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5792" w:rsidRDefault="00025792" w:rsidP="00025792">
      <w:pPr>
        <w:pStyle w:val="Title"/>
        <w:contextualSpacing w:val="0"/>
      </w:pPr>
      <w:r>
        <w:t>Safety Annex Users Guide</w:t>
      </w:r>
    </w:p>
    <w:p w:rsidR="00025792" w:rsidRPr="001547F1" w:rsidRDefault="009A6DD1" w:rsidP="00025792">
      <w:pPr>
        <w:rPr>
          <w:rFonts w:asciiTheme="majorHAnsi" w:hAnsiTheme="majorHAnsi"/>
        </w:rPr>
      </w:pPr>
      <w:r>
        <w:rPr>
          <w:rFonts w:asciiTheme="majorHAnsi" w:hAnsiTheme="majorHAnsi"/>
        </w:rPr>
        <w:t>Version 0.8</w:t>
      </w:r>
    </w:p>
    <w:p w:rsidR="00025792" w:rsidRPr="001547F1" w:rsidRDefault="00025792" w:rsidP="00025792">
      <w:pPr>
        <w:rPr>
          <w:rFonts w:asciiTheme="majorHAnsi" w:hAnsiTheme="majorHAnsi"/>
        </w:rPr>
      </w:pPr>
      <w:r w:rsidRPr="001547F1">
        <w:rPr>
          <w:rFonts w:asciiTheme="majorHAnsi" w:hAnsiTheme="majorHAnsi"/>
        </w:rPr>
        <w:t>Danielle Stewart, University of Minnesota</w:t>
      </w:r>
    </w:p>
    <w:p w:rsidR="00025792" w:rsidRPr="001547F1" w:rsidRDefault="000D0C84" w:rsidP="00025792">
      <w:pPr>
        <w:rPr>
          <w:rFonts w:asciiTheme="majorHAnsi" w:hAnsiTheme="majorHAnsi"/>
        </w:rPr>
      </w:pPr>
      <w:r>
        <w:rPr>
          <w:rFonts w:asciiTheme="majorHAnsi" w:hAnsiTheme="majorHAnsi"/>
        </w:rPr>
        <w:t>Jing (Janet)</w:t>
      </w:r>
      <w:r w:rsidR="00025792" w:rsidRPr="001547F1">
        <w:rPr>
          <w:rFonts w:asciiTheme="majorHAnsi" w:hAnsiTheme="majorHAnsi"/>
        </w:rPr>
        <w:t xml:space="preserve"> Liu, </w:t>
      </w:r>
      <w:r>
        <w:rPr>
          <w:rFonts w:asciiTheme="majorHAnsi" w:hAnsiTheme="majorHAnsi"/>
        </w:rPr>
        <w:t>Collins Aerospace</w:t>
      </w:r>
    </w:p>
    <w:p w:rsidR="00025792" w:rsidRDefault="001C32FA" w:rsidP="00025792">
      <w:pPr>
        <w:rPr>
          <w:rFonts w:asciiTheme="majorHAnsi" w:hAnsiTheme="majorHAnsi"/>
        </w:rPr>
      </w:pPr>
      <w:r>
        <w:rPr>
          <w:rFonts w:asciiTheme="majorHAnsi" w:hAnsiTheme="majorHAnsi"/>
        </w:rPr>
        <w:t>Darren Cof</w:t>
      </w:r>
      <w:r w:rsidR="00025792" w:rsidRPr="001547F1">
        <w:rPr>
          <w:rFonts w:asciiTheme="majorHAnsi" w:hAnsiTheme="majorHAnsi"/>
        </w:rPr>
        <w:t xml:space="preserve">er, </w:t>
      </w:r>
      <w:r w:rsidR="000D0C84">
        <w:rPr>
          <w:rFonts w:asciiTheme="majorHAnsi" w:hAnsiTheme="majorHAnsi"/>
        </w:rPr>
        <w:t>Collins Aerospace</w:t>
      </w:r>
      <w:r w:rsidR="00025792" w:rsidRPr="001547F1">
        <w:rPr>
          <w:rFonts w:asciiTheme="majorHAnsi" w:hAnsiTheme="majorHAnsi"/>
        </w:rPr>
        <w:br/>
        <w:t>Mike Whalen, University of Minnesota</w:t>
      </w:r>
    </w:p>
    <w:p w:rsidR="00E66A82" w:rsidRPr="00045A11" w:rsidRDefault="00E66A82" w:rsidP="00025792">
      <w:pPr>
        <w:rPr>
          <w:rFonts w:asciiTheme="majorHAnsi" w:hAnsiTheme="majorHAnsi"/>
        </w:rPr>
      </w:pPr>
      <w:r>
        <w:rPr>
          <w:rFonts w:asciiTheme="majorHAnsi" w:hAnsiTheme="majorHAnsi"/>
        </w:rPr>
        <w:t>Mats Heimdahl, University of Minnesota</w:t>
      </w:r>
    </w:p>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Pr="0083502F" w:rsidRDefault="00025792" w:rsidP="00025792">
      <w:pPr>
        <w:rPr>
          <w:rFonts w:asciiTheme="majorHAnsi" w:hAnsiTheme="majorHAnsi"/>
        </w:rPr>
      </w:pPr>
      <w:r w:rsidRPr="0083502F">
        <w:rPr>
          <w:rFonts w:asciiTheme="majorHAnsi" w:hAnsiTheme="majorHAnsi"/>
        </w:rPr>
        <w:t>Version History</w:t>
      </w:r>
    </w:p>
    <w:tbl>
      <w:tblPr>
        <w:tblW w:w="9576" w:type="dxa"/>
        <w:tblLayout w:type="fixed"/>
        <w:tblLook w:val="0400" w:firstRow="0" w:lastRow="0" w:firstColumn="0" w:lastColumn="0" w:noHBand="0" w:noVBand="1"/>
      </w:tblPr>
      <w:tblGrid>
        <w:gridCol w:w="1237"/>
        <w:gridCol w:w="1812"/>
        <w:gridCol w:w="2006"/>
        <w:gridCol w:w="4521"/>
      </w:tblGrid>
      <w:tr w:rsidR="00025792" w:rsidRPr="0083502F" w:rsidTr="00A23CEA">
        <w:tc>
          <w:tcPr>
            <w:tcW w:w="1237" w:type="dxa"/>
            <w:shd w:val="clear" w:color="auto" w:fill="auto"/>
            <w:tcMar>
              <w:left w:w="108" w:type="dxa"/>
            </w:tcMar>
          </w:tcPr>
          <w:p w:rsidR="00025792" w:rsidRPr="0083502F" w:rsidRDefault="00025792" w:rsidP="00A23CEA">
            <w:pPr>
              <w:rPr>
                <w:rFonts w:asciiTheme="majorHAnsi" w:hAnsiTheme="majorHAnsi"/>
              </w:rPr>
            </w:pPr>
            <w:r w:rsidRPr="0083502F">
              <w:rPr>
                <w:rFonts w:asciiTheme="majorHAnsi" w:hAnsiTheme="majorHAnsi"/>
              </w:rPr>
              <w:t xml:space="preserve">Version </w:t>
            </w:r>
          </w:p>
        </w:tc>
        <w:tc>
          <w:tcPr>
            <w:tcW w:w="1812" w:type="dxa"/>
            <w:shd w:val="clear" w:color="auto" w:fill="auto"/>
            <w:tcMar>
              <w:left w:w="108" w:type="dxa"/>
            </w:tcMar>
          </w:tcPr>
          <w:p w:rsidR="00025792" w:rsidRPr="0083502F" w:rsidRDefault="00025792" w:rsidP="00A23CEA">
            <w:pPr>
              <w:rPr>
                <w:rFonts w:asciiTheme="majorHAnsi" w:hAnsiTheme="majorHAnsi"/>
              </w:rPr>
            </w:pPr>
            <w:r w:rsidRPr="0083502F">
              <w:rPr>
                <w:rFonts w:asciiTheme="majorHAnsi" w:hAnsiTheme="majorHAnsi"/>
              </w:rPr>
              <w:t>Date</w:t>
            </w:r>
          </w:p>
        </w:tc>
        <w:tc>
          <w:tcPr>
            <w:tcW w:w="2006" w:type="dxa"/>
            <w:shd w:val="clear" w:color="auto" w:fill="auto"/>
            <w:tcMar>
              <w:left w:w="108" w:type="dxa"/>
            </w:tcMar>
          </w:tcPr>
          <w:p w:rsidR="00025792" w:rsidRPr="0083502F" w:rsidRDefault="00025792" w:rsidP="00A23CEA">
            <w:pPr>
              <w:rPr>
                <w:rFonts w:asciiTheme="majorHAnsi" w:hAnsiTheme="majorHAnsi"/>
              </w:rPr>
            </w:pPr>
            <w:r w:rsidRPr="0083502F">
              <w:rPr>
                <w:rFonts w:asciiTheme="majorHAnsi" w:hAnsiTheme="majorHAnsi"/>
              </w:rPr>
              <w:t>Author</w:t>
            </w:r>
          </w:p>
        </w:tc>
        <w:tc>
          <w:tcPr>
            <w:tcW w:w="4521" w:type="dxa"/>
            <w:shd w:val="clear" w:color="auto" w:fill="auto"/>
            <w:tcMar>
              <w:left w:w="108" w:type="dxa"/>
            </w:tcMar>
          </w:tcPr>
          <w:p w:rsidR="00025792" w:rsidRPr="0083502F" w:rsidRDefault="00025792" w:rsidP="00A23CEA">
            <w:pPr>
              <w:rPr>
                <w:rFonts w:asciiTheme="majorHAnsi" w:hAnsiTheme="majorHAnsi"/>
              </w:rPr>
            </w:pPr>
            <w:r w:rsidRPr="0083502F">
              <w:rPr>
                <w:rFonts w:asciiTheme="majorHAnsi" w:hAnsiTheme="majorHAnsi"/>
              </w:rPr>
              <w:t>Information</w:t>
            </w:r>
          </w:p>
        </w:tc>
      </w:tr>
      <w:tr w:rsidR="00025792" w:rsidRPr="0083502F" w:rsidTr="00A23CEA">
        <w:tc>
          <w:tcPr>
            <w:tcW w:w="1237" w:type="dxa"/>
            <w:shd w:val="clear" w:color="auto" w:fill="auto"/>
            <w:tcMar>
              <w:left w:w="108" w:type="dxa"/>
            </w:tcMar>
          </w:tcPr>
          <w:p w:rsidR="00025792" w:rsidRPr="0083502F" w:rsidRDefault="00025792" w:rsidP="00A23CEA">
            <w:pPr>
              <w:rPr>
                <w:rFonts w:asciiTheme="majorHAnsi" w:hAnsiTheme="majorHAnsi"/>
              </w:rPr>
            </w:pPr>
            <w:r w:rsidRPr="0083502F">
              <w:rPr>
                <w:rFonts w:asciiTheme="majorHAnsi" w:hAnsiTheme="majorHAnsi"/>
              </w:rPr>
              <w:t>0.1</w:t>
            </w:r>
          </w:p>
        </w:tc>
        <w:tc>
          <w:tcPr>
            <w:tcW w:w="1812" w:type="dxa"/>
            <w:shd w:val="clear" w:color="auto" w:fill="auto"/>
            <w:tcMar>
              <w:left w:w="108" w:type="dxa"/>
            </w:tcMar>
          </w:tcPr>
          <w:p w:rsidR="00025792" w:rsidRPr="0083502F" w:rsidRDefault="00025792" w:rsidP="00A23CEA">
            <w:pPr>
              <w:rPr>
                <w:rFonts w:asciiTheme="majorHAnsi" w:hAnsiTheme="majorHAnsi"/>
              </w:rPr>
            </w:pPr>
            <w:r w:rsidRPr="0083502F">
              <w:rPr>
                <w:rFonts w:asciiTheme="majorHAnsi" w:hAnsiTheme="majorHAnsi"/>
              </w:rPr>
              <w:t>9/1/2017</w:t>
            </w:r>
          </w:p>
        </w:tc>
        <w:tc>
          <w:tcPr>
            <w:tcW w:w="2006" w:type="dxa"/>
            <w:shd w:val="clear" w:color="auto" w:fill="auto"/>
            <w:tcMar>
              <w:left w:w="108" w:type="dxa"/>
            </w:tcMar>
          </w:tcPr>
          <w:p w:rsidR="00025792" w:rsidRPr="0083502F" w:rsidRDefault="00025792" w:rsidP="00A23CEA">
            <w:pPr>
              <w:rPr>
                <w:rFonts w:asciiTheme="majorHAnsi" w:hAnsiTheme="majorHAnsi"/>
              </w:rPr>
            </w:pPr>
            <w:r w:rsidRPr="0083502F">
              <w:rPr>
                <w:rFonts w:asciiTheme="majorHAnsi" w:hAnsiTheme="majorHAnsi"/>
              </w:rPr>
              <w:t>Danielle Stewart</w:t>
            </w:r>
          </w:p>
        </w:tc>
        <w:tc>
          <w:tcPr>
            <w:tcW w:w="4521" w:type="dxa"/>
            <w:shd w:val="clear" w:color="auto" w:fill="auto"/>
            <w:tcMar>
              <w:left w:w="108" w:type="dxa"/>
            </w:tcMar>
          </w:tcPr>
          <w:p w:rsidR="00025792" w:rsidRPr="0083502F" w:rsidRDefault="00025792" w:rsidP="00A23CEA">
            <w:pPr>
              <w:rPr>
                <w:rFonts w:asciiTheme="majorHAnsi" w:hAnsiTheme="majorHAnsi"/>
              </w:rPr>
            </w:pPr>
            <w:r w:rsidRPr="0083502F">
              <w:rPr>
                <w:rFonts w:asciiTheme="majorHAnsi" w:hAnsiTheme="majorHAnsi"/>
              </w:rPr>
              <w:t>Initial version of the Safety Annex Users Guide.</w:t>
            </w:r>
          </w:p>
        </w:tc>
      </w:tr>
      <w:tr w:rsidR="00025792" w:rsidRPr="0083502F" w:rsidTr="00A23CEA">
        <w:tc>
          <w:tcPr>
            <w:tcW w:w="1237" w:type="dxa"/>
            <w:shd w:val="clear" w:color="auto" w:fill="auto"/>
            <w:tcMar>
              <w:left w:w="108" w:type="dxa"/>
            </w:tcMar>
          </w:tcPr>
          <w:p w:rsidR="00025792" w:rsidRPr="0083502F" w:rsidRDefault="00025792" w:rsidP="00A23CEA">
            <w:pPr>
              <w:rPr>
                <w:rFonts w:asciiTheme="majorHAnsi" w:hAnsiTheme="majorHAnsi"/>
              </w:rPr>
            </w:pPr>
          </w:p>
        </w:tc>
        <w:tc>
          <w:tcPr>
            <w:tcW w:w="1812" w:type="dxa"/>
            <w:shd w:val="clear" w:color="auto" w:fill="auto"/>
            <w:tcMar>
              <w:left w:w="108" w:type="dxa"/>
            </w:tcMar>
          </w:tcPr>
          <w:p w:rsidR="00025792" w:rsidRPr="0083502F" w:rsidRDefault="00025792" w:rsidP="00A23CEA">
            <w:pPr>
              <w:rPr>
                <w:rFonts w:asciiTheme="majorHAnsi" w:hAnsiTheme="majorHAnsi"/>
              </w:rPr>
            </w:pPr>
          </w:p>
        </w:tc>
        <w:tc>
          <w:tcPr>
            <w:tcW w:w="2006" w:type="dxa"/>
            <w:shd w:val="clear" w:color="auto" w:fill="auto"/>
            <w:tcMar>
              <w:left w:w="108" w:type="dxa"/>
            </w:tcMar>
          </w:tcPr>
          <w:p w:rsidR="00025792" w:rsidRPr="0083502F" w:rsidRDefault="00025792" w:rsidP="00A23CEA">
            <w:pPr>
              <w:rPr>
                <w:rFonts w:asciiTheme="majorHAnsi" w:hAnsiTheme="majorHAnsi"/>
              </w:rPr>
            </w:pPr>
          </w:p>
        </w:tc>
        <w:tc>
          <w:tcPr>
            <w:tcW w:w="4521" w:type="dxa"/>
            <w:shd w:val="clear" w:color="auto" w:fill="auto"/>
            <w:tcMar>
              <w:left w:w="108" w:type="dxa"/>
            </w:tcMar>
          </w:tcPr>
          <w:p w:rsidR="00025792" w:rsidRPr="0083502F" w:rsidRDefault="00025792" w:rsidP="00A23CEA">
            <w:pPr>
              <w:rPr>
                <w:rFonts w:asciiTheme="majorHAnsi" w:hAnsiTheme="majorHAnsi"/>
              </w:rPr>
            </w:pPr>
          </w:p>
        </w:tc>
      </w:tr>
      <w:tr w:rsidR="00025792" w:rsidRPr="0083502F" w:rsidTr="00A23CEA">
        <w:tc>
          <w:tcPr>
            <w:tcW w:w="1237" w:type="dxa"/>
            <w:shd w:val="clear" w:color="auto" w:fill="auto"/>
            <w:tcMar>
              <w:left w:w="108" w:type="dxa"/>
            </w:tcMar>
          </w:tcPr>
          <w:p w:rsidR="00025792" w:rsidRPr="0083502F" w:rsidRDefault="00025792" w:rsidP="00A23CEA">
            <w:pPr>
              <w:rPr>
                <w:rFonts w:asciiTheme="majorHAnsi" w:hAnsiTheme="majorHAnsi"/>
              </w:rPr>
            </w:pPr>
            <w:r w:rsidRPr="0083502F">
              <w:rPr>
                <w:rFonts w:asciiTheme="majorHAnsi" w:hAnsiTheme="majorHAnsi"/>
              </w:rPr>
              <w:t>0.2</w:t>
            </w:r>
          </w:p>
        </w:tc>
        <w:tc>
          <w:tcPr>
            <w:tcW w:w="1812" w:type="dxa"/>
            <w:shd w:val="clear" w:color="auto" w:fill="auto"/>
            <w:tcMar>
              <w:left w:w="108" w:type="dxa"/>
            </w:tcMar>
          </w:tcPr>
          <w:p w:rsidR="00025792" w:rsidRPr="0083502F" w:rsidRDefault="00FF2DEC" w:rsidP="00A23CEA">
            <w:pPr>
              <w:rPr>
                <w:rFonts w:asciiTheme="majorHAnsi" w:hAnsiTheme="majorHAnsi"/>
              </w:rPr>
            </w:pPr>
            <w:r w:rsidRPr="0083502F">
              <w:rPr>
                <w:rFonts w:asciiTheme="majorHAnsi" w:hAnsiTheme="majorHAnsi"/>
              </w:rPr>
              <w:t>3/22</w:t>
            </w:r>
            <w:r w:rsidR="00025792" w:rsidRPr="0083502F">
              <w:rPr>
                <w:rFonts w:asciiTheme="majorHAnsi" w:hAnsiTheme="majorHAnsi"/>
              </w:rPr>
              <w:t>/2018</w:t>
            </w:r>
          </w:p>
        </w:tc>
        <w:tc>
          <w:tcPr>
            <w:tcW w:w="2006" w:type="dxa"/>
            <w:shd w:val="clear" w:color="auto" w:fill="auto"/>
            <w:tcMar>
              <w:left w:w="108" w:type="dxa"/>
            </w:tcMar>
          </w:tcPr>
          <w:p w:rsidR="00025792" w:rsidRPr="0083502F" w:rsidRDefault="00025792" w:rsidP="00A23CEA">
            <w:pPr>
              <w:rPr>
                <w:rFonts w:asciiTheme="majorHAnsi" w:hAnsiTheme="majorHAnsi"/>
              </w:rPr>
            </w:pPr>
            <w:r w:rsidRPr="0083502F">
              <w:rPr>
                <w:rFonts w:asciiTheme="majorHAnsi" w:hAnsiTheme="majorHAnsi"/>
              </w:rPr>
              <w:t>Danielle Stewart</w:t>
            </w:r>
          </w:p>
        </w:tc>
        <w:tc>
          <w:tcPr>
            <w:tcW w:w="4521" w:type="dxa"/>
            <w:shd w:val="clear" w:color="auto" w:fill="auto"/>
            <w:tcMar>
              <w:left w:w="108" w:type="dxa"/>
            </w:tcMar>
          </w:tcPr>
          <w:p w:rsidR="00025792" w:rsidRDefault="00025792" w:rsidP="00040C93">
            <w:pPr>
              <w:rPr>
                <w:rFonts w:asciiTheme="majorHAnsi" w:hAnsiTheme="majorHAnsi"/>
              </w:rPr>
            </w:pPr>
            <w:r w:rsidRPr="0083502F">
              <w:rPr>
                <w:rFonts w:asciiTheme="majorHAnsi" w:hAnsiTheme="majorHAnsi"/>
              </w:rPr>
              <w:t xml:space="preserve">Updates to tool and </w:t>
            </w:r>
            <w:r w:rsidR="00040C93" w:rsidRPr="0083502F">
              <w:rPr>
                <w:rFonts w:asciiTheme="majorHAnsi" w:hAnsiTheme="majorHAnsi"/>
              </w:rPr>
              <w:t>grammar</w:t>
            </w:r>
          </w:p>
          <w:p w:rsidR="00AC3144" w:rsidRPr="0083502F" w:rsidRDefault="00AC3144" w:rsidP="00040C93">
            <w:pPr>
              <w:rPr>
                <w:rFonts w:asciiTheme="majorHAnsi" w:hAnsiTheme="majorHAnsi"/>
              </w:rPr>
            </w:pPr>
          </w:p>
        </w:tc>
      </w:tr>
      <w:tr w:rsidR="00025792" w:rsidTr="00A23CEA">
        <w:tc>
          <w:tcPr>
            <w:tcW w:w="1237" w:type="dxa"/>
            <w:shd w:val="clear" w:color="auto" w:fill="auto"/>
            <w:tcMar>
              <w:left w:w="108" w:type="dxa"/>
            </w:tcMar>
          </w:tcPr>
          <w:p w:rsidR="00025792" w:rsidRDefault="00025792" w:rsidP="00A23CEA"/>
        </w:tc>
        <w:tc>
          <w:tcPr>
            <w:tcW w:w="1812" w:type="dxa"/>
            <w:shd w:val="clear" w:color="auto" w:fill="auto"/>
            <w:tcMar>
              <w:left w:w="108" w:type="dxa"/>
            </w:tcMar>
          </w:tcPr>
          <w:p w:rsidR="00025792" w:rsidRDefault="00025792" w:rsidP="00A23CEA"/>
        </w:tc>
        <w:tc>
          <w:tcPr>
            <w:tcW w:w="2006" w:type="dxa"/>
            <w:shd w:val="clear" w:color="auto" w:fill="auto"/>
            <w:tcMar>
              <w:left w:w="108" w:type="dxa"/>
            </w:tcMar>
          </w:tcPr>
          <w:p w:rsidR="00025792" w:rsidRDefault="00025792" w:rsidP="00A23CEA"/>
        </w:tc>
        <w:tc>
          <w:tcPr>
            <w:tcW w:w="4521" w:type="dxa"/>
            <w:shd w:val="clear" w:color="auto" w:fill="auto"/>
            <w:tcMar>
              <w:left w:w="108" w:type="dxa"/>
            </w:tcMar>
          </w:tcPr>
          <w:p w:rsidR="00025792" w:rsidRDefault="00025792" w:rsidP="00A23CEA"/>
        </w:tc>
      </w:tr>
      <w:tr w:rsidR="00AC3144" w:rsidTr="00A23CEA">
        <w:tc>
          <w:tcPr>
            <w:tcW w:w="1237" w:type="dxa"/>
            <w:shd w:val="clear" w:color="auto" w:fill="auto"/>
            <w:tcMar>
              <w:left w:w="108" w:type="dxa"/>
            </w:tcMar>
          </w:tcPr>
          <w:p w:rsidR="00AC3144" w:rsidRPr="00AC3144" w:rsidRDefault="00AC3144" w:rsidP="00A23CEA">
            <w:pPr>
              <w:rPr>
                <w:rFonts w:asciiTheme="majorHAnsi" w:hAnsiTheme="majorHAnsi" w:cstheme="majorHAnsi"/>
              </w:rPr>
            </w:pPr>
            <w:r w:rsidRPr="00AC3144">
              <w:rPr>
                <w:rFonts w:asciiTheme="majorHAnsi" w:hAnsiTheme="majorHAnsi" w:cstheme="majorHAnsi"/>
              </w:rPr>
              <w:t>0.3</w:t>
            </w:r>
          </w:p>
        </w:tc>
        <w:tc>
          <w:tcPr>
            <w:tcW w:w="1812" w:type="dxa"/>
            <w:shd w:val="clear" w:color="auto" w:fill="auto"/>
            <w:tcMar>
              <w:left w:w="108" w:type="dxa"/>
            </w:tcMar>
          </w:tcPr>
          <w:p w:rsidR="00AC3144" w:rsidRPr="00AC3144" w:rsidRDefault="00AC3144" w:rsidP="00A23CEA">
            <w:pPr>
              <w:rPr>
                <w:rFonts w:asciiTheme="majorHAnsi" w:hAnsiTheme="majorHAnsi" w:cstheme="majorHAnsi"/>
              </w:rPr>
            </w:pPr>
            <w:r w:rsidRPr="00AC3144">
              <w:rPr>
                <w:rFonts w:asciiTheme="majorHAnsi" w:hAnsiTheme="majorHAnsi" w:cstheme="majorHAnsi"/>
              </w:rPr>
              <w:t>4/2/2018</w:t>
            </w:r>
          </w:p>
        </w:tc>
        <w:tc>
          <w:tcPr>
            <w:tcW w:w="2006" w:type="dxa"/>
            <w:shd w:val="clear" w:color="auto" w:fill="auto"/>
            <w:tcMar>
              <w:left w:w="108" w:type="dxa"/>
            </w:tcMar>
          </w:tcPr>
          <w:p w:rsidR="00AC3144" w:rsidRPr="00AC3144" w:rsidRDefault="00AC3144" w:rsidP="00A23CEA">
            <w:pPr>
              <w:rPr>
                <w:rFonts w:asciiTheme="majorHAnsi" w:hAnsiTheme="majorHAnsi" w:cstheme="majorHAnsi"/>
              </w:rPr>
            </w:pPr>
            <w:r w:rsidRPr="00AC3144">
              <w:rPr>
                <w:rFonts w:asciiTheme="majorHAnsi" w:hAnsiTheme="majorHAnsi" w:cstheme="majorHAnsi"/>
              </w:rPr>
              <w:t>Danielle Stewart</w:t>
            </w:r>
          </w:p>
        </w:tc>
        <w:tc>
          <w:tcPr>
            <w:tcW w:w="4521" w:type="dxa"/>
            <w:shd w:val="clear" w:color="auto" w:fill="auto"/>
            <w:tcMar>
              <w:left w:w="108" w:type="dxa"/>
            </w:tcMar>
          </w:tcPr>
          <w:p w:rsidR="00AC3144" w:rsidRDefault="00AC3144" w:rsidP="00A23CEA">
            <w:pPr>
              <w:rPr>
                <w:rFonts w:asciiTheme="majorHAnsi" w:hAnsiTheme="majorHAnsi" w:cstheme="majorHAnsi"/>
              </w:rPr>
            </w:pPr>
            <w:r w:rsidRPr="00AC3144">
              <w:rPr>
                <w:rFonts w:asciiTheme="majorHAnsi" w:hAnsiTheme="majorHAnsi" w:cstheme="majorHAnsi"/>
              </w:rPr>
              <w:t>Updates to installation instructions</w:t>
            </w:r>
          </w:p>
          <w:p w:rsidR="00682F87" w:rsidRPr="00AC3144" w:rsidRDefault="00682F87" w:rsidP="00A23CEA">
            <w:pPr>
              <w:rPr>
                <w:rFonts w:asciiTheme="majorHAnsi" w:hAnsiTheme="majorHAnsi" w:cstheme="majorHAnsi"/>
              </w:rPr>
            </w:pPr>
          </w:p>
        </w:tc>
      </w:tr>
      <w:tr w:rsidR="00682F87" w:rsidTr="00A23CEA">
        <w:tc>
          <w:tcPr>
            <w:tcW w:w="1237" w:type="dxa"/>
            <w:shd w:val="clear" w:color="auto" w:fill="auto"/>
            <w:tcMar>
              <w:left w:w="108" w:type="dxa"/>
            </w:tcMar>
          </w:tcPr>
          <w:p w:rsidR="00682F87" w:rsidRPr="00AC3144" w:rsidRDefault="00682F87" w:rsidP="00682F87">
            <w:pPr>
              <w:rPr>
                <w:rFonts w:asciiTheme="majorHAnsi" w:hAnsiTheme="majorHAnsi" w:cstheme="majorHAnsi"/>
              </w:rPr>
            </w:pPr>
            <w:r>
              <w:rPr>
                <w:rFonts w:asciiTheme="majorHAnsi" w:hAnsiTheme="majorHAnsi" w:cstheme="majorHAnsi"/>
              </w:rPr>
              <w:t>0.4</w:t>
            </w:r>
          </w:p>
        </w:tc>
        <w:tc>
          <w:tcPr>
            <w:tcW w:w="1812" w:type="dxa"/>
            <w:shd w:val="clear" w:color="auto" w:fill="auto"/>
            <w:tcMar>
              <w:left w:w="108" w:type="dxa"/>
            </w:tcMar>
          </w:tcPr>
          <w:p w:rsidR="00682F87" w:rsidRPr="00AC3144" w:rsidRDefault="004D54E4" w:rsidP="00682F87">
            <w:pPr>
              <w:rPr>
                <w:rFonts w:asciiTheme="majorHAnsi" w:hAnsiTheme="majorHAnsi" w:cstheme="majorHAnsi"/>
              </w:rPr>
            </w:pPr>
            <w:r>
              <w:rPr>
                <w:rFonts w:asciiTheme="majorHAnsi" w:hAnsiTheme="majorHAnsi" w:cstheme="majorHAnsi"/>
              </w:rPr>
              <w:t>9/21</w:t>
            </w:r>
            <w:r w:rsidR="00682F87" w:rsidRPr="00AC3144">
              <w:rPr>
                <w:rFonts w:asciiTheme="majorHAnsi" w:hAnsiTheme="majorHAnsi" w:cstheme="majorHAnsi"/>
              </w:rPr>
              <w:t>/2018</w:t>
            </w:r>
          </w:p>
        </w:tc>
        <w:tc>
          <w:tcPr>
            <w:tcW w:w="2006" w:type="dxa"/>
            <w:shd w:val="clear" w:color="auto" w:fill="auto"/>
            <w:tcMar>
              <w:left w:w="108" w:type="dxa"/>
            </w:tcMar>
          </w:tcPr>
          <w:p w:rsidR="00682F87" w:rsidRPr="00AC3144" w:rsidRDefault="00682F87" w:rsidP="00682F87">
            <w:pPr>
              <w:rPr>
                <w:rFonts w:asciiTheme="majorHAnsi" w:hAnsiTheme="majorHAnsi" w:cstheme="majorHAnsi"/>
              </w:rPr>
            </w:pPr>
            <w:r w:rsidRPr="00AC3144">
              <w:rPr>
                <w:rFonts w:asciiTheme="majorHAnsi" w:hAnsiTheme="majorHAnsi" w:cstheme="majorHAnsi"/>
              </w:rPr>
              <w:t>Danielle Stewart</w:t>
            </w:r>
          </w:p>
        </w:tc>
        <w:tc>
          <w:tcPr>
            <w:tcW w:w="4521" w:type="dxa"/>
            <w:shd w:val="clear" w:color="auto" w:fill="auto"/>
            <w:tcMar>
              <w:left w:w="108" w:type="dxa"/>
            </w:tcMar>
          </w:tcPr>
          <w:p w:rsidR="00682F87" w:rsidRPr="00AC3144" w:rsidRDefault="004D54E4" w:rsidP="00682F87">
            <w:pPr>
              <w:rPr>
                <w:rFonts w:asciiTheme="majorHAnsi" w:hAnsiTheme="majorHAnsi" w:cstheme="majorHAnsi"/>
              </w:rPr>
            </w:pPr>
            <w:r>
              <w:rPr>
                <w:rFonts w:asciiTheme="majorHAnsi" w:hAnsiTheme="majorHAnsi" w:cstheme="majorHAnsi"/>
              </w:rPr>
              <w:t>Compositional g</w:t>
            </w:r>
            <w:r w:rsidR="00682F87">
              <w:rPr>
                <w:rFonts w:asciiTheme="majorHAnsi" w:hAnsiTheme="majorHAnsi" w:cstheme="majorHAnsi"/>
              </w:rPr>
              <w:t>eneration</w:t>
            </w:r>
            <w:r>
              <w:rPr>
                <w:rFonts w:asciiTheme="majorHAnsi" w:hAnsiTheme="majorHAnsi" w:cstheme="majorHAnsi"/>
              </w:rPr>
              <w:t xml:space="preserve"> of artifacts, SOTERIA installation instructions, OSATE development environment installation instructions.</w:t>
            </w:r>
          </w:p>
        </w:tc>
      </w:tr>
      <w:tr w:rsidR="00682F87" w:rsidTr="00A23CEA">
        <w:tc>
          <w:tcPr>
            <w:tcW w:w="1237" w:type="dxa"/>
            <w:shd w:val="clear" w:color="auto" w:fill="auto"/>
            <w:tcMar>
              <w:left w:w="108" w:type="dxa"/>
            </w:tcMar>
          </w:tcPr>
          <w:p w:rsidR="00682F87" w:rsidRDefault="00682F87" w:rsidP="00682F87"/>
        </w:tc>
        <w:tc>
          <w:tcPr>
            <w:tcW w:w="1812" w:type="dxa"/>
            <w:shd w:val="clear" w:color="auto" w:fill="auto"/>
            <w:tcMar>
              <w:left w:w="108" w:type="dxa"/>
            </w:tcMar>
          </w:tcPr>
          <w:p w:rsidR="00682F87" w:rsidRDefault="00682F87" w:rsidP="00682F87"/>
        </w:tc>
        <w:tc>
          <w:tcPr>
            <w:tcW w:w="2006" w:type="dxa"/>
            <w:shd w:val="clear" w:color="auto" w:fill="auto"/>
            <w:tcMar>
              <w:left w:w="108" w:type="dxa"/>
            </w:tcMar>
          </w:tcPr>
          <w:p w:rsidR="00682F87" w:rsidRDefault="00682F87" w:rsidP="00682F87"/>
        </w:tc>
        <w:tc>
          <w:tcPr>
            <w:tcW w:w="4521" w:type="dxa"/>
            <w:shd w:val="clear" w:color="auto" w:fill="auto"/>
            <w:tcMar>
              <w:left w:w="108" w:type="dxa"/>
            </w:tcMar>
          </w:tcPr>
          <w:p w:rsidR="00682F87" w:rsidRDefault="00682F87" w:rsidP="00682F87"/>
        </w:tc>
      </w:tr>
    </w:tbl>
    <w:p w:rsidR="00025792" w:rsidRDefault="00025792" w:rsidP="00025792"/>
    <w:tbl>
      <w:tblPr>
        <w:tblW w:w="9576" w:type="dxa"/>
        <w:tblLayout w:type="fixed"/>
        <w:tblLook w:val="0400" w:firstRow="0" w:lastRow="0" w:firstColumn="0" w:lastColumn="0" w:noHBand="0" w:noVBand="1"/>
      </w:tblPr>
      <w:tblGrid>
        <w:gridCol w:w="1237"/>
        <w:gridCol w:w="1812"/>
        <w:gridCol w:w="2006"/>
        <w:gridCol w:w="4521"/>
      </w:tblGrid>
      <w:tr w:rsidR="001B5E26" w:rsidRPr="00AC3144" w:rsidTr="001B18A0">
        <w:tc>
          <w:tcPr>
            <w:tcW w:w="1237" w:type="dxa"/>
            <w:shd w:val="clear" w:color="auto" w:fill="auto"/>
            <w:tcMar>
              <w:left w:w="108" w:type="dxa"/>
            </w:tcMar>
          </w:tcPr>
          <w:p w:rsidR="001B5E26" w:rsidRPr="00AC3144" w:rsidRDefault="001B5E26" w:rsidP="001B18A0">
            <w:pPr>
              <w:rPr>
                <w:rFonts w:asciiTheme="majorHAnsi" w:hAnsiTheme="majorHAnsi" w:cstheme="majorHAnsi"/>
              </w:rPr>
            </w:pPr>
            <w:r>
              <w:rPr>
                <w:rFonts w:asciiTheme="majorHAnsi" w:hAnsiTheme="majorHAnsi" w:cstheme="majorHAnsi"/>
              </w:rPr>
              <w:t>0.5</w:t>
            </w:r>
          </w:p>
        </w:tc>
        <w:tc>
          <w:tcPr>
            <w:tcW w:w="1812" w:type="dxa"/>
            <w:shd w:val="clear" w:color="auto" w:fill="auto"/>
            <w:tcMar>
              <w:left w:w="108" w:type="dxa"/>
            </w:tcMar>
          </w:tcPr>
          <w:p w:rsidR="001B5E26" w:rsidRPr="00AC3144" w:rsidRDefault="001B5E26" w:rsidP="001B18A0">
            <w:pPr>
              <w:rPr>
                <w:rFonts w:asciiTheme="majorHAnsi" w:hAnsiTheme="majorHAnsi" w:cstheme="majorHAnsi"/>
              </w:rPr>
            </w:pPr>
            <w:r>
              <w:rPr>
                <w:rFonts w:asciiTheme="majorHAnsi" w:hAnsiTheme="majorHAnsi" w:cstheme="majorHAnsi"/>
              </w:rPr>
              <w:t>12/18</w:t>
            </w:r>
            <w:r w:rsidRPr="00AC3144">
              <w:rPr>
                <w:rFonts w:asciiTheme="majorHAnsi" w:hAnsiTheme="majorHAnsi" w:cstheme="majorHAnsi"/>
              </w:rPr>
              <w:t>/2018</w:t>
            </w:r>
          </w:p>
        </w:tc>
        <w:tc>
          <w:tcPr>
            <w:tcW w:w="2006" w:type="dxa"/>
            <w:shd w:val="clear" w:color="auto" w:fill="auto"/>
            <w:tcMar>
              <w:left w:w="108" w:type="dxa"/>
            </w:tcMar>
          </w:tcPr>
          <w:p w:rsidR="001B5E26" w:rsidRDefault="001B5E26" w:rsidP="001B18A0">
            <w:pPr>
              <w:rPr>
                <w:rFonts w:asciiTheme="majorHAnsi" w:hAnsiTheme="majorHAnsi" w:cstheme="majorHAnsi"/>
              </w:rPr>
            </w:pPr>
            <w:r w:rsidRPr="00AC3144">
              <w:rPr>
                <w:rFonts w:asciiTheme="majorHAnsi" w:hAnsiTheme="majorHAnsi" w:cstheme="majorHAnsi"/>
              </w:rPr>
              <w:t>Danielle Stewart</w:t>
            </w:r>
          </w:p>
          <w:p w:rsidR="00E66A82" w:rsidRPr="00AC3144" w:rsidRDefault="00E66A82" w:rsidP="001B18A0">
            <w:pPr>
              <w:rPr>
                <w:rFonts w:asciiTheme="majorHAnsi" w:hAnsiTheme="majorHAnsi" w:cstheme="majorHAnsi"/>
              </w:rPr>
            </w:pPr>
            <w:r>
              <w:rPr>
                <w:rFonts w:asciiTheme="majorHAnsi" w:hAnsiTheme="majorHAnsi" w:cstheme="majorHAnsi"/>
              </w:rPr>
              <w:t>Janet Liu</w:t>
            </w:r>
          </w:p>
        </w:tc>
        <w:tc>
          <w:tcPr>
            <w:tcW w:w="4521" w:type="dxa"/>
            <w:shd w:val="clear" w:color="auto" w:fill="auto"/>
            <w:tcMar>
              <w:left w:w="108" w:type="dxa"/>
            </w:tcMar>
          </w:tcPr>
          <w:p w:rsidR="001B5E26" w:rsidRPr="00AC3144" w:rsidRDefault="001B5E26" w:rsidP="00A43150">
            <w:pPr>
              <w:rPr>
                <w:rFonts w:asciiTheme="majorHAnsi" w:hAnsiTheme="majorHAnsi" w:cstheme="majorHAnsi"/>
              </w:rPr>
            </w:pPr>
            <w:r>
              <w:rPr>
                <w:rFonts w:asciiTheme="majorHAnsi" w:hAnsiTheme="majorHAnsi" w:cstheme="majorHAnsi"/>
              </w:rPr>
              <w:t>Removed SOTERIA ins</w:t>
            </w:r>
            <w:r w:rsidR="00A43150">
              <w:rPr>
                <w:rFonts w:asciiTheme="majorHAnsi" w:hAnsiTheme="majorHAnsi" w:cstheme="majorHAnsi"/>
              </w:rPr>
              <w:t>tall instructions and updated OSATE user</w:t>
            </w:r>
            <w:r w:rsidR="00F6124A">
              <w:rPr>
                <w:rFonts w:asciiTheme="majorHAnsi" w:hAnsiTheme="majorHAnsi" w:cstheme="majorHAnsi"/>
              </w:rPr>
              <w:t xml:space="preserve"> and development</w:t>
            </w:r>
            <w:r w:rsidR="00A43150">
              <w:rPr>
                <w:rFonts w:asciiTheme="majorHAnsi" w:hAnsiTheme="majorHAnsi" w:cstheme="majorHAnsi"/>
              </w:rPr>
              <w:t xml:space="preserve"> environment installation instructions. </w:t>
            </w:r>
          </w:p>
        </w:tc>
      </w:tr>
    </w:tbl>
    <w:p w:rsidR="00025792" w:rsidRDefault="00025792" w:rsidP="00025792"/>
    <w:p w:rsidR="00A51325" w:rsidRDefault="00A51325" w:rsidP="00025792">
      <w:pPr>
        <w:rPr>
          <w:rFonts w:asciiTheme="majorHAnsi" w:hAnsiTheme="majorHAnsi" w:cstheme="majorHAnsi"/>
        </w:rPr>
      </w:pPr>
      <w:r>
        <w:rPr>
          <w:rFonts w:asciiTheme="majorHAnsi" w:hAnsiTheme="majorHAnsi" w:cstheme="majorHAnsi"/>
        </w:rPr>
        <w:t>0.6                   6/17/2019             Danielle Stewart</w:t>
      </w:r>
      <w:r>
        <w:rPr>
          <w:rFonts w:asciiTheme="majorHAnsi" w:hAnsiTheme="majorHAnsi" w:cstheme="majorHAnsi"/>
        </w:rPr>
        <w:tab/>
        <w:t>Added section 5.4.1.6 Propagate Type</w:t>
      </w:r>
    </w:p>
    <w:p w:rsidR="00025792" w:rsidRDefault="00A51325" w:rsidP="00025792">
      <w:r>
        <w:rPr>
          <w:rFonts w:asciiTheme="majorHAnsi" w:hAnsiTheme="majorHAnsi" w:cstheme="majorHAnsi"/>
        </w:rPr>
        <w:t xml:space="preserve">                                                                                             Statement describing asymmetric faults.</w:t>
      </w:r>
    </w:p>
    <w:p w:rsidR="00025792" w:rsidRDefault="00025792" w:rsidP="00025792"/>
    <w:p w:rsidR="009F74E5" w:rsidRDefault="009F74E5" w:rsidP="00025792">
      <w:pPr>
        <w:rPr>
          <w:rFonts w:asciiTheme="majorHAnsi" w:hAnsiTheme="majorHAnsi"/>
        </w:rPr>
      </w:pPr>
      <w:r>
        <w:rPr>
          <w:rFonts w:asciiTheme="majorHAnsi" w:hAnsiTheme="majorHAnsi"/>
        </w:rPr>
        <w:t>0.7</w:t>
      </w:r>
      <w:r>
        <w:rPr>
          <w:rFonts w:asciiTheme="majorHAnsi" w:hAnsiTheme="majorHAnsi"/>
        </w:rPr>
        <w:tab/>
        <w:t xml:space="preserve">           7/9/2019                Danielle Stewart</w:t>
      </w:r>
      <w:r>
        <w:rPr>
          <w:rFonts w:asciiTheme="majorHAnsi" w:hAnsiTheme="majorHAnsi"/>
        </w:rPr>
        <w:tab/>
        <w:t xml:space="preserve">Added running example to grammar </w:t>
      </w:r>
    </w:p>
    <w:p w:rsidR="00025792" w:rsidRPr="009F74E5" w:rsidRDefault="009F74E5" w:rsidP="009F74E5">
      <w:pPr>
        <w:ind w:left="4320" w:firstLine="720"/>
        <w:rPr>
          <w:rFonts w:asciiTheme="majorHAnsi" w:hAnsiTheme="majorHAnsi"/>
        </w:rPr>
      </w:pPr>
      <w:r>
        <w:rPr>
          <w:rFonts w:asciiTheme="majorHAnsi" w:hAnsiTheme="majorHAnsi"/>
        </w:rPr>
        <w:t>description.</w:t>
      </w:r>
    </w:p>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Pr>
        <w:pStyle w:val="Heading1"/>
      </w:pPr>
      <w:bookmarkStart w:id="0" w:name="_Toc14867238"/>
      <w:r>
        <w:t>Table of Contents</w:t>
      </w:r>
      <w:bookmarkEnd w:id="0"/>
    </w:p>
    <w:p w:rsidR="007A2847" w:rsidRPr="007A2847" w:rsidRDefault="00700145">
      <w:pPr>
        <w:pStyle w:val="TOC1"/>
        <w:tabs>
          <w:tab w:val="left" w:pos="480"/>
          <w:tab w:val="right" w:leader="dot" w:pos="9350"/>
        </w:tabs>
        <w:rPr>
          <w:rFonts w:asciiTheme="majorHAnsi" w:eastAsiaTheme="minorEastAsia" w:hAnsiTheme="majorHAnsi" w:cstheme="majorHAnsi"/>
          <w:noProof/>
          <w:color w:val="auto"/>
          <w:sz w:val="22"/>
          <w:szCs w:val="22"/>
        </w:rPr>
      </w:pPr>
      <w:r w:rsidRPr="007A2847">
        <w:rPr>
          <w:rFonts w:asciiTheme="majorHAnsi" w:hAnsiTheme="majorHAnsi" w:cstheme="majorHAnsi"/>
        </w:rPr>
        <w:fldChar w:fldCharType="begin"/>
      </w:r>
      <w:r w:rsidRPr="007A2847">
        <w:rPr>
          <w:rFonts w:asciiTheme="majorHAnsi" w:hAnsiTheme="majorHAnsi" w:cstheme="majorHAnsi"/>
        </w:rPr>
        <w:instrText xml:space="preserve"> TOC \o "1-5" \h \z \u </w:instrText>
      </w:r>
      <w:r w:rsidRPr="007A2847">
        <w:rPr>
          <w:rFonts w:asciiTheme="majorHAnsi" w:hAnsiTheme="majorHAnsi" w:cstheme="majorHAnsi"/>
        </w:rPr>
        <w:fldChar w:fldCharType="separate"/>
      </w:r>
      <w:hyperlink w:anchor="_Toc14867238" w:history="1">
        <w:r w:rsidR="007A2847" w:rsidRPr="007A2847">
          <w:rPr>
            <w:rStyle w:val="Hyperlink"/>
            <w:rFonts w:asciiTheme="majorHAnsi" w:hAnsiTheme="majorHAnsi" w:cstheme="majorHAnsi"/>
            <w:noProof/>
          </w:rPr>
          <w:t>1</w:t>
        </w:r>
        <w:r w:rsidR="007A2847" w:rsidRPr="007A2847">
          <w:rPr>
            <w:rFonts w:asciiTheme="majorHAnsi" w:eastAsiaTheme="minorEastAsia" w:hAnsiTheme="majorHAnsi" w:cstheme="majorHAnsi"/>
            <w:noProof/>
            <w:color w:val="auto"/>
            <w:sz w:val="22"/>
            <w:szCs w:val="22"/>
          </w:rPr>
          <w:tab/>
        </w:r>
        <w:r w:rsidR="007A2847" w:rsidRPr="007A2847">
          <w:rPr>
            <w:rStyle w:val="Hyperlink"/>
            <w:rFonts w:asciiTheme="majorHAnsi" w:hAnsiTheme="majorHAnsi" w:cstheme="majorHAnsi"/>
            <w:noProof/>
          </w:rPr>
          <w:t>Table of Contents</w:t>
        </w:r>
        <w:r w:rsidR="007A2847" w:rsidRPr="007A2847">
          <w:rPr>
            <w:rFonts w:asciiTheme="majorHAnsi" w:hAnsiTheme="majorHAnsi" w:cstheme="majorHAnsi"/>
            <w:noProof/>
            <w:webHidden/>
          </w:rPr>
          <w:tab/>
        </w:r>
        <w:r w:rsidR="007A2847" w:rsidRPr="007A2847">
          <w:rPr>
            <w:rFonts w:asciiTheme="majorHAnsi" w:hAnsiTheme="majorHAnsi" w:cstheme="majorHAnsi"/>
            <w:noProof/>
            <w:webHidden/>
          </w:rPr>
          <w:fldChar w:fldCharType="begin"/>
        </w:r>
        <w:r w:rsidR="007A2847" w:rsidRPr="007A2847">
          <w:rPr>
            <w:rFonts w:asciiTheme="majorHAnsi" w:hAnsiTheme="majorHAnsi" w:cstheme="majorHAnsi"/>
            <w:noProof/>
            <w:webHidden/>
          </w:rPr>
          <w:instrText xml:space="preserve"> PAGEREF _Toc14867238 \h </w:instrText>
        </w:r>
        <w:r w:rsidR="007A2847" w:rsidRPr="007A2847">
          <w:rPr>
            <w:rFonts w:asciiTheme="majorHAnsi" w:hAnsiTheme="majorHAnsi" w:cstheme="majorHAnsi"/>
            <w:noProof/>
            <w:webHidden/>
          </w:rPr>
        </w:r>
        <w:r w:rsidR="007A2847" w:rsidRPr="007A2847">
          <w:rPr>
            <w:rFonts w:asciiTheme="majorHAnsi" w:hAnsiTheme="majorHAnsi" w:cstheme="majorHAnsi"/>
            <w:noProof/>
            <w:webHidden/>
          </w:rPr>
          <w:fldChar w:fldCharType="separate"/>
        </w:r>
        <w:r w:rsidR="007A2847" w:rsidRPr="007A2847">
          <w:rPr>
            <w:rFonts w:asciiTheme="majorHAnsi" w:hAnsiTheme="majorHAnsi" w:cstheme="majorHAnsi"/>
            <w:noProof/>
            <w:webHidden/>
          </w:rPr>
          <w:t>3</w:t>
        </w:r>
        <w:r w:rsidR="007A2847" w:rsidRPr="007A2847">
          <w:rPr>
            <w:rFonts w:asciiTheme="majorHAnsi" w:hAnsiTheme="majorHAnsi" w:cstheme="majorHAnsi"/>
            <w:noProof/>
            <w:webHidden/>
          </w:rPr>
          <w:fldChar w:fldCharType="end"/>
        </w:r>
      </w:hyperlink>
    </w:p>
    <w:p w:rsidR="007A2847" w:rsidRPr="007A2847" w:rsidRDefault="00E80992">
      <w:pPr>
        <w:pStyle w:val="TOC1"/>
        <w:tabs>
          <w:tab w:val="left" w:pos="480"/>
          <w:tab w:val="right" w:leader="dot" w:pos="9350"/>
        </w:tabs>
        <w:rPr>
          <w:rFonts w:asciiTheme="majorHAnsi" w:eastAsiaTheme="minorEastAsia" w:hAnsiTheme="majorHAnsi" w:cstheme="majorHAnsi"/>
          <w:noProof/>
          <w:color w:val="auto"/>
          <w:sz w:val="22"/>
          <w:szCs w:val="22"/>
        </w:rPr>
      </w:pPr>
      <w:hyperlink w:anchor="_Toc14867239" w:history="1">
        <w:r w:rsidR="007A2847" w:rsidRPr="007A2847">
          <w:rPr>
            <w:rStyle w:val="Hyperlink"/>
            <w:rFonts w:asciiTheme="majorHAnsi" w:hAnsiTheme="majorHAnsi" w:cstheme="majorHAnsi"/>
            <w:noProof/>
          </w:rPr>
          <w:t>2</w:t>
        </w:r>
        <w:r w:rsidR="007A2847" w:rsidRPr="007A2847">
          <w:rPr>
            <w:rFonts w:asciiTheme="majorHAnsi" w:eastAsiaTheme="minorEastAsia" w:hAnsiTheme="majorHAnsi" w:cstheme="majorHAnsi"/>
            <w:noProof/>
            <w:color w:val="auto"/>
            <w:sz w:val="22"/>
            <w:szCs w:val="22"/>
          </w:rPr>
          <w:tab/>
        </w:r>
        <w:r w:rsidR="007A2847" w:rsidRPr="007A2847">
          <w:rPr>
            <w:rStyle w:val="Hyperlink"/>
            <w:rFonts w:asciiTheme="majorHAnsi" w:hAnsiTheme="majorHAnsi" w:cstheme="majorHAnsi"/>
            <w:noProof/>
          </w:rPr>
          <w:t>Table of Figures</w:t>
        </w:r>
        <w:r w:rsidR="007A2847" w:rsidRPr="007A2847">
          <w:rPr>
            <w:rFonts w:asciiTheme="majorHAnsi" w:hAnsiTheme="majorHAnsi" w:cstheme="majorHAnsi"/>
            <w:noProof/>
            <w:webHidden/>
          </w:rPr>
          <w:tab/>
        </w:r>
        <w:r w:rsidR="007A2847" w:rsidRPr="007A2847">
          <w:rPr>
            <w:rFonts w:asciiTheme="majorHAnsi" w:hAnsiTheme="majorHAnsi" w:cstheme="majorHAnsi"/>
            <w:noProof/>
            <w:webHidden/>
          </w:rPr>
          <w:fldChar w:fldCharType="begin"/>
        </w:r>
        <w:r w:rsidR="007A2847" w:rsidRPr="007A2847">
          <w:rPr>
            <w:rFonts w:asciiTheme="majorHAnsi" w:hAnsiTheme="majorHAnsi" w:cstheme="majorHAnsi"/>
            <w:noProof/>
            <w:webHidden/>
          </w:rPr>
          <w:instrText xml:space="preserve"> PAGEREF _Toc14867239 \h </w:instrText>
        </w:r>
        <w:r w:rsidR="007A2847" w:rsidRPr="007A2847">
          <w:rPr>
            <w:rFonts w:asciiTheme="majorHAnsi" w:hAnsiTheme="majorHAnsi" w:cstheme="majorHAnsi"/>
            <w:noProof/>
            <w:webHidden/>
          </w:rPr>
        </w:r>
        <w:r w:rsidR="007A2847" w:rsidRPr="007A2847">
          <w:rPr>
            <w:rFonts w:asciiTheme="majorHAnsi" w:hAnsiTheme="majorHAnsi" w:cstheme="majorHAnsi"/>
            <w:noProof/>
            <w:webHidden/>
          </w:rPr>
          <w:fldChar w:fldCharType="separate"/>
        </w:r>
        <w:r w:rsidR="007A2847" w:rsidRPr="007A2847">
          <w:rPr>
            <w:rFonts w:asciiTheme="majorHAnsi" w:hAnsiTheme="majorHAnsi" w:cstheme="majorHAnsi"/>
            <w:noProof/>
            <w:webHidden/>
          </w:rPr>
          <w:t>5</w:t>
        </w:r>
        <w:r w:rsidR="007A2847" w:rsidRPr="007A2847">
          <w:rPr>
            <w:rFonts w:asciiTheme="majorHAnsi" w:hAnsiTheme="majorHAnsi" w:cstheme="majorHAnsi"/>
            <w:noProof/>
            <w:webHidden/>
          </w:rPr>
          <w:fldChar w:fldCharType="end"/>
        </w:r>
      </w:hyperlink>
    </w:p>
    <w:p w:rsidR="007A2847" w:rsidRPr="007A2847" w:rsidRDefault="00E80992">
      <w:pPr>
        <w:pStyle w:val="TOC1"/>
        <w:tabs>
          <w:tab w:val="left" w:pos="480"/>
          <w:tab w:val="right" w:leader="dot" w:pos="9350"/>
        </w:tabs>
        <w:rPr>
          <w:rFonts w:asciiTheme="majorHAnsi" w:eastAsiaTheme="minorEastAsia" w:hAnsiTheme="majorHAnsi" w:cstheme="majorHAnsi"/>
          <w:noProof/>
          <w:color w:val="auto"/>
          <w:sz w:val="22"/>
          <w:szCs w:val="22"/>
        </w:rPr>
      </w:pPr>
      <w:hyperlink w:anchor="_Toc14867240" w:history="1">
        <w:r w:rsidR="007A2847" w:rsidRPr="007A2847">
          <w:rPr>
            <w:rStyle w:val="Hyperlink"/>
            <w:rFonts w:asciiTheme="majorHAnsi" w:hAnsiTheme="majorHAnsi" w:cstheme="majorHAnsi"/>
            <w:noProof/>
          </w:rPr>
          <w:t>3</w:t>
        </w:r>
        <w:r w:rsidR="007A2847" w:rsidRPr="007A2847">
          <w:rPr>
            <w:rFonts w:asciiTheme="majorHAnsi" w:eastAsiaTheme="minorEastAsia" w:hAnsiTheme="majorHAnsi" w:cstheme="majorHAnsi"/>
            <w:noProof/>
            <w:color w:val="auto"/>
            <w:sz w:val="22"/>
            <w:szCs w:val="22"/>
          </w:rPr>
          <w:tab/>
        </w:r>
        <w:r w:rsidR="007A2847" w:rsidRPr="007A2847">
          <w:rPr>
            <w:rStyle w:val="Hyperlink"/>
            <w:rFonts w:asciiTheme="majorHAnsi" w:hAnsiTheme="majorHAnsi" w:cstheme="majorHAnsi"/>
            <w:noProof/>
          </w:rPr>
          <w:t>Introduction</w:t>
        </w:r>
        <w:r w:rsidR="007A2847" w:rsidRPr="007A2847">
          <w:rPr>
            <w:rFonts w:asciiTheme="majorHAnsi" w:hAnsiTheme="majorHAnsi" w:cstheme="majorHAnsi"/>
            <w:noProof/>
            <w:webHidden/>
          </w:rPr>
          <w:tab/>
        </w:r>
        <w:r w:rsidR="007A2847" w:rsidRPr="007A2847">
          <w:rPr>
            <w:rFonts w:asciiTheme="majorHAnsi" w:hAnsiTheme="majorHAnsi" w:cstheme="majorHAnsi"/>
            <w:noProof/>
            <w:webHidden/>
          </w:rPr>
          <w:fldChar w:fldCharType="begin"/>
        </w:r>
        <w:r w:rsidR="007A2847" w:rsidRPr="007A2847">
          <w:rPr>
            <w:rFonts w:asciiTheme="majorHAnsi" w:hAnsiTheme="majorHAnsi" w:cstheme="majorHAnsi"/>
            <w:noProof/>
            <w:webHidden/>
          </w:rPr>
          <w:instrText xml:space="preserve"> PAGEREF _Toc14867240 \h </w:instrText>
        </w:r>
        <w:r w:rsidR="007A2847" w:rsidRPr="007A2847">
          <w:rPr>
            <w:rFonts w:asciiTheme="majorHAnsi" w:hAnsiTheme="majorHAnsi" w:cstheme="majorHAnsi"/>
            <w:noProof/>
            <w:webHidden/>
          </w:rPr>
        </w:r>
        <w:r w:rsidR="007A2847" w:rsidRPr="007A2847">
          <w:rPr>
            <w:rFonts w:asciiTheme="majorHAnsi" w:hAnsiTheme="majorHAnsi" w:cstheme="majorHAnsi"/>
            <w:noProof/>
            <w:webHidden/>
          </w:rPr>
          <w:fldChar w:fldCharType="separate"/>
        </w:r>
        <w:r w:rsidR="007A2847" w:rsidRPr="007A2847">
          <w:rPr>
            <w:rFonts w:asciiTheme="majorHAnsi" w:hAnsiTheme="majorHAnsi" w:cstheme="majorHAnsi"/>
            <w:noProof/>
            <w:webHidden/>
          </w:rPr>
          <w:t>6</w:t>
        </w:r>
        <w:r w:rsidR="007A2847" w:rsidRPr="007A2847">
          <w:rPr>
            <w:rFonts w:asciiTheme="majorHAnsi" w:hAnsiTheme="majorHAnsi" w:cstheme="majorHAnsi"/>
            <w:noProof/>
            <w:webHidden/>
          </w:rPr>
          <w:fldChar w:fldCharType="end"/>
        </w:r>
      </w:hyperlink>
    </w:p>
    <w:p w:rsidR="007A2847" w:rsidRPr="007A2847" w:rsidRDefault="00E80992">
      <w:pPr>
        <w:pStyle w:val="TOC2"/>
        <w:tabs>
          <w:tab w:val="left" w:pos="960"/>
          <w:tab w:val="right" w:leader="dot" w:pos="9350"/>
        </w:tabs>
        <w:rPr>
          <w:rFonts w:asciiTheme="majorHAnsi" w:eastAsiaTheme="minorEastAsia" w:hAnsiTheme="majorHAnsi" w:cstheme="majorHAnsi"/>
          <w:noProof/>
          <w:color w:val="auto"/>
          <w:sz w:val="22"/>
          <w:szCs w:val="22"/>
        </w:rPr>
      </w:pPr>
      <w:hyperlink w:anchor="_Toc14867241" w:history="1">
        <w:r w:rsidR="007A2847" w:rsidRPr="007A2847">
          <w:rPr>
            <w:rStyle w:val="Hyperlink"/>
            <w:rFonts w:asciiTheme="majorHAnsi" w:hAnsiTheme="majorHAnsi" w:cstheme="majorHAnsi"/>
            <w:noProof/>
          </w:rPr>
          <w:t>3.1</w:t>
        </w:r>
        <w:r w:rsidR="007A2847" w:rsidRPr="007A2847">
          <w:rPr>
            <w:rFonts w:asciiTheme="majorHAnsi" w:eastAsiaTheme="minorEastAsia" w:hAnsiTheme="majorHAnsi" w:cstheme="majorHAnsi"/>
            <w:noProof/>
            <w:color w:val="auto"/>
            <w:sz w:val="22"/>
            <w:szCs w:val="22"/>
          </w:rPr>
          <w:tab/>
        </w:r>
        <w:r w:rsidR="007A2847" w:rsidRPr="007A2847">
          <w:rPr>
            <w:rStyle w:val="Hyperlink"/>
            <w:rFonts w:asciiTheme="majorHAnsi" w:hAnsiTheme="majorHAnsi" w:cstheme="majorHAnsi"/>
            <w:noProof/>
          </w:rPr>
          <w:t>Github Repositories</w:t>
        </w:r>
        <w:r w:rsidR="007A2847" w:rsidRPr="007A2847">
          <w:rPr>
            <w:rFonts w:asciiTheme="majorHAnsi" w:hAnsiTheme="majorHAnsi" w:cstheme="majorHAnsi"/>
            <w:noProof/>
            <w:webHidden/>
          </w:rPr>
          <w:tab/>
        </w:r>
        <w:r w:rsidR="007A2847" w:rsidRPr="007A2847">
          <w:rPr>
            <w:rFonts w:asciiTheme="majorHAnsi" w:hAnsiTheme="majorHAnsi" w:cstheme="majorHAnsi"/>
            <w:noProof/>
            <w:webHidden/>
          </w:rPr>
          <w:fldChar w:fldCharType="begin"/>
        </w:r>
        <w:r w:rsidR="007A2847" w:rsidRPr="007A2847">
          <w:rPr>
            <w:rFonts w:asciiTheme="majorHAnsi" w:hAnsiTheme="majorHAnsi" w:cstheme="majorHAnsi"/>
            <w:noProof/>
            <w:webHidden/>
          </w:rPr>
          <w:instrText xml:space="preserve"> PAGEREF _Toc14867241 \h </w:instrText>
        </w:r>
        <w:r w:rsidR="007A2847" w:rsidRPr="007A2847">
          <w:rPr>
            <w:rFonts w:asciiTheme="majorHAnsi" w:hAnsiTheme="majorHAnsi" w:cstheme="majorHAnsi"/>
            <w:noProof/>
            <w:webHidden/>
          </w:rPr>
        </w:r>
        <w:r w:rsidR="007A2847" w:rsidRPr="007A2847">
          <w:rPr>
            <w:rFonts w:asciiTheme="majorHAnsi" w:hAnsiTheme="majorHAnsi" w:cstheme="majorHAnsi"/>
            <w:noProof/>
            <w:webHidden/>
          </w:rPr>
          <w:fldChar w:fldCharType="separate"/>
        </w:r>
        <w:r w:rsidR="007A2847" w:rsidRPr="007A2847">
          <w:rPr>
            <w:rFonts w:asciiTheme="majorHAnsi" w:hAnsiTheme="majorHAnsi" w:cstheme="majorHAnsi"/>
            <w:noProof/>
            <w:webHidden/>
          </w:rPr>
          <w:t>7</w:t>
        </w:r>
        <w:r w:rsidR="007A2847" w:rsidRPr="007A2847">
          <w:rPr>
            <w:rFonts w:asciiTheme="majorHAnsi" w:hAnsiTheme="majorHAnsi" w:cstheme="majorHAnsi"/>
            <w:noProof/>
            <w:webHidden/>
          </w:rPr>
          <w:fldChar w:fldCharType="end"/>
        </w:r>
      </w:hyperlink>
    </w:p>
    <w:p w:rsidR="007A2847" w:rsidRPr="007A2847" w:rsidRDefault="00E80992">
      <w:pPr>
        <w:pStyle w:val="TOC1"/>
        <w:tabs>
          <w:tab w:val="left" w:pos="480"/>
          <w:tab w:val="right" w:leader="dot" w:pos="9350"/>
        </w:tabs>
        <w:rPr>
          <w:rFonts w:asciiTheme="majorHAnsi" w:eastAsiaTheme="minorEastAsia" w:hAnsiTheme="majorHAnsi" w:cstheme="majorHAnsi"/>
          <w:noProof/>
          <w:color w:val="auto"/>
          <w:sz w:val="22"/>
          <w:szCs w:val="22"/>
        </w:rPr>
      </w:pPr>
      <w:hyperlink w:anchor="_Toc14867242" w:history="1">
        <w:r w:rsidR="007A2847" w:rsidRPr="007A2847">
          <w:rPr>
            <w:rStyle w:val="Hyperlink"/>
            <w:rFonts w:asciiTheme="majorHAnsi" w:hAnsiTheme="majorHAnsi" w:cstheme="majorHAnsi"/>
            <w:noProof/>
          </w:rPr>
          <w:t>4</w:t>
        </w:r>
        <w:r w:rsidR="007A2847" w:rsidRPr="007A2847">
          <w:rPr>
            <w:rFonts w:asciiTheme="majorHAnsi" w:eastAsiaTheme="minorEastAsia" w:hAnsiTheme="majorHAnsi" w:cstheme="majorHAnsi"/>
            <w:noProof/>
            <w:color w:val="auto"/>
            <w:sz w:val="22"/>
            <w:szCs w:val="22"/>
          </w:rPr>
          <w:tab/>
        </w:r>
        <w:r w:rsidR="007A2847" w:rsidRPr="007A2847">
          <w:rPr>
            <w:rStyle w:val="Hyperlink"/>
            <w:rFonts w:asciiTheme="majorHAnsi" w:hAnsiTheme="majorHAnsi" w:cstheme="majorHAnsi"/>
            <w:noProof/>
          </w:rPr>
          <w:t>Brief Overview of AADL, AGREE, and the Safety Annex</w:t>
        </w:r>
        <w:r w:rsidR="007A2847" w:rsidRPr="007A2847">
          <w:rPr>
            <w:rFonts w:asciiTheme="majorHAnsi" w:hAnsiTheme="majorHAnsi" w:cstheme="majorHAnsi"/>
            <w:noProof/>
            <w:webHidden/>
          </w:rPr>
          <w:tab/>
        </w:r>
        <w:r w:rsidR="007A2847" w:rsidRPr="007A2847">
          <w:rPr>
            <w:rFonts w:asciiTheme="majorHAnsi" w:hAnsiTheme="majorHAnsi" w:cstheme="majorHAnsi"/>
            <w:noProof/>
            <w:webHidden/>
          </w:rPr>
          <w:fldChar w:fldCharType="begin"/>
        </w:r>
        <w:r w:rsidR="007A2847" w:rsidRPr="007A2847">
          <w:rPr>
            <w:rFonts w:asciiTheme="majorHAnsi" w:hAnsiTheme="majorHAnsi" w:cstheme="majorHAnsi"/>
            <w:noProof/>
            <w:webHidden/>
          </w:rPr>
          <w:instrText xml:space="preserve"> PAGEREF _Toc14867242 \h </w:instrText>
        </w:r>
        <w:r w:rsidR="007A2847" w:rsidRPr="007A2847">
          <w:rPr>
            <w:rFonts w:asciiTheme="majorHAnsi" w:hAnsiTheme="majorHAnsi" w:cstheme="majorHAnsi"/>
            <w:noProof/>
            <w:webHidden/>
          </w:rPr>
        </w:r>
        <w:r w:rsidR="007A2847" w:rsidRPr="007A2847">
          <w:rPr>
            <w:rFonts w:asciiTheme="majorHAnsi" w:hAnsiTheme="majorHAnsi" w:cstheme="majorHAnsi"/>
            <w:noProof/>
            <w:webHidden/>
          </w:rPr>
          <w:fldChar w:fldCharType="separate"/>
        </w:r>
        <w:r w:rsidR="007A2847" w:rsidRPr="007A2847">
          <w:rPr>
            <w:rFonts w:asciiTheme="majorHAnsi" w:hAnsiTheme="majorHAnsi" w:cstheme="majorHAnsi"/>
            <w:noProof/>
            <w:webHidden/>
          </w:rPr>
          <w:t>7</w:t>
        </w:r>
        <w:r w:rsidR="007A2847" w:rsidRPr="007A2847">
          <w:rPr>
            <w:rFonts w:asciiTheme="majorHAnsi" w:hAnsiTheme="majorHAnsi" w:cstheme="majorHAnsi"/>
            <w:noProof/>
            <w:webHidden/>
          </w:rPr>
          <w:fldChar w:fldCharType="end"/>
        </w:r>
      </w:hyperlink>
    </w:p>
    <w:p w:rsidR="007A2847" w:rsidRPr="007A2847" w:rsidRDefault="00E80992">
      <w:pPr>
        <w:pStyle w:val="TOC2"/>
        <w:tabs>
          <w:tab w:val="left" w:pos="960"/>
          <w:tab w:val="right" w:leader="dot" w:pos="9350"/>
        </w:tabs>
        <w:rPr>
          <w:rFonts w:asciiTheme="majorHAnsi" w:eastAsiaTheme="minorEastAsia" w:hAnsiTheme="majorHAnsi" w:cstheme="majorHAnsi"/>
          <w:noProof/>
          <w:color w:val="auto"/>
          <w:sz w:val="22"/>
          <w:szCs w:val="22"/>
        </w:rPr>
      </w:pPr>
      <w:hyperlink w:anchor="_Toc14867243" w:history="1">
        <w:r w:rsidR="007A2847" w:rsidRPr="007A2847">
          <w:rPr>
            <w:rStyle w:val="Hyperlink"/>
            <w:rFonts w:asciiTheme="majorHAnsi" w:hAnsiTheme="majorHAnsi" w:cstheme="majorHAnsi"/>
            <w:noProof/>
          </w:rPr>
          <w:t>4.1</w:t>
        </w:r>
        <w:r w:rsidR="007A2847" w:rsidRPr="007A2847">
          <w:rPr>
            <w:rFonts w:asciiTheme="majorHAnsi" w:eastAsiaTheme="minorEastAsia" w:hAnsiTheme="majorHAnsi" w:cstheme="majorHAnsi"/>
            <w:noProof/>
            <w:color w:val="auto"/>
            <w:sz w:val="22"/>
            <w:szCs w:val="22"/>
          </w:rPr>
          <w:tab/>
        </w:r>
        <w:r w:rsidR="007A2847" w:rsidRPr="007A2847">
          <w:rPr>
            <w:rStyle w:val="Hyperlink"/>
            <w:rFonts w:asciiTheme="majorHAnsi" w:hAnsiTheme="majorHAnsi" w:cstheme="majorHAnsi"/>
            <w:noProof/>
          </w:rPr>
          <w:t>Using the Safety Annex AADL Plugin</w:t>
        </w:r>
        <w:r w:rsidR="007A2847" w:rsidRPr="007A2847">
          <w:rPr>
            <w:rFonts w:asciiTheme="majorHAnsi" w:hAnsiTheme="majorHAnsi" w:cstheme="majorHAnsi"/>
            <w:noProof/>
            <w:webHidden/>
          </w:rPr>
          <w:tab/>
        </w:r>
        <w:r w:rsidR="007A2847" w:rsidRPr="007A2847">
          <w:rPr>
            <w:rFonts w:asciiTheme="majorHAnsi" w:hAnsiTheme="majorHAnsi" w:cstheme="majorHAnsi"/>
            <w:noProof/>
            <w:webHidden/>
          </w:rPr>
          <w:fldChar w:fldCharType="begin"/>
        </w:r>
        <w:r w:rsidR="007A2847" w:rsidRPr="007A2847">
          <w:rPr>
            <w:rFonts w:asciiTheme="majorHAnsi" w:hAnsiTheme="majorHAnsi" w:cstheme="majorHAnsi"/>
            <w:noProof/>
            <w:webHidden/>
          </w:rPr>
          <w:instrText xml:space="preserve"> PAGEREF _Toc14867243 \h </w:instrText>
        </w:r>
        <w:r w:rsidR="007A2847" w:rsidRPr="007A2847">
          <w:rPr>
            <w:rFonts w:asciiTheme="majorHAnsi" w:hAnsiTheme="majorHAnsi" w:cstheme="majorHAnsi"/>
            <w:noProof/>
            <w:webHidden/>
          </w:rPr>
        </w:r>
        <w:r w:rsidR="007A2847" w:rsidRPr="007A2847">
          <w:rPr>
            <w:rFonts w:asciiTheme="majorHAnsi" w:hAnsiTheme="majorHAnsi" w:cstheme="majorHAnsi"/>
            <w:noProof/>
            <w:webHidden/>
          </w:rPr>
          <w:fldChar w:fldCharType="separate"/>
        </w:r>
        <w:r w:rsidR="007A2847" w:rsidRPr="007A2847">
          <w:rPr>
            <w:rFonts w:asciiTheme="majorHAnsi" w:hAnsiTheme="majorHAnsi" w:cstheme="majorHAnsi"/>
            <w:noProof/>
            <w:webHidden/>
          </w:rPr>
          <w:t>10</w:t>
        </w:r>
        <w:r w:rsidR="007A2847" w:rsidRPr="007A2847">
          <w:rPr>
            <w:rFonts w:asciiTheme="majorHAnsi" w:hAnsiTheme="majorHAnsi" w:cstheme="majorHAnsi"/>
            <w:noProof/>
            <w:webHidden/>
          </w:rPr>
          <w:fldChar w:fldCharType="end"/>
        </w:r>
      </w:hyperlink>
    </w:p>
    <w:p w:rsidR="007A2847" w:rsidRPr="007A2847" w:rsidRDefault="00E80992">
      <w:pPr>
        <w:pStyle w:val="TOC1"/>
        <w:tabs>
          <w:tab w:val="left" w:pos="480"/>
          <w:tab w:val="right" w:leader="dot" w:pos="9350"/>
        </w:tabs>
        <w:rPr>
          <w:rFonts w:asciiTheme="majorHAnsi" w:eastAsiaTheme="minorEastAsia" w:hAnsiTheme="majorHAnsi" w:cstheme="majorHAnsi"/>
          <w:noProof/>
          <w:color w:val="auto"/>
          <w:sz w:val="22"/>
          <w:szCs w:val="22"/>
        </w:rPr>
      </w:pPr>
      <w:hyperlink w:anchor="_Toc14867244" w:history="1">
        <w:r w:rsidR="007A2847" w:rsidRPr="007A2847">
          <w:rPr>
            <w:rStyle w:val="Hyperlink"/>
            <w:rFonts w:asciiTheme="majorHAnsi" w:hAnsiTheme="majorHAnsi" w:cstheme="majorHAnsi"/>
            <w:noProof/>
          </w:rPr>
          <w:t>5</w:t>
        </w:r>
        <w:r w:rsidR="007A2847" w:rsidRPr="007A2847">
          <w:rPr>
            <w:rFonts w:asciiTheme="majorHAnsi" w:eastAsiaTheme="minorEastAsia" w:hAnsiTheme="majorHAnsi" w:cstheme="majorHAnsi"/>
            <w:noProof/>
            <w:color w:val="auto"/>
            <w:sz w:val="22"/>
            <w:szCs w:val="22"/>
          </w:rPr>
          <w:tab/>
        </w:r>
        <w:r w:rsidR="007A2847" w:rsidRPr="007A2847">
          <w:rPr>
            <w:rStyle w:val="Hyperlink"/>
            <w:rFonts w:asciiTheme="majorHAnsi" w:hAnsiTheme="majorHAnsi" w:cstheme="majorHAnsi"/>
            <w:noProof/>
          </w:rPr>
          <w:t>Safety Annex Language</w:t>
        </w:r>
        <w:r w:rsidR="007A2847" w:rsidRPr="007A2847">
          <w:rPr>
            <w:rFonts w:asciiTheme="majorHAnsi" w:hAnsiTheme="majorHAnsi" w:cstheme="majorHAnsi"/>
            <w:noProof/>
            <w:webHidden/>
          </w:rPr>
          <w:tab/>
        </w:r>
        <w:r w:rsidR="007A2847" w:rsidRPr="007A2847">
          <w:rPr>
            <w:rFonts w:asciiTheme="majorHAnsi" w:hAnsiTheme="majorHAnsi" w:cstheme="majorHAnsi"/>
            <w:noProof/>
            <w:webHidden/>
          </w:rPr>
          <w:fldChar w:fldCharType="begin"/>
        </w:r>
        <w:r w:rsidR="007A2847" w:rsidRPr="007A2847">
          <w:rPr>
            <w:rFonts w:asciiTheme="majorHAnsi" w:hAnsiTheme="majorHAnsi" w:cstheme="majorHAnsi"/>
            <w:noProof/>
            <w:webHidden/>
          </w:rPr>
          <w:instrText xml:space="preserve"> PAGEREF _Toc14867244 \h </w:instrText>
        </w:r>
        <w:r w:rsidR="007A2847" w:rsidRPr="007A2847">
          <w:rPr>
            <w:rFonts w:asciiTheme="majorHAnsi" w:hAnsiTheme="majorHAnsi" w:cstheme="majorHAnsi"/>
            <w:noProof/>
            <w:webHidden/>
          </w:rPr>
        </w:r>
        <w:r w:rsidR="007A2847" w:rsidRPr="007A2847">
          <w:rPr>
            <w:rFonts w:asciiTheme="majorHAnsi" w:hAnsiTheme="majorHAnsi" w:cstheme="majorHAnsi"/>
            <w:noProof/>
            <w:webHidden/>
          </w:rPr>
          <w:fldChar w:fldCharType="separate"/>
        </w:r>
        <w:r w:rsidR="007A2847" w:rsidRPr="007A2847">
          <w:rPr>
            <w:rFonts w:asciiTheme="majorHAnsi" w:hAnsiTheme="majorHAnsi" w:cstheme="majorHAnsi"/>
            <w:noProof/>
            <w:webHidden/>
          </w:rPr>
          <w:t>18</w:t>
        </w:r>
        <w:r w:rsidR="007A2847" w:rsidRPr="007A2847">
          <w:rPr>
            <w:rFonts w:asciiTheme="majorHAnsi" w:hAnsiTheme="majorHAnsi" w:cstheme="majorHAnsi"/>
            <w:noProof/>
            <w:webHidden/>
          </w:rPr>
          <w:fldChar w:fldCharType="end"/>
        </w:r>
      </w:hyperlink>
    </w:p>
    <w:p w:rsidR="007A2847" w:rsidRPr="007A2847" w:rsidRDefault="00E80992">
      <w:pPr>
        <w:pStyle w:val="TOC2"/>
        <w:tabs>
          <w:tab w:val="left" w:pos="960"/>
          <w:tab w:val="right" w:leader="dot" w:pos="9350"/>
        </w:tabs>
        <w:rPr>
          <w:rFonts w:asciiTheme="majorHAnsi" w:eastAsiaTheme="minorEastAsia" w:hAnsiTheme="majorHAnsi" w:cstheme="majorHAnsi"/>
          <w:noProof/>
          <w:color w:val="auto"/>
          <w:sz w:val="22"/>
          <w:szCs w:val="22"/>
        </w:rPr>
      </w:pPr>
      <w:hyperlink w:anchor="_Toc14867245" w:history="1">
        <w:r w:rsidR="007A2847" w:rsidRPr="007A2847">
          <w:rPr>
            <w:rStyle w:val="Hyperlink"/>
            <w:rFonts w:asciiTheme="majorHAnsi" w:hAnsiTheme="majorHAnsi" w:cstheme="majorHAnsi"/>
            <w:noProof/>
          </w:rPr>
          <w:t>5.1</w:t>
        </w:r>
        <w:r w:rsidR="007A2847" w:rsidRPr="007A2847">
          <w:rPr>
            <w:rFonts w:asciiTheme="majorHAnsi" w:eastAsiaTheme="minorEastAsia" w:hAnsiTheme="majorHAnsi" w:cstheme="majorHAnsi"/>
            <w:noProof/>
            <w:color w:val="auto"/>
            <w:sz w:val="22"/>
            <w:szCs w:val="22"/>
          </w:rPr>
          <w:tab/>
        </w:r>
        <w:r w:rsidR="007A2847" w:rsidRPr="007A2847">
          <w:rPr>
            <w:rStyle w:val="Hyperlink"/>
            <w:rFonts w:asciiTheme="majorHAnsi" w:hAnsiTheme="majorHAnsi" w:cstheme="majorHAnsi"/>
            <w:noProof/>
          </w:rPr>
          <w:t>Syntax Overview</w:t>
        </w:r>
        <w:r w:rsidR="007A2847" w:rsidRPr="007A2847">
          <w:rPr>
            <w:rFonts w:asciiTheme="majorHAnsi" w:hAnsiTheme="majorHAnsi" w:cstheme="majorHAnsi"/>
            <w:noProof/>
            <w:webHidden/>
          </w:rPr>
          <w:tab/>
        </w:r>
        <w:r w:rsidR="007A2847" w:rsidRPr="007A2847">
          <w:rPr>
            <w:rFonts w:asciiTheme="majorHAnsi" w:hAnsiTheme="majorHAnsi" w:cstheme="majorHAnsi"/>
            <w:noProof/>
            <w:webHidden/>
          </w:rPr>
          <w:fldChar w:fldCharType="begin"/>
        </w:r>
        <w:r w:rsidR="007A2847" w:rsidRPr="007A2847">
          <w:rPr>
            <w:rFonts w:asciiTheme="majorHAnsi" w:hAnsiTheme="majorHAnsi" w:cstheme="majorHAnsi"/>
            <w:noProof/>
            <w:webHidden/>
          </w:rPr>
          <w:instrText xml:space="preserve"> PAGEREF _Toc14867245 \h </w:instrText>
        </w:r>
        <w:r w:rsidR="007A2847" w:rsidRPr="007A2847">
          <w:rPr>
            <w:rFonts w:asciiTheme="majorHAnsi" w:hAnsiTheme="majorHAnsi" w:cstheme="majorHAnsi"/>
            <w:noProof/>
            <w:webHidden/>
          </w:rPr>
        </w:r>
        <w:r w:rsidR="007A2847" w:rsidRPr="007A2847">
          <w:rPr>
            <w:rFonts w:asciiTheme="majorHAnsi" w:hAnsiTheme="majorHAnsi" w:cstheme="majorHAnsi"/>
            <w:noProof/>
            <w:webHidden/>
          </w:rPr>
          <w:fldChar w:fldCharType="separate"/>
        </w:r>
        <w:r w:rsidR="007A2847" w:rsidRPr="007A2847">
          <w:rPr>
            <w:rFonts w:asciiTheme="majorHAnsi" w:hAnsiTheme="majorHAnsi" w:cstheme="majorHAnsi"/>
            <w:noProof/>
            <w:webHidden/>
          </w:rPr>
          <w:t>18</w:t>
        </w:r>
        <w:r w:rsidR="007A2847" w:rsidRPr="007A2847">
          <w:rPr>
            <w:rFonts w:asciiTheme="majorHAnsi" w:hAnsiTheme="majorHAnsi" w:cstheme="majorHAnsi"/>
            <w:noProof/>
            <w:webHidden/>
          </w:rPr>
          <w:fldChar w:fldCharType="end"/>
        </w:r>
      </w:hyperlink>
    </w:p>
    <w:p w:rsidR="007A2847" w:rsidRPr="007A2847" w:rsidRDefault="00E80992">
      <w:pPr>
        <w:pStyle w:val="TOC2"/>
        <w:tabs>
          <w:tab w:val="left" w:pos="960"/>
          <w:tab w:val="right" w:leader="dot" w:pos="9350"/>
        </w:tabs>
        <w:rPr>
          <w:rFonts w:asciiTheme="majorHAnsi" w:eastAsiaTheme="minorEastAsia" w:hAnsiTheme="majorHAnsi" w:cstheme="majorHAnsi"/>
          <w:noProof/>
          <w:color w:val="auto"/>
          <w:sz w:val="22"/>
          <w:szCs w:val="22"/>
        </w:rPr>
      </w:pPr>
      <w:hyperlink w:anchor="_Toc14867246" w:history="1">
        <w:r w:rsidR="007A2847" w:rsidRPr="007A2847">
          <w:rPr>
            <w:rStyle w:val="Hyperlink"/>
            <w:rFonts w:asciiTheme="majorHAnsi" w:hAnsiTheme="majorHAnsi" w:cstheme="majorHAnsi"/>
            <w:noProof/>
          </w:rPr>
          <w:t>5.2</w:t>
        </w:r>
        <w:r w:rsidR="007A2847" w:rsidRPr="007A2847">
          <w:rPr>
            <w:rFonts w:asciiTheme="majorHAnsi" w:eastAsiaTheme="minorEastAsia" w:hAnsiTheme="majorHAnsi" w:cstheme="majorHAnsi"/>
            <w:noProof/>
            <w:color w:val="auto"/>
            <w:sz w:val="22"/>
            <w:szCs w:val="22"/>
          </w:rPr>
          <w:tab/>
        </w:r>
        <w:r w:rsidR="007A2847" w:rsidRPr="007A2847">
          <w:rPr>
            <w:rStyle w:val="Hyperlink"/>
            <w:rFonts w:asciiTheme="majorHAnsi" w:hAnsiTheme="majorHAnsi" w:cstheme="majorHAnsi"/>
            <w:noProof/>
          </w:rPr>
          <w:t>Lexical Elements and Types</w:t>
        </w:r>
        <w:r w:rsidR="007A2847" w:rsidRPr="007A2847">
          <w:rPr>
            <w:rFonts w:asciiTheme="majorHAnsi" w:hAnsiTheme="majorHAnsi" w:cstheme="majorHAnsi"/>
            <w:noProof/>
            <w:webHidden/>
          </w:rPr>
          <w:tab/>
        </w:r>
        <w:r w:rsidR="007A2847" w:rsidRPr="007A2847">
          <w:rPr>
            <w:rFonts w:asciiTheme="majorHAnsi" w:hAnsiTheme="majorHAnsi" w:cstheme="majorHAnsi"/>
            <w:noProof/>
            <w:webHidden/>
          </w:rPr>
          <w:fldChar w:fldCharType="begin"/>
        </w:r>
        <w:r w:rsidR="007A2847" w:rsidRPr="007A2847">
          <w:rPr>
            <w:rFonts w:asciiTheme="majorHAnsi" w:hAnsiTheme="majorHAnsi" w:cstheme="majorHAnsi"/>
            <w:noProof/>
            <w:webHidden/>
          </w:rPr>
          <w:instrText xml:space="preserve"> PAGEREF _Toc14867246 \h </w:instrText>
        </w:r>
        <w:r w:rsidR="007A2847" w:rsidRPr="007A2847">
          <w:rPr>
            <w:rFonts w:asciiTheme="majorHAnsi" w:hAnsiTheme="majorHAnsi" w:cstheme="majorHAnsi"/>
            <w:noProof/>
            <w:webHidden/>
          </w:rPr>
        </w:r>
        <w:r w:rsidR="007A2847" w:rsidRPr="007A2847">
          <w:rPr>
            <w:rFonts w:asciiTheme="majorHAnsi" w:hAnsiTheme="majorHAnsi" w:cstheme="majorHAnsi"/>
            <w:noProof/>
            <w:webHidden/>
          </w:rPr>
          <w:fldChar w:fldCharType="separate"/>
        </w:r>
        <w:r w:rsidR="007A2847" w:rsidRPr="007A2847">
          <w:rPr>
            <w:rFonts w:asciiTheme="majorHAnsi" w:hAnsiTheme="majorHAnsi" w:cstheme="majorHAnsi"/>
            <w:noProof/>
            <w:webHidden/>
          </w:rPr>
          <w:t>19</w:t>
        </w:r>
        <w:r w:rsidR="007A2847" w:rsidRPr="007A2847">
          <w:rPr>
            <w:rFonts w:asciiTheme="majorHAnsi" w:hAnsiTheme="majorHAnsi" w:cstheme="majorHAnsi"/>
            <w:noProof/>
            <w:webHidden/>
          </w:rPr>
          <w:fldChar w:fldCharType="end"/>
        </w:r>
      </w:hyperlink>
    </w:p>
    <w:p w:rsidR="007A2847" w:rsidRPr="007A2847" w:rsidRDefault="00E80992">
      <w:pPr>
        <w:pStyle w:val="TOC2"/>
        <w:tabs>
          <w:tab w:val="left" w:pos="960"/>
          <w:tab w:val="right" w:leader="dot" w:pos="9350"/>
        </w:tabs>
        <w:rPr>
          <w:rFonts w:asciiTheme="majorHAnsi" w:eastAsiaTheme="minorEastAsia" w:hAnsiTheme="majorHAnsi" w:cstheme="majorHAnsi"/>
          <w:noProof/>
          <w:color w:val="auto"/>
          <w:sz w:val="22"/>
          <w:szCs w:val="22"/>
        </w:rPr>
      </w:pPr>
      <w:hyperlink w:anchor="_Toc14867247" w:history="1">
        <w:r w:rsidR="007A2847" w:rsidRPr="007A2847">
          <w:rPr>
            <w:rStyle w:val="Hyperlink"/>
            <w:rFonts w:asciiTheme="majorHAnsi" w:hAnsiTheme="majorHAnsi" w:cstheme="majorHAnsi"/>
            <w:noProof/>
          </w:rPr>
          <w:t>5.3</w:t>
        </w:r>
        <w:r w:rsidR="007A2847" w:rsidRPr="007A2847">
          <w:rPr>
            <w:rFonts w:asciiTheme="majorHAnsi" w:eastAsiaTheme="minorEastAsia" w:hAnsiTheme="majorHAnsi" w:cstheme="majorHAnsi"/>
            <w:noProof/>
            <w:color w:val="auto"/>
            <w:sz w:val="22"/>
            <w:szCs w:val="22"/>
          </w:rPr>
          <w:tab/>
        </w:r>
        <w:r w:rsidR="007A2847" w:rsidRPr="007A2847">
          <w:rPr>
            <w:rStyle w:val="Hyperlink"/>
            <w:rFonts w:asciiTheme="majorHAnsi" w:hAnsiTheme="majorHAnsi" w:cstheme="majorHAnsi"/>
            <w:noProof/>
          </w:rPr>
          <w:t>Subclauses</w:t>
        </w:r>
        <w:r w:rsidR="007A2847" w:rsidRPr="007A2847">
          <w:rPr>
            <w:rFonts w:asciiTheme="majorHAnsi" w:hAnsiTheme="majorHAnsi" w:cstheme="majorHAnsi"/>
            <w:noProof/>
            <w:webHidden/>
          </w:rPr>
          <w:tab/>
        </w:r>
        <w:r w:rsidR="007A2847" w:rsidRPr="007A2847">
          <w:rPr>
            <w:rFonts w:asciiTheme="majorHAnsi" w:hAnsiTheme="majorHAnsi" w:cstheme="majorHAnsi"/>
            <w:noProof/>
            <w:webHidden/>
          </w:rPr>
          <w:fldChar w:fldCharType="begin"/>
        </w:r>
        <w:r w:rsidR="007A2847" w:rsidRPr="007A2847">
          <w:rPr>
            <w:rFonts w:asciiTheme="majorHAnsi" w:hAnsiTheme="majorHAnsi" w:cstheme="majorHAnsi"/>
            <w:noProof/>
            <w:webHidden/>
          </w:rPr>
          <w:instrText xml:space="preserve"> PAGEREF _Toc14867247 \h </w:instrText>
        </w:r>
        <w:r w:rsidR="007A2847" w:rsidRPr="007A2847">
          <w:rPr>
            <w:rFonts w:asciiTheme="majorHAnsi" w:hAnsiTheme="majorHAnsi" w:cstheme="majorHAnsi"/>
            <w:noProof/>
            <w:webHidden/>
          </w:rPr>
        </w:r>
        <w:r w:rsidR="007A2847" w:rsidRPr="007A2847">
          <w:rPr>
            <w:rFonts w:asciiTheme="majorHAnsi" w:hAnsiTheme="majorHAnsi" w:cstheme="majorHAnsi"/>
            <w:noProof/>
            <w:webHidden/>
          </w:rPr>
          <w:fldChar w:fldCharType="separate"/>
        </w:r>
        <w:r w:rsidR="007A2847" w:rsidRPr="007A2847">
          <w:rPr>
            <w:rFonts w:asciiTheme="majorHAnsi" w:hAnsiTheme="majorHAnsi" w:cstheme="majorHAnsi"/>
            <w:noProof/>
            <w:webHidden/>
          </w:rPr>
          <w:t>20</w:t>
        </w:r>
        <w:r w:rsidR="007A2847" w:rsidRPr="007A2847">
          <w:rPr>
            <w:rFonts w:asciiTheme="majorHAnsi" w:hAnsiTheme="majorHAnsi" w:cstheme="majorHAnsi"/>
            <w:noProof/>
            <w:webHidden/>
          </w:rPr>
          <w:fldChar w:fldCharType="end"/>
        </w:r>
      </w:hyperlink>
    </w:p>
    <w:p w:rsidR="007A2847" w:rsidRPr="007A2847" w:rsidRDefault="00E80992">
      <w:pPr>
        <w:pStyle w:val="TOC2"/>
        <w:tabs>
          <w:tab w:val="left" w:pos="960"/>
          <w:tab w:val="right" w:leader="dot" w:pos="9350"/>
        </w:tabs>
        <w:rPr>
          <w:rFonts w:asciiTheme="majorHAnsi" w:eastAsiaTheme="minorEastAsia" w:hAnsiTheme="majorHAnsi" w:cstheme="majorHAnsi"/>
          <w:noProof/>
          <w:color w:val="auto"/>
          <w:sz w:val="22"/>
          <w:szCs w:val="22"/>
        </w:rPr>
      </w:pPr>
      <w:hyperlink w:anchor="_Toc14867248" w:history="1">
        <w:r w:rsidR="007A2847" w:rsidRPr="007A2847">
          <w:rPr>
            <w:rStyle w:val="Hyperlink"/>
            <w:rFonts w:asciiTheme="majorHAnsi" w:hAnsiTheme="majorHAnsi" w:cstheme="majorHAnsi"/>
            <w:noProof/>
          </w:rPr>
          <w:t>5.4</w:t>
        </w:r>
        <w:r w:rsidR="007A2847" w:rsidRPr="007A2847">
          <w:rPr>
            <w:rFonts w:asciiTheme="majorHAnsi" w:eastAsiaTheme="minorEastAsia" w:hAnsiTheme="majorHAnsi" w:cstheme="majorHAnsi"/>
            <w:noProof/>
            <w:color w:val="auto"/>
            <w:sz w:val="22"/>
            <w:szCs w:val="22"/>
          </w:rPr>
          <w:tab/>
        </w:r>
        <w:r w:rsidR="007A2847" w:rsidRPr="007A2847">
          <w:rPr>
            <w:rStyle w:val="Hyperlink"/>
            <w:rFonts w:asciiTheme="majorHAnsi" w:hAnsiTheme="majorHAnsi" w:cstheme="majorHAnsi"/>
            <w:noProof/>
          </w:rPr>
          <w:t>Spec Statement</w:t>
        </w:r>
        <w:r w:rsidR="007A2847" w:rsidRPr="007A2847">
          <w:rPr>
            <w:rFonts w:asciiTheme="majorHAnsi" w:hAnsiTheme="majorHAnsi" w:cstheme="majorHAnsi"/>
            <w:noProof/>
            <w:webHidden/>
          </w:rPr>
          <w:tab/>
        </w:r>
        <w:r w:rsidR="007A2847" w:rsidRPr="007A2847">
          <w:rPr>
            <w:rFonts w:asciiTheme="majorHAnsi" w:hAnsiTheme="majorHAnsi" w:cstheme="majorHAnsi"/>
            <w:noProof/>
            <w:webHidden/>
          </w:rPr>
          <w:fldChar w:fldCharType="begin"/>
        </w:r>
        <w:r w:rsidR="007A2847" w:rsidRPr="007A2847">
          <w:rPr>
            <w:rFonts w:asciiTheme="majorHAnsi" w:hAnsiTheme="majorHAnsi" w:cstheme="majorHAnsi"/>
            <w:noProof/>
            <w:webHidden/>
          </w:rPr>
          <w:instrText xml:space="preserve"> PAGEREF _Toc14867248 \h </w:instrText>
        </w:r>
        <w:r w:rsidR="007A2847" w:rsidRPr="007A2847">
          <w:rPr>
            <w:rFonts w:asciiTheme="majorHAnsi" w:hAnsiTheme="majorHAnsi" w:cstheme="majorHAnsi"/>
            <w:noProof/>
            <w:webHidden/>
          </w:rPr>
        </w:r>
        <w:r w:rsidR="007A2847" w:rsidRPr="007A2847">
          <w:rPr>
            <w:rFonts w:asciiTheme="majorHAnsi" w:hAnsiTheme="majorHAnsi" w:cstheme="majorHAnsi"/>
            <w:noProof/>
            <w:webHidden/>
          </w:rPr>
          <w:fldChar w:fldCharType="separate"/>
        </w:r>
        <w:r w:rsidR="007A2847" w:rsidRPr="007A2847">
          <w:rPr>
            <w:rFonts w:asciiTheme="majorHAnsi" w:hAnsiTheme="majorHAnsi" w:cstheme="majorHAnsi"/>
            <w:noProof/>
            <w:webHidden/>
          </w:rPr>
          <w:t>22</w:t>
        </w:r>
        <w:r w:rsidR="007A2847" w:rsidRPr="007A2847">
          <w:rPr>
            <w:rFonts w:asciiTheme="majorHAnsi" w:hAnsiTheme="majorHAnsi" w:cstheme="majorHAnsi"/>
            <w:noProof/>
            <w:webHidden/>
          </w:rPr>
          <w:fldChar w:fldCharType="end"/>
        </w:r>
      </w:hyperlink>
    </w:p>
    <w:p w:rsidR="007A2847" w:rsidRPr="007A2847" w:rsidRDefault="00E80992">
      <w:pPr>
        <w:pStyle w:val="TOC3"/>
        <w:tabs>
          <w:tab w:val="left" w:pos="1320"/>
          <w:tab w:val="right" w:leader="dot" w:pos="9350"/>
        </w:tabs>
        <w:rPr>
          <w:rFonts w:asciiTheme="majorHAnsi" w:eastAsiaTheme="minorEastAsia" w:hAnsiTheme="majorHAnsi" w:cstheme="majorHAnsi"/>
          <w:noProof/>
          <w:color w:val="auto"/>
          <w:sz w:val="22"/>
          <w:szCs w:val="22"/>
        </w:rPr>
      </w:pPr>
      <w:hyperlink w:anchor="_Toc14867249" w:history="1">
        <w:r w:rsidR="007A2847" w:rsidRPr="007A2847">
          <w:rPr>
            <w:rStyle w:val="Hyperlink"/>
            <w:rFonts w:asciiTheme="majorHAnsi" w:hAnsiTheme="majorHAnsi" w:cstheme="majorHAnsi"/>
            <w:noProof/>
          </w:rPr>
          <w:t>5.4.1</w:t>
        </w:r>
        <w:r w:rsidR="007A2847" w:rsidRPr="007A2847">
          <w:rPr>
            <w:rFonts w:asciiTheme="majorHAnsi" w:eastAsiaTheme="minorEastAsia" w:hAnsiTheme="majorHAnsi" w:cstheme="majorHAnsi"/>
            <w:noProof/>
            <w:color w:val="auto"/>
            <w:sz w:val="22"/>
            <w:szCs w:val="22"/>
          </w:rPr>
          <w:tab/>
        </w:r>
        <w:r w:rsidR="007A2847" w:rsidRPr="007A2847">
          <w:rPr>
            <w:rStyle w:val="Hyperlink"/>
            <w:rFonts w:asciiTheme="majorHAnsi" w:hAnsiTheme="majorHAnsi" w:cstheme="majorHAnsi"/>
            <w:noProof/>
          </w:rPr>
          <w:t>Fault Statement</w:t>
        </w:r>
        <w:r w:rsidR="007A2847" w:rsidRPr="007A2847">
          <w:rPr>
            <w:rFonts w:asciiTheme="majorHAnsi" w:hAnsiTheme="majorHAnsi" w:cstheme="majorHAnsi"/>
            <w:noProof/>
            <w:webHidden/>
          </w:rPr>
          <w:tab/>
        </w:r>
        <w:r w:rsidR="007A2847" w:rsidRPr="007A2847">
          <w:rPr>
            <w:rFonts w:asciiTheme="majorHAnsi" w:hAnsiTheme="majorHAnsi" w:cstheme="majorHAnsi"/>
            <w:noProof/>
            <w:webHidden/>
          </w:rPr>
          <w:fldChar w:fldCharType="begin"/>
        </w:r>
        <w:r w:rsidR="007A2847" w:rsidRPr="007A2847">
          <w:rPr>
            <w:rFonts w:asciiTheme="majorHAnsi" w:hAnsiTheme="majorHAnsi" w:cstheme="majorHAnsi"/>
            <w:noProof/>
            <w:webHidden/>
          </w:rPr>
          <w:instrText xml:space="preserve"> PAGEREF _Toc14867249 \h </w:instrText>
        </w:r>
        <w:r w:rsidR="007A2847" w:rsidRPr="007A2847">
          <w:rPr>
            <w:rFonts w:asciiTheme="majorHAnsi" w:hAnsiTheme="majorHAnsi" w:cstheme="majorHAnsi"/>
            <w:noProof/>
            <w:webHidden/>
          </w:rPr>
        </w:r>
        <w:r w:rsidR="007A2847" w:rsidRPr="007A2847">
          <w:rPr>
            <w:rFonts w:asciiTheme="majorHAnsi" w:hAnsiTheme="majorHAnsi" w:cstheme="majorHAnsi"/>
            <w:noProof/>
            <w:webHidden/>
          </w:rPr>
          <w:fldChar w:fldCharType="separate"/>
        </w:r>
        <w:r w:rsidR="007A2847" w:rsidRPr="007A2847">
          <w:rPr>
            <w:rFonts w:asciiTheme="majorHAnsi" w:hAnsiTheme="majorHAnsi" w:cstheme="majorHAnsi"/>
            <w:noProof/>
            <w:webHidden/>
          </w:rPr>
          <w:t>22</w:t>
        </w:r>
        <w:r w:rsidR="007A2847" w:rsidRPr="007A2847">
          <w:rPr>
            <w:rFonts w:asciiTheme="majorHAnsi" w:hAnsiTheme="majorHAnsi" w:cstheme="majorHAnsi"/>
            <w:noProof/>
            <w:webHidden/>
          </w:rPr>
          <w:fldChar w:fldCharType="end"/>
        </w:r>
      </w:hyperlink>
    </w:p>
    <w:p w:rsidR="007A2847" w:rsidRPr="007A2847" w:rsidRDefault="00E80992">
      <w:pPr>
        <w:pStyle w:val="TOC4"/>
        <w:tabs>
          <w:tab w:val="left" w:pos="1760"/>
          <w:tab w:val="right" w:leader="dot" w:pos="9350"/>
        </w:tabs>
        <w:rPr>
          <w:rFonts w:asciiTheme="majorHAnsi" w:eastAsiaTheme="minorEastAsia" w:hAnsiTheme="majorHAnsi" w:cstheme="majorHAnsi"/>
          <w:noProof/>
          <w:color w:val="auto"/>
          <w:sz w:val="22"/>
          <w:szCs w:val="22"/>
        </w:rPr>
      </w:pPr>
      <w:hyperlink w:anchor="_Toc14867250" w:history="1">
        <w:r w:rsidR="007A2847" w:rsidRPr="007A2847">
          <w:rPr>
            <w:rStyle w:val="Hyperlink"/>
            <w:rFonts w:asciiTheme="majorHAnsi" w:hAnsiTheme="majorHAnsi" w:cstheme="majorHAnsi"/>
            <w:noProof/>
          </w:rPr>
          <w:t>5.4.1.1</w:t>
        </w:r>
        <w:r w:rsidR="007A2847" w:rsidRPr="007A2847">
          <w:rPr>
            <w:rFonts w:asciiTheme="majorHAnsi" w:eastAsiaTheme="minorEastAsia" w:hAnsiTheme="majorHAnsi" w:cstheme="majorHAnsi"/>
            <w:noProof/>
            <w:color w:val="auto"/>
            <w:sz w:val="22"/>
            <w:szCs w:val="22"/>
          </w:rPr>
          <w:tab/>
        </w:r>
        <w:r w:rsidR="007A2847" w:rsidRPr="007A2847">
          <w:rPr>
            <w:rStyle w:val="Hyperlink"/>
            <w:rFonts w:asciiTheme="majorHAnsi" w:hAnsiTheme="majorHAnsi" w:cstheme="majorHAnsi"/>
            <w:noProof/>
          </w:rPr>
          <w:t>Input Statement</w:t>
        </w:r>
        <w:r w:rsidR="007A2847" w:rsidRPr="007A2847">
          <w:rPr>
            <w:rFonts w:asciiTheme="majorHAnsi" w:hAnsiTheme="majorHAnsi" w:cstheme="majorHAnsi"/>
            <w:noProof/>
            <w:webHidden/>
          </w:rPr>
          <w:tab/>
        </w:r>
        <w:r w:rsidR="007A2847" w:rsidRPr="007A2847">
          <w:rPr>
            <w:rFonts w:asciiTheme="majorHAnsi" w:hAnsiTheme="majorHAnsi" w:cstheme="majorHAnsi"/>
            <w:noProof/>
            <w:webHidden/>
          </w:rPr>
          <w:fldChar w:fldCharType="begin"/>
        </w:r>
        <w:r w:rsidR="007A2847" w:rsidRPr="007A2847">
          <w:rPr>
            <w:rFonts w:asciiTheme="majorHAnsi" w:hAnsiTheme="majorHAnsi" w:cstheme="majorHAnsi"/>
            <w:noProof/>
            <w:webHidden/>
          </w:rPr>
          <w:instrText xml:space="preserve"> PAGEREF _Toc14867250 \h </w:instrText>
        </w:r>
        <w:r w:rsidR="007A2847" w:rsidRPr="007A2847">
          <w:rPr>
            <w:rFonts w:asciiTheme="majorHAnsi" w:hAnsiTheme="majorHAnsi" w:cstheme="majorHAnsi"/>
            <w:noProof/>
            <w:webHidden/>
          </w:rPr>
        </w:r>
        <w:r w:rsidR="007A2847" w:rsidRPr="007A2847">
          <w:rPr>
            <w:rFonts w:asciiTheme="majorHAnsi" w:hAnsiTheme="majorHAnsi" w:cstheme="majorHAnsi"/>
            <w:noProof/>
            <w:webHidden/>
          </w:rPr>
          <w:fldChar w:fldCharType="separate"/>
        </w:r>
        <w:r w:rsidR="007A2847" w:rsidRPr="007A2847">
          <w:rPr>
            <w:rFonts w:asciiTheme="majorHAnsi" w:hAnsiTheme="majorHAnsi" w:cstheme="majorHAnsi"/>
            <w:noProof/>
            <w:webHidden/>
          </w:rPr>
          <w:t>23</w:t>
        </w:r>
        <w:r w:rsidR="007A2847" w:rsidRPr="007A2847">
          <w:rPr>
            <w:rFonts w:asciiTheme="majorHAnsi" w:hAnsiTheme="majorHAnsi" w:cstheme="majorHAnsi"/>
            <w:noProof/>
            <w:webHidden/>
          </w:rPr>
          <w:fldChar w:fldCharType="end"/>
        </w:r>
      </w:hyperlink>
    </w:p>
    <w:p w:rsidR="007A2847" w:rsidRPr="007A2847" w:rsidRDefault="00E80992">
      <w:pPr>
        <w:pStyle w:val="TOC4"/>
        <w:tabs>
          <w:tab w:val="left" w:pos="1760"/>
          <w:tab w:val="right" w:leader="dot" w:pos="9350"/>
        </w:tabs>
        <w:rPr>
          <w:rFonts w:asciiTheme="majorHAnsi" w:eastAsiaTheme="minorEastAsia" w:hAnsiTheme="majorHAnsi" w:cstheme="majorHAnsi"/>
          <w:noProof/>
          <w:color w:val="auto"/>
          <w:sz w:val="22"/>
          <w:szCs w:val="22"/>
        </w:rPr>
      </w:pPr>
      <w:hyperlink w:anchor="_Toc14867251" w:history="1">
        <w:r w:rsidR="007A2847" w:rsidRPr="007A2847">
          <w:rPr>
            <w:rStyle w:val="Hyperlink"/>
            <w:rFonts w:asciiTheme="majorHAnsi" w:hAnsiTheme="majorHAnsi" w:cstheme="majorHAnsi"/>
            <w:noProof/>
          </w:rPr>
          <w:t>5.4.1.2</w:t>
        </w:r>
        <w:r w:rsidR="007A2847" w:rsidRPr="007A2847">
          <w:rPr>
            <w:rFonts w:asciiTheme="majorHAnsi" w:eastAsiaTheme="minorEastAsia" w:hAnsiTheme="majorHAnsi" w:cstheme="majorHAnsi"/>
            <w:noProof/>
            <w:color w:val="auto"/>
            <w:sz w:val="22"/>
            <w:szCs w:val="22"/>
          </w:rPr>
          <w:tab/>
        </w:r>
        <w:r w:rsidR="007A2847" w:rsidRPr="007A2847">
          <w:rPr>
            <w:rStyle w:val="Hyperlink"/>
            <w:rFonts w:asciiTheme="majorHAnsi" w:hAnsiTheme="majorHAnsi" w:cstheme="majorHAnsi"/>
            <w:noProof/>
          </w:rPr>
          <w:t>Output Statement</w:t>
        </w:r>
        <w:r w:rsidR="007A2847" w:rsidRPr="007A2847">
          <w:rPr>
            <w:rFonts w:asciiTheme="majorHAnsi" w:hAnsiTheme="majorHAnsi" w:cstheme="majorHAnsi"/>
            <w:noProof/>
            <w:webHidden/>
          </w:rPr>
          <w:tab/>
        </w:r>
        <w:r w:rsidR="007A2847" w:rsidRPr="007A2847">
          <w:rPr>
            <w:rFonts w:asciiTheme="majorHAnsi" w:hAnsiTheme="majorHAnsi" w:cstheme="majorHAnsi"/>
            <w:noProof/>
            <w:webHidden/>
          </w:rPr>
          <w:fldChar w:fldCharType="begin"/>
        </w:r>
        <w:r w:rsidR="007A2847" w:rsidRPr="007A2847">
          <w:rPr>
            <w:rFonts w:asciiTheme="majorHAnsi" w:hAnsiTheme="majorHAnsi" w:cstheme="majorHAnsi"/>
            <w:noProof/>
            <w:webHidden/>
          </w:rPr>
          <w:instrText xml:space="preserve"> PAGEREF _Toc14867251 \h </w:instrText>
        </w:r>
        <w:r w:rsidR="007A2847" w:rsidRPr="007A2847">
          <w:rPr>
            <w:rFonts w:asciiTheme="majorHAnsi" w:hAnsiTheme="majorHAnsi" w:cstheme="majorHAnsi"/>
            <w:noProof/>
            <w:webHidden/>
          </w:rPr>
        </w:r>
        <w:r w:rsidR="007A2847" w:rsidRPr="007A2847">
          <w:rPr>
            <w:rFonts w:asciiTheme="majorHAnsi" w:hAnsiTheme="majorHAnsi" w:cstheme="majorHAnsi"/>
            <w:noProof/>
            <w:webHidden/>
          </w:rPr>
          <w:fldChar w:fldCharType="separate"/>
        </w:r>
        <w:r w:rsidR="007A2847" w:rsidRPr="007A2847">
          <w:rPr>
            <w:rFonts w:asciiTheme="majorHAnsi" w:hAnsiTheme="majorHAnsi" w:cstheme="majorHAnsi"/>
            <w:noProof/>
            <w:webHidden/>
          </w:rPr>
          <w:t>24</w:t>
        </w:r>
        <w:r w:rsidR="007A2847" w:rsidRPr="007A2847">
          <w:rPr>
            <w:rFonts w:asciiTheme="majorHAnsi" w:hAnsiTheme="majorHAnsi" w:cstheme="majorHAnsi"/>
            <w:noProof/>
            <w:webHidden/>
          </w:rPr>
          <w:fldChar w:fldCharType="end"/>
        </w:r>
      </w:hyperlink>
    </w:p>
    <w:p w:rsidR="007A2847" w:rsidRPr="007A2847" w:rsidRDefault="00E80992">
      <w:pPr>
        <w:pStyle w:val="TOC4"/>
        <w:tabs>
          <w:tab w:val="left" w:pos="1760"/>
          <w:tab w:val="right" w:leader="dot" w:pos="9350"/>
        </w:tabs>
        <w:rPr>
          <w:rFonts w:asciiTheme="majorHAnsi" w:eastAsiaTheme="minorEastAsia" w:hAnsiTheme="majorHAnsi" w:cstheme="majorHAnsi"/>
          <w:noProof/>
          <w:color w:val="auto"/>
          <w:sz w:val="22"/>
          <w:szCs w:val="22"/>
        </w:rPr>
      </w:pPr>
      <w:hyperlink w:anchor="_Toc14867252" w:history="1">
        <w:r w:rsidR="007A2847" w:rsidRPr="007A2847">
          <w:rPr>
            <w:rStyle w:val="Hyperlink"/>
            <w:rFonts w:asciiTheme="majorHAnsi" w:hAnsiTheme="majorHAnsi" w:cstheme="majorHAnsi"/>
            <w:noProof/>
          </w:rPr>
          <w:t>5.4.1.3</w:t>
        </w:r>
        <w:r w:rsidR="007A2847" w:rsidRPr="007A2847">
          <w:rPr>
            <w:rFonts w:asciiTheme="majorHAnsi" w:eastAsiaTheme="minorEastAsia" w:hAnsiTheme="majorHAnsi" w:cstheme="majorHAnsi"/>
            <w:noProof/>
            <w:color w:val="auto"/>
            <w:sz w:val="22"/>
            <w:szCs w:val="22"/>
          </w:rPr>
          <w:tab/>
        </w:r>
        <w:r w:rsidR="007A2847" w:rsidRPr="007A2847">
          <w:rPr>
            <w:rStyle w:val="Hyperlink"/>
            <w:rFonts w:asciiTheme="majorHAnsi" w:hAnsiTheme="majorHAnsi" w:cstheme="majorHAnsi"/>
            <w:noProof/>
          </w:rPr>
          <w:t>Probability Statement</w:t>
        </w:r>
        <w:r w:rsidR="007A2847" w:rsidRPr="007A2847">
          <w:rPr>
            <w:rFonts w:asciiTheme="majorHAnsi" w:hAnsiTheme="majorHAnsi" w:cstheme="majorHAnsi"/>
            <w:noProof/>
            <w:webHidden/>
          </w:rPr>
          <w:tab/>
        </w:r>
        <w:r w:rsidR="007A2847" w:rsidRPr="007A2847">
          <w:rPr>
            <w:rFonts w:asciiTheme="majorHAnsi" w:hAnsiTheme="majorHAnsi" w:cstheme="majorHAnsi"/>
            <w:noProof/>
            <w:webHidden/>
          </w:rPr>
          <w:fldChar w:fldCharType="begin"/>
        </w:r>
        <w:r w:rsidR="007A2847" w:rsidRPr="007A2847">
          <w:rPr>
            <w:rFonts w:asciiTheme="majorHAnsi" w:hAnsiTheme="majorHAnsi" w:cstheme="majorHAnsi"/>
            <w:noProof/>
            <w:webHidden/>
          </w:rPr>
          <w:instrText xml:space="preserve"> PAGEREF _Toc14867252 \h </w:instrText>
        </w:r>
        <w:r w:rsidR="007A2847" w:rsidRPr="007A2847">
          <w:rPr>
            <w:rFonts w:asciiTheme="majorHAnsi" w:hAnsiTheme="majorHAnsi" w:cstheme="majorHAnsi"/>
            <w:noProof/>
            <w:webHidden/>
          </w:rPr>
        </w:r>
        <w:r w:rsidR="007A2847" w:rsidRPr="007A2847">
          <w:rPr>
            <w:rFonts w:asciiTheme="majorHAnsi" w:hAnsiTheme="majorHAnsi" w:cstheme="majorHAnsi"/>
            <w:noProof/>
            <w:webHidden/>
          </w:rPr>
          <w:fldChar w:fldCharType="separate"/>
        </w:r>
        <w:r w:rsidR="007A2847" w:rsidRPr="007A2847">
          <w:rPr>
            <w:rFonts w:asciiTheme="majorHAnsi" w:hAnsiTheme="majorHAnsi" w:cstheme="majorHAnsi"/>
            <w:noProof/>
            <w:webHidden/>
          </w:rPr>
          <w:t>25</w:t>
        </w:r>
        <w:r w:rsidR="007A2847" w:rsidRPr="007A2847">
          <w:rPr>
            <w:rFonts w:asciiTheme="majorHAnsi" w:hAnsiTheme="majorHAnsi" w:cstheme="majorHAnsi"/>
            <w:noProof/>
            <w:webHidden/>
          </w:rPr>
          <w:fldChar w:fldCharType="end"/>
        </w:r>
      </w:hyperlink>
    </w:p>
    <w:p w:rsidR="007A2847" w:rsidRPr="007A2847" w:rsidRDefault="00E80992">
      <w:pPr>
        <w:pStyle w:val="TOC4"/>
        <w:tabs>
          <w:tab w:val="left" w:pos="1760"/>
          <w:tab w:val="right" w:leader="dot" w:pos="9350"/>
        </w:tabs>
        <w:rPr>
          <w:rFonts w:asciiTheme="majorHAnsi" w:eastAsiaTheme="minorEastAsia" w:hAnsiTheme="majorHAnsi" w:cstheme="majorHAnsi"/>
          <w:noProof/>
          <w:color w:val="auto"/>
          <w:sz w:val="22"/>
          <w:szCs w:val="22"/>
        </w:rPr>
      </w:pPr>
      <w:hyperlink w:anchor="_Toc14867253" w:history="1">
        <w:r w:rsidR="007A2847" w:rsidRPr="007A2847">
          <w:rPr>
            <w:rStyle w:val="Hyperlink"/>
            <w:rFonts w:asciiTheme="majorHAnsi" w:hAnsiTheme="majorHAnsi" w:cstheme="majorHAnsi"/>
            <w:noProof/>
          </w:rPr>
          <w:t>5.4.1.4</w:t>
        </w:r>
        <w:r w:rsidR="007A2847" w:rsidRPr="007A2847">
          <w:rPr>
            <w:rFonts w:asciiTheme="majorHAnsi" w:eastAsiaTheme="minorEastAsia" w:hAnsiTheme="majorHAnsi" w:cstheme="majorHAnsi"/>
            <w:noProof/>
            <w:color w:val="auto"/>
            <w:sz w:val="22"/>
            <w:szCs w:val="22"/>
          </w:rPr>
          <w:tab/>
        </w:r>
        <w:r w:rsidR="007A2847" w:rsidRPr="007A2847">
          <w:rPr>
            <w:rStyle w:val="Hyperlink"/>
            <w:rFonts w:asciiTheme="majorHAnsi" w:hAnsiTheme="majorHAnsi" w:cstheme="majorHAnsi"/>
            <w:noProof/>
          </w:rPr>
          <w:t>Duration Statement</w:t>
        </w:r>
        <w:r w:rsidR="007A2847" w:rsidRPr="007A2847">
          <w:rPr>
            <w:rFonts w:asciiTheme="majorHAnsi" w:hAnsiTheme="majorHAnsi" w:cstheme="majorHAnsi"/>
            <w:noProof/>
            <w:webHidden/>
          </w:rPr>
          <w:tab/>
        </w:r>
        <w:r w:rsidR="007A2847" w:rsidRPr="007A2847">
          <w:rPr>
            <w:rFonts w:asciiTheme="majorHAnsi" w:hAnsiTheme="majorHAnsi" w:cstheme="majorHAnsi"/>
            <w:noProof/>
            <w:webHidden/>
          </w:rPr>
          <w:fldChar w:fldCharType="begin"/>
        </w:r>
        <w:r w:rsidR="007A2847" w:rsidRPr="007A2847">
          <w:rPr>
            <w:rFonts w:asciiTheme="majorHAnsi" w:hAnsiTheme="majorHAnsi" w:cstheme="majorHAnsi"/>
            <w:noProof/>
            <w:webHidden/>
          </w:rPr>
          <w:instrText xml:space="preserve"> PAGEREF _Toc14867253 \h </w:instrText>
        </w:r>
        <w:r w:rsidR="007A2847" w:rsidRPr="007A2847">
          <w:rPr>
            <w:rFonts w:asciiTheme="majorHAnsi" w:hAnsiTheme="majorHAnsi" w:cstheme="majorHAnsi"/>
            <w:noProof/>
            <w:webHidden/>
          </w:rPr>
        </w:r>
        <w:r w:rsidR="007A2847" w:rsidRPr="007A2847">
          <w:rPr>
            <w:rFonts w:asciiTheme="majorHAnsi" w:hAnsiTheme="majorHAnsi" w:cstheme="majorHAnsi"/>
            <w:noProof/>
            <w:webHidden/>
          </w:rPr>
          <w:fldChar w:fldCharType="separate"/>
        </w:r>
        <w:r w:rsidR="007A2847" w:rsidRPr="007A2847">
          <w:rPr>
            <w:rFonts w:asciiTheme="majorHAnsi" w:hAnsiTheme="majorHAnsi" w:cstheme="majorHAnsi"/>
            <w:noProof/>
            <w:webHidden/>
          </w:rPr>
          <w:t>25</w:t>
        </w:r>
        <w:r w:rsidR="007A2847" w:rsidRPr="007A2847">
          <w:rPr>
            <w:rFonts w:asciiTheme="majorHAnsi" w:hAnsiTheme="majorHAnsi" w:cstheme="majorHAnsi"/>
            <w:noProof/>
            <w:webHidden/>
          </w:rPr>
          <w:fldChar w:fldCharType="end"/>
        </w:r>
      </w:hyperlink>
    </w:p>
    <w:p w:rsidR="007A2847" w:rsidRPr="007A2847" w:rsidRDefault="00E80992">
      <w:pPr>
        <w:pStyle w:val="TOC4"/>
        <w:tabs>
          <w:tab w:val="left" w:pos="1760"/>
          <w:tab w:val="right" w:leader="dot" w:pos="9350"/>
        </w:tabs>
        <w:rPr>
          <w:rFonts w:asciiTheme="majorHAnsi" w:eastAsiaTheme="minorEastAsia" w:hAnsiTheme="majorHAnsi" w:cstheme="majorHAnsi"/>
          <w:noProof/>
          <w:color w:val="auto"/>
          <w:sz w:val="22"/>
          <w:szCs w:val="22"/>
        </w:rPr>
      </w:pPr>
      <w:hyperlink w:anchor="_Toc14867254" w:history="1">
        <w:r w:rsidR="007A2847" w:rsidRPr="007A2847">
          <w:rPr>
            <w:rStyle w:val="Hyperlink"/>
            <w:rFonts w:asciiTheme="majorHAnsi" w:hAnsiTheme="majorHAnsi" w:cstheme="majorHAnsi"/>
            <w:noProof/>
          </w:rPr>
          <w:t>5.4.1.5</w:t>
        </w:r>
        <w:r w:rsidR="007A2847" w:rsidRPr="007A2847">
          <w:rPr>
            <w:rFonts w:asciiTheme="majorHAnsi" w:eastAsiaTheme="minorEastAsia" w:hAnsiTheme="majorHAnsi" w:cstheme="majorHAnsi"/>
            <w:noProof/>
            <w:color w:val="auto"/>
            <w:sz w:val="22"/>
            <w:szCs w:val="22"/>
          </w:rPr>
          <w:tab/>
        </w:r>
        <w:r w:rsidR="007A2847" w:rsidRPr="007A2847">
          <w:rPr>
            <w:rStyle w:val="Hyperlink"/>
            <w:rFonts w:asciiTheme="majorHAnsi" w:hAnsiTheme="majorHAnsi" w:cstheme="majorHAnsi"/>
            <w:noProof/>
          </w:rPr>
          <w:t>Propagate-Type Statement</w:t>
        </w:r>
        <w:r w:rsidR="007A2847" w:rsidRPr="007A2847">
          <w:rPr>
            <w:rFonts w:asciiTheme="majorHAnsi" w:hAnsiTheme="majorHAnsi" w:cstheme="majorHAnsi"/>
            <w:noProof/>
            <w:webHidden/>
          </w:rPr>
          <w:tab/>
        </w:r>
        <w:r w:rsidR="007A2847" w:rsidRPr="007A2847">
          <w:rPr>
            <w:rFonts w:asciiTheme="majorHAnsi" w:hAnsiTheme="majorHAnsi" w:cstheme="majorHAnsi"/>
            <w:noProof/>
            <w:webHidden/>
          </w:rPr>
          <w:fldChar w:fldCharType="begin"/>
        </w:r>
        <w:r w:rsidR="007A2847" w:rsidRPr="007A2847">
          <w:rPr>
            <w:rFonts w:asciiTheme="majorHAnsi" w:hAnsiTheme="majorHAnsi" w:cstheme="majorHAnsi"/>
            <w:noProof/>
            <w:webHidden/>
          </w:rPr>
          <w:instrText xml:space="preserve"> PAGEREF _Toc14867254 \h </w:instrText>
        </w:r>
        <w:r w:rsidR="007A2847" w:rsidRPr="007A2847">
          <w:rPr>
            <w:rFonts w:asciiTheme="majorHAnsi" w:hAnsiTheme="majorHAnsi" w:cstheme="majorHAnsi"/>
            <w:noProof/>
            <w:webHidden/>
          </w:rPr>
        </w:r>
        <w:r w:rsidR="007A2847" w:rsidRPr="007A2847">
          <w:rPr>
            <w:rFonts w:asciiTheme="majorHAnsi" w:hAnsiTheme="majorHAnsi" w:cstheme="majorHAnsi"/>
            <w:noProof/>
            <w:webHidden/>
          </w:rPr>
          <w:fldChar w:fldCharType="separate"/>
        </w:r>
        <w:r w:rsidR="007A2847" w:rsidRPr="007A2847">
          <w:rPr>
            <w:rFonts w:asciiTheme="majorHAnsi" w:hAnsiTheme="majorHAnsi" w:cstheme="majorHAnsi"/>
            <w:noProof/>
            <w:webHidden/>
          </w:rPr>
          <w:t>25</w:t>
        </w:r>
        <w:r w:rsidR="007A2847" w:rsidRPr="007A2847">
          <w:rPr>
            <w:rFonts w:asciiTheme="majorHAnsi" w:hAnsiTheme="majorHAnsi" w:cstheme="majorHAnsi"/>
            <w:noProof/>
            <w:webHidden/>
          </w:rPr>
          <w:fldChar w:fldCharType="end"/>
        </w:r>
      </w:hyperlink>
    </w:p>
    <w:p w:rsidR="007A2847" w:rsidRPr="007A2847" w:rsidRDefault="00E80992">
      <w:pPr>
        <w:pStyle w:val="TOC4"/>
        <w:tabs>
          <w:tab w:val="left" w:pos="1760"/>
          <w:tab w:val="right" w:leader="dot" w:pos="9350"/>
        </w:tabs>
        <w:rPr>
          <w:rFonts w:asciiTheme="majorHAnsi" w:eastAsiaTheme="minorEastAsia" w:hAnsiTheme="majorHAnsi" w:cstheme="majorHAnsi"/>
          <w:noProof/>
          <w:color w:val="auto"/>
          <w:sz w:val="22"/>
          <w:szCs w:val="22"/>
        </w:rPr>
      </w:pPr>
      <w:hyperlink w:anchor="_Toc14867255" w:history="1">
        <w:r w:rsidR="007A2847" w:rsidRPr="007A2847">
          <w:rPr>
            <w:rStyle w:val="Hyperlink"/>
            <w:rFonts w:asciiTheme="majorHAnsi" w:hAnsiTheme="majorHAnsi" w:cstheme="majorHAnsi"/>
            <w:noProof/>
          </w:rPr>
          <w:t>5.4.1.6</w:t>
        </w:r>
        <w:r w:rsidR="007A2847" w:rsidRPr="007A2847">
          <w:rPr>
            <w:rFonts w:asciiTheme="majorHAnsi" w:eastAsiaTheme="minorEastAsia" w:hAnsiTheme="majorHAnsi" w:cstheme="majorHAnsi"/>
            <w:noProof/>
            <w:color w:val="auto"/>
            <w:sz w:val="22"/>
            <w:szCs w:val="22"/>
          </w:rPr>
          <w:tab/>
        </w:r>
        <w:r w:rsidR="007A2847" w:rsidRPr="007A2847">
          <w:rPr>
            <w:rStyle w:val="Hyperlink"/>
            <w:rFonts w:asciiTheme="majorHAnsi" w:hAnsiTheme="majorHAnsi" w:cstheme="majorHAnsi"/>
            <w:noProof/>
          </w:rPr>
          <w:t>Propagate-From Statement</w:t>
        </w:r>
        <w:r w:rsidR="007A2847" w:rsidRPr="007A2847">
          <w:rPr>
            <w:rFonts w:asciiTheme="majorHAnsi" w:hAnsiTheme="majorHAnsi" w:cstheme="majorHAnsi"/>
            <w:noProof/>
            <w:webHidden/>
          </w:rPr>
          <w:tab/>
        </w:r>
        <w:r w:rsidR="007A2847" w:rsidRPr="007A2847">
          <w:rPr>
            <w:rFonts w:asciiTheme="majorHAnsi" w:hAnsiTheme="majorHAnsi" w:cstheme="majorHAnsi"/>
            <w:noProof/>
            <w:webHidden/>
          </w:rPr>
          <w:fldChar w:fldCharType="begin"/>
        </w:r>
        <w:r w:rsidR="007A2847" w:rsidRPr="007A2847">
          <w:rPr>
            <w:rFonts w:asciiTheme="majorHAnsi" w:hAnsiTheme="majorHAnsi" w:cstheme="majorHAnsi"/>
            <w:noProof/>
            <w:webHidden/>
          </w:rPr>
          <w:instrText xml:space="preserve"> PAGEREF _Toc14867255 \h </w:instrText>
        </w:r>
        <w:r w:rsidR="007A2847" w:rsidRPr="007A2847">
          <w:rPr>
            <w:rFonts w:asciiTheme="majorHAnsi" w:hAnsiTheme="majorHAnsi" w:cstheme="majorHAnsi"/>
            <w:noProof/>
            <w:webHidden/>
          </w:rPr>
        </w:r>
        <w:r w:rsidR="007A2847" w:rsidRPr="007A2847">
          <w:rPr>
            <w:rFonts w:asciiTheme="majorHAnsi" w:hAnsiTheme="majorHAnsi" w:cstheme="majorHAnsi"/>
            <w:noProof/>
            <w:webHidden/>
          </w:rPr>
          <w:fldChar w:fldCharType="separate"/>
        </w:r>
        <w:r w:rsidR="007A2847" w:rsidRPr="007A2847">
          <w:rPr>
            <w:rFonts w:asciiTheme="majorHAnsi" w:hAnsiTheme="majorHAnsi" w:cstheme="majorHAnsi"/>
            <w:noProof/>
            <w:webHidden/>
          </w:rPr>
          <w:t>27</w:t>
        </w:r>
        <w:r w:rsidR="007A2847" w:rsidRPr="007A2847">
          <w:rPr>
            <w:rFonts w:asciiTheme="majorHAnsi" w:hAnsiTheme="majorHAnsi" w:cstheme="majorHAnsi"/>
            <w:noProof/>
            <w:webHidden/>
          </w:rPr>
          <w:fldChar w:fldCharType="end"/>
        </w:r>
      </w:hyperlink>
    </w:p>
    <w:p w:rsidR="007A2847" w:rsidRPr="007A2847" w:rsidRDefault="00E80992">
      <w:pPr>
        <w:pStyle w:val="TOC4"/>
        <w:tabs>
          <w:tab w:val="left" w:pos="1760"/>
          <w:tab w:val="right" w:leader="dot" w:pos="9350"/>
        </w:tabs>
        <w:rPr>
          <w:rFonts w:asciiTheme="majorHAnsi" w:eastAsiaTheme="minorEastAsia" w:hAnsiTheme="majorHAnsi" w:cstheme="majorHAnsi"/>
          <w:noProof/>
          <w:color w:val="auto"/>
          <w:sz w:val="22"/>
          <w:szCs w:val="22"/>
        </w:rPr>
      </w:pPr>
      <w:hyperlink w:anchor="_Toc14867256" w:history="1">
        <w:r w:rsidR="007A2847" w:rsidRPr="007A2847">
          <w:rPr>
            <w:rStyle w:val="Hyperlink"/>
            <w:rFonts w:asciiTheme="majorHAnsi" w:hAnsiTheme="majorHAnsi" w:cstheme="majorHAnsi"/>
            <w:noProof/>
          </w:rPr>
          <w:t>5.4.1.7</w:t>
        </w:r>
        <w:r w:rsidR="007A2847" w:rsidRPr="007A2847">
          <w:rPr>
            <w:rFonts w:asciiTheme="majorHAnsi" w:eastAsiaTheme="minorEastAsia" w:hAnsiTheme="majorHAnsi" w:cstheme="majorHAnsi"/>
            <w:noProof/>
            <w:color w:val="auto"/>
            <w:sz w:val="22"/>
            <w:szCs w:val="22"/>
          </w:rPr>
          <w:tab/>
        </w:r>
        <w:r w:rsidR="007A2847" w:rsidRPr="007A2847">
          <w:rPr>
            <w:rStyle w:val="Hyperlink"/>
            <w:rFonts w:asciiTheme="majorHAnsi" w:hAnsiTheme="majorHAnsi" w:cstheme="majorHAnsi"/>
            <w:noProof/>
          </w:rPr>
          <w:t>Safety Equation Statements</w:t>
        </w:r>
        <w:r w:rsidR="007A2847" w:rsidRPr="007A2847">
          <w:rPr>
            <w:rFonts w:asciiTheme="majorHAnsi" w:hAnsiTheme="majorHAnsi" w:cstheme="majorHAnsi"/>
            <w:noProof/>
            <w:webHidden/>
          </w:rPr>
          <w:tab/>
        </w:r>
        <w:r w:rsidR="007A2847" w:rsidRPr="007A2847">
          <w:rPr>
            <w:rFonts w:asciiTheme="majorHAnsi" w:hAnsiTheme="majorHAnsi" w:cstheme="majorHAnsi"/>
            <w:noProof/>
            <w:webHidden/>
          </w:rPr>
          <w:fldChar w:fldCharType="begin"/>
        </w:r>
        <w:r w:rsidR="007A2847" w:rsidRPr="007A2847">
          <w:rPr>
            <w:rFonts w:asciiTheme="majorHAnsi" w:hAnsiTheme="majorHAnsi" w:cstheme="majorHAnsi"/>
            <w:noProof/>
            <w:webHidden/>
          </w:rPr>
          <w:instrText xml:space="preserve"> PAGEREF _Toc14867256 \h </w:instrText>
        </w:r>
        <w:r w:rsidR="007A2847" w:rsidRPr="007A2847">
          <w:rPr>
            <w:rFonts w:asciiTheme="majorHAnsi" w:hAnsiTheme="majorHAnsi" w:cstheme="majorHAnsi"/>
            <w:noProof/>
            <w:webHidden/>
          </w:rPr>
        </w:r>
        <w:r w:rsidR="007A2847" w:rsidRPr="007A2847">
          <w:rPr>
            <w:rFonts w:asciiTheme="majorHAnsi" w:hAnsiTheme="majorHAnsi" w:cstheme="majorHAnsi"/>
            <w:noProof/>
            <w:webHidden/>
          </w:rPr>
          <w:fldChar w:fldCharType="separate"/>
        </w:r>
        <w:r w:rsidR="007A2847" w:rsidRPr="007A2847">
          <w:rPr>
            <w:rFonts w:asciiTheme="majorHAnsi" w:hAnsiTheme="majorHAnsi" w:cstheme="majorHAnsi"/>
            <w:noProof/>
            <w:webHidden/>
          </w:rPr>
          <w:t>27</w:t>
        </w:r>
        <w:r w:rsidR="007A2847" w:rsidRPr="007A2847">
          <w:rPr>
            <w:rFonts w:asciiTheme="majorHAnsi" w:hAnsiTheme="majorHAnsi" w:cstheme="majorHAnsi"/>
            <w:noProof/>
            <w:webHidden/>
          </w:rPr>
          <w:fldChar w:fldCharType="end"/>
        </w:r>
      </w:hyperlink>
    </w:p>
    <w:p w:rsidR="007A2847" w:rsidRPr="007A2847" w:rsidRDefault="00E80992">
      <w:pPr>
        <w:pStyle w:val="TOC5"/>
        <w:tabs>
          <w:tab w:val="left" w:pos="2020"/>
          <w:tab w:val="right" w:leader="dot" w:pos="9350"/>
        </w:tabs>
        <w:rPr>
          <w:rFonts w:asciiTheme="majorHAnsi" w:eastAsiaTheme="minorEastAsia" w:hAnsiTheme="majorHAnsi" w:cstheme="majorHAnsi"/>
          <w:noProof/>
          <w:color w:val="auto"/>
          <w:sz w:val="22"/>
          <w:szCs w:val="22"/>
        </w:rPr>
      </w:pPr>
      <w:hyperlink w:anchor="_Toc14867257" w:history="1">
        <w:r w:rsidR="007A2847" w:rsidRPr="007A2847">
          <w:rPr>
            <w:rStyle w:val="Hyperlink"/>
            <w:rFonts w:asciiTheme="majorHAnsi" w:hAnsiTheme="majorHAnsi" w:cstheme="majorHAnsi"/>
            <w:noProof/>
          </w:rPr>
          <w:t>5.4.1.7.1</w:t>
        </w:r>
        <w:r w:rsidR="007A2847" w:rsidRPr="007A2847">
          <w:rPr>
            <w:rFonts w:asciiTheme="majorHAnsi" w:eastAsiaTheme="minorEastAsia" w:hAnsiTheme="majorHAnsi" w:cstheme="majorHAnsi"/>
            <w:noProof/>
            <w:color w:val="auto"/>
            <w:sz w:val="22"/>
            <w:szCs w:val="22"/>
          </w:rPr>
          <w:tab/>
        </w:r>
        <w:r w:rsidR="007A2847" w:rsidRPr="007A2847">
          <w:rPr>
            <w:rStyle w:val="Hyperlink"/>
            <w:rFonts w:asciiTheme="majorHAnsi" w:hAnsiTheme="majorHAnsi" w:cstheme="majorHAnsi"/>
            <w:noProof/>
          </w:rPr>
          <w:t>Eq Statements</w:t>
        </w:r>
        <w:r w:rsidR="007A2847" w:rsidRPr="007A2847">
          <w:rPr>
            <w:rFonts w:asciiTheme="majorHAnsi" w:hAnsiTheme="majorHAnsi" w:cstheme="majorHAnsi"/>
            <w:noProof/>
            <w:webHidden/>
          </w:rPr>
          <w:tab/>
        </w:r>
        <w:r w:rsidR="007A2847" w:rsidRPr="007A2847">
          <w:rPr>
            <w:rFonts w:asciiTheme="majorHAnsi" w:hAnsiTheme="majorHAnsi" w:cstheme="majorHAnsi"/>
            <w:noProof/>
            <w:webHidden/>
          </w:rPr>
          <w:fldChar w:fldCharType="begin"/>
        </w:r>
        <w:r w:rsidR="007A2847" w:rsidRPr="007A2847">
          <w:rPr>
            <w:rFonts w:asciiTheme="majorHAnsi" w:hAnsiTheme="majorHAnsi" w:cstheme="majorHAnsi"/>
            <w:noProof/>
            <w:webHidden/>
          </w:rPr>
          <w:instrText xml:space="preserve"> PAGEREF _Toc14867257 \h </w:instrText>
        </w:r>
        <w:r w:rsidR="007A2847" w:rsidRPr="007A2847">
          <w:rPr>
            <w:rFonts w:asciiTheme="majorHAnsi" w:hAnsiTheme="majorHAnsi" w:cstheme="majorHAnsi"/>
            <w:noProof/>
            <w:webHidden/>
          </w:rPr>
        </w:r>
        <w:r w:rsidR="007A2847" w:rsidRPr="007A2847">
          <w:rPr>
            <w:rFonts w:asciiTheme="majorHAnsi" w:hAnsiTheme="majorHAnsi" w:cstheme="majorHAnsi"/>
            <w:noProof/>
            <w:webHidden/>
          </w:rPr>
          <w:fldChar w:fldCharType="separate"/>
        </w:r>
        <w:r w:rsidR="007A2847" w:rsidRPr="007A2847">
          <w:rPr>
            <w:rFonts w:asciiTheme="majorHAnsi" w:hAnsiTheme="majorHAnsi" w:cstheme="majorHAnsi"/>
            <w:noProof/>
            <w:webHidden/>
          </w:rPr>
          <w:t>27</w:t>
        </w:r>
        <w:r w:rsidR="007A2847" w:rsidRPr="007A2847">
          <w:rPr>
            <w:rFonts w:asciiTheme="majorHAnsi" w:hAnsiTheme="majorHAnsi" w:cstheme="majorHAnsi"/>
            <w:noProof/>
            <w:webHidden/>
          </w:rPr>
          <w:fldChar w:fldCharType="end"/>
        </w:r>
      </w:hyperlink>
    </w:p>
    <w:p w:rsidR="007A2847" w:rsidRPr="007A2847" w:rsidRDefault="00E80992">
      <w:pPr>
        <w:pStyle w:val="TOC3"/>
        <w:tabs>
          <w:tab w:val="left" w:pos="1320"/>
          <w:tab w:val="right" w:leader="dot" w:pos="9350"/>
        </w:tabs>
        <w:rPr>
          <w:rFonts w:asciiTheme="majorHAnsi" w:eastAsiaTheme="minorEastAsia" w:hAnsiTheme="majorHAnsi" w:cstheme="majorHAnsi"/>
          <w:noProof/>
          <w:color w:val="auto"/>
          <w:sz w:val="22"/>
          <w:szCs w:val="22"/>
        </w:rPr>
      </w:pPr>
      <w:hyperlink w:anchor="_Toc14867258" w:history="1">
        <w:r w:rsidR="007A2847" w:rsidRPr="007A2847">
          <w:rPr>
            <w:rStyle w:val="Hyperlink"/>
            <w:rFonts w:asciiTheme="majorHAnsi" w:hAnsiTheme="majorHAnsi" w:cstheme="majorHAnsi"/>
            <w:noProof/>
          </w:rPr>
          <w:t>5.4.2</w:t>
        </w:r>
        <w:r w:rsidR="007A2847" w:rsidRPr="007A2847">
          <w:rPr>
            <w:rFonts w:asciiTheme="majorHAnsi" w:eastAsiaTheme="minorEastAsia" w:hAnsiTheme="majorHAnsi" w:cstheme="majorHAnsi"/>
            <w:noProof/>
            <w:color w:val="auto"/>
            <w:sz w:val="22"/>
            <w:szCs w:val="22"/>
          </w:rPr>
          <w:tab/>
        </w:r>
        <w:r w:rsidR="007A2847" w:rsidRPr="007A2847">
          <w:rPr>
            <w:rStyle w:val="Hyperlink"/>
            <w:rFonts w:asciiTheme="majorHAnsi" w:hAnsiTheme="majorHAnsi" w:cstheme="majorHAnsi"/>
            <w:noProof/>
          </w:rPr>
          <w:t>Analysis Statement</w:t>
        </w:r>
        <w:r w:rsidR="007A2847" w:rsidRPr="007A2847">
          <w:rPr>
            <w:rFonts w:asciiTheme="majorHAnsi" w:hAnsiTheme="majorHAnsi" w:cstheme="majorHAnsi"/>
            <w:noProof/>
            <w:webHidden/>
          </w:rPr>
          <w:tab/>
        </w:r>
        <w:r w:rsidR="007A2847" w:rsidRPr="007A2847">
          <w:rPr>
            <w:rFonts w:asciiTheme="majorHAnsi" w:hAnsiTheme="majorHAnsi" w:cstheme="majorHAnsi"/>
            <w:noProof/>
            <w:webHidden/>
          </w:rPr>
          <w:fldChar w:fldCharType="begin"/>
        </w:r>
        <w:r w:rsidR="007A2847" w:rsidRPr="007A2847">
          <w:rPr>
            <w:rFonts w:asciiTheme="majorHAnsi" w:hAnsiTheme="majorHAnsi" w:cstheme="majorHAnsi"/>
            <w:noProof/>
            <w:webHidden/>
          </w:rPr>
          <w:instrText xml:space="preserve"> PAGEREF _Toc14867258 \h </w:instrText>
        </w:r>
        <w:r w:rsidR="007A2847" w:rsidRPr="007A2847">
          <w:rPr>
            <w:rFonts w:asciiTheme="majorHAnsi" w:hAnsiTheme="majorHAnsi" w:cstheme="majorHAnsi"/>
            <w:noProof/>
            <w:webHidden/>
          </w:rPr>
        </w:r>
        <w:r w:rsidR="007A2847" w:rsidRPr="007A2847">
          <w:rPr>
            <w:rFonts w:asciiTheme="majorHAnsi" w:hAnsiTheme="majorHAnsi" w:cstheme="majorHAnsi"/>
            <w:noProof/>
            <w:webHidden/>
          </w:rPr>
          <w:fldChar w:fldCharType="separate"/>
        </w:r>
        <w:r w:rsidR="007A2847" w:rsidRPr="007A2847">
          <w:rPr>
            <w:rFonts w:asciiTheme="majorHAnsi" w:hAnsiTheme="majorHAnsi" w:cstheme="majorHAnsi"/>
            <w:noProof/>
            <w:webHidden/>
          </w:rPr>
          <w:t>28</w:t>
        </w:r>
        <w:r w:rsidR="007A2847" w:rsidRPr="007A2847">
          <w:rPr>
            <w:rFonts w:asciiTheme="majorHAnsi" w:hAnsiTheme="majorHAnsi" w:cstheme="majorHAnsi"/>
            <w:noProof/>
            <w:webHidden/>
          </w:rPr>
          <w:fldChar w:fldCharType="end"/>
        </w:r>
      </w:hyperlink>
    </w:p>
    <w:p w:rsidR="007A2847" w:rsidRPr="007A2847" w:rsidRDefault="00E80992">
      <w:pPr>
        <w:pStyle w:val="TOC4"/>
        <w:tabs>
          <w:tab w:val="left" w:pos="1760"/>
          <w:tab w:val="right" w:leader="dot" w:pos="9350"/>
        </w:tabs>
        <w:rPr>
          <w:rFonts w:asciiTheme="majorHAnsi" w:eastAsiaTheme="minorEastAsia" w:hAnsiTheme="majorHAnsi" w:cstheme="majorHAnsi"/>
          <w:noProof/>
          <w:color w:val="auto"/>
          <w:sz w:val="22"/>
          <w:szCs w:val="22"/>
        </w:rPr>
      </w:pPr>
      <w:hyperlink w:anchor="_Toc14867259" w:history="1">
        <w:r w:rsidR="007A2847" w:rsidRPr="007A2847">
          <w:rPr>
            <w:rStyle w:val="Hyperlink"/>
            <w:rFonts w:asciiTheme="majorHAnsi" w:hAnsiTheme="majorHAnsi" w:cstheme="majorHAnsi"/>
            <w:noProof/>
          </w:rPr>
          <w:t>5.4.2.1</w:t>
        </w:r>
        <w:r w:rsidR="007A2847" w:rsidRPr="007A2847">
          <w:rPr>
            <w:rFonts w:asciiTheme="majorHAnsi" w:eastAsiaTheme="minorEastAsia" w:hAnsiTheme="majorHAnsi" w:cstheme="majorHAnsi"/>
            <w:noProof/>
            <w:color w:val="auto"/>
            <w:sz w:val="22"/>
            <w:szCs w:val="22"/>
          </w:rPr>
          <w:tab/>
        </w:r>
        <w:r w:rsidR="007A2847" w:rsidRPr="007A2847">
          <w:rPr>
            <w:rStyle w:val="Hyperlink"/>
            <w:rFonts w:asciiTheme="majorHAnsi" w:hAnsiTheme="majorHAnsi" w:cstheme="majorHAnsi"/>
            <w:noProof/>
          </w:rPr>
          <w:t>Max N Faults Analysis</w:t>
        </w:r>
        <w:r w:rsidR="007A2847" w:rsidRPr="007A2847">
          <w:rPr>
            <w:rFonts w:asciiTheme="majorHAnsi" w:hAnsiTheme="majorHAnsi" w:cstheme="majorHAnsi"/>
            <w:noProof/>
            <w:webHidden/>
          </w:rPr>
          <w:tab/>
        </w:r>
        <w:r w:rsidR="007A2847" w:rsidRPr="007A2847">
          <w:rPr>
            <w:rFonts w:asciiTheme="majorHAnsi" w:hAnsiTheme="majorHAnsi" w:cstheme="majorHAnsi"/>
            <w:noProof/>
            <w:webHidden/>
          </w:rPr>
          <w:fldChar w:fldCharType="begin"/>
        </w:r>
        <w:r w:rsidR="007A2847" w:rsidRPr="007A2847">
          <w:rPr>
            <w:rFonts w:asciiTheme="majorHAnsi" w:hAnsiTheme="majorHAnsi" w:cstheme="majorHAnsi"/>
            <w:noProof/>
            <w:webHidden/>
          </w:rPr>
          <w:instrText xml:space="preserve"> PAGEREF _Toc14867259 \h </w:instrText>
        </w:r>
        <w:r w:rsidR="007A2847" w:rsidRPr="007A2847">
          <w:rPr>
            <w:rFonts w:asciiTheme="majorHAnsi" w:hAnsiTheme="majorHAnsi" w:cstheme="majorHAnsi"/>
            <w:noProof/>
            <w:webHidden/>
          </w:rPr>
        </w:r>
        <w:r w:rsidR="007A2847" w:rsidRPr="007A2847">
          <w:rPr>
            <w:rFonts w:asciiTheme="majorHAnsi" w:hAnsiTheme="majorHAnsi" w:cstheme="majorHAnsi"/>
            <w:noProof/>
            <w:webHidden/>
          </w:rPr>
          <w:fldChar w:fldCharType="separate"/>
        </w:r>
        <w:r w:rsidR="007A2847" w:rsidRPr="007A2847">
          <w:rPr>
            <w:rFonts w:asciiTheme="majorHAnsi" w:hAnsiTheme="majorHAnsi" w:cstheme="majorHAnsi"/>
            <w:noProof/>
            <w:webHidden/>
          </w:rPr>
          <w:t>28</w:t>
        </w:r>
        <w:r w:rsidR="007A2847" w:rsidRPr="007A2847">
          <w:rPr>
            <w:rFonts w:asciiTheme="majorHAnsi" w:hAnsiTheme="majorHAnsi" w:cstheme="majorHAnsi"/>
            <w:noProof/>
            <w:webHidden/>
          </w:rPr>
          <w:fldChar w:fldCharType="end"/>
        </w:r>
      </w:hyperlink>
    </w:p>
    <w:p w:rsidR="007A2847" w:rsidRPr="007A2847" w:rsidRDefault="00E80992">
      <w:pPr>
        <w:pStyle w:val="TOC4"/>
        <w:tabs>
          <w:tab w:val="left" w:pos="1760"/>
          <w:tab w:val="right" w:leader="dot" w:pos="9350"/>
        </w:tabs>
        <w:rPr>
          <w:rFonts w:asciiTheme="majorHAnsi" w:eastAsiaTheme="minorEastAsia" w:hAnsiTheme="majorHAnsi" w:cstheme="majorHAnsi"/>
          <w:noProof/>
          <w:color w:val="auto"/>
          <w:sz w:val="22"/>
          <w:szCs w:val="22"/>
        </w:rPr>
      </w:pPr>
      <w:hyperlink w:anchor="_Toc14867260" w:history="1">
        <w:r w:rsidR="007A2847" w:rsidRPr="007A2847">
          <w:rPr>
            <w:rStyle w:val="Hyperlink"/>
            <w:rFonts w:asciiTheme="majorHAnsi" w:hAnsiTheme="majorHAnsi" w:cstheme="majorHAnsi"/>
            <w:noProof/>
          </w:rPr>
          <w:t>5.4.2.2</w:t>
        </w:r>
        <w:r w:rsidR="007A2847" w:rsidRPr="007A2847">
          <w:rPr>
            <w:rFonts w:asciiTheme="majorHAnsi" w:eastAsiaTheme="minorEastAsia" w:hAnsiTheme="majorHAnsi" w:cstheme="majorHAnsi"/>
            <w:noProof/>
            <w:color w:val="auto"/>
            <w:sz w:val="22"/>
            <w:szCs w:val="22"/>
          </w:rPr>
          <w:tab/>
        </w:r>
        <w:r w:rsidR="007A2847" w:rsidRPr="007A2847">
          <w:rPr>
            <w:rStyle w:val="Hyperlink"/>
            <w:rFonts w:asciiTheme="majorHAnsi" w:hAnsiTheme="majorHAnsi" w:cstheme="majorHAnsi"/>
            <w:noProof/>
          </w:rPr>
          <w:t>Probabilistic Analysis</w:t>
        </w:r>
        <w:r w:rsidR="007A2847" w:rsidRPr="007A2847">
          <w:rPr>
            <w:rFonts w:asciiTheme="majorHAnsi" w:hAnsiTheme="majorHAnsi" w:cstheme="majorHAnsi"/>
            <w:noProof/>
            <w:webHidden/>
          </w:rPr>
          <w:tab/>
        </w:r>
        <w:r w:rsidR="007A2847" w:rsidRPr="007A2847">
          <w:rPr>
            <w:rFonts w:asciiTheme="majorHAnsi" w:hAnsiTheme="majorHAnsi" w:cstheme="majorHAnsi"/>
            <w:noProof/>
            <w:webHidden/>
          </w:rPr>
          <w:fldChar w:fldCharType="begin"/>
        </w:r>
        <w:r w:rsidR="007A2847" w:rsidRPr="007A2847">
          <w:rPr>
            <w:rFonts w:asciiTheme="majorHAnsi" w:hAnsiTheme="majorHAnsi" w:cstheme="majorHAnsi"/>
            <w:noProof/>
            <w:webHidden/>
          </w:rPr>
          <w:instrText xml:space="preserve"> PAGEREF _Toc14867260 \h </w:instrText>
        </w:r>
        <w:r w:rsidR="007A2847" w:rsidRPr="007A2847">
          <w:rPr>
            <w:rFonts w:asciiTheme="majorHAnsi" w:hAnsiTheme="majorHAnsi" w:cstheme="majorHAnsi"/>
            <w:noProof/>
            <w:webHidden/>
          </w:rPr>
        </w:r>
        <w:r w:rsidR="007A2847" w:rsidRPr="007A2847">
          <w:rPr>
            <w:rFonts w:asciiTheme="majorHAnsi" w:hAnsiTheme="majorHAnsi" w:cstheme="majorHAnsi"/>
            <w:noProof/>
            <w:webHidden/>
          </w:rPr>
          <w:fldChar w:fldCharType="separate"/>
        </w:r>
        <w:r w:rsidR="007A2847" w:rsidRPr="007A2847">
          <w:rPr>
            <w:rFonts w:asciiTheme="majorHAnsi" w:hAnsiTheme="majorHAnsi" w:cstheme="majorHAnsi"/>
            <w:noProof/>
            <w:webHidden/>
          </w:rPr>
          <w:t>29</w:t>
        </w:r>
        <w:r w:rsidR="007A2847" w:rsidRPr="007A2847">
          <w:rPr>
            <w:rFonts w:asciiTheme="majorHAnsi" w:hAnsiTheme="majorHAnsi" w:cstheme="majorHAnsi"/>
            <w:noProof/>
            <w:webHidden/>
          </w:rPr>
          <w:fldChar w:fldCharType="end"/>
        </w:r>
      </w:hyperlink>
    </w:p>
    <w:p w:rsidR="007A2847" w:rsidRPr="007A2847" w:rsidRDefault="00E80992">
      <w:pPr>
        <w:pStyle w:val="TOC3"/>
        <w:tabs>
          <w:tab w:val="left" w:pos="1320"/>
          <w:tab w:val="right" w:leader="dot" w:pos="9350"/>
        </w:tabs>
        <w:rPr>
          <w:rFonts w:asciiTheme="majorHAnsi" w:eastAsiaTheme="minorEastAsia" w:hAnsiTheme="majorHAnsi" w:cstheme="majorHAnsi"/>
          <w:noProof/>
          <w:color w:val="auto"/>
          <w:sz w:val="22"/>
          <w:szCs w:val="22"/>
        </w:rPr>
      </w:pPr>
      <w:hyperlink w:anchor="_Toc14867261" w:history="1">
        <w:r w:rsidR="007A2847" w:rsidRPr="007A2847">
          <w:rPr>
            <w:rStyle w:val="Hyperlink"/>
            <w:rFonts w:asciiTheme="majorHAnsi" w:hAnsiTheme="majorHAnsi" w:cstheme="majorHAnsi"/>
            <w:noProof/>
          </w:rPr>
          <w:t>5.4.3</w:t>
        </w:r>
        <w:r w:rsidR="007A2847" w:rsidRPr="007A2847">
          <w:rPr>
            <w:rFonts w:asciiTheme="majorHAnsi" w:eastAsiaTheme="minorEastAsia" w:hAnsiTheme="majorHAnsi" w:cstheme="majorHAnsi"/>
            <w:noProof/>
            <w:color w:val="auto"/>
            <w:sz w:val="22"/>
            <w:szCs w:val="22"/>
          </w:rPr>
          <w:tab/>
        </w:r>
        <w:r w:rsidR="007A2847" w:rsidRPr="007A2847">
          <w:rPr>
            <w:rStyle w:val="Hyperlink"/>
            <w:rFonts w:asciiTheme="majorHAnsi" w:hAnsiTheme="majorHAnsi" w:cstheme="majorHAnsi"/>
            <w:noProof/>
          </w:rPr>
          <w:t>Hardware Fault Statement</w:t>
        </w:r>
        <w:r w:rsidR="007A2847" w:rsidRPr="007A2847">
          <w:rPr>
            <w:rFonts w:asciiTheme="majorHAnsi" w:hAnsiTheme="majorHAnsi" w:cstheme="majorHAnsi"/>
            <w:noProof/>
            <w:webHidden/>
          </w:rPr>
          <w:tab/>
        </w:r>
        <w:r w:rsidR="007A2847" w:rsidRPr="007A2847">
          <w:rPr>
            <w:rFonts w:asciiTheme="majorHAnsi" w:hAnsiTheme="majorHAnsi" w:cstheme="majorHAnsi"/>
            <w:noProof/>
            <w:webHidden/>
          </w:rPr>
          <w:fldChar w:fldCharType="begin"/>
        </w:r>
        <w:r w:rsidR="007A2847" w:rsidRPr="007A2847">
          <w:rPr>
            <w:rFonts w:asciiTheme="majorHAnsi" w:hAnsiTheme="majorHAnsi" w:cstheme="majorHAnsi"/>
            <w:noProof/>
            <w:webHidden/>
          </w:rPr>
          <w:instrText xml:space="preserve"> PAGEREF _Toc14867261 \h </w:instrText>
        </w:r>
        <w:r w:rsidR="007A2847" w:rsidRPr="007A2847">
          <w:rPr>
            <w:rFonts w:asciiTheme="majorHAnsi" w:hAnsiTheme="majorHAnsi" w:cstheme="majorHAnsi"/>
            <w:noProof/>
            <w:webHidden/>
          </w:rPr>
        </w:r>
        <w:r w:rsidR="007A2847" w:rsidRPr="007A2847">
          <w:rPr>
            <w:rFonts w:asciiTheme="majorHAnsi" w:hAnsiTheme="majorHAnsi" w:cstheme="majorHAnsi"/>
            <w:noProof/>
            <w:webHidden/>
          </w:rPr>
          <w:fldChar w:fldCharType="separate"/>
        </w:r>
        <w:r w:rsidR="007A2847" w:rsidRPr="007A2847">
          <w:rPr>
            <w:rFonts w:asciiTheme="majorHAnsi" w:hAnsiTheme="majorHAnsi" w:cstheme="majorHAnsi"/>
            <w:noProof/>
            <w:webHidden/>
          </w:rPr>
          <w:t>30</w:t>
        </w:r>
        <w:r w:rsidR="007A2847" w:rsidRPr="007A2847">
          <w:rPr>
            <w:rFonts w:asciiTheme="majorHAnsi" w:hAnsiTheme="majorHAnsi" w:cstheme="majorHAnsi"/>
            <w:noProof/>
            <w:webHidden/>
          </w:rPr>
          <w:fldChar w:fldCharType="end"/>
        </w:r>
      </w:hyperlink>
    </w:p>
    <w:p w:rsidR="007A2847" w:rsidRPr="007A2847" w:rsidRDefault="00E80992">
      <w:pPr>
        <w:pStyle w:val="TOC4"/>
        <w:tabs>
          <w:tab w:val="left" w:pos="1760"/>
          <w:tab w:val="right" w:leader="dot" w:pos="9350"/>
        </w:tabs>
        <w:rPr>
          <w:rFonts w:asciiTheme="majorHAnsi" w:eastAsiaTheme="minorEastAsia" w:hAnsiTheme="majorHAnsi" w:cstheme="majorHAnsi"/>
          <w:noProof/>
          <w:color w:val="auto"/>
          <w:sz w:val="22"/>
          <w:szCs w:val="22"/>
        </w:rPr>
      </w:pPr>
      <w:hyperlink w:anchor="_Toc14867262" w:history="1">
        <w:r w:rsidR="007A2847" w:rsidRPr="007A2847">
          <w:rPr>
            <w:rStyle w:val="Hyperlink"/>
            <w:rFonts w:asciiTheme="majorHAnsi" w:hAnsiTheme="majorHAnsi" w:cstheme="majorHAnsi"/>
            <w:noProof/>
          </w:rPr>
          <w:t>5.4.3.1</w:t>
        </w:r>
        <w:r w:rsidR="007A2847" w:rsidRPr="007A2847">
          <w:rPr>
            <w:rFonts w:asciiTheme="majorHAnsi" w:eastAsiaTheme="minorEastAsia" w:hAnsiTheme="majorHAnsi" w:cstheme="majorHAnsi"/>
            <w:noProof/>
            <w:color w:val="auto"/>
            <w:sz w:val="22"/>
            <w:szCs w:val="22"/>
          </w:rPr>
          <w:tab/>
        </w:r>
        <w:r w:rsidR="007A2847" w:rsidRPr="007A2847">
          <w:rPr>
            <w:rStyle w:val="Hyperlink"/>
            <w:rFonts w:asciiTheme="majorHAnsi" w:hAnsiTheme="majorHAnsi" w:cstheme="majorHAnsi"/>
            <w:noProof/>
          </w:rPr>
          <w:t>Duration, Probability, and Propagation-Type Statements</w:t>
        </w:r>
        <w:r w:rsidR="007A2847" w:rsidRPr="007A2847">
          <w:rPr>
            <w:rFonts w:asciiTheme="majorHAnsi" w:hAnsiTheme="majorHAnsi" w:cstheme="majorHAnsi"/>
            <w:noProof/>
            <w:webHidden/>
          </w:rPr>
          <w:tab/>
        </w:r>
        <w:r w:rsidR="007A2847" w:rsidRPr="007A2847">
          <w:rPr>
            <w:rFonts w:asciiTheme="majorHAnsi" w:hAnsiTheme="majorHAnsi" w:cstheme="majorHAnsi"/>
            <w:noProof/>
            <w:webHidden/>
          </w:rPr>
          <w:fldChar w:fldCharType="begin"/>
        </w:r>
        <w:r w:rsidR="007A2847" w:rsidRPr="007A2847">
          <w:rPr>
            <w:rFonts w:asciiTheme="majorHAnsi" w:hAnsiTheme="majorHAnsi" w:cstheme="majorHAnsi"/>
            <w:noProof/>
            <w:webHidden/>
          </w:rPr>
          <w:instrText xml:space="preserve"> PAGEREF _Toc14867262 \h </w:instrText>
        </w:r>
        <w:r w:rsidR="007A2847" w:rsidRPr="007A2847">
          <w:rPr>
            <w:rFonts w:asciiTheme="majorHAnsi" w:hAnsiTheme="majorHAnsi" w:cstheme="majorHAnsi"/>
            <w:noProof/>
            <w:webHidden/>
          </w:rPr>
        </w:r>
        <w:r w:rsidR="007A2847" w:rsidRPr="007A2847">
          <w:rPr>
            <w:rFonts w:asciiTheme="majorHAnsi" w:hAnsiTheme="majorHAnsi" w:cstheme="majorHAnsi"/>
            <w:noProof/>
            <w:webHidden/>
          </w:rPr>
          <w:fldChar w:fldCharType="separate"/>
        </w:r>
        <w:r w:rsidR="007A2847" w:rsidRPr="007A2847">
          <w:rPr>
            <w:rFonts w:asciiTheme="majorHAnsi" w:hAnsiTheme="majorHAnsi" w:cstheme="majorHAnsi"/>
            <w:noProof/>
            <w:webHidden/>
          </w:rPr>
          <w:t>31</w:t>
        </w:r>
        <w:r w:rsidR="007A2847" w:rsidRPr="007A2847">
          <w:rPr>
            <w:rFonts w:asciiTheme="majorHAnsi" w:hAnsiTheme="majorHAnsi" w:cstheme="majorHAnsi"/>
            <w:noProof/>
            <w:webHidden/>
          </w:rPr>
          <w:fldChar w:fldCharType="end"/>
        </w:r>
      </w:hyperlink>
    </w:p>
    <w:p w:rsidR="007A2847" w:rsidRPr="007A2847" w:rsidRDefault="00E80992">
      <w:pPr>
        <w:pStyle w:val="TOC1"/>
        <w:tabs>
          <w:tab w:val="left" w:pos="480"/>
          <w:tab w:val="right" w:leader="dot" w:pos="9350"/>
        </w:tabs>
        <w:rPr>
          <w:rFonts w:asciiTheme="majorHAnsi" w:eastAsiaTheme="minorEastAsia" w:hAnsiTheme="majorHAnsi" w:cstheme="majorHAnsi"/>
          <w:noProof/>
          <w:color w:val="auto"/>
          <w:sz w:val="22"/>
          <w:szCs w:val="22"/>
        </w:rPr>
      </w:pPr>
      <w:hyperlink w:anchor="_Toc14867263" w:history="1">
        <w:r w:rsidR="007A2847" w:rsidRPr="007A2847">
          <w:rPr>
            <w:rStyle w:val="Hyperlink"/>
            <w:rFonts w:asciiTheme="majorHAnsi" w:hAnsiTheme="majorHAnsi" w:cstheme="majorHAnsi"/>
            <w:noProof/>
          </w:rPr>
          <w:t>6</w:t>
        </w:r>
        <w:r w:rsidR="007A2847" w:rsidRPr="007A2847">
          <w:rPr>
            <w:rFonts w:asciiTheme="majorHAnsi" w:eastAsiaTheme="minorEastAsia" w:hAnsiTheme="majorHAnsi" w:cstheme="majorHAnsi"/>
            <w:noProof/>
            <w:color w:val="auto"/>
            <w:sz w:val="22"/>
            <w:szCs w:val="22"/>
          </w:rPr>
          <w:tab/>
        </w:r>
        <w:r w:rsidR="007A2847" w:rsidRPr="007A2847">
          <w:rPr>
            <w:rStyle w:val="Hyperlink"/>
            <w:rFonts w:asciiTheme="majorHAnsi" w:hAnsiTheme="majorHAnsi" w:cstheme="majorHAnsi"/>
            <w:noProof/>
          </w:rPr>
          <w:t>The Tool Suite (Safety Annex, AGREE, AADL)</w:t>
        </w:r>
        <w:r w:rsidR="007A2847" w:rsidRPr="007A2847">
          <w:rPr>
            <w:rFonts w:asciiTheme="majorHAnsi" w:hAnsiTheme="majorHAnsi" w:cstheme="majorHAnsi"/>
            <w:noProof/>
            <w:webHidden/>
          </w:rPr>
          <w:tab/>
        </w:r>
        <w:r w:rsidR="007A2847" w:rsidRPr="007A2847">
          <w:rPr>
            <w:rFonts w:asciiTheme="majorHAnsi" w:hAnsiTheme="majorHAnsi" w:cstheme="majorHAnsi"/>
            <w:noProof/>
            <w:webHidden/>
          </w:rPr>
          <w:fldChar w:fldCharType="begin"/>
        </w:r>
        <w:r w:rsidR="007A2847" w:rsidRPr="007A2847">
          <w:rPr>
            <w:rFonts w:asciiTheme="majorHAnsi" w:hAnsiTheme="majorHAnsi" w:cstheme="majorHAnsi"/>
            <w:noProof/>
            <w:webHidden/>
          </w:rPr>
          <w:instrText xml:space="preserve"> PAGEREF _Toc14867263 \h </w:instrText>
        </w:r>
        <w:r w:rsidR="007A2847" w:rsidRPr="007A2847">
          <w:rPr>
            <w:rFonts w:asciiTheme="majorHAnsi" w:hAnsiTheme="majorHAnsi" w:cstheme="majorHAnsi"/>
            <w:noProof/>
            <w:webHidden/>
          </w:rPr>
        </w:r>
        <w:r w:rsidR="007A2847" w:rsidRPr="007A2847">
          <w:rPr>
            <w:rFonts w:asciiTheme="majorHAnsi" w:hAnsiTheme="majorHAnsi" w:cstheme="majorHAnsi"/>
            <w:noProof/>
            <w:webHidden/>
          </w:rPr>
          <w:fldChar w:fldCharType="separate"/>
        </w:r>
        <w:r w:rsidR="007A2847" w:rsidRPr="007A2847">
          <w:rPr>
            <w:rFonts w:asciiTheme="majorHAnsi" w:hAnsiTheme="majorHAnsi" w:cstheme="majorHAnsi"/>
            <w:noProof/>
            <w:webHidden/>
          </w:rPr>
          <w:t>31</w:t>
        </w:r>
        <w:r w:rsidR="007A2847" w:rsidRPr="007A2847">
          <w:rPr>
            <w:rFonts w:asciiTheme="majorHAnsi" w:hAnsiTheme="majorHAnsi" w:cstheme="majorHAnsi"/>
            <w:noProof/>
            <w:webHidden/>
          </w:rPr>
          <w:fldChar w:fldCharType="end"/>
        </w:r>
      </w:hyperlink>
    </w:p>
    <w:p w:rsidR="007A2847" w:rsidRPr="007A2847" w:rsidRDefault="00E80992">
      <w:pPr>
        <w:pStyle w:val="TOC2"/>
        <w:tabs>
          <w:tab w:val="left" w:pos="960"/>
          <w:tab w:val="right" w:leader="dot" w:pos="9350"/>
        </w:tabs>
        <w:rPr>
          <w:rFonts w:asciiTheme="majorHAnsi" w:eastAsiaTheme="minorEastAsia" w:hAnsiTheme="majorHAnsi" w:cstheme="majorHAnsi"/>
          <w:noProof/>
          <w:color w:val="auto"/>
          <w:sz w:val="22"/>
          <w:szCs w:val="22"/>
        </w:rPr>
      </w:pPr>
      <w:hyperlink w:anchor="_Toc14867264" w:history="1">
        <w:r w:rsidR="007A2847" w:rsidRPr="007A2847">
          <w:rPr>
            <w:rStyle w:val="Hyperlink"/>
            <w:rFonts w:asciiTheme="majorHAnsi" w:hAnsiTheme="majorHAnsi" w:cstheme="majorHAnsi"/>
            <w:noProof/>
          </w:rPr>
          <w:t>6.1</w:t>
        </w:r>
        <w:r w:rsidR="007A2847" w:rsidRPr="007A2847">
          <w:rPr>
            <w:rFonts w:asciiTheme="majorHAnsi" w:eastAsiaTheme="minorEastAsia" w:hAnsiTheme="majorHAnsi" w:cstheme="majorHAnsi"/>
            <w:noProof/>
            <w:color w:val="auto"/>
            <w:sz w:val="22"/>
            <w:szCs w:val="22"/>
          </w:rPr>
          <w:tab/>
        </w:r>
        <w:r w:rsidR="007A2847" w:rsidRPr="007A2847">
          <w:rPr>
            <w:rStyle w:val="Hyperlink"/>
            <w:rFonts w:asciiTheme="majorHAnsi" w:hAnsiTheme="majorHAnsi" w:cstheme="majorHAnsi"/>
            <w:noProof/>
          </w:rPr>
          <w:t>Tool Suite Overview</w:t>
        </w:r>
        <w:r w:rsidR="007A2847" w:rsidRPr="007A2847">
          <w:rPr>
            <w:rFonts w:asciiTheme="majorHAnsi" w:hAnsiTheme="majorHAnsi" w:cstheme="majorHAnsi"/>
            <w:noProof/>
            <w:webHidden/>
          </w:rPr>
          <w:tab/>
        </w:r>
        <w:r w:rsidR="007A2847" w:rsidRPr="007A2847">
          <w:rPr>
            <w:rFonts w:asciiTheme="majorHAnsi" w:hAnsiTheme="majorHAnsi" w:cstheme="majorHAnsi"/>
            <w:noProof/>
            <w:webHidden/>
          </w:rPr>
          <w:fldChar w:fldCharType="begin"/>
        </w:r>
        <w:r w:rsidR="007A2847" w:rsidRPr="007A2847">
          <w:rPr>
            <w:rFonts w:asciiTheme="majorHAnsi" w:hAnsiTheme="majorHAnsi" w:cstheme="majorHAnsi"/>
            <w:noProof/>
            <w:webHidden/>
          </w:rPr>
          <w:instrText xml:space="preserve"> PAGEREF _Toc14867264 \h </w:instrText>
        </w:r>
        <w:r w:rsidR="007A2847" w:rsidRPr="007A2847">
          <w:rPr>
            <w:rFonts w:asciiTheme="majorHAnsi" w:hAnsiTheme="majorHAnsi" w:cstheme="majorHAnsi"/>
            <w:noProof/>
            <w:webHidden/>
          </w:rPr>
        </w:r>
        <w:r w:rsidR="007A2847" w:rsidRPr="007A2847">
          <w:rPr>
            <w:rFonts w:asciiTheme="majorHAnsi" w:hAnsiTheme="majorHAnsi" w:cstheme="majorHAnsi"/>
            <w:noProof/>
            <w:webHidden/>
          </w:rPr>
          <w:fldChar w:fldCharType="separate"/>
        </w:r>
        <w:r w:rsidR="007A2847" w:rsidRPr="007A2847">
          <w:rPr>
            <w:rFonts w:asciiTheme="majorHAnsi" w:hAnsiTheme="majorHAnsi" w:cstheme="majorHAnsi"/>
            <w:noProof/>
            <w:webHidden/>
          </w:rPr>
          <w:t>31</w:t>
        </w:r>
        <w:r w:rsidR="007A2847" w:rsidRPr="007A2847">
          <w:rPr>
            <w:rFonts w:asciiTheme="majorHAnsi" w:hAnsiTheme="majorHAnsi" w:cstheme="majorHAnsi"/>
            <w:noProof/>
            <w:webHidden/>
          </w:rPr>
          <w:fldChar w:fldCharType="end"/>
        </w:r>
      </w:hyperlink>
    </w:p>
    <w:p w:rsidR="007A2847" w:rsidRPr="007A2847" w:rsidRDefault="00E80992">
      <w:pPr>
        <w:pStyle w:val="TOC2"/>
        <w:tabs>
          <w:tab w:val="left" w:pos="960"/>
          <w:tab w:val="right" w:leader="dot" w:pos="9350"/>
        </w:tabs>
        <w:rPr>
          <w:rFonts w:asciiTheme="majorHAnsi" w:eastAsiaTheme="minorEastAsia" w:hAnsiTheme="majorHAnsi" w:cstheme="majorHAnsi"/>
          <w:noProof/>
          <w:color w:val="auto"/>
          <w:sz w:val="22"/>
          <w:szCs w:val="22"/>
        </w:rPr>
      </w:pPr>
      <w:hyperlink w:anchor="_Toc14867265" w:history="1">
        <w:r w:rsidR="007A2847" w:rsidRPr="007A2847">
          <w:rPr>
            <w:rStyle w:val="Hyperlink"/>
            <w:rFonts w:asciiTheme="majorHAnsi" w:hAnsiTheme="majorHAnsi" w:cstheme="majorHAnsi"/>
            <w:noProof/>
          </w:rPr>
          <w:t>6.2</w:t>
        </w:r>
        <w:r w:rsidR="007A2847" w:rsidRPr="007A2847">
          <w:rPr>
            <w:rFonts w:asciiTheme="majorHAnsi" w:eastAsiaTheme="minorEastAsia" w:hAnsiTheme="majorHAnsi" w:cstheme="majorHAnsi"/>
            <w:noProof/>
            <w:color w:val="auto"/>
            <w:sz w:val="22"/>
            <w:szCs w:val="22"/>
          </w:rPr>
          <w:tab/>
        </w:r>
        <w:r w:rsidR="007A2847" w:rsidRPr="007A2847">
          <w:rPr>
            <w:rStyle w:val="Hyperlink"/>
            <w:rFonts w:asciiTheme="majorHAnsi" w:hAnsiTheme="majorHAnsi" w:cstheme="majorHAnsi"/>
            <w:noProof/>
          </w:rPr>
          <w:t>Installation</w:t>
        </w:r>
        <w:r w:rsidR="007A2847" w:rsidRPr="007A2847">
          <w:rPr>
            <w:rFonts w:asciiTheme="majorHAnsi" w:hAnsiTheme="majorHAnsi" w:cstheme="majorHAnsi"/>
            <w:noProof/>
            <w:webHidden/>
          </w:rPr>
          <w:tab/>
        </w:r>
        <w:r w:rsidR="007A2847" w:rsidRPr="007A2847">
          <w:rPr>
            <w:rFonts w:asciiTheme="majorHAnsi" w:hAnsiTheme="majorHAnsi" w:cstheme="majorHAnsi"/>
            <w:noProof/>
            <w:webHidden/>
          </w:rPr>
          <w:fldChar w:fldCharType="begin"/>
        </w:r>
        <w:r w:rsidR="007A2847" w:rsidRPr="007A2847">
          <w:rPr>
            <w:rFonts w:asciiTheme="majorHAnsi" w:hAnsiTheme="majorHAnsi" w:cstheme="majorHAnsi"/>
            <w:noProof/>
            <w:webHidden/>
          </w:rPr>
          <w:instrText xml:space="preserve"> PAGEREF _Toc14867265 \h </w:instrText>
        </w:r>
        <w:r w:rsidR="007A2847" w:rsidRPr="007A2847">
          <w:rPr>
            <w:rFonts w:asciiTheme="majorHAnsi" w:hAnsiTheme="majorHAnsi" w:cstheme="majorHAnsi"/>
            <w:noProof/>
            <w:webHidden/>
          </w:rPr>
        </w:r>
        <w:r w:rsidR="007A2847" w:rsidRPr="007A2847">
          <w:rPr>
            <w:rFonts w:asciiTheme="majorHAnsi" w:hAnsiTheme="majorHAnsi" w:cstheme="majorHAnsi"/>
            <w:noProof/>
            <w:webHidden/>
          </w:rPr>
          <w:fldChar w:fldCharType="separate"/>
        </w:r>
        <w:r w:rsidR="007A2847" w:rsidRPr="007A2847">
          <w:rPr>
            <w:rFonts w:asciiTheme="majorHAnsi" w:hAnsiTheme="majorHAnsi" w:cstheme="majorHAnsi"/>
            <w:noProof/>
            <w:webHidden/>
          </w:rPr>
          <w:t>32</w:t>
        </w:r>
        <w:r w:rsidR="007A2847" w:rsidRPr="007A2847">
          <w:rPr>
            <w:rFonts w:asciiTheme="majorHAnsi" w:hAnsiTheme="majorHAnsi" w:cstheme="majorHAnsi"/>
            <w:noProof/>
            <w:webHidden/>
          </w:rPr>
          <w:fldChar w:fldCharType="end"/>
        </w:r>
      </w:hyperlink>
    </w:p>
    <w:p w:rsidR="007A2847" w:rsidRPr="007A2847" w:rsidRDefault="00E80992">
      <w:pPr>
        <w:pStyle w:val="TOC3"/>
        <w:tabs>
          <w:tab w:val="left" w:pos="1320"/>
          <w:tab w:val="right" w:leader="dot" w:pos="9350"/>
        </w:tabs>
        <w:rPr>
          <w:rFonts w:asciiTheme="majorHAnsi" w:eastAsiaTheme="minorEastAsia" w:hAnsiTheme="majorHAnsi" w:cstheme="majorHAnsi"/>
          <w:noProof/>
          <w:color w:val="auto"/>
          <w:sz w:val="22"/>
          <w:szCs w:val="22"/>
        </w:rPr>
      </w:pPr>
      <w:hyperlink w:anchor="_Toc14867266" w:history="1">
        <w:r w:rsidR="007A2847" w:rsidRPr="007A2847">
          <w:rPr>
            <w:rStyle w:val="Hyperlink"/>
            <w:rFonts w:asciiTheme="majorHAnsi" w:hAnsiTheme="majorHAnsi" w:cstheme="majorHAnsi"/>
            <w:noProof/>
          </w:rPr>
          <w:t>6.2.1</w:t>
        </w:r>
        <w:r w:rsidR="007A2847" w:rsidRPr="007A2847">
          <w:rPr>
            <w:rFonts w:asciiTheme="majorHAnsi" w:eastAsiaTheme="minorEastAsia" w:hAnsiTheme="majorHAnsi" w:cstheme="majorHAnsi"/>
            <w:noProof/>
            <w:color w:val="auto"/>
            <w:sz w:val="22"/>
            <w:szCs w:val="22"/>
          </w:rPr>
          <w:tab/>
        </w:r>
        <w:r w:rsidR="007A2847" w:rsidRPr="007A2847">
          <w:rPr>
            <w:rStyle w:val="Hyperlink"/>
            <w:rFonts w:asciiTheme="majorHAnsi" w:hAnsiTheme="majorHAnsi" w:cstheme="majorHAnsi"/>
            <w:noProof/>
          </w:rPr>
          <w:t>Install OSATE</w:t>
        </w:r>
        <w:r w:rsidR="007A2847" w:rsidRPr="007A2847">
          <w:rPr>
            <w:rFonts w:asciiTheme="majorHAnsi" w:hAnsiTheme="majorHAnsi" w:cstheme="majorHAnsi"/>
            <w:noProof/>
            <w:webHidden/>
          </w:rPr>
          <w:tab/>
        </w:r>
        <w:r w:rsidR="007A2847" w:rsidRPr="007A2847">
          <w:rPr>
            <w:rFonts w:asciiTheme="majorHAnsi" w:hAnsiTheme="majorHAnsi" w:cstheme="majorHAnsi"/>
            <w:noProof/>
            <w:webHidden/>
          </w:rPr>
          <w:fldChar w:fldCharType="begin"/>
        </w:r>
        <w:r w:rsidR="007A2847" w:rsidRPr="007A2847">
          <w:rPr>
            <w:rFonts w:asciiTheme="majorHAnsi" w:hAnsiTheme="majorHAnsi" w:cstheme="majorHAnsi"/>
            <w:noProof/>
            <w:webHidden/>
          </w:rPr>
          <w:instrText xml:space="preserve"> PAGEREF _Toc14867266 \h </w:instrText>
        </w:r>
        <w:r w:rsidR="007A2847" w:rsidRPr="007A2847">
          <w:rPr>
            <w:rFonts w:asciiTheme="majorHAnsi" w:hAnsiTheme="majorHAnsi" w:cstheme="majorHAnsi"/>
            <w:noProof/>
            <w:webHidden/>
          </w:rPr>
        </w:r>
        <w:r w:rsidR="007A2847" w:rsidRPr="007A2847">
          <w:rPr>
            <w:rFonts w:asciiTheme="majorHAnsi" w:hAnsiTheme="majorHAnsi" w:cstheme="majorHAnsi"/>
            <w:noProof/>
            <w:webHidden/>
          </w:rPr>
          <w:fldChar w:fldCharType="separate"/>
        </w:r>
        <w:r w:rsidR="007A2847" w:rsidRPr="007A2847">
          <w:rPr>
            <w:rFonts w:asciiTheme="majorHAnsi" w:hAnsiTheme="majorHAnsi" w:cstheme="majorHAnsi"/>
            <w:noProof/>
            <w:webHidden/>
          </w:rPr>
          <w:t>32</w:t>
        </w:r>
        <w:r w:rsidR="007A2847" w:rsidRPr="007A2847">
          <w:rPr>
            <w:rFonts w:asciiTheme="majorHAnsi" w:hAnsiTheme="majorHAnsi" w:cstheme="majorHAnsi"/>
            <w:noProof/>
            <w:webHidden/>
          </w:rPr>
          <w:fldChar w:fldCharType="end"/>
        </w:r>
      </w:hyperlink>
    </w:p>
    <w:p w:rsidR="007A2847" w:rsidRPr="007A2847" w:rsidRDefault="00E80992">
      <w:pPr>
        <w:pStyle w:val="TOC3"/>
        <w:tabs>
          <w:tab w:val="left" w:pos="1320"/>
          <w:tab w:val="right" w:leader="dot" w:pos="9350"/>
        </w:tabs>
        <w:rPr>
          <w:rFonts w:asciiTheme="majorHAnsi" w:eastAsiaTheme="minorEastAsia" w:hAnsiTheme="majorHAnsi" w:cstheme="majorHAnsi"/>
          <w:noProof/>
          <w:color w:val="auto"/>
          <w:sz w:val="22"/>
          <w:szCs w:val="22"/>
        </w:rPr>
      </w:pPr>
      <w:hyperlink w:anchor="_Toc14867267" w:history="1">
        <w:r w:rsidR="007A2847" w:rsidRPr="007A2847">
          <w:rPr>
            <w:rStyle w:val="Hyperlink"/>
            <w:rFonts w:asciiTheme="majorHAnsi" w:hAnsiTheme="majorHAnsi" w:cstheme="majorHAnsi"/>
            <w:noProof/>
          </w:rPr>
          <w:t>6.2.2</w:t>
        </w:r>
        <w:r w:rsidR="007A2847" w:rsidRPr="007A2847">
          <w:rPr>
            <w:rFonts w:asciiTheme="majorHAnsi" w:eastAsiaTheme="minorEastAsia" w:hAnsiTheme="majorHAnsi" w:cstheme="majorHAnsi"/>
            <w:noProof/>
            <w:color w:val="auto"/>
            <w:sz w:val="22"/>
            <w:szCs w:val="22"/>
          </w:rPr>
          <w:tab/>
        </w:r>
        <w:r w:rsidR="007A2847" w:rsidRPr="007A2847">
          <w:rPr>
            <w:rStyle w:val="Hyperlink"/>
            <w:rFonts w:asciiTheme="majorHAnsi" w:hAnsiTheme="majorHAnsi" w:cstheme="majorHAnsi"/>
            <w:noProof/>
          </w:rPr>
          <w:t>Install Safety Annex</w:t>
        </w:r>
        <w:r w:rsidR="007A2847" w:rsidRPr="007A2847">
          <w:rPr>
            <w:rFonts w:asciiTheme="majorHAnsi" w:hAnsiTheme="majorHAnsi" w:cstheme="majorHAnsi"/>
            <w:noProof/>
            <w:webHidden/>
          </w:rPr>
          <w:tab/>
        </w:r>
        <w:r w:rsidR="007A2847" w:rsidRPr="007A2847">
          <w:rPr>
            <w:rFonts w:asciiTheme="majorHAnsi" w:hAnsiTheme="majorHAnsi" w:cstheme="majorHAnsi"/>
            <w:noProof/>
            <w:webHidden/>
          </w:rPr>
          <w:fldChar w:fldCharType="begin"/>
        </w:r>
        <w:r w:rsidR="007A2847" w:rsidRPr="007A2847">
          <w:rPr>
            <w:rFonts w:asciiTheme="majorHAnsi" w:hAnsiTheme="majorHAnsi" w:cstheme="majorHAnsi"/>
            <w:noProof/>
            <w:webHidden/>
          </w:rPr>
          <w:instrText xml:space="preserve"> PAGEREF _Toc14867267 \h </w:instrText>
        </w:r>
        <w:r w:rsidR="007A2847" w:rsidRPr="007A2847">
          <w:rPr>
            <w:rFonts w:asciiTheme="majorHAnsi" w:hAnsiTheme="majorHAnsi" w:cstheme="majorHAnsi"/>
            <w:noProof/>
            <w:webHidden/>
          </w:rPr>
        </w:r>
        <w:r w:rsidR="007A2847" w:rsidRPr="007A2847">
          <w:rPr>
            <w:rFonts w:asciiTheme="majorHAnsi" w:hAnsiTheme="majorHAnsi" w:cstheme="majorHAnsi"/>
            <w:noProof/>
            <w:webHidden/>
          </w:rPr>
          <w:fldChar w:fldCharType="separate"/>
        </w:r>
        <w:r w:rsidR="007A2847" w:rsidRPr="007A2847">
          <w:rPr>
            <w:rFonts w:asciiTheme="majorHAnsi" w:hAnsiTheme="majorHAnsi" w:cstheme="majorHAnsi"/>
            <w:noProof/>
            <w:webHidden/>
          </w:rPr>
          <w:t>33</w:t>
        </w:r>
        <w:r w:rsidR="007A2847" w:rsidRPr="007A2847">
          <w:rPr>
            <w:rFonts w:asciiTheme="majorHAnsi" w:hAnsiTheme="majorHAnsi" w:cstheme="majorHAnsi"/>
            <w:noProof/>
            <w:webHidden/>
          </w:rPr>
          <w:fldChar w:fldCharType="end"/>
        </w:r>
      </w:hyperlink>
    </w:p>
    <w:p w:rsidR="007A2847" w:rsidRPr="007A2847" w:rsidRDefault="00E80992">
      <w:pPr>
        <w:pStyle w:val="TOC3"/>
        <w:tabs>
          <w:tab w:val="left" w:pos="1320"/>
          <w:tab w:val="right" w:leader="dot" w:pos="9350"/>
        </w:tabs>
        <w:rPr>
          <w:rFonts w:asciiTheme="majorHAnsi" w:eastAsiaTheme="minorEastAsia" w:hAnsiTheme="majorHAnsi" w:cstheme="majorHAnsi"/>
          <w:noProof/>
          <w:color w:val="auto"/>
          <w:sz w:val="22"/>
          <w:szCs w:val="22"/>
        </w:rPr>
      </w:pPr>
      <w:hyperlink w:anchor="_Toc14867268" w:history="1">
        <w:r w:rsidR="007A2847" w:rsidRPr="007A2847">
          <w:rPr>
            <w:rStyle w:val="Hyperlink"/>
            <w:rFonts w:asciiTheme="majorHAnsi" w:hAnsiTheme="majorHAnsi" w:cstheme="majorHAnsi"/>
            <w:noProof/>
          </w:rPr>
          <w:t>6.2.3</w:t>
        </w:r>
        <w:r w:rsidR="007A2847" w:rsidRPr="007A2847">
          <w:rPr>
            <w:rFonts w:asciiTheme="majorHAnsi" w:eastAsiaTheme="minorEastAsia" w:hAnsiTheme="majorHAnsi" w:cstheme="majorHAnsi"/>
            <w:noProof/>
            <w:color w:val="auto"/>
            <w:sz w:val="22"/>
            <w:szCs w:val="22"/>
          </w:rPr>
          <w:tab/>
        </w:r>
        <w:r w:rsidR="007A2847" w:rsidRPr="007A2847">
          <w:rPr>
            <w:rStyle w:val="Hyperlink"/>
            <w:rFonts w:asciiTheme="majorHAnsi" w:hAnsiTheme="majorHAnsi" w:cstheme="majorHAnsi"/>
            <w:noProof/>
          </w:rPr>
          <w:t>Install SMT Solver</w:t>
        </w:r>
        <w:r w:rsidR="007A2847" w:rsidRPr="007A2847">
          <w:rPr>
            <w:rFonts w:asciiTheme="majorHAnsi" w:hAnsiTheme="majorHAnsi" w:cstheme="majorHAnsi"/>
            <w:noProof/>
            <w:webHidden/>
          </w:rPr>
          <w:tab/>
        </w:r>
        <w:r w:rsidR="007A2847" w:rsidRPr="007A2847">
          <w:rPr>
            <w:rFonts w:asciiTheme="majorHAnsi" w:hAnsiTheme="majorHAnsi" w:cstheme="majorHAnsi"/>
            <w:noProof/>
            <w:webHidden/>
          </w:rPr>
          <w:fldChar w:fldCharType="begin"/>
        </w:r>
        <w:r w:rsidR="007A2847" w:rsidRPr="007A2847">
          <w:rPr>
            <w:rFonts w:asciiTheme="majorHAnsi" w:hAnsiTheme="majorHAnsi" w:cstheme="majorHAnsi"/>
            <w:noProof/>
            <w:webHidden/>
          </w:rPr>
          <w:instrText xml:space="preserve"> PAGEREF _Toc14867268 \h </w:instrText>
        </w:r>
        <w:r w:rsidR="007A2847" w:rsidRPr="007A2847">
          <w:rPr>
            <w:rFonts w:asciiTheme="majorHAnsi" w:hAnsiTheme="majorHAnsi" w:cstheme="majorHAnsi"/>
            <w:noProof/>
            <w:webHidden/>
          </w:rPr>
        </w:r>
        <w:r w:rsidR="007A2847" w:rsidRPr="007A2847">
          <w:rPr>
            <w:rFonts w:asciiTheme="majorHAnsi" w:hAnsiTheme="majorHAnsi" w:cstheme="majorHAnsi"/>
            <w:noProof/>
            <w:webHidden/>
          </w:rPr>
          <w:fldChar w:fldCharType="separate"/>
        </w:r>
        <w:r w:rsidR="007A2847" w:rsidRPr="007A2847">
          <w:rPr>
            <w:rFonts w:asciiTheme="majorHAnsi" w:hAnsiTheme="majorHAnsi" w:cstheme="majorHAnsi"/>
            <w:noProof/>
            <w:webHidden/>
          </w:rPr>
          <w:t>35</w:t>
        </w:r>
        <w:r w:rsidR="007A2847" w:rsidRPr="007A2847">
          <w:rPr>
            <w:rFonts w:asciiTheme="majorHAnsi" w:hAnsiTheme="majorHAnsi" w:cstheme="majorHAnsi"/>
            <w:noProof/>
            <w:webHidden/>
          </w:rPr>
          <w:fldChar w:fldCharType="end"/>
        </w:r>
      </w:hyperlink>
    </w:p>
    <w:p w:rsidR="007A2847" w:rsidRPr="007A2847" w:rsidRDefault="00E80992">
      <w:pPr>
        <w:pStyle w:val="TOC3"/>
        <w:tabs>
          <w:tab w:val="left" w:pos="1320"/>
          <w:tab w:val="right" w:leader="dot" w:pos="9350"/>
        </w:tabs>
        <w:rPr>
          <w:rFonts w:asciiTheme="majorHAnsi" w:eastAsiaTheme="minorEastAsia" w:hAnsiTheme="majorHAnsi" w:cstheme="majorHAnsi"/>
          <w:noProof/>
          <w:color w:val="auto"/>
          <w:sz w:val="22"/>
          <w:szCs w:val="22"/>
        </w:rPr>
      </w:pPr>
      <w:hyperlink w:anchor="_Toc14867269" w:history="1">
        <w:r w:rsidR="007A2847" w:rsidRPr="007A2847">
          <w:rPr>
            <w:rStyle w:val="Hyperlink"/>
            <w:rFonts w:asciiTheme="majorHAnsi" w:hAnsiTheme="majorHAnsi" w:cstheme="majorHAnsi"/>
            <w:noProof/>
          </w:rPr>
          <w:t>6.2.4</w:t>
        </w:r>
        <w:r w:rsidR="007A2847" w:rsidRPr="007A2847">
          <w:rPr>
            <w:rFonts w:asciiTheme="majorHAnsi" w:eastAsiaTheme="minorEastAsia" w:hAnsiTheme="majorHAnsi" w:cstheme="majorHAnsi"/>
            <w:noProof/>
            <w:color w:val="auto"/>
            <w:sz w:val="22"/>
            <w:szCs w:val="22"/>
          </w:rPr>
          <w:tab/>
        </w:r>
        <w:r w:rsidR="007A2847" w:rsidRPr="007A2847">
          <w:rPr>
            <w:rStyle w:val="Hyperlink"/>
            <w:rFonts w:asciiTheme="majorHAnsi" w:hAnsiTheme="majorHAnsi" w:cstheme="majorHAnsi"/>
            <w:noProof/>
          </w:rPr>
          <w:t>Set AGREE Analysis Preferences</w:t>
        </w:r>
        <w:r w:rsidR="007A2847" w:rsidRPr="007A2847">
          <w:rPr>
            <w:rFonts w:asciiTheme="majorHAnsi" w:hAnsiTheme="majorHAnsi" w:cstheme="majorHAnsi"/>
            <w:noProof/>
            <w:webHidden/>
          </w:rPr>
          <w:tab/>
        </w:r>
        <w:r w:rsidR="007A2847" w:rsidRPr="007A2847">
          <w:rPr>
            <w:rFonts w:asciiTheme="majorHAnsi" w:hAnsiTheme="majorHAnsi" w:cstheme="majorHAnsi"/>
            <w:noProof/>
            <w:webHidden/>
          </w:rPr>
          <w:fldChar w:fldCharType="begin"/>
        </w:r>
        <w:r w:rsidR="007A2847" w:rsidRPr="007A2847">
          <w:rPr>
            <w:rFonts w:asciiTheme="majorHAnsi" w:hAnsiTheme="majorHAnsi" w:cstheme="majorHAnsi"/>
            <w:noProof/>
            <w:webHidden/>
          </w:rPr>
          <w:instrText xml:space="preserve"> PAGEREF _Toc14867269 \h </w:instrText>
        </w:r>
        <w:r w:rsidR="007A2847" w:rsidRPr="007A2847">
          <w:rPr>
            <w:rFonts w:asciiTheme="majorHAnsi" w:hAnsiTheme="majorHAnsi" w:cstheme="majorHAnsi"/>
            <w:noProof/>
            <w:webHidden/>
          </w:rPr>
        </w:r>
        <w:r w:rsidR="007A2847" w:rsidRPr="007A2847">
          <w:rPr>
            <w:rFonts w:asciiTheme="majorHAnsi" w:hAnsiTheme="majorHAnsi" w:cstheme="majorHAnsi"/>
            <w:noProof/>
            <w:webHidden/>
          </w:rPr>
          <w:fldChar w:fldCharType="separate"/>
        </w:r>
        <w:r w:rsidR="007A2847" w:rsidRPr="007A2847">
          <w:rPr>
            <w:rFonts w:asciiTheme="majorHAnsi" w:hAnsiTheme="majorHAnsi" w:cstheme="majorHAnsi"/>
            <w:noProof/>
            <w:webHidden/>
          </w:rPr>
          <w:t>37</w:t>
        </w:r>
        <w:r w:rsidR="007A2847" w:rsidRPr="007A2847">
          <w:rPr>
            <w:rFonts w:asciiTheme="majorHAnsi" w:hAnsiTheme="majorHAnsi" w:cstheme="majorHAnsi"/>
            <w:noProof/>
            <w:webHidden/>
          </w:rPr>
          <w:fldChar w:fldCharType="end"/>
        </w:r>
      </w:hyperlink>
    </w:p>
    <w:p w:rsidR="007A2847" w:rsidRPr="007A2847" w:rsidRDefault="00E80992">
      <w:pPr>
        <w:pStyle w:val="TOC2"/>
        <w:tabs>
          <w:tab w:val="left" w:pos="960"/>
          <w:tab w:val="right" w:leader="dot" w:pos="9350"/>
        </w:tabs>
        <w:rPr>
          <w:rFonts w:asciiTheme="majorHAnsi" w:eastAsiaTheme="minorEastAsia" w:hAnsiTheme="majorHAnsi" w:cstheme="majorHAnsi"/>
          <w:noProof/>
          <w:color w:val="auto"/>
          <w:sz w:val="22"/>
          <w:szCs w:val="22"/>
        </w:rPr>
      </w:pPr>
      <w:hyperlink w:anchor="_Toc14867270" w:history="1">
        <w:r w:rsidR="007A2847" w:rsidRPr="007A2847">
          <w:rPr>
            <w:rStyle w:val="Hyperlink"/>
            <w:rFonts w:asciiTheme="majorHAnsi" w:hAnsiTheme="majorHAnsi" w:cstheme="majorHAnsi"/>
            <w:noProof/>
          </w:rPr>
          <w:t>6.3</w:t>
        </w:r>
        <w:r w:rsidR="007A2847" w:rsidRPr="007A2847">
          <w:rPr>
            <w:rFonts w:asciiTheme="majorHAnsi" w:eastAsiaTheme="minorEastAsia" w:hAnsiTheme="majorHAnsi" w:cstheme="majorHAnsi"/>
            <w:noProof/>
            <w:color w:val="auto"/>
            <w:sz w:val="22"/>
            <w:szCs w:val="22"/>
          </w:rPr>
          <w:tab/>
        </w:r>
        <w:r w:rsidR="007A2847" w:rsidRPr="007A2847">
          <w:rPr>
            <w:rStyle w:val="Hyperlink"/>
            <w:rFonts w:asciiTheme="majorHAnsi" w:hAnsiTheme="majorHAnsi" w:cstheme="majorHAnsi"/>
            <w:noProof/>
          </w:rPr>
          <w:t>Development Environment Installation</w:t>
        </w:r>
        <w:r w:rsidR="007A2847" w:rsidRPr="007A2847">
          <w:rPr>
            <w:rFonts w:asciiTheme="majorHAnsi" w:hAnsiTheme="majorHAnsi" w:cstheme="majorHAnsi"/>
            <w:noProof/>
            <w:webHidden/>
          </w:rPr>
          <w:tab/>
        </w:r>
        <w:r w:rsidR="007A2847" w:rsidRPr="007A2847">
          <w:rPr>
            <w:rFonts w:asciiTheme="majorHAnsi" w:hAnsiTheme="majorHAnsi" w:cstheme="majorHAnsi"/>
            <w:noProof/>
            <w:webHidden/>
          </w:rPr>
          <w:fldChar w:fldCharType="begin"/>
        </w:r>
        <w:r w:rsidR="007A2847" w:rsidRPr="007A2847">
          <w:rPr>
            <w:rFonts w:asciiTheme="majorHAnsi" w:hAnsiTheme="majorHAnsi" w:cstheme="majorHAnsi"/>
            <w:noProof/>
            <w:webHidden/>
          </w:rPr>
          <w:instrText xml:space="preserve"> PAGEREF _Toc14867270 \h </w:instrText>
        </w:r>
        <w:r w:rsidR="007A2847" w:rsidRPr="007A2847">
          <w:rPr>
            <w:rFonts w:asciiTheme="majorHAnsi" w:hAnsiTheme="majorHAnsi" w:cstheme="majorHAnsi"/>
            <w:noProof/>
            <w:webHidden/>
          </w:rPr>
        </w:r>
        <w:r w:rsidR="007A2847" w:rsidRPr="007A2847">
          <w:rPr>
            <w:rFonts w:asciiTheme="majorHAnsi" w:hAnsiTheme="majorHAnsi" w:cstheme="majorHAnsi"/>
            <w:noProof/>
            <w:webHidden/>
          </w:rPr>
          <w:fldChar w:fldCharType="separate"/>
        </w:r>
        <w:r w:rsidR="007A2847" w:rsidRPr="007A2847">
          <w:rPr>
            <w:rFonts w:asciiTheme="majorHAnsi" w:hAnsiTheme="majorHAnsi" w:cstheme="majorHAnsi"/>
            <w:noProof/>
            <w:webHidden/>
          </w:rPr>
          <w:t>38</w:t>
        </w:r>
        <w:r w:rsidR="007A2847" w:rsidRPr="007A2847">
          <w:rPr>
            <w:rFonts w:asciiTheme="majorHAnsi" w:hAnsiTheme="majorHAnsi" w:cstheme="majorHAnsi"/>
            <w:noProof/>
            <w:webHidden/>
          </w:rPr>
          <w:fldChar w:fldCharType="end"/>
        </w:r>
      </w:hyperlink>
    </w:p>
    <w:p w:rsidR="007A2847" w:rsidRPr="007A2847" w:rsidRDefault="00E80992">
      <w:pPr>
        <w:pStyle w:val="TOC3"/>
        <w:tabs>
          <w:tab w:val="left" w:pos="1320"/>
          <w:tab w:val="right" w:leader="dot" w:pos="9350"/>
        </w:tabs>
        <w:rPr>
          <w:rFonts w:asciiTheme="majorHAnsi" w:eastAsiaTheme="minorEastAsia" w:hAnsiTheme="majorHAnsi" w:cstheme="majorHAnsi"/>
          <w:noProof/>
          <w:color w:val="auto"/>
          <w:sz w:val="22"/>
          <w:szCs w:val="22"/>
        </w:rPr>
      </w:pPr>
      <w:hyperlink w:anchor="_Toc14867271" w:history="1">
        <w:r w:rsidR="007A2847" w:rsidRPr="007A2847">
          <w:rPr>
            <w:rStyle w:val="Hyperlink"/>
            <w:rFonts w:asciiTheme="majorHAnsi" w:hAnsiTheme="majorHAnsi" w:cstheme="majorHAnsi"/>
            <w:noProof/>
          </w:rPr>
          <w:t>6.3.1</w:t>
        </w:r>
        <w:r w:rsidR="007A2847" w:rsidRPr="007A2847">
          <w:rPr>
            <w:rFonts w:asciiTheme="majorHAnsi" w:eastAsiaTheme="minorEastAsia" w:hAnsiTheme="majorHAnsi" w:cstheme="majorHAnsi"/>
            <w:noProof/>
            <w:color w:val="auto"/>
            <w:sz w:val="22"/>
            <w:szCs w:val="22"/>
          </w:rPr>
          <w:tab/>
        </w:r>
        <w:r w:rsidR="007A2847" w:rsidRPr="007A2847">
          <w:rPr>
            <w:rStyle w:val="Hyperlink"/>
            <w:rFonts w:asciiTheme="majorHAnsi" w:hAnsiTheme="majorHAnsi" w:cstheme="majorHAnsi"/>
            <w:noProof/>
          </w:rPr>
          <w:t>Install OSATE Development Environment</w:t>
        </w:r>
        <w:r w:rsidR="007A2847" w:rsidRPr="007A2847">
          <w:rPr>
            <w:rFonts w:asciiTheme="majorHAnsi" w:hAnsiTheme="majorHAnsi" w:cstheme="majorHAnsi"/>
            <w:noProof/>
            <w:webHidden/>
          </w:rPr>
          <w:tab/>
        </w:r>
        <w:r w:rsidR="007A2847" w:rsidRPr="007A2847">
          <w:rPr>
            <w:rFonts w:asciiTheme="majorHAnsi" w:hAnsiTheme="majorHAnsi" w:cstheme="majorHAnsi"/>
            <w:noProof/>
            <w:webHidden/>
          </w:rPr>
          <w:fldChar w:fldCharType="begin"/>
        </w:r>
        <w:r w:rsidR="007A2847" w:rsidRPr="007A2847">
          <w:rPr>
            <w:rFonts w:asciiTheme="majorHAnsi" w:hAnsiTheme="majorHAnsi" w:cstheme="majorHAnsi"/>
            <w:noProof/>
            <w:webHidden/>
          </w:rPr>
          <w:instrText xml:space="preserve"> PAGEREF _Toc14867271 \h </w:instrText>
        </w:r>
        <w:r w:rsidR="007A2847" w:rsidRPr="007A2847">
          <w:rPr>
            <w:rFonts w:asciiTheme="majorHAnsi" w:hAnsiTheme="majorHAnsi" w:cstheme="majorHAnsi"/>
            <w:noProof/>
            <w:webHidden/>
          </w:rPr>
        </w:r>
        <w:r w:rsidR="007A2847" w:rsidRPr="007A2847">
          <w:rPr>
            <w:rFonts w:asciiTheme="majorHAnsi" w:hAnsiTheme="majorHAnsi" w:cstheme="majorHAnsi"/>
            <w:noProof/>
            <w:webHidden/>
          </w:rPr>
          <w:fldChar w:fldCharType="separate"/>
        </w:r>
        <w:r w:rsidR="007A2847" w:rsidRPr="007A2847">
          <w:rPr>
            <w:rFonts w:asciiTheme="majorHAnsi" w:hAnsiTheme="majorHAnsi" w:cstheme="majorHAnsi"/>
            <w:noProof/>
            <w:webHidden/>
          </w:rPr>
          <w:t>38</w:t>
        </w:r>
        <w:r w:rsidR="007A2847" w:rsidRPr="007A2847">
          <w:rPr>
            <w:rFonts w:asciiTheme="majorHAnsi" w:hAnsiTheme="majorHAnsi" w:cstheme="majorHAnsi"/>
            <w:noProof/>
            <w:webHidden/>
          </w:rPr>
          <w:fldChar w:fldCharType="end"/>
        </w:r>
      </w:hyperlink>
    </w:p>
    <w:p w:rsidR="007A2847" w:rsidRPr="007A2847" w:rsidRDefault="00E80992">
      <w:pPr>
        <w:pStyle w:val="TOC3"/>
        <w:tabs>
          <w:tab w:val="left" w:pos="1320"/>
          <w:tab w:val="right" w:leader="dot" w:pos="9350"/>
        </w:tabs>
        <w:rPr>
          <w:rFonts w:asciiTheme="majorHAnsi" w:eastAsiaTheme="minorEastAsia" w:hAnsiTheme="majorHAnsi" w:cstheme="majorHAnsi"/>
          <w:noProof/>
          <w:color w:val="auto"/>
          <w:sz w:val="22"/>
          <w:szCs w:val="22"/>
        </w:rPr>
      </w:pPr>
      <w:hyperlink w:anchor="_Toc14867272" w:history="1">
        <w:r w:rsidR="007A2847" w:rsidRPr="007A2847">
          <w:rPr>
            <w:rStyle w:val="Hyperlink"/>
            <w:rFonts w:asciiTheme="majorHAnsi" w:hAnsiTheme="majorHAnsi" w:cstheme="majorHAnsi"/>
            <w:noProof/>
          </w:rPr>
          <w:t>6.3.2</w:t>
        </w:r>
        <w:r w:rsidR="007A2847" w:rsidRPr="007A2847">
          <w:rPr>
            <w:rFonts w:asciiTheme="majorHAnsi" w:eastAsiaTheme="minorEastAsia" w:hAnsiTheme="majorHAnsi" w:cstheme="majorHAnsi"/>
            <w:noProof/>
            <w:color w:val="auto"/>
            <w:sz w:val="22"/>
            <w:szCs w:val="22"/>
          </w:rPr>
          <w:tab/>
        </w:r>
        <w:r w:rsidR="007A2847" w:rsidRPr="007A2847">
          <w:rPr>
            <w:rStyle w:val="Hyperlink"/>
            <w:rFonts w:asciiTheme="majorHAnsi" w:hAnsiTheme="majorHAnsi" w:cstheme="majorHAnsi"/>
            <w:noProof/>
          </w:rPr>
          <w:t>Download Safety Annex Source Code</w:t>
        </w:r>
        <w:r w:rsidR="007A2847" w:rsidRPr="007A2847">
          <w:rPr>
            <w:rFonts w:asciiTheme="majorHAnsi" w:hAnsiTheme="majorHAnsi" w:cstheme="majorHAnsi"/>
            <w:noProof/>
            <w:webHidden/>
          </w:rPr>
          <w:tab/>
        </w:r>
        <w:r w:rsidR="007A2847" w:rsidRPr="007A2847">
          <w:rPr>
            <w:rFonts w:asciiTheme="majorHAnsi" w:hAnsiTheme="majorHAnsi" w:cstheme="majorHAnsi"/>
            <w:noProof/>
            <w:webHidden/>
          </w:rPr>
          <w:fldChar w:fldCharType="begin"/>
        </w:r>
        <w:r w:rsidR="007A2847" w:rsidRPr="007A2847">
          <w:rPr>
            <w:rFonts w:asciiTheme="majorHAnsi" w:hAnsiTheme="majorHAnsi" w:cstheme="majorHAnsi"/>
            <w:noProof/>
            <w:webHidden/>
          </w:rPr>
          <w:instrText xml:space="preserve"> PAGEREF _Toc14867272 \h </w:instrText>
        </w:r>
        <w:r w:rsidR="007A2847" w:rsidRPr="007A2847">
          <w:rPr>
            <w:rFonts w:asciiTheme="majorHAnsi" w:hAnsiTheme="majorHAnsi" w:cstheme="majorHAnsi"/>
            <w:noProof/>
            <w:webHidden/>
          </w:rPr>
        </w:r>
        <w:r w:rsidR="007A2847" w:rsidRPr="007A2847">
          <w:rPr>
            <w:rFonts w:asciiTheme="majorHAnsi" w:hAnsiTheme="majorHAnsi" w:cstheme="majorHAnsi"/>
            <w:noProof/>
            <w:webHidden/>
          </w:rPr>
          <w:fldChar w:fldCharType="separate"/>
        </w:r>
        <w:r w:rsidR="007A2847" w:rsidRPr="007A2847">
          <w:rPr>
            <w:rFonts w:asciiTheme="majorHAnsi" w:hAnsiTheme="majorHAnsi" w:cstheme="majorHAnsi"/>
            <w:noProof/>
            <w:webHidden/>
          </w:rPr>
          <w:t>39</w:t>
        </w:r>
        <w:r w:rsidR="007A2847" w:rsidRPr="007A2847">
          <w:rPr>
            <w:rFonts w:asciiTheme="majorHAnsi" w:hAnsiTheme="majorHAnsi" w:cstheme="majorHAnsi"/>
            <w:noProof/>
            <w:webHidden/>
          </w:rPr>
          <w:fldChar w:fldCharType="end"/>
        </w:r>
      </w:hyperlink>
    </w:p>
    <w:p w:rsidR="007A2847" w:rsidRPr="007A2847" w:rsidRDefault="00E80992">
      <w:pPr>
        <w:pStyle w:val="TOC3"/>
        <w:tabs>
          <w:tab w:val="left" w:pos="1320"/>
          <w:tab w:val="right" w:leader="dot" w:pos="9350"/>
        </w:tabs>
        <w:rPr>
          <w:rFonts w:asciiTheme="majorHAnsi" w:eastAsiaTheme="minorEastAsia" w:hAnsiTheme="majorHAnsi" w:cstheme="majorHAnsi"/>
          <w:noProof/>
          <w:color w:val="auto"/>
          <w:sz w:val="22"/>
          <w:szCs w:val="22"/>
        </w:rPr>
      </w:pPr>
      <w:hyperlink w:anchor="_Toc14867273" w:history="1">
        <w:r w:rsidR="007A2847" w:rsidRPr="007A2847">
          <w:rPr>
            <w:rStyle w:val="Hyperlink"/>
            <w:rFonts w:asciiTheme="majorHAnsi" w:hAnsiTheme="majorHAnsi" w:cstheme="majorHAnsi"/>
            <w:noProof/>
          </w:rPr>
          <w:t>6.3.3</w:t>
        </w:r>
        <w:r w:rsidR="007A2847" w:rsidRPr="007A2847">
          <w:rPr>
            <w:rFonts w:asciiTheme="majorHAnsi" w:eastAsiaTheme="minorEastAsia" w:hAnsiTheme="majorHAnsi" w:cstheme="majorHAnsi"/>
            <w:noProof/>
            <w:color w:val="auto"/>
            <w:sz w:val="22"/>
            <w:szCs w:val="22"/>
          </w:rPr>
          <w:tab/>
        </w:r>
        <w:r w:rsidR="007A2847" w:rsidRPr="007A2847">
          <w:rPr>
            <w:rStyle w:val="Hyperlink"/>
            <w:rFonts w:asciiTheme="majorHAnsi" w:hAnsiTheme="majorHAnsi" w:cstheme="majorHAnsi"/>
            <w:noProof/>
          </w:rPr>
          <w:t>Github Branches</w:t>
        </w:r>
        <w:r w:rsidR="007A2847" w:rsidRPr="007A2847">
          <w:rPr>
            <w:rFonts w:asciiTheme="majorHAnsi" w:hAnsiTheme="majorHAnsi" w:cstheme="majorHAnsi"/>
            <w:noProof/>
            <w:webHidden/>
          </w:rPr>
          <w:tab/>
        </w:r>
        <w:r w:rsidR="007A2847" w:rsidRPr="007A2847">
          <w:rPr>
            <w:rFonts w:asciiTheme="majorHAnsi" w:hAnsiTheme="majorHAnsi" w:cstheme="majorHAnsi"/>
            <w:noProof/>
            <w:webHidden/>
          </w:rPr>
          <w:fldChar w:fldCharType="begin"/>
        </w:r>
        <w:r w:rsidR="007A2847" w:rsidRPr="007A2847">
          <w:rPr>
            <w:rFonts w:asciiTheme="majorHAnsi" w:hAnsiTheme="majorHAnsi" w:cstheme="majorHAnsi"/>
            <w:noProof/>
            <w:webHidden/>
          </w:rPr>
          <w:instrText xml:space="preserve"> PAGEREF _Toc14867273 \h </w:instrText>
        </w:r>
        <w:r w:rsidR="007A2847" w:rsidRPr="007A2847">
          <w:rPr>
            <w:rFonts w:asciiTheme="majorHAnsi" w:hAnsiTheme="majorHAnsi" w:cstheme="majorHAnsi"/>
            <w:noProof/>
            <w:webHidden/>
          </w:rPr>
        </w:r>
        <w:r w:rsidR="007A2847" w:rsidRPr="007A2847">
          <w:rPr>
            <w:rFonts w:asciiTheme="majorHAnsi" w:hAnsiTheme="majorHAnsi" w:cstheme="majorHAnsi"/>
            <w:noProof/>
            <w:webHidden/>
          </w:rPr>
          <w:fldChar w:fldCharType="separate"/>
        </w:r>
        <w:r w:rsidR="007A2847" w:rsidRPr="007A2847">
          <w:rPr>
            <w:rFonts w:asciiTheme="majorHAnsi" w:hAnsiTheme="majorHAnsi" w:cstheme="majorHAnsi"/>
            <w:noProof/>
            <w:webHidden/>
          </w:rPr>
          <w:t>39</w:t>
        </w:r>
        <w:r w:rsidR="007A2847" w:rsidRPr="007A2847">
          <w:rPr>
            <w:rFonts w:asciiTheme="majorHAnsi" w:hAnsiTheme="majorHAnsi" w:cstheme="majorHAnsi"/>
            <w:noProof/>
            <w:webHidden/>
          </w:rPr>
          <w:fldChar w:fldCharType="end"/>
        </w:r>
      </w:hyperlink>
    </w:p>
    <w:p w:rsidR="007A2847" w:rsidRPr="007A2847" w:rsidRDefault="00E80992">
      <w:pPr>
        <w:pStyle w:val="TOC3"/>
        <w:tabs>
          <w:tab w:val="left" w:pos="1320"/>
          <w:tab w:val="right" w:leader="dot" w:pos="9350"/>
        </w:tabs>
        <w:rPr>
          <w:rFonts w:asciiTheme="majorHAnsi" w:eastAsiaTheme="minorEastAsia" w:hAnsiTheme="majorHAnsi" w:cstheme="majorHAnsi"/>
          <w:noProof/>
          <w:color w:val="auto"/>
          <w:sz w:val="22"/>
          <w:szCs w:val="22"/>
        </w:rPr>
      </w:pPr>
      <w:hyperlink w:anchor="_Toc14867274" w:history="1">
        <w:r w:rsidR="007A2847" w:rsidRPr="007A2847">
          <w:rPr>
            <w:rStyle w:val="Hyperlink"/>
            <w:rFonts w:asciiTheme="majorHAnsi" w:hAnsiTheme="majorHAnsi" w:cstheme="majorHAnsi"/>
            <w:noProof/>
          </w:rPr>
          <w:t>6.3.4</w:t>
        </w:r>
        <w:r w:rsidR="007A2847" w:rsidRPr="007A2847">
          <w:rPr>
            <w:rFonts w:asciiTheme="majorHAnsi" w:eastAsiaTheme="minorEastAsia" w:hAnsiTheme="majorHAnsi" w:cstheme="majorHAnsi"/>
            <w:noProof/>
            <w:color w:val="auto"/>
            <w:sz w:val="22"/>
            <w:szCs w:val="22"/>
          </w:rPr>
          <w:tab/>
        </w:r>
        <w:r w:rsidR="007A2847" w:rsidRPr="007A2847">
          <w:rPr>
            <w:rStyle w:val="Hyperlink"/>
            <w:rFonts w:asciiTheme="majorHAnsi" w:hAnsiTheme="majorHAnsi" w:cstheme="majorHAnsi"/>
            <w:noProof/>
          </w:rPr>
          <w:t>Run OSATE</w:t>
        </w:r>
        <w:r w:rsidR="007A2847" w:rsidRPr="007A2847">
          <w:rPr>
            <w:rFonts w:asciiTheme="majorHAnsi" w:hAnsiTheme="majorHAnsi" w:cstheme="majorHAnsi"/>
            <w:noProof/>
            <w:webHidden/>
          </w:rPr>
          <w:tab/>
        </w:r>
        <w:r w:rsidR="007A2847" w:rsidRPr="007A2847">
          <w:rPr>
            <w:rFonts w:asciiTheme="majorHAnsi" w:hAnsiTheme="majorHAnsi" w:cstheme="majorHAnsi"/>
            <w:noProof/>
            <w:webHidden/>
          </w:rPr>
          <w:fldChar w:fldCharType="begin"/>
        </w:r>
        <w:r w:rsidR="007A2847" w:rsidRPr="007A2847">
          <w:rPr>
            <w:rFonts w:asciiTheme="majorHAnsi" w:hAnsiTheme="majorHAnsi" w:cstheme="majorHAnsi"/>
            <w:noProof/>
            <w:webHidden/>
          </w:rPr>
          <w:instrText xml:space="preserve"> PAGEREF _Toc14867274 \h </w:instrText>
        </w:r>
        <w:r w:rsidR="007A2847" w:rsidRPr="007A2847">
          <w:rPr>
            <w:rFonts w:asciiTheme="majorHAnsi" w:hAnsiTheme="majorHAnsi" w:cstheme="majorHAnsi"/>
            <w:noProof/>
            <w:webHidden/>
          </w:rPr>
        </w:r>
        <w:r w:rsidR="007A2847" w:rsidRPr="007A2847">
          <w:rPr>
            <w:rFonts w:asciiTheme="majorHAnsi" w:hAnsiTheme="majorHAnsi" w:cstheme="majorHAnsi"/>
            <w:noProof/>
            <w:webHidden/>
          </w:rPr>
          <w:fldChar w:fldCharType="separate"/>
        </w:r>
        <w:r w:rsidR="007A2847" w:rsidRPr="007A2847">
          <w:rPr>
            <w:rFonts w:asciiTheme="majorHAnsi" w:hAnsiTheme="majorHAnsi" w:cstheme="majorHAnsi"/>
            <w:noProof/>
            <w:webHidden/>
          </w:rPr>
          <w:t>39</w:t>
        </w:r>
        <w:r w:rsidR="007A2847" w:rsidRPr="007A2847">
          <w:rPr>
            <w:rFonts w:asciiTheme="majorHAnsi" w:hAnsiTheme="majorHAnsi" w:cstheme="majorHAnsi"/>
            <w:noProof/>
            <w:webHidden/>
          </w:rPr>
          <w:fldChar w:fldCharType="end"/>
        </w:r>
      </w:hyperlink>
    </w:p>
    <w:p w:rsidR="007A2847" w:rsidRPr="007A2847" w:rsidRDefault="00E80992">
      <w:pPr>
        <w:pStyle w:val="TOC1"/>
        <w:tabs>
          <w:tab w:val="left" w:pos="480"/>
          <w:tab w:val="right" w:leader="dot" w:pos="9350"/>
        </w:tabs>
        <w:rPr>
          <w:rFonts w:asciiTheme="majorHAnsi" w:eastAsiaTheme="minorEastAsia" w:hAnsiTheme="majorHAnsi" w:cstheme="majorHAnsi"/>
          <w:noProof/>
          <w:color w:val="auto"/>
          <w:sz w:val="22"/>
          <w:szCs w:val="22"/>
        </w:rPr>
      </w:pPr>
      <w:hyperlink w:anchor="_Toc14867275" w:history="1">
        <w:r w:rsidR="007A2847" w:rsidRPr="007A2847">
          <w:rPr>
            <w:rStyle w:val="Hyperlink"/>
            <w:rFonts w:asciiTheme="majorHAnsi" w:hAnsiTheme="majorHAnsi" w:cstheme="majorHAnsi"/>
            <w:noProof/>
          </w:rPr>
          <w:t>7</w:t>
        </w:r>
        <w:r w:rsidR="007A2847" w:rsidRPr="007A2847">
          <w:rPr>
            <w:rFonts w:asciiTheme="majorHAnsi" w:eastAsiaTheme="minorEastAsia" w:hAnsiTheme="majorHAnsi" w:cstheme="majorHAnsi"/>
            <w:noProof/>
            <w:color w:val="auto"/>
            <w:sz w:val="22"/>
            <w:szCs w:val="22"/>
          </w:rPr>
          <w:tab/>
        </w:r>
        <w:r w:rsidR="007A2847" w:rsidRPr="007A2847">
          <w:rPr>
            <w:rStyle w:val="Hyperlink"/>
            <w:rFonts w:asciiTheme="majorHAnsi" w:hAnsiTheme="majorHAnsi" w:cstheme="majorHAnsi"/>
            <w:noProof/>
          </w:rPr>
          <w:t>Appendices</w:t>
        </w:r>
        <w:r w:rsidR="007A2847" w:rsidRPr="007A2847">
          <w:rPr>
            <w:rFonts w:asciiTheme="majorHAnsi" w:hAnsiTheme="majorHAnsi" w:cstheme="majorHAnsi"/>
            <w:noProof/>
            <w:webHidden/>
          </w:rPr>
          <w:tab/>
        </w:r>
        <w:r w:rsidR="007A2847" w:rsidRPr="007A2847">
          <w:rPr>
            <w:rFonts w:asciiTheme="majorHAnsi" w:hAnsiTheme="majorHAnsi" w:cstheme="majorHAnsi"/>
            <w:noProof/>
            <w:webHidden/>
          </w:rPr>
          <w:fldChar w:fldCharType="begin"/>
        </w:r>
        <w:r w:rsidR="007A2847" w:rsidRPr="007A2847">
          <w:rPr>
            <w:rFonts w:asciiTheme="majorHAnsi" w:hAnsiTheme="majorHAnsi" w:cstheme="majorHAnsi"/>
            <w:noProof/>
            <w:webHidden/>
          </w:rPr>
          <w:instrText xml:space="preserve"> PAGEREF _Toc14867275 \h </w:instrText>
        </w:r>
        <w:r w:rsidR="007A2847" w:rsidRPr="007A2847">
          <w:rPr>
            <w:rFonts w:asciiTheme="majorHAnsi" w:hAnsiTheme="majorHAnsi" w:cstheme="majorHAnsi"/>
            <w:noProof/>
            <w:webHidden/>
          </w:rPr>
        </w:r>
        <w:r w:rsidR="007A2847" w:rsidRPr="007A2847">
          <w:rPr>
            <w:rFonts w:asciiTheme="majorHAnsi" w:hAnsiTheme="majorHAnsi" w:cstheme="majorHAnsi"/>
            <w:noProof/>
            <w:webHidden/>
          </w:rPr>
          <w:fldChar w:fldCharType="separate"/>
        </w:r>
        <w:r w:rsidR="007A2847" w:rsidRPr="007A2847">
          <w:rPr>
            <w:rFonts w:asciiTheme="majorHAnsi" w:hAnsiTheme="majorHAnsi" w:cstheme="majorHAnsi"/>
            <w:noProof/>
            <w:webHidden/>
          </w:rPr>
          <w:t>40</w:t>
        </w:r>
        <w:r w:rsidR="007A2847" w:rsidRPr="007A2847">
          <w:rPr>
            <w:rFonts w:asciiTheme="majorHAnsi" w:hAnsiTheme="majorHAnsi" w:cstheme="majorHAnsi"/>
            <w:noProof/>
            <w:webHidden/>
          </w:rPr>
          <w:fldChar w:fldCharType="end"/>
        </w:r>
      </w:hyperlink>
    </w:p>
    <w:p w:rsidR="007A2847" w:rsidRPr="007A2847" w:rsidRDefault="00E80992">
      <w:pPr>
        <w:pStyle w:val="TOC2"/>
        <w:tabs>
          <w:tab w:val="left" w:pos="960"/>
          <w:tab w:val="right" w:leader="dot" w:pos="9350"/>
        </w:tabs>
        <w:rPr>
          <w:rFonts w:asciiTheme="majorHAnsi" w:eastAsiaTheme="minorEastAsia" w:hAnsiTheme="majorHAnsi" w:cstheme="majorHAnsi"/>
          <w:noProof/>
          <w:color w:val="auto"/>
          <w:sz w:val="22"/>
          <w:szCs w:val="22"/>
        </w:rPr>
      </w:pPr>
      <w:hyperlink w:anchor="_Toc14867276" w:history="1">
        <w:r w:rsidR="007A2847" w:rsidRPr="007A2847">
          <w:rPr>
            <w:rStyle w:val="Hyperlink"/>
            <w:rFonts w:asciiTheme="majorHAnsi" w:hAnsiTheme="majorHAnsi" w:cstheme="majorHAnsi"/>
            <w:noProof/>
          </w:rPr>
          <w:t>7.1</w:t>
        </w:r>
        <w:r w:rsidR="007A2847" w:rsidRPr="007A2847">
          <w:rPr>
            <w:rFonts w:asciiTheme="majorHAnsi" w:eastAsiaTheme="minorEastAsia" w:hAnsiTheme="majorHAnsi" w:cstheme="majorHAnsi"/>
            <w:noProof/>
            <w:color w:val="auto"/>
            <w:sz w:val="22"/>
            <w:szCs w:val="22"/>
          </w:rPr>
          <w:tab/>
        </w:r>
        <w:r w:rsidR="007A2847" w:rsidRPr="007A2847">
          <w:rPr>
            <w:rStyle w:val="Hyperlink"/>
            <w:rFonts w:asciiTheme="majorHAnsi" w:hAnsiTheme="majorHAnsi" w:cstheme="majorHAnsi"/>
            <w:noProof/>
          </w:rPr>
          <w:t>Appendix 1: Fault Library</w:t>
        </w:r>
        <w:r w:rsidR="007A2847" w:rsidRPr="007A2847">
          <w:rPr>
            <w:rFonts w:asciiTheme="majorHAnsi" w:hAnsiTheme="majorHAnsi" w:cstheme="majorHAnsi"/>
            <w:noProof/>
            <w:webHidden/>
          </w:rPr>
          <w:tab/>
        </w:r>
        <w:r w:rsidR="007A2847" w:rsidRPr="007A2847">
          <w:rPr>
            <w:rFonts w:asciiTheme="majorHAnsi" w:hAnsiTheme="majorHAnsi" w:cstheme="majorHAnsi"/>
            <w:noProof/>
            <w:webHidden/>
          </w:rPr>
          <w:fldChar w:fldCharType="begin"/>
        </w:r>
        <w:r w:rsidR="007A2847" w:rsidRPr="007A2847">
          <w:rPr>
            <w:rFonts w:asciiTheme="majorHAnsi" w:hAnsiTheme="majorHAnsi" w:cstheme="majorHAnsi"/>
            <w:noProof/>
            <w:webHidden/>
          </w:rPr>
          <w:instrText xml:space="preserve"> PAGEREF _Toc14867276 \h </w:instrText>
        </w:r>
        <w:r w:rsidR="007A2847" w:rsidRPr="007A2847">
          <w:rPr>
            <w:rFonts w:asciiTheme="majorHAnsi" w:hAnsiTheme="majorHAnsi" w:cstheme="majorHAnsi"/>
            <w:noProof/>
            <w:webHidden/>
          </w:rPr>
        </w:r>
        <w:r w:rsidR="007A2847" w:rsidRPr="007A2847">
          <w:rPr>
            <w:rFonts w:asciiTheme="majorHAnsi" w:hAnsiTheme="majorHAnsi" w:cstheme="majorHAnsi"/>
            <w:noProof/>
            <w:webHidden/>
          </w:rPr>
          <w:fldChar w:fldCharType="separate"/>
        </w:r>
        <w:r w:rsidR="007A2847" w:rsidRPr="007A2847">
          <w:rPr>
            <w:rFonts w:asciiTheme="majorHAnsi" w:hAnsiTheme="majorHAnsi" w:cstheme="majorHAnsi"/>
            <w:noProof/>
            <w:webHidden/>
          </w:rPr>
          <w:t>40</w:t>
        </w:r>
        <w:r w:rsidR="007A2847" w:rsidRPr="007A2847">
          <w:rPr>
            <w:rFonts w:asciiTheme="majorHAnsi" w:hAnsiTheme="majorHAnsi" w:cstheme="majorHAnsi"/>
            <w:noProof/>
            <w:webHidden/>
          </w:rPr>
          <w:fldChar w:fldCharType="end"/>
        </w:r>
      </w:hyperlink>
    </w:p>
    <w:p w:rsidR="00025792" w:rsidRPr="005C6E35" w:rsidRDefault="00700145" w:rsidP="00025792">
      <w:pPr>
        <w:rPr>
          <w:rFonts w:asciiTheme="majorHAnsi" w:hAnsiTheme="majorHAnsi" w:cstheme="majorHAnsi"/>
        </w:rPr>
      </w:pPr>
      <w:r w:rsidRPr="007A2847">
        <w:rPr>
          <w:rFonts w:asciiTheme="majorHAnsi" w:hAnsiTheme="majorHAnsi" w:cstheme="majorHAnsi"/>
        </w:rPr>
        <w:fldChar w:fldCharType="end"/>
      </w:r>
    </w:p>
    <w:p w:rsidR="00025792" w:rsidRPr="005C6E35" w:rsidRDefault="00025792" w:rsidP="00025792">
      <w:pPr>
        <w:rPr>
          <w:rFonts w:asciiTheme="majorHAnsi" w:hAnsiTheme="majorHAnsi" w:cstheme="majorHAnsi"/>
        </w:rPr>
      </w:pPr>
    </w:p>
    <w:p w:rsidR="00025792" w:rsidRPr="005C6E35" w:rsidRDefault="00025792" w:rsidP="00025792">
      <w:pPr>
        <w:rPr>
          <w:rFonts w:asciiTheme="majorHAnsi" w:hAnsiTheme="majorHAnsi" w:cstheme="majorHAnsi"/>
        </w:rPr>
      </w:pPr>
    </w:p>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Pr>
        <w:pStyle w:val="Heading1"/>
      </w:pPr>
      <w:bookmarkStart w:id="1" w:name="_Toc14867239"/>
      <w:r>
        <w:t>Table of Figures</w:t>
      </w:r>
      <w:bookmarkEnd w:id="1"/>
    </w:p>
    <w:p w:rsidR="00CA53B9" w:rsidRPr="00CA53B9" w:rsidRDefault="00A75C31">
      <w:pPr>
        <w:pStyle w:val="TableofFigures"/>
        <w:tabs>
          <w:tab w:val="right" w:leader="dot" w:pos="9350"/>
        </w:tabs>
        <w:rPr>
          <w:rFonts w:asciiTheme="majorHAnsi" w:eastAsiaTheme="minorEastAsia" w:hAnsiTheme="majorHAnsi" w:cstheme="minorBidi"/>
          <w:noProof/>
          <w:color w:val="auto"/>
          <w:sz w:val="22"/>
          <w:szCs w:val="22"/>
        </w:rPr>
      </w:pPr>
      <w:r w:rsidRPr="00CA53B9">
        <w:rPr>
          <w:rFonts w:asciiTheme="majorHAnsi" w:hAnsiTheme="majorHAnsi" w:cstheme="majorHAnsi"/>
        </w:rPr>
        <w:fldChar w:fldCharType="begin"/>
      </w:r>
      <w:r w:rsidRPr="00CA53B9">
        <w:rPr>
          <w:rFonts w:asciiTheme="majorHAnsi" w:hAnsiTheme="majorHAnsi" w:cstheme="majorHAnsi"/>
        </w:rPr>
        <w:instrText xml:space="preserve"> TOC \h \z \c "Figure" </w:instrText>
      </w:r>
      <w:r w:rsidRPr="00CA53B9">
        <w:rPr>
          <w:rFonts w:asciiTheme="majorHAnsi" w:hAnsiTheme="majorHAnsi" w:cstheme="majorHAnsi"/>
        </w:rPr>
        <w:fldChar w:fldCharType="separate"/>
      </w:r>
      <w:hyperlink w:anchor="_Toc13579179" w:history="1">
        <w:r w:rsidR="00CA53B9" w:rsidRPr="00CA53B9">
          <w:rPr>
            <w:rStyle w:val="Hyperlink"/>
            <w:rFonts w:asciiTheme="majorHAnsi" w:hAnsiTheme="majorHAnsi"/>
            <w:noProof/>
          </w:rPr>
          <w:t>Figure 1: Toy Example for Safety Annex and AGREE</w:t>
        </w:r>
        <w:r w:rsidR="00CA53B9" w:rsidRPr="00CA53B9">
          <w:rPr>
            <w:rFonts w:asciiTheme="majorHAnsi" w:hAnsiTheme="majorHAnsi"/>
            <w:noProof/>
            <w:webHidden/>
          </w:rPr>
          <w:tab/>
        </w:r>
        <w:r w:rsidR="00CA53B9" w:rsidRPr="00CA53B9">
          <w:rPr>
            <w:rFonts w:asciiTheme="majorHAnsi" w:hAnsiTheme="majorHAnsi"/>
            <w:noProof/>
            <w:webHidden/>
          </w:rPr>
          <w:fldChar w:fldCharType="begin"/>
        </w:r>
        <w:r w:rsidR="00CA53B9" w:rsidRPr="00CA53B9">
          <w:rPr>
            <w:rFonts w:asciiTheme="majorHAnsi" w:hAnsiTheme="majorHAnsi"/>
            <w:noProof/>
            <w:webHidden/>
          </w:rPr>
          <w:instrText xml:space="preserve"> PAGEREF _Toc13579179 \h </w:instrText>
        </w:r>
        <w:r w:rsidR="00CA53B9" w:rsidRPr="00CA53B9">
          <w:rPr>
            <w:rFonts w:asciiTheme="majorHAnsi" w:hAnsiTheme="majorHAnsi"/>
            <w:noProof/>
            <w:webHidden/>
          </w:rPr>
        </w:r>
        <w:r w:rsidR="00CA53B9" w:rsidRPr="00CA53B9">
          <w:rPr>
            <w:rFonts w:asciiTheme="majorHAnsi" w:hAnsiTheme="majorHAnsi"/>
            <w:noProof/>
            <w:webHidden/>
          </w:rPr>
          <w:fldChar w:fldCharType="separate"/>
        </w:r>
        <w:r w:rsidR="00CA53B9" w:rsidRPr="00CA53B9">
          <w:rPr>
            <w:rFonts w:asciiTheme="majorHAnsi" w:hAnsiTheme="majorHAnsi"/>
            <w:noProof/>
            <w:webHidden/>
          </w:rPr>
          <w:t>8</w:t>
        </w:r>
        <w:r w:rsidR="00CA53B9" w:rsidRPr="00CA53B9">
          <w:rPr>
            <w:rFonts w:asciiTheme="majorHAnsi" w:hAnsiTheme="majorHAnsi"/>
            <w:noProof/>
            <w:webHidden/>
          </w:rPr>
          <w:fldChar w:fldCharType="end"/>
        </w:r>
      </w:hyperlink>
    </w:p>
    <w:p w:rsidR="00CA53B9" w:rsidRPr="00CA53B9" w:rsidRDefault="00E80992">
      <w:pPr>
        <w:pStyle w:val="TableofFigures"/>
        <w:tabs>
          <w:tab w:val="right" w:leader="dot" w:pos="9350"/>
        </w:tabs>
        <w:rPr>
          <w:rFonts w:asciiTheme="majorHAnsi" w:eastAsiaTheme="minorEastAsia" w:hAnsiTheme="majorHAnsi" w:cstheme="minorBidi"/>
          <w:noProof/>
          <w:color w:val="auto"/>
          <w:sz w:val="22"/>
          <w:szCs w:val="22"/>
        </w:rPr>
      </w:pPr>
      <w:hyperlink w:anchor="_Toc13579180" w:history="1">
        <w:r w:rsidR="00CA53B9" w:rsidRPr="00CA53B9">
          <w:rPr>
            <w:rStyle w:val="Hyperlink"/>
            <w:rFonts w:asciiTheme="majorHAnsi" w:hAnsiTheme="majorHAnsi"/>
            <w:noProof/>
          </w:rPr>
          <w:t>Figure 2: AADL Code for Toy Example with AGREE and Safety Annexes</w:t>
        </w:r>
        <w:r w:rsidR="00CA53B9" w:rsidRPr="00CA53B9">
          <w:rPr>
            <w:rFonts w:asciiTheme="majorHAnsi" w:hAnsiTheme="majorHAnsi"/>
            <w:noProof/>
            <w:webHidden/>
          </w:rPr>
          <w:tab/>
        </w:r>
        <w:r w:rsidR="00CA53B9" w:rsidRPr="00CA53B9">
          <w:rPr>
            <w:rFonts w:asciiTheme="majorHAnsi" w:hAnsiTheme="majorHAnsi"/>
            <w:noProof/>
            <w:webHidden/>
          </w:rPr>
          <w:fldChar w:fldCharType="begin"/>
        </w:r>
        <w:r w:rsidR="00CA53B9" w:rsidRPr="00CA53B9">
          <w:rPr>
            <w:rFonts w:asciiTheme="majorHAnsi" w:hAnsiTheme="majorHAnsi"/>
            <w:noProof/>
            <w:webHidden/>
          </w:rPr>
          <w:instrText xml:space="preserve"> PAGEREF _Toc13579180 \h </w:instrText>
        </w:r>
        <w:r w:rsidR="00CA53B9" w:rsidRPr="00CA53B9">
          <w:rPr>
            <w:rFonts w:asciiTheme="majorHAnsi" w:hAnsiTheme="majorHAnsi"/>
            <w:noProof/>
            <w:webHidden/>
          </w:rPr>
        </w:r>
        <w:r w:rsidR="00CA53B9" w:rsidRPr="00CA53B9">
          <w:rPr>
            <w:rFonts w:asciiTheme="majorHAnsi" w:hAnsiTheme="majorHAnsi"/>
            <w:noProof/>
            <w:webHidden/>
          </w:rPr>
          <w:fldChar w:fldCharType="separate"/>
        </w:r>
        <w:r w:rsidR="00CA53B9" w:rsidRPr="00CA53B9">
          <w:rPr>
            <w:rFonts w:asciiTheme="majorHAnsi" w:hAnsiTheme="majorHAnsi"/>
            <w:noProof/>
            <w:webHidden/>
          </w:rPr>
          <w:t>10</w:t>
        </w:r>
        <w:r w:rsidR="00CA53B9" w:rsidRPr="00CA53B9">
          <w:rPr>
            <w:rFonts w:asciiTheme="majorHAnsi" w:hAnsiTheme="majorHAnsi"/>
            <w:noProof/>
            <w:webHidden/>
          </w:rPr>
          <w:fldChar w:fldCharType="end"/>
        </w:r>
      </w:hyperlink>
    </w:p>
    <w:p w:rsidR="00CA53B9" w:rsidRPr="00CA53B9" w:rsidRDefault="00E80992">
      <w:pPr>
        <w:pStyle w:val="TableofFigures"/>
        <w:tabs>
          <w:tab w:val="right" w:leader="dot" w:pos="9350"/>
        </w:tabs>
        <w:rPr>
          <w:rFonts w:asciiTheme="majorHAnsi" w:eastAsiaTheme="minorEastAsia" w:hAnsiTheme="majorHAnsi" w:cstheme="minorBidi"/>
          <w:noProof/>
          <w:color w:val="auto"/>
          <w:sz w:val="22"/>
          <w:szCs w:val="22"/>
        </w:rPr>
      </w:pPr>
      <w:hyperlink w:anchor="_Toc13579181" w:history="1">
        <w:r w:rsidR="00CA53B9" w:rsidRPr="00CA53B9">
          <w:rPr>
            <w:rStyle w:val="Hyperlink"/>
            <w:rFonts w:asciiTheme="majorHAnsi" w:hAnsiTheme="majorHAnsi"/>
            <w:noProof/>
          </w:rPr>
          <w:t>Figure 3: Fault Hypothesis Example</w:t>
        </w:r>
        <w:r w:rsidR="00CA53B9" w:rsidRPr="00CA53B9">
          <w:rPr>
            <w:rFonts w:asciiTheme="majorHAnsi" w:hAnsiTheme="majorHAnsi"/>
            <w:noProof/>
            <w:webHidden/>
          </w:rPr>
          <w:tab/>
        </w:r>
        <w:r w:rsidR="00CA53B9" w:rsidRPr="00CA53B9">
          <w:rPr>
            <w:rFonts w:asciiTheme="majorHAnsi" w:hAnsiTheme="majorHAnsi"/>
            <w:noProof/>
            <w:webHidden/>
          </w:rPr>
          <w:fldChar w:fldCharType="begin"/>
        </w:r>
        <w:r w:rsidR="00CA53B9" w:rsidRPr="00CA53B9">
          <w:rPr>
            <w:rFonts w:asciiTheme="majorHAnsi" w:hAnsiTheme="majorHAnsi"/>
            <w:noProof/>
            <w:webHidden/>
          </w:rPr>
          <w:instrText xml:space="preserve"> PAGEREF _Toc13579181 \h </w:instrText>
        </w:r>
        <w:r w:rsidR="00CA53B9" w:rsidRPr="00CA53B9">
          <w:rPr>
            <w:rFonts w:asciiTheme="majorHAnsi" w:hAnsiTheme="majorHAnsi"/>
            <w:noProof/>
            <w:webHidden/>
          </w:rPr>
        </w:r>
        <w:r w:rsidR="00CA53B9" w:rsidRPr="00CA53B9">
          <w:rPr>
            <w:rFonts w:asciiTheme="majorHAnsi" w:hAnsiTheme="majorHAnsi"/>
            <w:noProof/>
            <w:webHidden/>
          </w:rPr>
          <w:fldChar w:fldCharType="separate"/>
        </w:r>
        <w:r w:rsidR="00CA53B9" w:rsidRPr="00CA53B9">
          <w:rPr>
            <w:rFonts w:asciiTheme="majorHAnsi" w:hAnsiTheme="majorHAnsi"/>
            <w:noProof/>
            <w:webHidden/>
          </w:rPr>
          <w:t>11</w:t>
        </w:r>
        <w:r w:rsidR="00CA53B9" w:rsidRPr="00CA53B9">
          <w:rPr>
            <w:rFonts w:asciiTheme="majorHAnsi" w:hAnsiTheme="majorHAnsi"/>
            <w:noProof/>
            <w:webHidden/>
          </w:rPr>
          <w:fldChar w:fldCharType="end"/>
        </w:r>
      </w:hyperlink>
    </w:p>
    <w:p w:rsidR="00CA53B9" w:rsidRPr="00CA53B9" w:rsidRDefault="00E80992">
      <w:pPr>
        <w:pStyle w:val="TableofFigures"/>
        <w:tabs>
          <w:tab w:val="right" w:leader="dot" w:pos="9350"/>
        </w:tabs>
        <w:rPr>
          <w:rFonts w:asciiTheme="majorHAnsi" w:eastAsiaTheme="minorEastAsia" w:hAnsiTheme="majorHAnsi" w:cstheme="minorBidi"/>
          <w:noProof/>
          <w:color w:val="auto"/>
          <w:sz w:val="22"/>
          <w:szCs w:val="22"/>
        </w:rPr>
      </w:pPr>
      <w:hyperlink w:anchor="_Toc13579182" w:history="1">
        <w:r w:rsidR="00CA53B9" w:rsidRPr="00CA53B9">
          <w:rPr>
            <w:rStyle w:val="Hyperlink"/>
            <w:rFonts w:asciiTheme="majorHAnsi" w:hAnsiTheme="majorHAnsi"/>
            <w:noProof/>
          </w:rPr>
          <w:t>Figure 4: Import Menu Option</w:t>
        </w:r>
        <w:r w:rsidR="00CA53B9" w:rsidRPr="00CA53B9">
          <w:rPr>
            <w:rFonts w:asciiTheme="majorHAnsi" w:hAnsiTheme="majorHAnsi"/>
            <w:noProof/>
            <w:webHidden/>
          </w:rPr>
          <w:tab/>
        </w:r>
        <w:r w:rsidR="00CA53B9" w:rsidRPr="00CA53B9">
          <w:rPr>
            <w:rFonts w:asciiTheme="majorHAnsi" w:hAnsiTheme="majorHAnsi"/>
            <w:noProof/>
            <w:webHidden/>
          </w:rPr>
          <w:fldChar w:fldCharType="begin"/>
        </w:r>
        <w:r w:rsidR="00CA53B9" w:rsidRPr="00CA53B9">
          <w:rPr>
            <w:rFonts w:asciiTheme="majorHAnsi" w:hAnsiTheme="majorHAnsi"/>
            <w:noProof/>
            <w:webHidden/>
          </w:rPr>
          <w:instrText xml:space="preserve"> PAGEREF _Toc13579182 \h </w:instrText>
        </w:r>
        <w:r w:rsidR="00CA53B9" w:rsidRPr="00CA53B9">
          <w:rPr>
            <w:rFonts w:asciiTheme="majorHAnsi" w:hAnsiTheme="majorHAnsi"/>
            <w:noProof/>
            <w:webHidden/>
          </w:rPr>
        </w:r>
        <w:r w:rsidR="00CA53B9" w:rsidRPr="00CA53B9">
          <w:rPr>
            <w:rFonts w:asciiTheme="majorHAnsi" w:hAnsiTheme="majorHAnsi"/>
            <w:noProof/>
            <w:webHidden/>
          </w:rPr>
          <w:fldChar w:fldCharType="separate"/>
        </w:r>
        <w:r w:rsidR="00CA53B9" w:rsidRPr="00CA53B9">
          <w:rPr>
            <w:rFonts w:asciiTheme="majorHAnsi" w:hAnsiTheme="majorHAnsi"/>
            <w:noProof/>
            <w:webHidden/>
          </w:rPr>
          <w:t>11</w:t>
        </w:r>
        <w:r w:rsidR="00CA53B9" w:rsidRPr="00CA53B9">
          <w:rPr>
            <w:rFonts w:asciiTheme="majorHAnsi" w:hAnsiTheme="majorHAnsi"/>
            <w:noProof/>
            <w:webHidden/>
          </w:rPr>
          <w:fldChar w:fldCharType="end"/>
        </w:r>
      </w:hyperlink>
    </w:p>
    <w:p w:rsidR="00CA53B9" w:rsidRPr="00CA53B9" w:rsidRDefault="00E80992">
      <w:pPr>
        <w:pStyle w:val="TableofFigures"/>
        <w:tabs>
          <w:tab w:val="right" w:leader="dot" w:pos="9350"/>
        </w:tabs>
        <w:rPr>
          <w:rFonts w:asciiTheme="majorHAnsi" w:eastAsiaTheme="minorEastAsia" w:hAnsiTheme="majorHAnsi" w:cstheme="minorBidi"/>
          <w:noProof/>
          <w:color w:val="auto"/>
          <w:sz w:val="22"/>
          <w:szCs w:val="22"/>
        </w:rPr>
      </w:pPr>
      <w:hyperlink w:anchor="_Toc13579183" w:history="1">
        <w:r w:rsidR="00CA53B9" w:rsidRPr="00CA53B9">
          <w:rPr>
            <w:rStyle w:val="Hyperlink"/>
            <w:rFonts w:asciiTheme="majorHAnsi" w:hAnsiTheme="majorHAnsi"/>
            <w:noProof/>
          </w:rPr>
          <w:t>Figure 5: Importing Toy Example Project</w:t>
        </w:r>
        <w:r w:rsidR="00CA53B9" w:rsidRPr="00CA53B9">
          <w:rPr>
            <w:rFonts w:asciiTheme="majorHAnsi" w:hAnsiTheme="majorHAnsi"/>
            <w:noProof/>
            <w:webHidden/>
          </w:rPr>
          <w:tab/>
        </w:r>
        <w:r w:rsidR="00CA53B9" w:rsidRPr="00CA53B9">
          <w:rPr>
            <w:rFonts w:asciiTheme="majorHAnsi" w:hAnsiTheme="majorHAnsi"/>
            <w:noProof/>
            <w:webHidden/>
          </w:rPr>
          <w:fldChar w:fldCharType="begin"/>
        </w:r>
        <w:r w:rsidR="00CA53B9" w:rsidRPr="00CA53B9">
          <w:rPr>
            <w:rFonts w:asciiTheme="majorHAnsi" w:hAnsiTheme="majorHAnsi"/>
            <w:noProof/>
            <w:webHidden/>
          </w:rPr>
          <w:instrText xml:space="preserve"> PAGEREF _Toc13579183 \h </w:instrText>
        </w:r>
        <w:r w:rsidR="00CA53B9" w:rsidRPr="00CA53B9">
          <w:rPr>
            <w:rFonts w:asciiTheme="majorHAnsi" w:hAnsiTheme="majorHAnsi"/>
            <w:noProof/>
            <w:webHidden/>
          </w:rPr>
        </w:r>
        <w:r w:rsidR="00CA53B9" w:rsidRPr="00CA53B9">
          <w:rPr>
            <w:rFonts w:asciiTheme="majorHAnsi" w:hAnsiTheme="majorHAnsi"/>
            <w:noProof/>
            <w:webHidden/>
          </w:rPr>
          <w:fldChar w:fldCharType="separate"/>
        </w:r>
        <w:r w:rsidR="00CA53B9" w:rsidRPr="00CA53B9">
          <w:rPr>
            <w:rFonts w:asciiTheme="majorHAnsi" w:hAnsiTheme="majorHAnsi"/>
            <w:noProof/>
            <w:webHidden/>
          </w:rPr>
          <w:t>12</w:t>
        </w:r>
        <w:r w:rsidR="00CA53B9" w:rsidRPr="00CA53B9">
          <w:rPr>
            <w:rFonts w:asciiTheme="majorHAnsi" w:hAnsiTheme="majorHAnsi"/>
            <w:noProof/>
            <w:webHidden/>
          </w:rPr>
          <w:fldChar w:fldCharType="end"/>
        </w:r>
      </w:hyperlink>
    </w:p>
    <w:p w:rsidR="00CA53B9" w:rsidRPr="00CA53B9" w:rsidRDefault="00E80992">
      <w:pPr>
        <w:pStyle w:val="TableofFigures"/>
        <w:tabs>
          <w:tab w:val="right" w:leader="dot" w:pos="9350"/>
        </w:tabs>
        <w:rPr>
          <w:rFonts w:asciiTheme="majorHAnsi" w:eastAsiaTheme="minorEastAsia" w:hAnsiTheme="majorHAnsi" w:cstheme="minorBidi"/>
          <w:noProof/>
          <w:color w:val="auto"/>
          <w:sz w:val="22"/>
          <w:szCs w:val="22"/>
        </w:rPr>
      </w:pPr>
      <w:hyperlink w:anchor="_Toc13579184" w:history="1">
        <w:r w:rsidR="00CA53B9" w:rsidRPr="00CA53B9">
          <w:rPr>
            <w:rStyle w:val="Hyperlink"/>
            <w:rFonts w:asciiTheme="majorHAnsi" w:hAnsiTheme="majorHAnsi"/>
            <w:noProof/>
          </w:rPr>
          <w:t>Figure 6: Workspace After Importing Toy Example</w:t>
        </w:r>
        <w:r w:rsidR="00CA53B9" w:rsidRPr="00CA53B9">
          <w:rPr>
            <w:rFonts w:asciiTheme="majorHAnsi" w:hAnsiTheme="majorHAnsi"/>
            <w:noProof/>
            <w:webHidden/>
          </w:rPr>
          <w:tab/>
        </w:r>
        <w:r w:rsidR="00CA53B9" w:rsidRPr="00CA53B9">
          <w:rPr>
            <w:rFonts w:asciiTheme="majorHAnsi" w:hAnsiTheme="majorHAnsi"/>
            <w:noProof/>
            <w:webHidden/>
          </w:rPr>
          <w:fldChar w:fldCharType="begin"/>
        </w:r>
        <w:r w:rsidR="00CA53B9" w:rsidRPr="00CA53B9">
          <w:rPr>
            <w:rFonts w:asciiTheme="majorHAnsi" w:hAnsiTheme="majorHAnsi"/>
            <w:noProof/>
            <w:webHidden/>
          </w:rPr>
          <w:instrText xml:space="preserve"> PAGEREF _Toc13579184 \h </w:instrText>
        </w:r>
        <w:r w:rsidR="00CA53B9" w:rsidRPr="00CA53B9">
          <w:rPr>
            <w:rFonts w:asciiTheme="majorHAnsi" w:hAnsiTheme="majorHAnsi"/>
            <w:noProof/>
            <w:webHidden/>
          </w:rPr>
        </w:r>
        <w:r w:rsidR="00CA53B9" w:rsidRPr="00CA53B9">
          <w:rPr>
            <w:rFonts w:asciiTheme="majorHAnsi" w:hAnsiTheme="majorHAnsi"/>
            <w:noProof/>
            <w:webHidden/>
          </w:rPr>
          <w:fldChar w:fldCharType="separate"/>
        </w:r>
        <w:r w:rsidR="00CA53B9" w:rsidRPr="00CA53B9">
          <w:rPr>
            <w:rFonts w:asciiTheme="majorHAnsi" w:hAnsiTheme="majorHAnsi"/>
            <w:noProof/>
            <w:webHidden/>
          </w:rPr>
          <w:t>13</w:t>
        </w:r>
        <w:r w:rsidR="00CA53B9" w:rsidRPr="00CA53B9">
          <w:rPr>
            <w:rFonts w:asciiTheme="majorHAnsi" w:hAnsiTheme="majorHAnsi"/>
            <w:noProof/>
            <w:webHidden/>
          </w:rPr>
          <w:fldChar w:fldCharType="end"/>
        </w:r>
      </w:hyperlink>
    </w:p>
    <w:p w:rsidR="00CA53B9" w:rsidRPr="00CA53B9" w:rsidRDefault="00E80992">
      <w:pPr>
        <w:pStyle w:val="TableofFigures"/>
        <w:tabs>
          <w:tab w:val="right" w:leader="dot" w:pos="9350"/>
        </w:tabs>
        <w:rPr>
          <w:rFonts w:asciiTheme="majorHAnsi" w:eastAsiaTheme="minorEastAsia" w:hAnsiTheme="majorHAnsi" w:cstheme="minorBidi"/>
          <w:noProof/>
          <w:color w:val="auto"/>
          <w:sz w:val="22"/>
          <w:szCs w:val="22"/>
        </w:rPr>
      </w:pPr>
      <w:hyperlink w:anchor="_Toc13579185" w:history="1">
        <w:r w:rsidR="00CA53B9" w:rsidRPr="00CA53B9">
          <w:rPr>
            <w:rStyle w:val="Hyperlink"/>
            <w:rFonts w:asciiTheme="majorHAnsi" w:hAnsiTheme="majorHAnsi"/>
            <w:noProof/>
          </w:rPr>
          <w:t>Figure 7: AGREE and Safety Analysis Dropdown Menu</w:t>
        </w:r>
        <w:r w:rsidR="00CA53B9" w:rsidRPr="00CA53B9">
          <w:rPr>
            <w:rFonts w:asciiTheme="majorHAnsi" w:hAnsiTheme="majorHAnsi"/>
            <w:noProof/>
            <w:webHidden/>
          </w:rPr>
          <w:tab/>
        </w:r>
        <w:r w:rsidR="00CA53B9" w:rsidRPr="00CA53B9">
          <w:rPr>
            <w:rFonts w:asciiTheme="majorHAnsi" w:hAnsiTheme="majorHAnsi"/>
            <w:noProof/>
            <w:webHidden/>
          </w:rPr>
          <w:fldChar w:fldCharType="begin"/>
        </w:r>
        <w:r w:rsidR="00CA53B9" w:rsidRPr="00CA53B9">
          <w:rPr>
            <w:rFonts w:asciiTheme="majorHAnsi" w:hAnsiTheme="majorHAnsi"/>
            <w:noProof/>
            <w:webHidden/>
          </w:rPr>
          <w:instrText xml:space="preserve"> PAGEREF _Toc13579185 \h </w:instrText>
        </w:r>
        <w:r w:rsidR="00CA53B9" w:rsidRPr="00CA53B9">
          <w:rPr>
            <w:rFonts w:asciiTheme="majorHAnsi" w:hAnsiTheme="majorHAnsi"/>
            <w:noProof/>
            <w:webHidden/>
          </w:rPr>
        </w:r>
        <w:r w:rsidR="00CA53B9" w:rsidRPr="00CA53B9">
          <w:rPr>
            <w:rFonts w:asciiTheme="majorHAnsi" w:hAnsiTheme="majorHAnsi"/>
            <w:noProof/>
            <w:webHidden/>
          </w:rPr>
          <w:fldChar w:fldCharType="separate"/>
        </w:r>
        <w:r w:rsidR="00CA53B9" w:rsidRPr="00CA53B9">
          <w:rPr>
            <w:rFonts w:asciiTheme="majorHAnsi" w:hAnsiTheme="majorHAnsi"/>
            <w:noProof/>
            <w:webHidden/>
          </w:rPr>
          <w:t>14</w:t>
        </w:r>
        <w:r w:rsidR="00CA53B9" w:rsidRPr="00CA53B9">
          <w:rPr>
            <w:rFonts w:asciiTheme="majorHAnsi" w:hAnsiTheme="majorHAnsi"/>
            <w:noProof/>
            <w:webHidden/>
          </w:rPr>
          <w:fldChar w:fldCharType="end"/>
        </w:r>
      </w:hyperlink>
    </w:p>
    <w:p w:rsidR="00CA53B9" w:rsidRPr="00CA53B9" w:rsidRDefault="00E80992">
      <w:pPr>
        <w:pStyle w:val="TableofFigures"/>
        <w:tabs>
          <w:tab w:val="right" w:leader="dot" w:pos="9350"/>
        </w:tabs>
        <w:rPr>
          <w:rFonts w:asciiTheme="majorHAnsi" w:eastAsiaTheme="minorEastAsia" w:hAnsiTheme="majorHAnsi" w:cstheme="minorBidi"/>
          <w:noProof/>
          <w:color w:val="auto"/>
          <w:sz w:val="22"/>
          <w:szCs w:val="22"/>
        </w:rPr>
      </w:pPr>
      <w:hyperlink w:anchor="_Toc13579186" w:history="1">
        <w:r w:rsidR="00CA53B9" w:rsidRPr="00CA53B9">
          <w:rPr>
            <w:rStyle w:val="Hyperlink"/>
            <w:rFonts w:asciiTheme="majorHAnsi" w:hAnsiTheme="majorHAnsi"/>
            <w:noProof/>
          </w:rPr>
          <w:t>Figure 8:</w:t>
        </w:r>
        <w:r w:rsidR="00CA53B9">
          <w:rPr>
            <w:rStyle w:val="Hyperlink"/>
            <w:rFonts w:asciiTheme="majorHAnsi" w:hAnsiTheme="majorHAnsi"/>
            <w:noProof/>
          </w:rPr>
          <w:t xml:space="preserve"> </w:t>
        </w:r>
        <w:r w:rsidR="00CA53B9" w:rsidRPr="00CA53B9">
          <w:rPr>
            <w:rStyle w:val="Hyperlink"/>
            <w:rFonts w:asciiTheme="majorHAnsi" w:hAnsiTheme="majorHAnsi"/>
            <w:noProof/>
          </w:rPr>
          <w:t>AGREE Verification Results</w:t>
        </w:r>
        <w:r w:rsidR="00CA53B9" w:rsidRPr="00CA53B9">
          <w:rPr>
            <w:rFonts w:asciiTheme="majorHAnsi" w:hAnsiTheme="majorHAnsi"/>
            <w:noProof/>
            <w:webHidden/>
          </w:rPr>
          <w:tab/>
        </w:r>
        <w:r w:rsidR="00CA53B9" w:rsidRPr="00CA53B9">
          <w:rPr>
            <w:rFonts w:asciiTheme="majorHAnsi" w:hAnsiTheme="majorHAnsi"/>
            <w:noProof/>
            <w:webHidden/>
          </w:rPr>
          <w:fldChar w:fldCharType="begin"/>
        </w:r>
        <w:r w:rsidR="00CA53B9" w:rsidRPr="00CA53B9">
          <w:rPr>
            <w:rFonts w:asciiTheme="majorHAnsi" w:hAnsiTheme="majorHAnsi"/>
            <w:noProof/>
            <w:webHidden/>
          </w:rPr>
          <w:instrText xml:space="preserve"> PAGEREF _Toc13579186 \h </w:instrText>
        </w:r>
        <w:r w:rsidR="00CA53B9" w:rsidRPr="00CA53B9">
          <w:rPr>
            <w:rFonts w:asciiTheme="majorHAnsi" w:hAnsiTheme="majorHAnsi"/>
            <w:noProof/>
            <w:webHidden/>
          </w:rPr>
        </w:r>
        <w:r w:rsidR="00CA53B9" w:rsidRPr="00CA53B9">
          <w:rPr>
            <w:rFonts w:asciiTheme="majorHAnsi" w:hAnsiTheme="majorHAnsi"/>
            <w:noProof/>
            <w:webHidden/>
          </w:rPr>
          <w:fldChar w:fldCharType="separate"/>
        </w:r>
        <w:r w:rsidR="00CA53B9" w:rsidRPr="00CA53B9">
          <w:rPr>
            <w:rFonts w:asciiTheme="majorHAnsi" w:hAnsiTheme="majorHAnsi"/>
            <w:noProof/>
            <w:webHidden/>
          </w:rPr>
          <w:t>14</w:t>
        </w:r>
        <w:r w:rsidR="00CA53B9" w:rsidRPr="00CA53B9">
          <w:rPr>
            <w:rFonts w:asciiTheme="majorHAnsi" w:hAnsiTheme="majorHAnsi"/>
            <w:noProof/>
            <w:webHidden/>
          </w:rPr>
          <w:fldChar w:fldCharType="end"/>
        </w:r>
      </w:hyperlink>
    </w:p>
    <w:p w:rsidR="00CA53B9" w:rsidRPr="00CA53B9" w:rsidRDefault="00E80992">
      <w:pPr>
        <w:pStyle w:val="TableofFigures"/>
        <w:tabs>
          <w:tab w:val="right" w:leader="dot" w:pos="9350"/>
        </w:tabs>
        <w:rPr>
          <w:rFonts w:asciiTheme="majorHAnsi" w:eastAsiaTheme="minorEastAsia" w:hAnsiTheme="majorHAnsi" w:cstheme="minorBidi"/>
          <w:noProof/>
          <w:color w:val="auto"/>
          <w:sz w:val="22"/>
          <w:szCs w:val="22"/>
        </w:rPr>
      </w:pPr>
      <w:hyperlink w:anchor="_Toc13579187" w:history="1">
        <w:r w:rsidR="00CA53B9" w:rsidRPr="00CA53B9">
          <w:rPr>
            <w:rStyle w:val="Hyperlink"/>
            <w:rFonts w:asciiTheme="majorHAnsi" w:hAnsiTheme="majorHAnsi"/>
            <w:noProof/>
          </w:rPr>
          <w:t>Figure 9: Counterexample from Safety Analysis</w:t>
        </w:r>
        <w:r w:rsidR="00CA53B9" w:rsidRPr="00CA53B9">
          <w:rPr>
            <w:rFonts w:asciiTheme="majorHAnsi" w:hAnsiTheme="majorHAnsi"/>
            <w:noProof/>
            <w:webHidden/>
          </w:rPr>
          <w:tab/>
        </w:r>
        <w:r w:rsidR="00CA53B9" w:rsidRPr="00CA53B9">
          <w:rPr>
            <w:rFonts w:asciiTheme="majorHAnsi" w:hAnsiTheme="majorHAnsi"/>
            <w:noProof/>
            <w:webHidden/>
          </w:rPr>
          <w:fldChar w:fldCharType="begin"/>
        </w:r>
        <w:r w:rsidR="00CA53B9" w:rsidRPr="00CA53B9">
          <w:rPr>
            <w:rFonts w:asciiTheme="majorHAnsi" w:hAnsiTheme="majorHAnsi"/>
            <w:noProof/>
            <w:webHidden/>
          </w:rPr>
          <w:instrText xml:space="preserve"> PAGEREF _Toc13579187 \h </w:instrText>
        </w:r>
        <w:r w:rsidR="00CA53B9" w:rsidRPr="00CA53B9">
          <w:rPr>
            <w:rFonts w:asciiTheme="majorHAnsi" w:hAnsiTheme="majorHAnsi"/>
            <w:noProof/>
            <w:webHidden/>
          </w:rPr>
        </w:r>
        <w:r w:rsidR="00CA53B9" w:rsidRPr="00CA53B9">
          <w:rPr>
            <w:rFonts w:asciiTheme="majorHAnsi" w:hAnsiTheme="majorHAnsi"/>
            <w:noProof/>
            <w:webHidden/>
          </w:rPr>
          <w:fldChar w:fldCharType="separate"/>
        </w:r>
        <w:r w:rsidR="00CA53B9" w:rsidRPr="00CA53B9">
          <w:rPr>
            <w:rFonts w:asciiTheme="majorHAnsi" w:hAnsiTheme="majorHAnsi"/>
            <w:noProof/>
            <w:webHidden/>
          </w:rPr>
          <w:t>16</w:t>
        </w:r>
        <w:r w:rsidR="00CA53B9" w:rsidRPr="00CA53B9">
          <w:rPr>
            <w:rFonts w:asciiTheme="majorHAnsi" w:hAnsiTheme="majorHAnsi"/>
            <w:noProof/>
            <w:webHidden/>
          </w:rPr>
          <w:fldChar w:fldCharType="end"/>
        </w:r>
      </w:hyperlink>
    </w:p>
    <w:p w:rsidR="00CA53B9" w:rsidRPr="00CA53B9" w:rsidRDefault="00E80992">
      <w:pPr>
        <w:pStyle w:val="TableofFigures"/>
        <w:tabs>
          <w:tab w:val="right" w:leader="dot" w:pos="9350"/>
        </w:tabs>
        <w:rPr>
          <w:rFonts w:asciiTheme="majorHAnsi" w:eastAsiaTheme="minorEastAsia" w:hAnsiTheme="majorHAnsi" w:cstheme="minorBidi"/>
          <w:noProof/>
          <w:color w:val="auto"/>
          <w:sz w:val="22"/>
          <w:szCs w:val="22"/>
        </w:rPr>
      </w:pPr>
      <w:hyperlink w:anchor="_Toc13579188" w:history="1">
        <w:r w:rsidR="00CA53B9" w:rsidRPr="00CA53B9">
          <w:rPr>
            <w:rStyle w:val="Hyperlink"/>
            <w:rFonts w:asciiTheme="majorHAnsi" w:hAnsiTheme="majorHAnsi"/>
            <w:noProof/>
          </w:rPr>
          <w:t>Figure 10: Generated Excel File for Counterexample</w:t>
        </w:r>
        <w:r w:rsidR="00CA53B9" w:rsidRPr="00CA53B9">
          <w:rPr>
            <w:rFonts w:asciiTheme="majorHAnsi" w:hAnsiTheme="majorHAnsi"/>
            <w:noProof/>
            <w:webHidden/>
          </w:rPr>
          <w:tab/>
        </w:r>
        <w:r w:rsidR="00CA53B9" w:rsidRPr="00CA53B9">
          <w:rPr>
            <w:rFonts w:asciiTheme="majorHAnsi" w:hAnsiTheme="majorHAnsi"/>
            <w:noProof/>
            <w:webHidden/>
          </w:rPr>
          <w:fldChar w:fldCharType="begin"/>
        </w:r>
        <w:r w:rsidR="00CA53B9" w:rsidRPr="00CA53B9">
          <w:rPr>
            <w:rFonts w:asciiTheme="majorHAnsi" w:hAnsiTheme="majorHAnsi"/>
            <w:noProof/>
            <w:webHidden/>
          </w:rPr>
          <w:instrText xml:space="preserve"> PAGEREF _Toc13579188 \h </w:instrText>
        </w:r>
        <w:r w:rsidR="00CA53B9" w:rsidRPr="00CA53B9">
          <w:rPr>
            <w:rFonts w:asciiTheme="majorHAnsi" w:hAnsiTheme="majorHAnsi"/>
            <w:noProof/>
            <w:webHidden/>
          </w:rPr>
        </w:r>
        <w:r w:rsidR="00CA53B9" w:rsidRPr="00CA53B9">
          <w:rPr>
            <w:rFonts w:asciiTheme="majorHAnsi" w:hAnsiTheme="majorHAnsi"/>
            <w:noProof/>
            <w:webHidden/>
          </w:rPr>
          <w:fldChar w:fldCharType="separate"/>
        </w:r>
        <w:r w:rsidR="00CA53B9" w:rsidRPr="00CA53B9">
          <w:rPr>
            <w:rFonts w:asciiTheme="majorHAnsi" w:hAnsiTheme="majorHAnsi"/>
            <w:noProof/>
            <w:webHidden/>
          </w:rPr>
          <w:t>17</w:t>
        </w:r>
        <w:r w:rsidR="00CA53B9" w:rsidRPr="00CA53B9">
          <w:rPr>
            <w:rFonts w:asciiTheme="majorHAnsi" w:hAnsiTheme="majorHAnsi"/>
            <w:noProof/>
            <w:webHidden/>
          </w:rPr>
          <w:fldChar w:fldCharType="end"/>
        </w:r>
      </w:hyperlink>
    </w:p>
    <w:p w:rsidR="00CA53B9" w:rsidRPr="00CA53B9" w:rsidRDefault="00E80992">
      <w:pPr>
        <w:pStyle w:val="TableofFigures"/>
        <w:tabs>
          <w:tab w:val="right" w:leader="dot" w:pos="9350"/>
        </w:tabs>
        <w:rPr>
          <w:rFonts w:asciiTheme="majorHAnsi" w:eastAsiaTheme="minorEastAsia" w:hAnsiTheme="majorHAnsi" w:cstheme="minorBidi"/>
          <w:noProof/>
          <w:color w:val="auto"/>
          <w:sz w:val="22"/>
          <w:szCs w:val="22"/>
        </w:rPr>
      </w:pPr>
      <w:hyperlink w:anchor="_Toc13579189" w:history="1">
        <w:r w:rsidR="00CA53B9" w:rsidRPr="00CA53B9">
          <w:rPr>
            <w:rStyle w:val="Hyperlink"/>
            <w:rFonts w:asciiTheme="majorHAnsi" w:hAnsiTheme="majorHAnsi"/>
            <w:noProof/>
          </w:rPr>
          <w:t>Figure 11: Medical Device Example</w:t>
        </w:r>
        <w:r w:rsidR="00CA53B9" w:rsidRPr="00CA53B9">
          <w:rPr>
            <w:rFonts w:asciiTheme="majorHAnsi" w:hAnsiTheme="majorHAnsi"/>
            <w:noProof/>
            <w:webHidden/>
          </w:rPr>
          <w:tab/>
        </w:r>
        <w:r w:rsidR="00CA53B9" w:rsidRPr="00CA53B9">
          <w:rPr>
            <w:rFonts w:asciiTheme="majorHAnsi" w:hAnsiTheme="majorHAnsi"/>
            <w:noProof/>
            <w:webHidden/>
          </w:rPr>
          <w:fldChar w:fldCharType="begin"/>
        </w:r>
        <w:r w:rsidR="00CA53B9" w:rsidRPr="00CA53B9">
          <w:rPr>
            <w:rFonts w:asciiTheme="majorHAnsi" w:hAnsiTheme="majorHAnsi"/>
            <w:noProof/>
            <w:webHidden/>
          </w:rPr>
          <w:instrText xml:space="preserve"> PAGEREF _Toc13579189 \h </w:instrText>
        </w:r>
        <w:r w:rsidR="00CA53B9" w:rsidRPr="00CA53B9">
          <w:rPr>
            <w:rFonts w:asciiTheme="majorHAnsi" w:hAnsiTheme="majorHAnsi"/>
            <w:noProof/>
            <w:webHidden/>
          </w:rPr>
        </w:r>
        <w:r w:rsidR="00CA53B9" w:rsidRPr="00CA53B9">
          <w:rPr>
            <w:rFonts w:asciiTheme="majorHAnsi" w:hAnsiTheme="majorHAnsi"/>
            <w:noProof/>
            <w:webHidden/>
          </w:rPr>
          <w:fldChar w:fldCharType="separate"/>
        </w:r>
        <w:r w:rsidR="00CA53B9" w:rsidRPr="00CA53B9">
          <w:rPr>
            <w:rFonts w:asciiTheme="majorHAnsi" w:hAnsiTheme="majorHAnsi"/>
            <w:noProof/>
            <w:webHidden/>
          </w:rPr>
          <w:t>20</w:t>
        </w:r>
        <w:r w:rsidR="00CA53B9" w:rsidRPr="00CA53B9">
          <w:rPr>
            <w:rFonts w:asciiTheme="majorHAnsi" w:hAnsiTheme="majorHAnsi"/>
            <w:noProof/>
            <w:webHidden/>
          </w:rPr>
          <w:fldChar w:fldCharType="end"/>
        </w:r>
      </w:hyperlink>
    </w:p>
    <w:p w:rsidR="00CA53B9" w:rsidRPr="00CA53B9" w:rsidRDefault="00E80992">
      <w:pPr>
        <w:pStyle w:val="TableofFigures"/>
        <w:tabs>
          <w:tab w:val="right" w:leader="dot" w:pos="9350"/>
        </w:tabs>
        <w:rPr>
          <w:rFonts w:asciiTheme="majorHAnsi" w:eastAsiaTheme="minorEastAsia" w:hAnsiTheme="majorHAnsi" w:cstheme="minorBidi"/>
          <w:noProof/>
          <w:color w:val="auto"/>
          <w:sz w:val="22"/>
          <w:szCs w:val="22"/>
        </w:rPr>
      </w:pPr>
      <w:hyperlink w:anchor="_Toc13579190" w:history="1">
        <w:r w:rsidR="00CA53B9" w:rsidRPr="00CA53B9">
          <w:rPr>
            <w:rStyle w:val="Hyperlink"/>
            <w:rFonts w:asciiTheme="majorHAnsi" w:hAnsiTheme="majorHAnsi"/>
            <w:noProof/>
          </w:rPr>
          <w:t>Figure 12: Safety Annex Grammar</w:t>
        </w:r>
        <w:r w:rsidR="00CA53B9" w:rsidRPr="00CA53B9">
          <w:rPr>
            <w:rFonts w:asciiTheme="majorHAnsi" w:hAnsiTheme="majorHAnsi"/>
            <w:noProof/>
            <w:webHidden/>
          </w:rPr>
          <w:tab/>
        </w:r>
        <w:r w:rsidR="00CA53B9" w:rsidRPr="00CA53B9">
          <w:rPr>
            <w:rFonts w:asciiTheme="majorHAnsi" w:hAnsiTheme="majorHAnsi"/>
            <w:noProof/>
            <w:webHidden/>
          </w:rPr>
          <w:fldChar w:fldCharType="begin"/>
        </w:r>
        <w:r w:rsidR="00CA53B9" w:rsidRPr="00CA53B9">
          <w:rPr>
            <w:rFonts w:asciiTheme="majorHAnsi" w:hAnsiTheme="majorHAnsi"/>
            <w:noProof/>
            <w:webHidden/>
          </w:rPr>
          <w:instrText xml:space="preserve"> PAGEREF _Toc13579190 \h </w:instrText>
        </w:r>
        <w:r w:rsidR="00CA53B9" w:rsidRPr="00CA53B9">
          <w:rPr>
            <w:rFonts w:asciiTheme="majorHAnsi" w:hAnsiTheme="majorHAnsi"/>
            <w:noProof/>
            <w:webHidden/>
          </w:rPr>
        </w:r>
        <w:r w:rsidR="00CA53B9" w:rsidRPr="00CA53B9">
          <w:rPr>
            <w:rFonts w:asciiTheme="majorHAnsi" w:hAnsiTheme="majorHAnsi"/>
            <w:noProof/>
            <w:webHidden/>
          </w:rPr>
          <w:fldChar w:fldCharType="separate"/>
        </w:r>
        <w:r w:rsidR="00CA53B9" w:rsidRPr="00CA53B9">
          <w:rPr>
            <w:rFonts w:asciiTheme="majorHAnsi" w:hAnsiTheme="majorHAnsi"/>
            <w:noProof/>
            <w:webHidden/>
          </w:rPr>
          <w:t>21</w:t>
        </w:r>
        <w:r w:rsidR="00CA53B9" w:rsidRPr="00CA53B9">
          <w:rPr>
            <w:rFonts w:asciiTheme="majorHAnsi" w:hAnsiTheme="majorHAnsi"/>
            <w:noProof/>
            <w:webHidden/>
          </w:rPr>
          <w:fldChar w:fldCharType="end"/>
        </w:r>
      </w:hyperlink>
    </w:p>
    <w:p w:rsidR="00CA53B9" w:rsidRPr="00CA53B9" w:rsidRDefault="00E80992">
      <w:pPr>
        <w:pStyle w:val="TableofFigures"/>
        <w:tabs>
          <w:tab w:val="right" w:leader="dot" w:pos="9350"/>
        </w:tabs>
        <w:rPr>
          <w:rFonts w:asciiTheme="majorHAnsi" w:eastAsiaTheme="minorEastAsia" w:hAnsiTheme="majorHAnsi" w:cstheme="minorBidi"/>
          <w:noProof/>
          <w:color w:val="auto"/>
          <w:sz w:val="22"/>
          <w:szCs w:val="22"/>
        </w:rPr>
      </w:pPr>
      <w:hyperlink w:anchor="_Toc13579191" w:history="1">
        <w:r w:rsidR="00CA53B9" w:rsidRPr="00CA53B9">
          <w:rPr>
            <w:rStyle w:val="Hyperlink"/>
            <w:rFonts w:asciiTheme="majorHAnsi" w:hAnsiTheme="majorHAnsi" w:cstheme="majorHAnsi"/>
            <w:noProof/>
          </w:rPr>
          <w:t>Figure 13: Toy Example System A</w:t>
        </w:r>
        <w:r w:rsidR="00CA53B9" w:rsidRPr="00CA53B9">
          <w:rPr>
            <w:rFonts w:asciiTheme="majorHAnsi" w:hAnsiTheme="majorHAnsi"/>
            <w:noProof/>
            <w:webHidden/>
          </w:rPr>
          <w:tab/>
        </w:r>
        <w:r w:rsidR="00CA53B9" w:rsidRPr="00CA53B9">
          <w:rPr>
            <w:rFonts w:asciiTheme="majorHAnsi" w:hAnsiTheme="majorHAnsi"/>
            <w:noProof/>
            <w:webHidden/>
          </w:rPr>
          <w:fldChar w:fldCharType="begin"/>
        </w:r>
        <w:r w:rsidR="00CA53B9" w:rsidRPr="00CA53B9">
          <w:rPr>
            <w:rFonts w:asciiTheme="majorHAnsi" w:hAnsiTheme="majorHAnsi"/>
            <w:noProof/>
            <w:webHidden/>
          </w:rPr>
          <w:instrText xml:space="preserve"> PAGEREF _Toc13579191 \h </w:instrText>
        </w:r>
        <w:r w:rsidR="00CA53B9" w:rsidRPr="00CA53B9">
          <w:rPr>
            <w:rFonts w:asciiTheme="majorHAnsi" w:hAnsiTheme="majorHAnsi"/>
            <w:noProof/>
            <w:webHidden/>
          </w:rPr>
        </w:r>
        <w:r w:rsidR="00CA53B9" w:rsidRPr="00CA53B9">
          <w:rPr>
            <w:rFonts w:asciiTheme="majorHAnsi" w:hAnsiTheme="majorHAnsi"/>
            <w:noProof/>
            <w:webHidden/>
          </w:rPr>
          <w:fldChar w:fldCharType="separate"/>
        </w:r>
        <w:r w:rsidR="00CA53B9" w:rsidRPr="00CA53B9">
          <w:rPr>
            <w:rFonts w:asciiTheme="majorHAnsi" w:hAnsiTheme="majorHAnsi"/>
            <w:noProof/>
            <w:webHidden/>
          </w:rPr>
          <w:t>22</w:t>
        </w:r>
        <w:r w:rsidR="00CA53B9" w:rsidRPr="00CA53B9">
          <w:rPr>
            <w:rFonts w:asciiTheme="majorHAnsi" w:hAnsiTheme="majorHAnsi"/>
            <w:noProof/>
            <w:webHidden/>
          </w:rPr>
          <w:fldChar w:fldCharType="end"/>
        </w:r>
      </w:hyperlink>
    </w:p>
    <w:p w:rsidR="00CA53B9" w:rsidRPr="00CA53B9" w:rsidRDefault="00E80992">
      <w:pPr>
        <w:pStyle w:val="TableofFigures"/>
        <w:tabs>
          <w:tab w:val="right" w:leader="dot" w:pos="9350"/>
        </w:tabs>
        <w:rPr>
          <w:rFonts w:asciiTheme="majorHAnsi" w:eastAsiaTheme="minorEastAsia" w:hAnsiTheme="majorHAnsi" w:cstheme="minorBidi"/>
          <w:noProof/>
          <w:color w:val="auto"/>
          <w:sz w:val="22"/>
          <w:szCs w:val="22"/>
        </w:rPr>
      </w:pPr>
      <w:hyperlink w:anchor="_Toc13579192" w:history="1">
        <w:r w:rsidR="00CA53B9" w:rsidRPr="00CA53B9">
          <w:rPr>
            <w:rStyle w:val="Hyperlink"/>
            <w:rFonts w:asciiTheme="majorHAnsi" w:hAnsiTheme="majorHAnsi" w:cstheme="majorHAnsi"/>
            <w:noProof/>
          </w:rPr>
          <w:t>Figure 14: Toy Example System A Safety Annex</w:t>
        </w:r>
        <w:r w:rsidR="00CA53B9" w:rsidRPr="00CA53B9">
          <w:rPr>
            <w:rFonts w:asciiTheme="majorHAnsi" w:hAnsiTheme="majorHAnsi"/>
            <w:noProof/>
            <w:webHidden/>
          </w:rPr>
          <w:tab/>
        </w:r>
        <w:r w:rsidR="00CA53B9" w:rsidRPr="00CA53B9">
          <w:rPr>
            <w:rFonts w:asciiTheme="majorHAnsi" w:hAnsiTheme="majorHAnsi"/>
            <w:noProof/>
            <w:webHidden/>
          </w:rPr>
          <w:fldChar w:fldCharType="begin"/>
        </w:r>
        <w:r w:rsidR="00CA53B9" w:rsidRPr="00CA53B9">
          <w:rPr>
            <w:rFonts w:asciiTheme="majorHAnsi" w:hAnsiTheme="majorHAnsi"/>
            <w:noProof/>
            <w:webHidden/>
          </w:rPr>
          <w:instrText xml:space="preserve"> PAGEREF _Toc13579192 \h </w:instrText>
        </w:r>
        <w:r w:rsidR="00CA53B9" w:rsidRPr="00CA53B9">
          <w:rPr>
            <w:rFonts w:asciiTheme="majorHAnsi" w:hAnsiTheme="majorHAnsi"/>
            <w:noProof/>
            <w:webHidden/>
          </w:rPr>
        </w:r>
        <w:r w:rsidR="00CA53B9" w:rsidRPr="00CA53B9">
          <w:rPr>
            <w:rFonts w:asciiTheme="majorHAnsi" w:hAnsiTheme="majorHAnsi"/>
            <w:noProof/>
            <w:webHidden/>
          </w:rPr>
          <w:fldChar w:fldCharType="separate"/>
        </w:r>
        <w:r w:rsidR="00CA53B9" w:rsidRPr="00CA53B9">
          <w:rPr>
            <w:rFonts w:asciiTheme="majorHAnsi" w:hAnsiTheme="majorHAnsi"/>
            <w:noProof/>
            <w:webHidden/>
          </w:rPr>
          <w:t>23</w:t>
        </w:r>
        <w:r w:rsidR="00CA53B9" w:rsidRPr="00CA53B9">
          <w:rPr>
            <w:rFonts w:asciiTheme="majorHAnsi" w:hAnsiTheme="majorHAnsi"/>
            <w:noProof/>
            <w:webHidden/>
          </w:rPr>
          <w:fldChar w:fldCharType="end"/>
        </w:r>
      </w:hyperlink>
    </w:p>
    <w:p w:rsidR="00CA53B9" w:rsidRPr="00CA53B9" w:rsidRDefault="00E80992">
      <w:pPr>
        <w:pStyle w:val="TableofFigures"/>
        <w:tabs>
          <w:tab w:val="right" w:leader="dot" w:pos="9350"/>
        </w:tabs>
        <w:rPr>
          <w:rFonts w:asciiTheme="majorHAnsi" w:eastAsiaTheme="minorEastAsia" w:hAnsiTheme="majorHAnsi" w:cstheme="minorBidi"/>
          <w:noProof/>
          <w:color w:val="auto"/>
          <w:sz w:val="22"/>
          <w:szCs w:val="22"/>
        </w:rPr>
      </w:pPr>
      <w:hyperlink w:anchor="_Toc13579193" w:history="1">
        <w:r w:rsidR="00CA53B9" w:rsidRPr="00CA53B9">
          <w:rPr>
            <w:rStyle w:val="Hyperlink"/>
            <w:rFonts w:asciiTheme="majorHAnsi" w:hAnsiTheme="majorHAnsi"/>
            <w:noProof/>
          </w:rPr>
          <w:t>Figure 15: Fault Node Definition</w:t>
        </w:r>
        <w:r w:rsidR="00CA53B9" w:rsidRPr="00CA53B9">
          <w:rPr>
            <w:rFonts w:asciiTheme="majorHAnsi" w:hAnsiTheme="majorHAnsi"/>
            <w:noProof/>
            <w:webHidden/>
          </w:rPr>
          <w:tab/>
        </w:r>
        <w:r w:rsidR="00CA53B9" w:rsidRPr="00CA53B9">
          <w:rPr>
            <w:rFonts w:asciiTheme="majorHAnsi" w:hAnsiTheme="majorHAnsi"/>
            <w:noProof/>
            <w:webHidden/>
          </w:rPr>
          <w:fldChar w:fldCharType="begin"/>
        </w:r>
        <w:r w:rsidR="00CA53B9" w:rsidRPr="00CA53B9">
          <w:rPr>
            <w:rFonts w:asciiTheme="majorHAnsi" w:hAnsiTheme="majorHAnsi"/>
            <w:noProof/>
            <w:webHidden/>
          </w:rPr>
          <w:instrText xml:space="preserve"> PAGEREF _Toc13579193 \h </w:instrText>
        </w:r>
        <w:r w:rsidR="00CA53B9" w:rsidRPr="00CA53B9">
          <w:rPr>
            <w:rFonts w:asciiTheme="majorHAnsi" w:hAnsiTheme="majorHAnsi"/>
            <w:noProof/>
            <w:webHidden/>
          </w:rPr>
        </w:r>
        <w:r w:rsidR="00CA53B9" w:rsidRPr="00CA53B9">
          <w:rPr>
            <w:rFonts w:asciiTheme="majorHAnsi" w:hAnsiTheme="majorHAnsi"/>
            <w:noProof/>
            <w:webHidden/>
          </w:rPr>
          <w:fldChar w:fldCharType="separate"/>
        </w:r>
        <w:r w:rsidR="00CA53B9" w:rsidRPr="00CA53B9">
          <w:rPr>
            <w:rFonts w:asciiTheme="majorHAnsi" w:hAnsiTheme="majorHAnsi"/>
            <w:noProof/>
            <w:webHidden/>
          </w:rPr>
          <w:t>23</w:t>
        </w:r>
        <w:r w:rsidR="00CA53B9" w:rsidRPr="00CA53B9">
          <w:rPr>
            <w:rFonts w:asciiTheme="majorHAnsi" w:hAnsiTheme="majorHAnsi"/>
            <w:noProof/>
            <w:webHidden/>
          </w:rPr>
          <w:fldChar w:fldCharType="end"/>
        </w:r>
      </w:hyperlink>
    </w:p>
    <w:p w:rsidR="00CA53B9" w:rsidRPr="00CA53B9" w:rsidRDefault="00E80992">
      <w:pPr>
        <w:pStyle w:val="TableofFigures"/>
        <w:tabs>
          <w:tab w:val="right" w:leader="dot" w:pos="9350"/>
        </w:tabs>
        <w:rPr>
          <w:rFonts w:asciiTheme="majorHAnsi" w:eastAsiaTheme="minorEastAsia" w:hAnsiTheme="majorHAnsi" w:cstheme="minorBidi"/>
          <w:noProof/>
          <w:color w:val="auto"/>
          <w:sz w:val="22"/>
          <w:szCs w:val="22"/>
        </w:rPr>
      </w:pPr>
      <w:hyperlink w:anchor="_Toc13579194" w:history="1">
        <w:r w:rsidR="00CA53B9" w:rsidRPr="00CA53B9">
          <w:rPr>
            <w:rStyle w:val="Hyperlink"/>
            <w:rFonts w:asciiTheme="majorHAnsi" w:hAnsiTheme="majorHAnsi"/>
            <w:noProof/>
          </w:rPr>
          <w:t>Figure 16: Fault node wrapping output of AADL component</w:t>
        </w:r>
        <w:r w:rsidR="00CA53B9" w:rsidRPr="00CA53B9">
          <w:rPr>
            <w:rFonts w:asciiTheme="majorHAnsi" w:hAnsiTheme="majorHAnsi"/>
            <w:noProof/>
            <w:webHidden/>
          </w:rPr>
          <w:tab/>
        </w:r>
        <w:r w:rsidR="00CA53B9" w:rsidRPr="00CA53B9">
          <w:rPr>
            <w:rFonts w:asciiTheme="majorHAnsi" w:hAnsiTheme="majorHAnsi"/>
            <w:noProof/>
            <w:webHidden/>
          </w:rPr>
          <w:fldChar w:fldCharType="begin"/>
        </w:r>
        <w:r w:rsidR="00CA53B9" w:rsidRPr="00CA53B9">
          <w:rPr>
            <w:rFonts w:asciiTheme="majorHAnsi" w:hAnsiTheme="majorHAnsi"/>
            <w:noProof/>
            <w:webHidden/>
          </w:rPr>
          <w:instrText xml:space="preserve"> PAGEREF _Toc13579194 \h </w:instrText>
        </w:r>
        <w:r w:rsidR="00CA53B9" w:rsidRPr="00CA53B9">
          <w:rPr>
            <w:rFonts w:asciiTheme="majorHAnsi" w:hAnsiTheme="majorHAnsi"/>
            <w:noProof/>
            <w:webHidden/>
          </w:rPr>
        </w:r>
        <w:r w:rsidR="00CA53B9" w:rsidRPr="00CA53B9">
          <w:rPr>
            <w:rFonts w:asciiTheme="majorHAnsi" w:hAnsiTheme="majorHAnsi"/>
            <w:noProof/>
            <w:webHidden/>
          </w:rPr>
          <w:fldChar w:fldCharType="separate"/>
        </w:r>
        <w:r w:rsidR="00CA53B9" w:rsidRPr="00CA53B9">
          <w:rPr>
            <w:rFonts w:asciiTheme="majorHAnsi" w:hAnsiTheme="majorHAnsi"/>
            <w:noProof/>
            <w:webHidden/>
          </w:rPr>
          <w:t>24</w:t>
        </w:r>
        <w:r w:rsidR="00CA53B9" w:rsidRPr="00CA53B9">
          <w:rPr>
            <w:rFonts w:asciiTheme="majorHAnsi" w:hAnsiTheme="majorHAnsi"/>
            <w:noProof/>
            <w:webHidden/>
          </w:rPr>
          <w:fldChar w:fldCharType="end"/>
        </w:r>
      </w:hyperlink>
    </w:p>
    <w:p w:rsidR="00CA53B9" w:rsidRPr="00CA53B9" w:rsidRDefault="00E80992">
      <w:pPr>
        <w:pStyle w:val="TableofFigures"/>
        <w:tabs>
          <w:tab w:val="right" w:leader="dot" w:pos="9350"/>
        </w:tabs>
        <w:rPr>
          <w:rFonts w:asciiTheme="majorHAnsi" w:eastAsiaTheme="minorEastAsia" w:hAnsiTheme="majorHAnsi" w:cstheme="minorBidi"/>
          <w:noProof/>
          <w:color w:val="auto"/>
          <w:sz w:val="22"/>
          <w:szCs w:val="22"/>
        </w:rPr>
      </w:pPr>
      <w:hyperlink w:anchor="_Toc13579195" w:history="1">
        <w:r w:rsidR="00CA53B9" w:rsidRPr="00CA53B9">
          <w:rPr>
            <w:rStyle w:val="Hyperlink"/>
            <w:rFonts w:asciiTheme="majorHAnsi" w:hAnsiTheme="majorHAnsi"/>
            <w:noProof/>
          </w:rPr>
          <w:t>Figure 17: Sender-Receiver AADL Model</w:t>
        </w:r>
        <w:r w:rsidR="00CA53B9" w:rsidRPr="00CA53B9">
          <w:rPr>
            <w:rFonts w:asciiTheme="majorHAnsi" w:hAnsiTheme="majorHAnsi"/>
            <w:noProof/>
            <w:webHidden/>
          </w:rPr>
          <w:tab/>
        </w:r>
        <w:r w:rsidR="00CA53B9" w:rsidRPr="00CA53B9">
          <w:rPr>
            <w:rFonts w:asciiTheme="majorHAnsi" w:hAnsiTheme="majorHAnsi"/>
            <w:noProof/>
            <w:webHidden/>
          </w:rPr>
          <w:fldChar w:fldCharType="begin"/>
        </w:r>
        <w:r w:rsidR="00CA53B9" w:rsidRPr="00CA53B9">
          <w:rPr>
            <w:rFonts w:asciiTheme="majorHAnsi" w:hAnsiTheme="majorHAnsi"/>
            <w:noProof/>
            <w:webHidden/>
          </w:rPr>
          <w:instrText xml:space="preserve"> PAGEREF _Toc13579195 \h </w:instrText>
        </w:r>
        <w:r w:rsidR="00CA53B9" w:rsidRPr="00CA53B9">
          <w:rPr>
            <w:rFonts w:asciiTheme="majorHAnsi" w:hAnsiTheme="majorHAnsi"/>
            <w:noProof/>
            <w:webHidden/>
          </w:rPr>
        </w:r>
        <w:r w:rsidR="00CA53B9" w:rsidRPr="00CA53B9">
          <w:rPr>
            <w:rFonts w:asciiTheme="majorHAnsi" w:hAnsiTheme="majorHAnsi"/>
            <w:noProof/>
            <w:webHidden/>
          </w:rPr>
          <w:fldChar w:fldCharType="separate"/>
        </w:r>
        <w:r w:rsidR="00CA53B9" w:rsidRPr="00CA53B9">
          <w:rPr>
            <w:rFonts w:asciiTheme="majorHAnsi" w:hAnsiTheme="majorHAnsi"/>
            <w:noProof/>
            <w:webHidden/>
          </w:rPr>
          <w:t>26</w:t>
        </w:r>
        <w:r w:rsidR="00CA53B9" w:rsidRPr="00CA53B9">
          <w:rPr>
            <w:rFonts w:asciiTheme="majorHAnsi" w:hAnsiTheme="majorHAnsi"/>
            <w:noProof/>
            <w:webHidden/>
          </w:rPr>
          <w:fldChar w:fldCharType="end"/>
        </w:r>
      </w:hyperlink>
    </w:p>
    <w:p w:rsidR="00CA53B9" w:rsidRPr="00CA53B9" w:rsidRDefault="00E80992">
      <w:pPr>
        <w:pStyle w:val="TableofFigures"/>
        <w:tabs>
          <w:tab w:val="right" w:leader="dot" w:pos="9350"/>
        </w:tabs>
        <w:rPr>
          <w:rFonts w:asciiTheme="majorHAnsi" w:eastAsiaTheme="minorEastAsia" w:hAnsiTheme="majorHAnsi" w:cstheme="minorBidi"/>
          <w:noProof/>
          <w:color w:val="auto"/>
          <w:sz w:val="22"/>
          <w:szCs w:val="22"/>
        </w:rPr>
      </w:pPr>
      <w:hyperlink w:anchor="_Toc13579196" w:history="1">
        <w:r w:rsidR="00CA53B9" w:rsidRPr="00CA53B9">
          <w:rPr>
            <w:rStyle w:val="Hyperlink"/>
            <w:rFonts w:asciiTheme="majorHAnsi" w:hAnsiTheme="majorHAnsi" w:cstheme="majorHAnsi"/>
            <w:noProof/>
          </w:rPr>
          <w:t>Figure 18: Fault Statement With Asymmetric Propagate Type</w:t>
        </w:r>
        <w:r w:rsidR="00CA53B9" w:rsidRPr="00CA53B9">
          <w:rPr>
            <w:rFonts w:asciiTheme="majorHAnsi" w:hAnsiTheme="majorHAnsi"/>
            <w:noProof/>
            <w:webHidden/>
          </w:rPr>
          <w:tab/>
        </w:r>
        <w:r w:rsidR="00CA53B9" w:rsidRPr="00CA53B9">
          <w:rPr>
            <w:rFonts w:asciiTheme="majorHAnsi" w:hAnsiTheme="majorHAnsi"/>
            <w:noProof/>
            <w:webHidden/>
          </w:rPr>
          <w:fldChar w:fldCharType="begin"/>
        </w:r>
        <w:r w:rsidR="00CA53B9" w:rsidRPr="00CA53B9">
          <w:rPr>
            <w:rFonts w:asciiTheme="majorHAnsi" w:hAnsiTheme="majorHAnsi"/>
            <w:noProof/>
            <w:webHidden/>
          </w:rPr>
          <w:instrText xml:space="preserve"> PAGEREF _Toc13579196 \h </w:instrText>
        </w:r>
        <w:r w:rsidR="00CA53B9" w:rsidRPr="00CA53B9">
          <w:rPr>
            <w:rFonts w:asciiTheme="majorHAnsi" w:hAnsiTheme="majorHAnsi"/>
            <w:noProof/>
            <w:webHidden/>
          </w:rPr>
        </w:r>
        <w:r w:rsidR="00CA53B9" w:rsidRPr="00CA53B9">
          <w:rPr>
            <w:rFonts w:asciiTheme="majorHAnsi" w:hAnsiTheme="majorHAnsi"/>
            <w:noProof/>
            <w:webHidden/>
          </w:rPr>
          <w:fldChar w:fldCharType="separate"/>
        </w:r>
        <w:r w:rsidR="00CA53B9" w:rsidRPr="00CA53B9">
          <w:rPr>
            <w:rFonts w:asciiTheme="majorHAnsi" w:hAnsiTheme="majorHAnsi"/>
            <w:noProof/>
            <w:webHidden/>
          </w:rPr>
          <w:t>27</w:t>
        </w:r>
        <w:r w:rsidR="00CA53B9" w:rsidRPr="00CA53B9">
          <w:rPr>
            <w:rFonts w:asciiTheme="majorHAnsi" w:hAnsiTheme="majorHAnsi"/>
            <w:noProof/>
            <w:webHidden/>
          </w:rPr>
          <w:fldChar w:fldCharType="end"/>
        </w:r>
      </w:hyperlink>
    </w:p>
    <w:p w:rsidR="00CA53B9" w:rsidRPr="00CA53B9" w:rsidRDefault="00E80992">
      <w:pPr>
        <w:pStyle w:val="TableofFigures"/>
        <w:tabs>
          <w:tab w:val="right" w:leader="dot" w:pos="9350"/>
        </w:tabs>
        <w:rPr>
          <w:rFonts w:asciiTheme="majorHAnsi" w:eastAsiaTheme="minorEastAsia" w:hAnsiTheme="majorHAnsi" w:cstheme="minorBidi"/>
          <w:noProof/>
          <w:color w:val="auto"/>
          <w:sz w:val="22"/>
          <w:szCs w:val="22"/>
        </w:rPr>
      </w:pPr>
      <w:hyperlink w:anchor="_Toc13579197" w:history="1">
        <w:r w:rsidR="00CA53B9" w:rsidRPr="00CA53B9">
          <w:rPr>
            <w:rStyle w:val="Hyperlink"/>
            <w:rFonts w:asciiTheme="majorHAnsi" w:hAnsiTheme="majorHAnsi"/>
            <w:noProof/>
          </w:rPr>
          <w:t>Figure 19: Propagation Statement Example</w:t>
        </w:r>
        <w:r w:rsidR="00CA53B9" w:rsidRPr="00CA53B9">
          <w:rPr>
            <w:rFonts w:asciiTheme="majorHAnsi" w:hAnsiTheme="majorHAnsi"/>
            <w:noProof/>
            <w:webHidden/>
          </w:rPr>
          <w:tab/>
        </w:r>
        <w:r w:rsidR="00CA53B9" w:rsidRPr="00CA53B9">
          <w:rPr>
            <w:rFonts w:asciiTheme="majorHAnsi" w:hAnsiTheme="majorHAnsi"/>
            <w:noProof/>
            <w:webHidden/>
          </w:rPr>
          <w:fldChar w:fldCharType="begin"/>
        </w:r>
        <w:r w:rsidR="00CA53B9" w:rsidRPr="00CA53B9">
          <w:rPr>
            <w:rFonts w:asciiTheme="majorHAnsi" w:hAnsiTheme="majorHAnsi"/>
            <w:noProof/>
            <w:webHidden/>
          </w:rPr>
          <w:instrText xml:space="preserve"> PAGEREF _Toc13579197 \h </w:instrText>
        </w:r>
        <w:r w:rsidR="00CA53B9" w:rsidRPr="00CA53B9">
          <w:rPr>
            <w:rFonts w:asciiTheme="majorHAnsi" w:hAnsiTheme="majorHAnsi"/>
            <w:noProof/>
            <w:webHidden/>
          </w:rPr>
        </w:r>
        <w:r w:rsidR="00CA53B9" w:rsidRPr="00CA53B9">
          <w:rPr>
            <w:rFonts w:asciiTheme="majorHAnsi" w:hAnsiTheme="majorHAnsi"/>
            <w:noProof/>
            <w:webHidden/>
          </w:rPr>
          <w:fldChar w:fldCharType="separate"/>
        </w:r>
        <w:r w:rsidR="00CA53B9" w:rsidRPr="00CA53B9">
          <w:rPr>
            <w:rFonts w:asciiTheme="majorHAnsi" w:hAnsiTheme="majorHAnsi"/>
            <w:noProof/>
            <w:webHidden/>
          </w:rPr>
          <w:t>27</w:t>
        </w:r>
        <w:r w:rsidR="00CA53B9" w:rsidRPr="00CA53B9">
          <w:rPr>
            <w:rFonts w:asciiTheme="majorHAnsi" w:hAnsiTheme="majorHAnsi"/>
            <w:noProof/>
            <w:webHidden/>
          </w:rPr>
          <w:fldChar w:fldCharType="end"/>
        </w:r>
      </w:hyperlink>
    </w:p>
    <w:p w:rsidR="00CA53B9" w:rsidRPr="00CA53B9" w:rsidRDefault="00E80992">
      <w:pPr>
        <w:pStyle w:val="TableofFigures"/>
        <w:tabs>
          <w:tab w:val="right" w:leader="dot" w:pos="9350"/>
        </w:tabs>
        <w:rPr>
          <w:rFonts w:asciiTheme="majorHAnsi" w:eastAsiaTheme="minorEastAsia" w:hAnsiTheme="majorHAnsi" w:cstheme="minorBidi"/>
          <w:noProof/>
          <w:color w:val="auto"/>
          <w:sz w:val="22"/>
          <w:szCs w:val="22"/>
        </w:rPr>
      </w:pPr>
      <w:hyperlink w:anchor="_Toc13579198" w:history="1">
        <w:r w:rsidR="00CA53B9" w:rsidRPr="00CA53B9">
          <w:rPr>
            <w:rStyle w:val="Hyperlink"/>
            <w:rFonts w:asciiTheme="majorHAnsi" w:hAnsiTheme="majorHAnsi"/>
            <w:noProof/>
          </w:rPr>
          <w:t>Figure 20: Max One Fault Example</w:t>
        </w:r>
        <w:r w:rsidR="00CA53B9" w:rsidRPr="00CA53B9">
          <w:rPr>
            <w:rFonts w:asciiTheme="majorHAnsi" w:hAnsiTheme="majorHAnsi"/>
            <w:noProof/>
            <w:webHidden/>
          </w:rPr>
          <w:tab/>
        </w:r>
        <w:r w:rsidR="00CA53B9" w:rsidRPr="00CA53B9">
          <w:rPr>
            <w:rFonts w:asciiTheme="majorHAnsi" w:hAnsiTheme="majorHAnsi"/>
            <w:noProof/>
            <w:webHidden/>
          </w:rPr>
          <w:fldChar w:fldCharType="begin"/>
        </w:r>
        <w:r w:rsidR="00CA53B9" w:rsidRPr="00CA53B9">
          <w:rPr>
            <w:rFonts w:asciiTheme="majorHAnsi" w:hAnsiTheme="majorHAnsi"/>
            <w:noProof/>
            <w:webHidden/>
          </w:rPr>
          <w:instrText xml:space="preserve"> PAGEREF _Toc13579198 \h </w:instrText>
        </w:r>
        <w:r w:rsidR="00CA53B9" w:rsidRPr="00CA53B9">
          <w:rPr>
            <w:rFonts w:asciiTheme="majorHAnsi" w:hAnsiTheme="majorHAnsi"/>
            <w:noProof/>
            <w:webHidden/>
          </w:rPr>
        </w:r>
        <w:r w:rsidR="00CA53B9" w:rsidRPr="00CA53B9">
          <w:rPr>
            <w:rFonts w:asciiTheme="majorHAnsi" w:hAnsiTheme="majorHAnsi"/>
            <w:noProof/>
            <w:webHidden/>
          </w:rPr>
          <w:fldChar w:fldCharType="separate"/>
        </w:r>
        <w:r w:rsidR="00CA53B9" w:rsidRPr="00CA53B9">
          <w:rPr>
            <w:rFonts w:asciiTheme="majorHAnsi" w:hAnsiTheme="majorHAnsi"/>
            <w:noProof/>
            <w:webHidden/>
          </w:rPr>
          <w:t>30</w:t>
        </w:r>
        <w:r w:rsidR="00CA53B9" w:rsidRPr="00CA53B9">
          <w:rPr>
            <w:rFonts w:asciiTheme="majorHAnsi" w:hAnsiTheme="majorHAnsi"/>
            <w:noProof/>
            <w:webHidden/>
          </w:rPr>
          <w:fldChar w:fldCharType="end"/>
        </w:r>
      </w:hyperlink>
    </w:p>
    <w:p w:rsidR="00CA53B9" w:rsidRPr="00CA53B9" w:rsidRDefault="00E80992">
      <w:pPr>
        <w:pStyle w:val="TableofFigures"/>
        <w:tabs>
          <w:tab w:val="right" w:leader="dot" w:pos="9350"/>
        </w:tabs>
        <w:rPr>
          <w:rFonts w:asciiTheme="majorHAnsi" w:eastAsiaTheme="minorEastAsia" w:hAnsiTheme="majorHAnsi" w:cstheme="minorBidi"/>
          <w:noProof/>
          <w:color w:val="auto"/>
          <w:sz w:val="22"/>
          <w:szCs w:val="22"/>
        </w:rPr>
      </w:pPr>
      <w:hyperlink w:anchor="_Toc13579199" w:history="1">
        <w:r w:rsidR="00CA53B9" w:rsidRPr="00CA53B9">
          <w:rPr>
            <w:rStyle w:val="Hyperlink"/>
            <w:rFonts w:asciiTheme="majorHAnsi" w:hAnsiTheme="majorHAnsi"/>
            <w:noProof/>
          </w:rPr>
          <w:t>Figure 21: Probability Threshold Example</w:t>
        </w:r>
        <w:r w:rsidR="00CA53B9" w:rsidRPr="00CA53B9">
          <w:rPr>
            <w:rFonts w:asciiTheme="majorHAnsi" w:hAnsiTheme="majorHAnsi"/>
            <w:noProof/>
            <w:webHidden/>
          </w:rPr>
          <w:tab/>
        </w:r>
        <w:r w:rsidR="00CA53B9" w:rsidRPr="00CA53B9">
          <w:rPr>
            <w:rFonts w:asciiTheme="majorHAnsi" w:hAnsiTheme="majorHAnsi"/>
            <w:noProof/>
            <w:webHidden/>
          </w:rPr>
          <w:fldChar w:fldCharType="begin"/>
        </w:r>
        <w:r w:rsidR="00CA53B9" w:rsidRPr="00CA53B9">
          <w:rPr>
            <w:rFonts w:asciiTheme="majorHAnsi" w:hAnsiTheme="majorHAnsi"/>
            <w:noProof/>
            <w:webHidden/>
          </w:rPr>
          <w:instrText xml:space="preserve"> PAGEREF _Toc13579199 \h </w:instrText>
        </w:r>
        <w:r w:rsidR="00CA53B9" w:rsidRPr="00CA53B9">
          <w:rPr>
            <w:rFonts w:asciiTheme="majorHAnsi" w:hAnsiTheme="majorHAnsi"/>
            <w:noProof/>
            <w:webHidden/>
          </w:rPr>
        </w:r>
        <w:r w:rsidR="00CA53B9" w:rsidRPr="00CA53B9">
          <w:rPr>
            <w:rFonts w:asciiTheme="majorHAnsi" w:hAnsiTheme="majorHAnsi"/>
            <w:noProof/>
            <w:webHidden/>
          </w:rPr>
          <w:fldChar w:fldCharType="separate"/>
        </w:r>
        <w:r w:rsidR="00CA53B9" w:rsidRPr="00CA53B9">
          <w:rPr>
            <w:rFonts w:asciiTheme="majorHAnsi" w:hAnsiTheme="majorHAnsi"/>
            <w:noProof/>
            <w:webHidden/>
          </w:rPr>
          <w:t>31</w:t>
        </w:r>
        <w:r w:rsidR="00CA53B9" w:rsidRPr="00CA53B9">
          <w:rPr>
            <w:rFonts w:asciiTheme="majorHAnsi" w:hAnsiTheme="majorHAnsi"/>
            <w:noProof/>
            <w:webHidden/>
          </w:rPr>
          <w:fldChar w:fldCharType="end"/>
        </w:r>
      </w:hyperlink>
    </w:p>
    <w:p w:rsidR="00CA53B9" w:rsidRPr="00CA53B9" w:rsidRDefault="00E80992">
      <w:pPr>
        <w:pStyle w:val="TableofFigures"/>
        <w:tabs>
          <w:tab w:val="right" w:leader="dot" w:pos="9350"/>
        </w:tabs>
        <w:rPr>
          <w:rFonts w:asciiTheme="majorHAnsi" w:eastAsiaTheme="minorEastAsia" w:hAnsiTheme="majorHAnsi" w:cstheme="minorBidi"/>
          <w:noProof/>
          <w:color w:val="auto"/>
          <w:sz w:val="22"/>
          <w:szCs w:val="22"/>
        </w:rPr>
      </w:pPr>
      <w:hyperlink w:anchor="_Toc13579200" w:history="1">
        <w:r w:rsidR="00CA53B9" w:rsidRPr="00CA53B9">
          <w:rPr>
            <w:rStyle w:val="Hyperlink"/>
            <w:rFonts w:asciiTheme="majorHAnsi" w:hAnsiTheme="majorHAnsi"/>
            <w:noProof/>
          </w:rPr>
          <w:t>Figure 22: Hardware Fault Statement</w:t>
        </w:r>
        <w:r w:rsidR="00CA53B9" w:rsidRPr="00CA53B9">
          <w:rPr>
            <w:rFonts w:asciiTheme="majorHAnsi" w:hAnsiTheme="majorHAnsi"/>
            <w:noProof/>
            <w:webHidden/>
          </w:rPr>
          <w:tab/>
        </w:r>
        <w:r w:rsidR="00CA53B9" w:rsidRPr="00CA53B9">
          <w:rPr>
            <w:rFonts w:asciiTheme="majorHAnsi" w:hAnsiTheme="majorHAnsi"/>
            <w:noProof/>
            <w:webHidden/>
          </w:rPr>
          <w:fldChar w:fldCharType="begin"/>
        </w:r>
        <w:r w:rsidR="00CA53B9" w:rsidRPr="00CA53B9">
          <w:rPr>
            <w:rFonts w:asciiTheme="majorHAnsi" w:hAnsiTheme="majorHAnsi"/>
            <w:noProof/>
            <w:webHidden/>
          </w:rPr>
          <w:instrText xml:space="preserve"> PAGEREF _Toc13579200 \h </w:instrText>
        </w:r>
        <w:r w:rsidR="00CA53B9" w:rsidRPr="00CA53B9">
          <w:rPr>
            <w:rFonts w:asciiTheme="majorHAnsi" w:hAnsiTheme="majorHAnsi"/>
            <w:noProof/>
            <w:webHidden/>
          </w:rPr>
        </w:r>
        <w:r w:rsidR="00CA53B9" w:rsidRPr="00CA53B9">
          <w:rPr>
            <w:rFonts w:asciiTheme="majorHAnsi" w:hAnsiTheme="majorHAnsi"/>
            <w:noProof/>
            <w:webHidden/>
          </w:rPr>
          <w:fldChar w:fldCharType="separate"/>
        </w:r>
        <w:r w:rsidR="00CA53B9" w:rsidRPr="00CA53B9">
          <w:rPr>
            <w:rFonts w:asciiTheme="majorHAnsi" w:hAnsiTheme="majorHAnsi"/>
            <w:noProof/>
            <w:webHidden/>
          </w:rPr>
          <w:t>32</w:t>
        </w:r>
        <w:r w:rsidR="00CA53B9" w:rsidRPr="00CA53B9">
          <w:rPr>
            <w:rFonts w:asciiTheme="majorHAnsi" w:hAnsiTheme="majorHAnsi"/>
            <w:noProof/>
            <w:webHidden/>
          </w:rPr>
          <w:fldChar w:fldCharType="end"/>
        </w:r>
      </w:hyperlink>
    </w:p>
    <w:p w:rsidR="00CA53B9" w:rsidRPr="00CA53B9" w:rsidRDefault="00E80992">
      <w:pPr>
        <w:pStyle w:val="TableofFigures"/>
        <w:tabs>
          <w:tab w:val="right" w:leader="dot" w:pos="9350"/>
        </w:tabs>
        <w:rPr>
          <w:rFonts w:asciiTheme="majorHAnsi" w:eastAsiaTheme="minorEastAsia" w:hAnsiTheme="majorHAnsi" w:cstheme="minorBidi"/>
          <w:noProof/>
          <w:color w:val="auto"/>
          <w:sz w:val="22"/>
          <w:szCs w:val="22"/>
        </w:rPr>
      </w:pPr>
      <w:hyperlink w:anchor="_Toc13579201" w:history="1">
        <w:r w:rsidR="00CA53B9" w:rsidRPr="00CA53B9">
          <w:rPr>
            <w:rStyle w:val="Hyperlink"/>
            <w:rFonts w:asciiTheme="majorHAnsi" w:hAnsiTheme="majorHAnsi"/>
            <w:noProof/>
          </w:rPr>
          <w:t>Figure 23: Overview of Safety Annex/AGREE/OSATE Tool Suite</w:t>
        </w:r>
        <w:r w:rsidR="00CA53B9" w:rsidRPr="00CA53B9">
          <w:rPr>
            <w:rFonts w:asciiTheme="majorHAnsi" w:hAnsiTheme="majorHAnsi"/>
            <w:noProof/>
            <w:webHidden/>
          </w:rPr>
          <w:tab/>
        </w:r>
        <w:r w:rsidR="00CA53B9" w:rsidRPr="00CA53B9">
          <w:rPr>
            <w:rFonts w:asciiTheme="majorHAnsi" w:hAnsiTheme="majorHAnsi"/>
            <w:noProof/>
            <w:webHidden/>
          </w:rPr>
          <w:fldChar w:fldCharType="begin"/>
        </w:r>
        <w:r w:rsidR="00CA53B9" w:rsidRPr="00CA53B9">
          <w:rPr>
            <w:rFonts w:asciiTheme="majorHAnsi" w:hAnsiTheme="majorHAnsi"/>
            <w:noProof/>
            <w:webHidden/>
          </w:rPr>
          <w:instrText xml:space="preserve"> PAGEREF _Toc13579201 \h </w:instrText>
        </w:r>
        <w:r w:rsidR="00CA53B9" w:rsidRPr="00CA53B9">
          <w:rPr>
            <w:rFonts w:asciiTheme="majorHAnsi" w:hAnsiTheme="majorHAnsi"/>
            <w:noProof/>
            <w:webHidden/>
          </w:rPr>
        </w:r>
        <w:r w:rsidR="00CA53B9" w:rsidRPr="00CA53B9">
          <w:rPr>
            <w:rFonts w:asciiTheme="majorHAnsi" w:hAnsiTheme="majorHAnsi"/>
            <w:noProof/>
            <w:webHidden/>
          </w:rPr>
          <w:fldChar w:fldCharType="separate"/>
        </w:r>
        <w:r w:rsidR="00CA53B9" w:rsidRPr="00CA53B9">
          <w:rPr>
            <w:rFonts w:asciiTheme="majorHAnsi" w:hAnsiTheme="majorHAnsi"/>
            <w:noProof/>
            <w:webHidden/>
          </w:rPr>
          <w:t>33</w:t>
        </w:r>
        <w:r w:rsidR="00CA53B9" w:rsidRPr="00CA53B9">
          <w:rPr>
            <w:rFonts w:asciiTheme="majorHAnsi" w:hAnsiTheme="majorHAnsi"/>
            <w:noProof/>
            <w:webHidden/>
          </w:rPr>
          <w:fldChar w:fldCharType="end"/>
        </w:r>
      </w:hyperlink>
    </w:p>
    <w:p w:rsidR="00CA53B9" w:rsidRPr="00CA53B9" w:rsidRDefault="00E80992">
      <w:pPr>
        <w:pStyle w:val="TableofFigures"/>
        <w:tabs>
          <w:tab w:val="right" w:leader="dot" w:pos="9350"/>
        </w:tabs>
        <w:rPr>
          <w:rFonts w:asciiTheme="majorHAnsi" w:eastAsiaTheme="minorEastAsia" w:hAnsiTheme="majorHAnsi" w:cstheme="minorBidi"/>
          <w:noProof/>
          <w:color w:val="auto"/>
          <w:sz w:val="22"/>
          <w:szCs w:val="22"/>
        </w:rPr>
      </w:pPr>
      <w:hyperlink w:anchor="_Toc13579202" w:history="1">
        <w:r w:rsidR="00CA53B9" w:rsidRPr="00CA53B9">
          <w:rPr>
            <w:rStyle w:val="Hyperlink"/>
            <w:rFonts w:asciiTheme="majorHAnsi" w:hAnsiTheme="majorHAnsi"/>
            <w:noProof/>
          </w:rPr>
          <w:t>Figure 24: OSATE Loading Screen</w:t>
        </w:r>
        <w:r w:rsidR="00CA53B9" w:rsidRPr="00CA53B9">
          <w:rPr>
            <w:rFonts w:asciiTheme="majorHAnsi" w:hAnsiTheme="majorHAnsi"/>
            <w:noProof/>
            <w:webHidden/>
          </w:rPr>
          <w:tab/>
        </w:r>
        <w:r w:rsidR="00CA53B9" w:rsidRPr="00CA53B9">
          <w:rPr>
            <w:rFonts w:asciiTheme="majorHAnsi" w:hAnsiTheme="majorHAnsi"/>
            <w:noProof/>
            <w:webHidden/>
          </w:rPr>
          <w:fldChar w:fldCharType="begin"/>
        </w:r>
        <w:r w:rsidR="00CA53B9" w:rsidRPr="00CA53B9">
          <w:rPr>
            <w:rFonts w:asciiTheme="majorHAnsi" w:hAnsiTheme="majorHAnsi"/>
            <w:noProof/>
            <w:webHidden/>
          </w:rPr>
          <w:instrText xml:space="preserve"> PAGEREF _Toc13579202 \h </w:instrText>
        </w:r>
        <w:r w:rsidR="00CA53B9" w:rsidRPr="00CA53B9">
          <w:rPr>
            <w:rFonts w:asciiTheme="majorHAnsi" w:hAnsiTheme="majorHAnsi"/>
            <w:noProof/>
            <w:webHidden/>
          </w:rPr>
        </w:r>
        <w:r w:rsidR="00CA53B9" w:rsidRPr="00CA53B9">
          <w:rPr>
            <w:rFonts w:asciiTheme="majorHAnsi" w:hAnsiTheme="majorHAnsi"/>
            <w:noProof/>
            <w:webHidden/>
          </w:rPr>
          <w:fldChar w:fldCharType="separate"/>
        </w:r>
        <w:r w:rsidR="00CA53B9" w:rsidRPr="00CA53B9">
          <w:rPr>
            <w:rFonts w:asciiTheme="majorHAnsi" w:hAnsiTheme="majorHAnsi"/>
            <w:noProof/>
            <w:webHidden/>
          </w:rPr>
          <w:t>34</w:t>
        </w:r>
        <w:r w:rsidR="00CA53B9" w:rsidRPr="00CA53B9">
          <w:rPr>
            <w:rFonts w:asciiTheme="majorHAnsi" w:hAnsiTheme="majorHAnsi"/>
            <w:noProof/>
            <w:webHidden/>
          </w:rPr>
          <w:fldChar w:fldCharType="end"/>
        </w:r>
      </w:hyperlink>
    </w:p>
    <w:p w:rsidR="00CA53B9" w:rsidRPr="00CA53B9" w:rsidRDefault="00E80992">
      <w:pPr>
        <w:pStyle w:val="TableofFigures"/>
        <w:tabs>
          <w:tab w:val="right" w:leader="dot" w:pos="9350"/>
        </w:tabs>
        <w:rPr>
          <w:rFonts w:asciiTheme="majorHAnsi" w:eastAsiaTheme="minorEastAsia" w:hAnsiTheme="majorHAnsi" w:cstheme="minorBidi"/>
          <w:noProof/>
          <w:color w:val="auto"/>
          <w:sz w:val="22"/>
          <w:szCs w:val="22"/>
        </w:rPr>
      </w:pPr>
      <w:hyperlink w:anchor="_Toc13579203" w:history="1">
        <w:r w:rsidR="00CA53B9" w:rsidRPr="00CA53B9">
          <w:rPr>
            <w:rStyle w:val="Hyperlink"/>
            <w:rFonts w:asciiTheme="majorHAnsi" w:hAnsiTheme="majorHAnsi"/>
            <w:noProof/>
          </w:rPr>
          <w:t>Figure 25: Safety Analysis Menu Item</w:t>
        </w:r>
        <w:r w:rsidR="00CA53B9" w:rsidRPr="00CA53B9">
          <w:rPr>
            <w:rFonts w:asciiTheme="majorHAnsi" w:hAnsiTheme="majorHAnsi"/>
            <w:noProof/>
            <w:webHidden/>
          </w:rPr>
          <w:tab/>
        </w:r>
        <w:r w:rsidR="00CA53B9" w:rsidRPr="00CA53B9">
          <w:rPr>
            <w:rFonts w:asciiTheme="majorHAnsi" w:hAnsiTheme="majorHAnsi"/>
            <w:noProof/>
            <w:webHidden/>
          </w:rPr>
          <w:fldChar w:fldCharType="begin"/>
        </w:r>
        <w:r w:rsidR="00CA53B9" w:rsidRPr="00CA53B9">
          <w:rPr>
            <w:rFonts w:asciiTheme="majorHAnsi" w:hAnsiTheme="majorHAnsi"/>
            <w:noProof/>
            <w:webHidden/>
          </w:rPr>
          <w:instrText xml:space="preserve"> PAGEREF _Toc13579203 \h </w:instrText>
        </w:r>
        <w:r w:rsidR="00CA53B9" w:rsidRPr="00CA53B9">
          <w:rPr>
            <w:rFonts w:asciiTheme="majorHAnsi" w:hAnsiTheme="majorHAnsi"/>
            <w:noProof/>
            <w:webHidden/>
          </w:rPr>
        </w:r>
        <w:r w:rsidR="00CA53B9" w:rsidRPr="00CA53B9">
          <w:rPr>
            <w:rFonts w:asciiTheme="majorHAnsi" w:hAnsiTheme="majorHAnsi"/>
            <w:noProof/>
            <w:webHidden/>
          </w:rPr>
          <w:fldChar w:fldCharType="separate"/>
        </w:r>
        <w:r w:rsidR="00CA53B9" w:rsidRPr="00CA53B9">
          <w:rPr>
            <w:rFonts w:asciiTheme="majorHAnsi" w:hAnsiTheme="majorHAnsi"/>
            <w:noProof/>
            <w:webHidden/>
          </w:rPr>
          <w:t>35</w:t>
        </w:r>
        <w:r w:rsidR="00CA53B9" w:rsidRPr="00CA53B9">
          <w:rPr>
            <w:rFonts w:asciiTheme="majorHAnsi" w:hAnsiTheme="majorHAnsi"/>
            <w:noProof/>
            <w:webHidden/>
          </w:rPr>
          <w:fldChar w:fldCharType="end"/>
        </w:r>
      </w:hyperlink>
    </w:p>
    <w:p w:rsidR="00CA53B9" w:rsidRPr="00CA53B9" w:rsidRDefault="00E80992">
      <w:pPr>
        <w:pStyle w:val="TableofFigures"/>
        <w:tabs>
          <w:tab w:val="right" w:leader="dot" w:pos="9350"/>
        </w:tabs>
        <w:rPr>
          <w:rFonts w:asciiTheme="majorHAnsi" w:eastAsiaTheme="minorEastAsia" w:hAnsiTheme="majorHAnsi" w:cstheme="minorBidi"/>
          <w:noProof/>
          <w:color w:val="auto"/>
          <w:sz w:val="22"/>
          <w:szCs w:val="22"/>
        </w:rPr>
      </w:pPr>
      <w:hyperlink w:anchor="_Toc13579204" w:history="1">
        <w:r w:rsidR="00CA53B9" w:rsidRPr="00CA53B9">
          <w:rPr>
            <w:rStyle w:val="Hyperlink"/>
            <w:rFonts w:asciiTheme="majorHAnsi" w:hAnsiTheme="majorHAnsi"/>
            <w:noProof/>
          </w:rPr>
          <w:t>Figure 26: Windows 10 System Control Panel</w:t>
        </w:r>
        <w:r w:rsidR="00CA53B9" w:rsidRPr="00CA53B9">
          <w:rPr>
            <w:rFonts w:asciiTheme="majorHAnsi" w:hAnsiTheme="majorHAnsi"/>
            <w:noProof/>
            <w:webHidden/>
          </w:rPr>
          <w:tab/>
        </w:r>
        <w:r w:rsidR="00CA53B9" w:rsidRPr="00CA53B9">
          <w:rPr>
            <w:rFonts w:asciiTheme="majorHAnsi" w:hAnsiTheme="majorHAnsi"/>
            <w:noProof/>
            <w:webHidden/>
          </w:rPr>
          <w:fldChar w:fldCharType="begin"/>
        </w:r>
        <w:r w:rsidR="00CA53B9" w:rsidRPr="00CA53B9">
          <w:rPr>
            <w:rFonts w:asciiTheme="majorHAnsi" w:hAnsiTheme="majorHAnsi"/>
            <w:noProof/>
            <w:webHidden/>
          </w:rPr>
          <w:instrText xml:space="preserve"> PAGEREF _Toc13579204 \h </w:instrText>
        </w:r>
        <w:r w:rsidR="00CA53B9" w:rsidRPr="00CA53B9">
          <w:rPr>
            <w:rFonts w:asciiTheme="majorHAnsi" w:hAnsiTheme="majorHAnsi"/>
            <w:noProof/>
            <w:webHidden/>
          </w:rPr>
        </w:r>
        <w:r w:rsidR="00CA53B9" w:rsidRPr="00CA53B9">
          <w:rPr>
            <w:rFonts w:asciiTheme="majorHAnsi" w:hAnsiTheme="majorHAnsi"/>
            <w:noProof/>
            <w:webHidden/>
          </w:rPr>
          <w:fldChar w:fldCharType="separate"/>
        </w:r>
        <w:r w:rsidR="00CA53B9" w:rsidRPr="00CA53B9">
          <w:rPr>
            <w:rFonts w:asciiTheme="majorHAnsi" w:hAnsiTheme="majorHAnsi"/>
            <w:noProof/>
            <w:webHidden/>
          </w:rPr>
          <w:t>36</w:t>
        </w:r>
        <w:r w:rsidR="00CA53B9" w:rsidRPr="00CA53B9">
          <w:rPr>
            <w:rFonts w:asciiTheme="majorHAnsi" w:hAnsiTheme="majorHAnsi"/>
            <w:noProof/>
            <w:webHidden/>
          </w:rPr>
          <w:fldChar w:fldCharType="end"/>
        </w:r>
      </w:hyperlink>
    </w:p>
    <w:p w:rsidR="00CA53B9" w:rsidRPr="00CA53B9" w:rsidRDefault="00E80992">
      <w:pPr>
        <w:pStyle w:val="TableofFigures"/>
        <w:tabs>
          <w:tab w:val="right" w:leader="dot" w:pos="9350"/>
        </w:tabs>
        <w:rPr>
          <w:rFonts w:asciiTheme="majorHAnsi" w:eastAsiaTheme="minorEastAsia" w:hAnsiTheme="majorHAnsi" w:cstheme="minorBidi"/>
          <w:noProof/>
          <w:color w:val="auto"/>
          <w:sz w:val="22"/>
          <w:szCs w:val="22"/>
        </w:rPr>
      </w:pPr>
      <w:hyperlink w:anchor="_Toc13579205" w:history="1">
        <w:r w:rsidR="00CA53B9" w:rsidRPr="00CA53B9">
          <w:rPr>
            <w:rStyle w:val="Hyperlink"/>
            <w:rFonts w:asciiTheme="majorHAnsi" w:hAnsiTheme="majorHAnsi"/>
            <w:noProof/>
          </w:rPr>
          <w:t>Figure 27: System Properties Dialog Box</w:t>
        </w:r>
        <w:r w:rsidR="00CA53B9" w:rsidRPr="00CA53B9">
          <w:rPr>
            <w:rFonts w:asciiTheme="majorHAnsi" w:hAnsiTheme="majorHAnsi"/>
            <w:noProof/>
            <w:webHidden/>
          </w:rPr>
          <w:tab/>
        </w:r>
        <w:r w:rsidR="00CA53B9" w:rsidRPr="00CA53B9">
          <w:rPr>
            <w:rFonts w:asciiTheme="majorHAnsi" w:hAnsiTheme="majorHAnsi"/>
            <w:noProof/>
            <w:webHidden/>
          </w:rPr>
          <w:fldChar w:fldCharType="begin"/>
        </w:r>
        <w:r w:rsidR="00CA53B9" w:rsidRPr="00CA53B9">
          <w:rPr>
            <w:rFonts w:asciiTheme="majorHAnsi" w:hAnsiTheme="majorHAnsi"/>
            <w:noProof/>
            <w:webHidden/>
          </w:rPr>
          <w:instrText xml:space="preserve"> PAGEREF _Toc13579205 \h </w:instrText>
        </w:r>
        <w:r w:rsidR="00CA53B9" w:rsidRPr="00CA53B9">
          <w:rPr>
            <w:rFonts w:asciiTheme="majorHAnsi" w:hAnsiTheme="majorHAnsi"/>
            <w:noProof/>
            <w:webHidden/>
          </w:rPr>
        </w:r>
        <w:r w:rsidR="00CA53B9" w:rsidRPr="00CA53B9">
          <w:rPr>
            <w:rFonts w:asciiTheme="majorHAnsi" w:hAnsiTheme="majorHAnsi"/>
            <w:noProof/>
            <w:webHidden/>
          </w:rPr>
          <w:fldChar w:fldCharType="separate"/>
        </w:r>
        <w:r w:rsidR="00CA53B9" w:rsidRPr="00CA53B9">
          <w:rPr>
            <w:rFonts w:asciiTheme="majorHAnsi" w:hAnsiTheme="majorHAnsi"/>
            <w:noProof/>
            <w:webHidden/>
          </w:rPr>
          <w:t>37</w:t>
        </w:r>
        <w:r w:rsidR="00CA53B9" w:rsidRPr="00CA53B9">
          <w:rPr>
            <w:rFonts w:asciiTheme="majorHAnsi" w:hAnsiTheme="majorHAnsi"/>
            <w:noProof/>
            <w:webHidden/>
          </w:rPr>
          <w:fldChar w:fldCharType="end"/>
        </w:r>
      </w:hyperlink>
    </w:p>
    <w:p w:rsidR="00CA53B9" w:rsidRPr="00CA53B9" w:rsidRDefault="00E80992">
      <w:pPr>
        <w:pStyle w:val="TableofFigures"/>
        <w:tabs>
          <w:tab w:val="right" w:leader="dot" w:pos="9350"/>
        </w:tabs>
        <w:rPr>
          <w:rFonts w:asciiTheme="majorHAnsi" w:eastAsiaTheme="minorEastAsia" w:hAnsiTheme="majorHAnsi" w:cstheme="minorBidi"/>
          <w:noProof/>
          <w:color w:val="auto"/>
          <w:sz w:val="22"/>
          <w:szCs w:val="22"/>
        </w:rPr>
      </w:pPr>
      <w:hyperlink w:anchor="_Toc13579206" w:history="1">
        <w:r w:rsidR="00CA53B9" w:rsidRPr="00CA53B9">
          <w:rPr>
            <w:rStyle w:val="Hyperlink"/>
            <w:rFonts w:asciiTheme="majorHAnsi" w:hAnsiTheme="majorHAnsi"/>
            <w:noProof/>
          </w:rPr>
          <w:t>Figure 28: Environment Variables Dialog Box</w:t>
        </w:r>
        <w:r w:rsidR="00CA53B9" w:rsidRPr="00CA53B9">
          <w:rPr>
            <w:rFonts w:asciiTheme="majorHAnsi" w:hAnsiTheme="majorHAnsi"/>
            <w:noProof/>
            <w:webHidden/>
          </w:rPr>
          <w:tab/>
        </w:r>
        <w:r w:rsidR="00CA53B9" w:rsidRPr="00CA53B9">
          <w:rPr>
            <w:rFonts w:asciiTheme="majorHAnsi" w:hAnsiTheme="majorHAnsi"/>
            <w:noProof/>
            <w:webHidden/>
          </w:rPr>
          <w:fldChar w:fldCharType="begin"/>
        </w:r>
        <w:r w:rsidR="00CA53B9" w:rsidRPr="00CA53B9">
          <w:rPr>
            <w:rFonts w:asciiTheme="majorHAnsi" w:hAnsiTheme="majorHAnsi"/>
            <w:noProof/>
            <w:webHidden/>
          </w:rPr>
          <w:instrText xml:space="preserve"> PAGEREF _Toc13579206 \h </w:instrText>
        </w:r>
        <w:r w:rsidR="00CA53B9" w:rsidRPr="00CA53B9">
          <w:rPr>
            <w:rFonts w:asciiTheme="majorHAnsi" w:hAnsiTheme="majorHAnsi"/>
            <w:noProof/>
            <w:webHidden/>
          </w:rPr>
        </w:r>
        <w:r w:rsidR="00CA53B9" w:rsidRPr="00CA53B9">
          <w:rPr>
            <w:rFonts w:asciiTheme="majorHAnsi" w:hAnsiTheme="majorHAnsi"/>
            <w:noProof/>
            <w:webHidden/>
          </w:rPr>
          <w:fldChar w:fldCharType="separate"/>
        </w:r>
        <w:r w:rsidR="00CA53B9" w:rsidRPr="00CA53B9">
          <w:rPr>
            <w:rFonts w:asciiTheme="majorHAnsi" w:hAnsiTheme="majorHAnsi"/>
            <w:noProof/>
            <w:webHidden/>
          </w:rPr>
          <w:t>37</w:t>
        </w:r>
        <w:r w:rsidR="00CA53B9" w:rsidRPr="00CA53B9">
          <w:rPr>
            <w:rFonts w:asciiTheme="majorHAnsi" w:hAnsiTheme="majorHAnsi"/>
            <w:noProof/>
            <w:webHidden/>
          </w:rPr>
          <w:fldChar w:fldCharType="end"/>
        </w:r>
      </w:hyperlink>
    </w:p>
    <w:p w:rsidR="00CA53B9" w:rsidRPr="00CA53B9" w:rsidRDefault="00E80992">
      <w:pPr>
        <w:pStyle w:val="TableofFigures"/>
        <w:tabs>
          <w:tab w:val="right" w:leader="dot" w:pos="9350"/>
        </w:tabs>
        <w:rPr>
          <w:rFonts w:asciiTheme="majorHAnsi" w:eastAsiaTheme="minorEastAsia" w:hAnsiTheme="majorHAnsi" w:cstheme="minorBidi"/>
          <w:noProof/>
          <w:color w:val="auto"/>
          <w:sz w:val="22"/>
          <w:szCs w:val="22"/>
        </w:rPr>
      </w:pPr>
      <w:hyperlink w:anchor="_Toc13579207" w:history="1">
        <w:r w:rsidR="00CA53B9" w:rsidRPr="00CA53B9">
          <w:rPr>
            <w:rStyle w:val="Hyperlink"/>
            <w:rFonts w:asciiTheme="majorHAnsi" w:hAnsiTheme="majorHAnsi"/>
            <w:noProof/>
          </w:rPr>
          <w:t>Figure 29: System Variable Text Edit Box</w:t>
        </w:r>
        <w:r w:rsidR="00CA53B9" w:rsidRPr="00CA53B9">
          <w:rPr>
            <w:rFonts w:asciiTheme="majorHAnsi" w:hAnsiTheme="majorHAnsi"/>
            <w:noProof/>
            <w:webHidden/>
          </w:rPr>
          <w:tab/>
        </w:r>
        <w:r w:rsidR="00CA53B9" w:rsidRPr="00CA53B9">
          <w:rPr>
            <w:rFonts w:asciiTheme="majorHAnsi" w:hAnsiTheme="majorHAnsi"/>
            <w:noProof/>
            <w:webHidden/>
          </w:rPr>
          <w:fldChar w:fldCharType="begin"/>
        </w:r>
        <w:r w:rsidR="00CA53B9" w:rsidRPr="00CA53B9">
          <w:rPr>
            <w:rFonts w:asciiTheme="majorHAnsi" w:hAnsiTheme="majorHAnsi"/>
            <w:noProof/>
            <w:webHidden/>
          </w:rPr>
          <w:instrText xml:space="preserve"> PAGEREF _Toc13579207 \h </w:instrText>
        </w:r>
        <w:r w:rsidR="00CA53B9" w:rsidRPr="00CA53B9">
          <w:rPr>
            <w:rFonts w:asciiTheme="majorHAnsi" w:hAnsiTheme="majorHAnsi"/>
            <w:noProof/>
            <w:webHidden/>
          </w:rPr>
        </w:r>
        <w:r w:rsidR="00CA53B9" w:rsidRPr="00CA53B9">
          <w:rPr>
            <w:rFonts w:asciiTheme="majorHAnsi" w:hAnsiTheme="majorHAnsi"/>
            <w:noProof/>
            <w:webHidden/>
          </w:rPr>
          <w:fldChar w:fldCharType="separate"/>
        </w:r>
        <w:r w:rsidR="00CA53B9" w:rsidRPr="00CA53B9">
          <w:rPr>
            <w:rFonts w:asciiTheme="majorHAnsi" w:hAnsiTheme="majorHAnsi"/>
            <w:noProof/>
            <w:webHidden/>
          </w:rPr>
          <w:t>38</w:t>
        </w:r>
        <w:r w:rsidR="00CA53B9" w:rsidRPr="00CA53B9">
          <w:rPr>
            <w:rFonts w:asciiTheme="majorHAnsi" w:hAnsiTheme="majorHAnsi"/>
            <w:noProof/>
            <w:webHidden/>
          </w:rPr>
          <w:fldChar w:fldCharType="end"/>
        </w:r>
      </w:hyperlink>
    </w:p>
    <w:p w:rsidR="00CA53B9" w:rsidRPr="00CA53B9" w:rsidRDefault="00E80992">
      <w:pPr>
        <w:pStyle w:val="TableofFigures"/>
        <w:tabs>
          <w:tab w:val="right" w:leader="dot" w:pos="9350"/>
        </w:tabs>
        <w:rPr>
          <w:rFonts w:asciiTheme="majorHAnsi" w:eastAsiaTheme="minorEastAsia" w:hAnsiTheme="majorHAnsi" w:cstheme="minorBidi"/>
          <w:noProof/>
          <w:color w:val="auto"/>
          <w:sz w:val="22"/>
          <w:szCs w:val="22"/>
        </w:rPr>
      </w:pPr>
      <w:hyperlink w:anchor="_Toc13579208" w:history="1">
        <w:r w:rsidR="00CA53B9" w:rsidRPr="00CA53B9">
          <w:rPr>
            <w:rStyle w:val="Hyperlink"/>
            <w:rFonts w:asciiTheme="majorHAnsi" w:hAnsiTheme="majorHAnsi"/>
            <w:noProof/>
          </w:rPr>
          <w:t>Figure 30: AGREE Analysis Preferences</w:t>
        </w:r>
        <w:r w:rsidR="00CA53B9" w:rsidRPr="00CA53B9">
          <w:rPr>
            <w:rFonts w:asciiTheme="majorHAnsi" w:hAnsiTheme="majorHAnsi"/>
            <w:noProof/>
            <w:webHidden/>
          </w:rPr>
          <w:tab/>
        </w:r>
        <w:r w:rsidR="00CA53B9" w:rsidRPr="00CA53B9">
          <w:rPr>
            <w:rFonts w:asciiTheme="majorHAnsi" w:hAnsiTheme="majorHAnsi"/>
            <w:noProof/>
            <w:webHidden/>
          </w:rPr>
          <w:fldChar w:fldCharType="begin"/>
        </w:r>
        <w:r w:rsidR="00CA53B9" w:rsidRPr="00CA53B9">
          <w:rPr>
            <w:rFonts w:asciiTheme="majorHAnsi" w:hAnsiTheme="majorHAnsi"/>
            <w:noProof/>
            <w:webHidden/>
          </w:rPr>
          <w:instrText xml:space="preserve"> PAGEREF _Toc13579208 \h </w:instrText>
        </w:r>
        <w:r w:rsidR="00CA53B9" w:rsidRPr="00CA53B9">
          <w:rPr>
            <w:rFonts w:asciiTheme="majorHAnsi" w:hAnsiTheme="majorHAnsi"/>
            <w:noProof/>
            <w:webHidden/>
          </w:rPr>
        </w:r>
        <w:r w:rsidR="00CA53B9" w:rsidRPr="00CA53B9">
          <w:rPr>
            <w:rFonts w:asciiTheme="majorHAnsi" w:hAnsiTheme="majorHAnsi"/>
            <w:noProof/>
            <w:webHidden/>
          </w:rPr>
          <w:fldChar w:fldCharType="separate"/>
        </w:r>
        <w:r w:rsidR="00CA53B9" w:rsidRPr="00CA53B9">
          <w:rPr>
            <w:rFonts w:asciiTheme="majorHAnsi" w:hAnsiTheme="majorHAnsi"/>
            <w:noProof/>
            <w:webHidden/>
          </w:rPr>
          <w:t>39</w:t>
        </w:r>
        <w:r w:rsidR="00CA53B9" w:rsidRPr="00CA53B9">
          <w:rPr>
            <w:rFonts w:asciiTheme="majorHAnsi" w:hAnsiTheme="majorHAnsi"/>
            <w:noProof/>
            <w:webHidden/>
          </w:rPr>
          <w:fldChar w:fldCharType="end"/>
        </w:r>
      </w:hyperlink>
    </w:p>
    <w:p w:rsidR="00025792" w:rsidRDefault="00A75C31" w:rsidP="00025792">
      <w:r w:rsidRPr="00CA53B9">
        <w:rPr>
          <w:rFonts w:asciiTheme="majorHAnsi" w:hAnsiTheme="majorHAnsi" w:cstheme="majorHAnsi"/>
        </w:rPr>
        <w:lastRenderedPageBreak/>
        <w:fldChar w:fldCharType="end"/>
      </w:r>
    </w:p>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Pr>
        <w:pStyle w:val="Heading1"/>
      </w:pPr>
      <w:bookmarkStart w:id="2" w:name="_Toc14867240"/>
      <w:r>
        <w:t>Introduction</w:t>
      </w:r>
      <w:bookmarkEnd w:id="2"/>
    </w:p>
    <w:p w:rsidR="000F1278" w:rsidRPr="00953006" w:rsidRDefault="000F1278" w:rsidP="000F1278">
      <w:pPr>
        <w:pStyle w:val="NormalWeb"/>
        <w:spacing w:before="0" w:beforeAutospacing="0" w:after="0" w:afterAutospacing="0"/>
        <w:ind w:firstLine="432"/>
        <w:rPr>
          <w:rFonts w:asciiTheme="majorHAnsi" w:hAnsiTheme="majorHAnsi" w:cstheme="majorHAnsi"/>
        </w:rPr>
      </w:pPr>
      <w:r w:rsidRPr="00953006">
        <w:rPr>
          <w:rFonts w:asciiTheme="majorHAnsi" w:hAnsiTheme="majorHAnsi" w:cstheme="majorHAnsi"/>
        </w:rPr>
        <w:t xml:space="preserve">System safety analysis techniques are well-established and are a required activity in the development of safety-critical systems. Model-based systems engineering (MBSE) methods and tools based on formal methods now permit system-level requirements to be specified and analyzed early in the development process. While model-based development methods are widely used in the aerospace industry, they are only recently being applied to system safety analysis. </w:t>
      </w:r>
    </w:p>
    <w:p w:rsidR="000F1278" w:rsidRPr="00953006" w:rsidRDefault="000F1278" w:rsidP="000F1278">
      <w:pPr>
        <w:pStyle w:val="NormalWeb"/>
        <w:spacing w:before="0" w:beforeAutospacing="0" w:after="0" w:afterAutospacing="0"/>
        <w:ind w:firstLine="720"/>
        <w:rPr>
          <w:rFonts w:asciiTheme="majorHAnsi" w:hAnsiTheme="majorHAnsi" w:cstheme="majorHAnsi"/>
        </w:rPr>
      </w:pPr>
      <w:r w:rsidRPr="00953006">
        <w:rPr>
          <w:rFonts w:asciiTheme="majorHAnsi" w:hAnsiTheme="majorHAnsi" w:cstheme="majorHAnsi"/>
        </w:rPr>
        <w:t xml:space="preserve">The Safety Annex for the Architecture Analysis and Design Language (AADL) provides the ability to reason about faults and faulty component behaviors in AADL models. In the Safety Annex approach, we use formal assume-guarantee contracts to define the nominal behavior of system components. The nominal model is then verified using the Assume Guarantee Reasoning Environment (AGREE). The Safety Annex provides a way to weave faults into the nominal system model and analyze the behavior of the system in the presence of faults. The Safety Annex also provides a library of common fault node definitions that is customizable to the needs of system and safety engineers. </w:t>
      </w:r>
    </w:p>
    <w:p w:rsidR="000F1278" w:rsidRDefault="000F1278" w:rsidP="000F1278">
      <w:pPr>
        <w:pStyle w:val="NormalWeb"/>
        <w:spacing w:before="0" w:beforeAutospacing="0" w:after="0" w:afterAutospacing="0"/>
        <w:ind w:firstLine="720"/>
        <w:rPr>
          <w:rFonts w:asciiTheme="majorHAnsi" w:hAnsiTheme="majorHAnsi" w:cstheme="majorHAnsi"/>
        </w:rPr>
      </w:pPr>
      <w:r w:rsidRPr="00953006">
        <w:rPr>
          <w:rFonts w:asciiTheme="majorHAnsi" w:hAnsiTheme="majorHAnsi" w:cstheme="majorHAnsi"/>
        </w:rPr>
        <w:t xml:space="preserve">The Safety Annex supports model checking and quantitative reasoning by attaching behavioral faults to components and then using the normal behavioral propagation and proof mechanisms built into the AGREE AADL annex. This allows users to reason about the evolution of faults over time, and produce counterexamples demonstrating how component faults lead to system failures. It can serve as the shared model to capture system design and safety-relevant information, and produce both qualitative and quantitative description of the causal relationship between faults/failures and system safety requirements. </w:t>
      </w:r>
    </w:p>
    <w:p w:rsidR="000F1278" w:rsidRDefault="000F1278" w:rsidP="000F1278">
      <w:pPr>
        <w:pStyle w:val="NormalWeb"/>
        <w:spacing w:before="0" w:beforeAutospacing="0" w:after="0" w:afterAutospacing="0"/>
        <w:ind w:firstLine="720"/>
        <w:rPr>
          <w:rFonts w:asciiTheme="majorHAnsi" w:hAnsiTheme="majorHAnsi" w:cstheme="majorHAnsi"/>
        </w:rPr>
      </w:pPr>
      <w:r>
        <w:rPr>
          <w:rFonts w:asciiTheme="majorHAnsi" w:hAnsiTheme="majorHAnsi" w:cstheme="majorHAnsi"/>
        </w:rPr>
        <w:t xml:space="preserve">This Users Guide is organized as follows. Section 2 provides a brief overview of AADL, AGREE, and the Safety Annex. Section 3 gives examples and explanations of the grammar and language of the safety annex. Section 4 provides a detailed approach for the tool suite and downloads. </w:t>
      </w:r>
    </w:p>
    <w:p w:rsidR="00F04723" w:rsidRDefault="00F04723" w:rsidP="00F04723">
      <w:pPr>
        <w:pStyle w:val="NormalWeb"/>
        <w:spacing w:before="0" w:beforeAutospacing="0" w:after="0" w:afterAutospacing="0"/>
        <w:rPr>
          <w:rFonts w:asciiTheme="majorHAnsi" w:hAnsiTheme="majorHAnsi" w:cstheme="majorHAnsi"/>
        </w:rPr>
      </w:pPr>
    </w:p>
    <w:p w:rsidR="007E393E" w:rsidRDefault="007E393E" w:rsidP="007E393E">
      <w:pPr>
        <w:pStyle w:val="Heading2"/>
      </w:pPr>
      <w:bookmarkStart w:id="3" w:name="_Toc14867241"/>
      <w:r>
        <w:lastRenderedPageBreak/>
        <w:t>Github Repositories</w:t>
      </w:r>
      <w:bookmarkEnd w:id="3"/>
    </w:p>
    <w:p w:rsidR="00F04723" w:rsidRDefault="00F04723" w:rsidP="00F04723">
      <w:pPr>
        <w:pStyle w:val="NormalWeb"/>
        <w:spacing w:before="0" w:beforeAutospacing="0" w:after="0" w:afterAutospacing="0"/>
        <w:rPr>
          <w:rFonts w:asciiTheme="majorHAnsi" w:hAnsiTheme="majorHAnsi" w:cstheme="majorHAnsi"/>
        </w:rPr>
      </w:pPr>
      <w:r>
        <w:rPr>
          <w:rFonts w:asciiTheme="majorHAnsi" w:hAnsiTheme="majorHAnsi" w:cstheme="majorHAnsi"/>
        </w:rPr>
        <w:t>Throughout this guide, we often refer users to the</w:t>
      </w:r>
      <w:r w:rsidR="00326BB2">
        <w:rPr>
          <w:rFonts w:asciiTheme="majorHAnsi" w:hAnsiTheme="majorHAnsi" w:cstheme="majorHAnsi"/>
        </w:rPr>
        <w:t xml:space="preserve"> Safety Annex</w:t>
      </w:r>
      <w:r>
        <w:rPr>
          <w:rFonts w:asciiTheme="majorHAnsi" w:hAnsiTheme="majorHAnsi" w:cstheme="majorHAnsi"/>
        </w:rPr>
        <w:t xml:space="preserve"> Github repository for access to examples and models. This is located at: </w:t>
      </w:r>
      <w:hyperlink r:id="rId6" w:history="1">
        <w:r w:rsidRPr="004E53A6">
          <w:rPr>
            <w:rStyle w:val="Hyperlink"/>
            <w:rFonts w:asciiTheme="majorHAnsi" w:hAnsiTheme="majorHAnsi" w:cstheme="majorHAnsi"/>
          </w:rPr>
          <w:t>https://github.com/loonwerks/AMASE/tree/develop/examples</w:t>
        </w:r>
      </w:hyperlink>
      <w:r>
        <w:rPr>
          <w:rFonts w:asciiTheme="majorHAnsi" w:hAnsiTheme="majorHAnsi" w:cstheme="majorHAnsi"/>
        </w:rPr>
        <w:t xml:space="preserve"> </w:t>
      </w:r>
    </w:p>
    <w:p w:rsidR="00550EAA" w:rsidRDefault="00550EAA" w:rsidP="00F04723">
      <w:pPr>
        <w:pStyle w:val="NormalWeb"/>
        <w:spacing w:before="0" w:beforeAutospacing="0" w:after="0" w:afterAutospacing="0"/>
        <w:rPr>
          <w:rFonts w:asciiTheme="majorHAnsi" w:hAnsiTheme="majorHAnsi" w:cstheme="majorHAnsi"/>
        </w:rPr>
      </w:pPr>
    </w:p>
    <w:p w:rsidR="00326BB2" w:rsidRPr="00326BB2" w:rsidRDefault="00326BB2" w:rsidP="00F04723">
      <w:pPr>
        <w:pStyle w:val="NormalWeb"/>
        <w:spacing w:before="0" w:beforeAutospacing="0" w:after="0" w:afterAutospacing="0"/>
        <w:rPr>
          <w:rFonts w:asciiTheme="majorHAnsi" w:hAnsiTheme="majorHAnsi" w:cstheme="majorHAnsi"/>
        </w:rPr>
      </w:pPr>
      <w:r>
        <w:rPr>
          <w:rFonts w:asciiTheme="majorHAnsi" w:hAnsiTheme="majorHAnsi" w:cstheme="majorHAnsi"/>
        </w:rPr>
        <w:t xml:space="preserve">We also refer to the AGREE Users Guide for certain syntactical elements and more descriptions on how this annex is used. This is located at: </w:t>
      </w:r>
    </w:p>
    <w:p w:rsidR="000F1278" w:rsidRPr="007E393E" w:rsidRDefault="00E80992" w:rsidP="007E393E">
      <w:pPr>
        <w:pStyle w:val="NormalWeb"/>
        <w:spacing w:before="0" w:beforeAutospacing="0" w:after="0" w:afterAutospacing="0"/>
        <w:rPr>
          <w:rFonts w:asciiTheme="majorHAnsi" w:hAnsiTheme="majorHAnsi" w:cstheme="majorHAnsi"/>
        </w:rPr>
      </w:pPr>
      <w:hyperlink r:id="rId7" w:history="1">
        <w:r w:rsidR="00326BB2" w:rsidRPr="00326BB2">
          <w:rPr>
            <w:rStyle w:val="Hyperlink"/>
            <w:rFonts w:asciiTheme="majorHAnsi" w:eastAsiaTheme="majorEastAsia" w:hAnsiTheme="majorHAnsi"/>
          </w:rPr>
          <w:t>https://github.com/smaccm/smaccm/tree/master/documentation/agree</w:t>
        </w:r>
      </w:hyperlink>
    </w:p>
    <w:p w:rsidR="000F1278" w:rsidRDefault="000F1278" w:rsidP="00025792"/>
    <w:p w:rsidR="00025792" w:rsidRDefault="00025792" w:rsidP="00025792">
      <w:pPr>
        <w:pStyle w:val="Heading1"/>
      </w:pPr>
      <w:bookmarkStart w:id="4" w:name="_Toc14867242"/>
      <w:r>
        <w:t>Brief Overview of AADL, AGREE, and the Safety Annex</w:t>
      </w:r>
      <w:bookmarkEnd w:id="4"/>
    </w:p>
    <w:p w:rsidR="00333D56" w:rsidRPr="00E71FAD" w:rsidRDefault="00333D56" w:rsidP="00333D56">
      <w:pPr>
        <w:rPr>
          <w:rFonts w:asciiTheme="majorHAnsi" w:hAnsiTheme="majorHAnsi"/>
        </w:rPr>
      </w:pPr>
      <w:r w:rsidRPr="00E71FAD">
        <w:rPr>
          <w:rFonts w:asciiTheme="majorHAnsi" w:eastAsia="Calibri" w:hAnsiTheme="majorHAnsi" w:cs="Calibri"/>
        </w:rPr>
        <w:t xml:space="preserve">The safety annex is meant to be used in the context of an AADL model that has been annotated with AGREE.  AGREE models the components and their connections as they are described in AADL and the safety annex provides fault definitions to these components and connections.  This section provides a very brief introduction to AADL, AGREE, and the safety annex through the use of a very simple model. </w:t>
      </w:r>
      <w:r w:rsidRPr="00E71FAD">
        <w:rPr>
          <w:rFonts w:asciiTheme="majorHAnsi" w:hAnsiTheme="majorHAnsi"/>
        </w:rPr>
        <w:t xml:space="preserve">  </w:t>
      </w:r>
    </w:p>
    <w:p w:rsidR="00333D56" w:rsidRPr="00E71FAD" w:rsidRDefault="00333D56" w:rsidP="00333D56">
      <w:pPr>
        <w:rPr>
          <w:rFonts w:asciiTheme="majorHAnsi" w:hAnsiTheme="majorHAnsi"/>
        </w:rPr>
      </w:pPr>
    </w:p>
    <w:p w:rsidR="00333D56" w:rsidRPr="00E71FAD" w:rsidRDefault="00333D56" w:rsidP="00333D56">
      <w:pPr>
        <w:rPr>
          <w:rFonts w:asciiTheme="majorHAnsi" w:hAnsiTheme="majorHAnsi" w:cstheme="majorHAnsi"/>
        </w:rPr>
      </w:pPr>
      <w:r w:rsidRPr="00E71FAD">
        <w:rPr>
          <w:rFonts w:asciiTheme="majorHAnsi" w:hAnsiTheme="majorHAnsi" w:cstheme="majorHAnsi"/>
        </w:rPr>
        <w:t>Suppose we have a simple architecture with three subcomponents A, B, and C, as shown in</w:t>
      </w:r>
      <w:r w:rsidRPr="00E71FAD">
        <w:rPr>
          <w:rFonts w:asciiTheme="majorHAnsi" w:eastAsia="Calibri" w:hAnsiTheme="majorHAnsi" w:cstheme="majorHAnsi"/>
        </w:rPr>
        <w:t xml:space="preserve"> </w:t>
      </w:r>
      <w:r w:rsidRPr="00E71FAD">
        <w:rPr>
          <w:rFonts w:asciiTheme="majorHAnsi" w:eastAsia="Calibri" w:hAnsiTheme="majorHAnsi" w:cstheme="majorHAnsi"/>
        </w:rPr>
        <w:fldChar w:fldCharType="begin"/>
      </w:r>
      <w:r w:rsidRPr="00E71FAD">
        <w:rPr>
          <w:rFonts w:asciiTheme="majorHAnsi" w:eastAsia="Calibri" w:hAnsiTheme="majorHAnsi" w:cstheme="majorHAnsi"/>
        </w:rPr>
        <w:instrText xml:space="preserve"> REF _Ref509306973 \h </w:instrText>
      </w:r>
      <w:r w:rsidR="00E71FAD">
        <w:rPr>
          <w:rFonts w:asciiTheme="majorHAnsi" w:eastAsia="Calibri" w:hAnsiTheme="majorHAnsi" w:cstheme="majorHAnsi"/>
        </w:rPr>
        <w:instrText xml:space="preserve"> \* MERGEFORMAT </w:instrText>
      </w:r>
      <w:r w:rsidRPr="00E71FAD">
        <w:rPr>
          <w:rFonts w:asciiTheme="majorHAnsi" w:eastAsia="Calibri" w:hAnsiTheme="majorHAnsi" w:cstheme="majorHAnsi"/>
        </w:rPr>
      </w:r>
      <w:r w:rsidRPr="00E71FAD">
        <w:rPr>
          <w:rFonts w:asciiTheme="majorHAnsi" w:eastAsia="Calibri" w:hAnsiTheme="majorHAnsi" w:cstheme="majorHAnsi"/>
        </w:rPr>
        <w:fldChar w:fldCharType="separate"/>
      </w:r>
      <w:r w:rsidR="00E66A82" w:rsidRPr="00E66A82">
        <w:rPr>
          <w:rFonts w:asciiTheme="majorHAnsi" w:hAnsiTheme="majorHAnsi"/>
        </w:rPr>
        <w:t xml:space="preserve">Figure </w:t>
      </w:r>
      <w:r w:rsidR="00E66A82" w:rsidRPr="00E66A82">
        <w:rPr>
          <w:rFonts w:asciiTheme="majorHAnsi" w:hAnsiTheme="majorHAnsi"/>
          <w:noProof/>
        </w:rPr>
        <w:t>1</w:t>
      </w:r>
      <w:r w:rsidRPr="00E71FAD">
        <w:rPr>
          <w:rFonts w:asciiTheme="majorHAnsi" w:eastAsia="Calibri" w:hAnsiTheme="majorHAnsi" w:cstheme="majorHAnsi"/>
        </w:rPr>
        <w:fldChar w:fldCharType="end"/>
      </w:r>
      <w:r w:rsidRPr="00E71FAD">
        <w:rPr>
          <w:rFonts w:asciiTheme="majorHAnsi" w:eastAsia="Calibri" w:hAnsiTheme="majorHAnsi" w:cstheme="majorHAnsi"/>
        </w:rPr>
        <w:t>.</w:t>
      </w:r>
      <w:r w:rsidRPr="00E71FAD">
        <w:rPr>
          <w:rFonts w:asciiTheme="majorHAnsi" w:hAnsiTheme="majorHAnsi" w:cstheme="majorHAnsi"/>
        </w:rPr>
        <w:t xml:space="preserve"> </w:t>
      </w:r>
    </w:p>
    <w:p w:rsidR="00333D56" w:rsidRDefault="00333D56" w:rsidP="00333D56"/>
    <w:p w:rsidR="00333D56" w:rsidRDefault="00333D56" w:rsidP="00333D56">
      <w:pPr>
        <w:keepNext/>
        <w:jc w:val="center"/>
      </w:pPr>
      <w:r>
        <w:rPr>
          <w:noProof/>
        </w:rPr>
        <w:drawing>
          <wp:inline distT="0" distB="0" distL="0" distR="0" wp14:anchorId="24384DA0" wp14:editId="1F06BD9B">
            <wp:extent cx="5343525" cy="2962275"/>
            <wp:effectExtent l="0" t="0" r="9525" b="9525"/>
            <wp:docPr id="2" name="Picture 2" descr="toyExampleFa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yExampleFault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43525" cy="2962275"/>
                    </a:xfrm>
                    <a:prstGeom prst="rect">
                      <a:avLst/>
                    </a:prstGeom>
                    <a:noFill/>
                    <a:ln>
                      <a:noFill/>
                    </a:ln>
                  </pic:spPr>
                </pic:pic>
              </a:graphicData>
            </a:graphic>
          </wp:inline>
        </w:drawing>
      </w:r>
    </w:p>
    <w:p w:rsidR="00333D56" w:rsidRPr="007C2BEB" w:rsidRDefault="00333D56" w:rsidP="00333D56">
      <w:pPr>
        <w:pStyle w:val="Caption"/>
        <w:jc w:val="center"/>
        <w:rPr>
          <w:sz w:val="24"/>
          <w:szCs w:val="24"/>
        </w:rPr>
      </w:pPr>
      <w:bookmarkStart w:id="5" w:name="_Ref509306973"/>
      <w:bookmarkStart w:id="6" w:name="_Toc509298866"/>
      <w:bookmarkStart w:id="7" w:name="_Toc509313357"/>
      <w:bookmarkStart w:id="8" w:name="_Toc509494708"/>
      <w:bookmarkStart w:id="9" w:name="_Toc13579179"/>
      <w:r w:rsidRPr="007C2BEB">
        <w:rPr>
          <w:sz w:val="24"/>
          <w:szCs w:val="24"/>
        </w:rPr>
        <w:t xml:space="preserve">Figure </w:t>
      </w:r>
      <w:r w:rsidRPr="007C2BEB">
        <w:rPr>
          <w:sz w:val="24"/>
          <w:szCs w:val="24"/>
        </w:rPr>
        <w:fldChar w:fldCharType="begin"/>
      </w:r>
      <w:r w:rsidRPr="007C2BEB">
        <w:rPr>
          <w:sz w:val="24"/>
          <w:szCs w:val="24"/>
        </w:rPr>
        <w:instrText xml:space="preserve"> SEQ Figure \* ARABIC </w:instrText>
      </w:r>
      <w:r w:rsidRPr="007C2BEB">
        <w:rPr>
          <w:sz w:val="24"/>
          <w:szCs w:val="24"/>
        </w:rPr>
        <w:fldChar w:fldCharType="separate"/>
      </w:r>
      <w:r w:rsidR="00943787">
        <w:rPr>
          <w:noProof/>
          <w:sz w:val="24"/>
          <w:szCs w:val="24"/>
        </w:rPr>
        <w:t>1</w:t>
      </w:r>
      <w:r w:rsidRPr="007C2BEB">
        <w:rPr>
          <w:sz w:val="24"/>
          <w:szCs w:val="24"/>
        </w:rPr>
        <w:fldChar w:fldCharType="end"/>
      </w:r>
      <w:bookmarkEnd w:id="5"/>
      <w:r w:rsidRPr="007C2BEB">
        <w:rPr>
          <w:sz w:val="24"/>
          <w:szCs w:val="24"/>
        </w:rPr>
        <w:t>: Toy Example for Safety Annex and AGREE</w:t>
      </w:r>
      <w:bookmarkEnd w:id="6"/>
      <w:bookmarkEnd w:id="7"/>
      <w:bookmarkEnd w:id="8"/>
      <w:bookmarkEnd w:id="9"/>
    </w:p>
    <w:p w:rsidR="00333D56" w:rsidRDefault="00333D56" w:rsidP="00333D56">
      <w:bookmarkStart w:id="10" w:name="_1fob9te" w:colFirst="0" w:colLast="0"/>
      <w:bookmarkEnd w:id="10"/>
    </w:p>
    <w:p w:rsidR="00333D56" w:rsidRDefault="00333D56" w:rsidP="00333D56"/>
    <w:p w:rsidR="00333D56" w:rsidRPr="00E71FAD" w:rsidRDefault="00333D56" w:rsidP="00333D56">
      <w:pPr>
        <w:rPr>
          <w:rFonts w:asciiTheme="majorHAnsi" w:eastAsia="Calibri" w:hAnsiTheme="majorHAnsi" w:cs="Calibri"/>
        </w:rPr>
      </w:pPr>
      <w:r w:rsidRPr="00E71FAD">
        <w:rPr>
          <w:rFonts w:asciiTheme="majorHAnsi" w:eastAsia="Calibri" w:hAnsiTheme="majorHAnsi" w:cs="Calibri"/>
        </w:rPr>
        <w:t xml:space="preserve">We want to show using AGREE that the system level property (Output &lt; 50) holds, given the guarantees provided by the components and the system assumption (Input &lt; 10). We also want to be able to model faults on each of these components. Some possible faults are shown in the diagram of </w:t>
      </w:r>
      <w:r w:rsidRPr="00E71FAD">
        <w:rPr>
          <w:rFonts w:asciiTheme="majorHAnsi" w:eastAsia="Calibri" w:hAnsiTheme="majorHAnsi" w:cs="Calibri"/>
        </w:rPr>
        <w:fldChar w:fldCharType="begin"/>
      </w:r>
      <w:r w:rsidRPr="00E71FAD">
        <w:rPr>
          <w:rFonts w:asciiTheme="majorHAnsi" w:eastAsia="Calibri" w:hAnsiTheme="majorHAnsi" w:cs="Calibri"/>
        </w:rPr>
        <w:instrText xml:space="preserve"> REF _Ref509306973 \h </w:instrText>
      </w:r>
      <w:r w:rsidR="00E71FAD">
        <w:rPr>
          <w:rFonts w:asciiTheme="majorHAnsi" w:eastAsia="Calibri" w:hAnsiTheme="majorHAnsi" w:cs="Calibri"/>
        </w:rPr>
        <w:instrText xml:space="preserve"> \* MERGEFORMAT </w:instrText>
      </w:r>
      <w:r w:rsidRPr="00E71FAD">
        <w:rPr>
          <w:rFonts w:asciiTheme="majorHAnsi" w:eastAsia="Calibri" w:hAnsiTheme="majorHAnsi" w:cs="Calibri"/>
        </w:rPr>
      </w:r>
      <w:r w:rsidRPr="00E71FAD">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1</w:t>
      </w:r>
      <w:r w:rsidRPr="00E71FAD">
        <w:rPr>
          <w:rFonts w:asciiTheme="majorHAnsi" w:eastAsia="Calibri" w:hAnsiTheme="majorHAnsi" w:cs="Calibri"/>
        </w:rPr>
        <w:fldChar w:fldCharType="end"/>
      </w:r>
      <w:r w:rsidRPr="00E71FAD">
        <w:rPr>
          <w:rFonts w:asciiTheme="majorHAnsi" w:eastAsia="Calibri" w:hAnsiTheme="majorHAnsi" w:cs="Calibri"/>
        </w:rPr>
        <w:t>.</w:t>
      </w:r>
    </w:p>
    <w:p w:rsidR="00333D56" w:rsidRPr="00E71FAD" w:rsidRDefault="00333D56" w:rsidP="00333D56">
      <w:pPr>
        <w:rPr>
          <w:rFonts w:asciiTheme="majorHAnsi" w:eastAsia="Calibri" w:hAnsiTheme="majorHAnsi" w:cs="Calibri"/>
        </w:rPr>
      </w:pPr>
    </w:p>
    <w:p w:rsidR="00333D56" w:rsidRPr="00E71FAD" w:rsidRDefault="00333D56" w:rsidP="00333D56">
      <w:pPr>
        <w:rPr>
          <w:rFonts w:asciiTheme="majorHAnsi" w:eastAsia="Calibri" w:hAnsiTheme="majorHAnsi" w:cs="Calibri"/>
        </w:rPr>
      </w:pPr>
      <w:r w:rsidRPr="00E71FAD">
        <w:rPr>
          <w:rFonts w:asciiTheme="majorHAnsi" w:eastAsia="Calibri" w:hAnsiTheme="majorHAnsi" w:cs="Calibri"/>
        </w:rPr>
        <w:t xml:space="preserve">In order to represent this model in AADL, we construct an AADL package.  Packages are the structuring mechanism in AADL; they define a namespace where we can place definitions.  We define the subcomponents first, then the system component.  The complete AADL is shown in </w:t>
      </w:r>
      <w:r w:rsidRPr="00E71FAD">
        <w:rPr>
          <w:rFonts w:asciiTheme="majorHAnsi" w:eastAsia="Calibri" w:hAnsiTheme="majorHAnsi" w:cs="Calibri"/>
        </w:rPr>
        <w:fldChar w:fldCharType="begin"/>
      </w:r>
      <w:r w:rsidRPr="00E71FAD">
        <w:rPr>
          <w:rFonts w:asciiTheme="majorHAnsi" w:eastAsia="Calibri" w:hAnsiTheme="majorHAnsi" w:cs="Calibri"/>
        </w:rPr>
        <w:instrText xml:space="preserve"> REF _Ref509306800 \h </w:instrText>
      </w:r>
      <w:r w:rsidR="00E71FAD">
        <w:rPr>
          <w:rFonts w:asciiTheme="majorHAnsi" w:eastAsia="Calibri" w:hAnsiTheme="majorHAnsi" w:cs="Calibri"/>
        </w:rPr>
        <w:instrText xml:space="preserve"> \* MERGEFORMAT </w:instrText>
      </w:r>
      <w:r w:rsidRPr="00E71FAD">
        <w:rPr>
          <w:rFonts w:asciiTheme="majorHAnsi" w:eastAsia="Calibri" w:hAnsiTheme="majorHAnsi" w:cs="Calibri"/>
        </w:rPr>
      </w:r>
      <w:r w:rsidRPr="00E71FAD">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2</w:t>
      </w:r>
      <w:r w:rsidRPr="00E71FAD">
        <w:rPr>
          <w:rFonts w:asciiTheme="majorHAnsi" w:eastAsia="Calibri" w:hAnsiTheme="majorHAnsi" w:cs="Calibri"/>
        </w:rPr>
        <w:fldChar w:fldCharType="end"/>
      </w:r>
      <w:r w:rsidRPr="00E71FAD">
        <w:rPr>
          <w:rFonts w:asciiTheme="majorHAnsi" w:eastAsia="Calibri" w:hAnsiTheme="majorHAnsi" w:cs="Calibri"/>
        </w:rPr>
        <w:t xml:space="preserve"> below.</w:t>
      </w:r>
    </w:p>
    <w:p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20"/>
          <w:szCs w:val="20"/>
        </w:rPr>
      </w:pP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package</w:t>
      </w:r>
      <w:r w:rsidRPr="000F42EA">
        <w:rPr>
          <w:rFonts w:ascii="Consolas" w:hAnsi="Consolas" w:cs="Consolas"/>
          <w:sz w:val="18"/>
          <w:szCs w:val="18"/>
        </w:rPr>
        <w:t xml:space="preserve"> Integer_Toy</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public</w:t>
      </w:r>
      <w:r w:rsidRPr="000F42EA">
        <w:rPr>
          <w:rFonts w:ascii="Consolas" w:hAnsi="Consolas" w:cs="Consolas"/>
          <w:sz w:val="18"/>
          <w:szCs w:val="18"/>
        </w:rPr>
        <w:t xml:space="preserve">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b/>
          <w:bCs/>
          <w:color w:val="7F0055"/>
          <w:sz w:val="18"/>
          <w:szCs w:val="18"/>
        </w:rPr>
        <w:t>with</w:t>
      </w:r>
      <w:r w:rsidRPr="000F42EA">
        <w:rPr>
          <w:rFonts w:ascii="Consolas" w:hAnsi="Consolas" w:cs="Consolas"/>
          <w:sz w:val="18"/>
          <w:szCs w:val="18"/>
        </w:rPr>
        <w:t xml:space="preserve"> Base_Types;</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b/>
          <w:bCs/>
          <w:color w:val="7F0055"/>
          <w:sz w:val="18"/>
          <w:szCs w:val="18"/>
        </w:rPr>
        <w:t>with</w:t>
      </w:r>
      <w:r w:rsidRPr="000F42EA">
        <w:rPr>
          <w:rFonts w:ascii="Consolas" w:hAnsi="Consolas" w:cs="Consolas"/>
          <w:sz w:val="18"/>
          <w:szCs w:val="18"/>
        </w:rPr>
        <w:t xml:space="preserve"> faults;</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A</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"A input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20</w:t>
      </w:r>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"A output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2</w:t>
      </w:r>
      <w:r w:rsidRPr="000F42EA">
        <w:rPr>
          <w:rFonts w:ascii="Consolas" w:hAnsi="Consolas" w:cs="Consolas"/>
          <w:b/>
          <w:bCs/>
          <w:color w:val="7F0055"/>
          <w:sz w:val="18"/>
          <w:szCs w:val="18"/>
        </w:rPr>
        <w:t>*</w:t>
      </w:r>
      <w:r w:rsidRPr="000F42EA">
        <w:rPr>
          <w:rFonts w:ascii="Consolas" w:hAnsi="Consolas" w:cs="Consolas"/>
          <w:sz w:val="18"/>
          <w:szCs w:val="18"/>
        </w:rPr>
        <w:t>Input</w:t>
      </w:r>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stuck_at_fault_A </w:t>
      </w:r>
      <w:r w:rsidRPr="000F42EA">
        <w:rPr>
          <w:rFonts w:ascii="Consolas" w:hAnsi="Consolas" w:cs="Consolas"/>
          <w:color w:val="2A00FF"/>
          <w:sz w:val="18"/>
          <w:szCs w:val="18"/>
        </w:rPr>
        <w:t>"Component A output stuck"</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Pr="000F42EA">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sidRPr="000F42EA">
        <w:rPr>
          <w:rFonts w:ascii="Consolas" w:hAnsi="Consolas" w:cs="Consolas"/>
          <w:b/>
          <w:bCs/>
          <w:color w:val="7F0055"/>
          <w:sz w:val="18"/>
          <w:szCs w:val="18"/>
        </w:rPr>
        <w:t>prev(</w:t>
      </w:r>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sz w:val="18"/>
          <w:szCs w:val="18"/>
        </w:rPr>
        <w:tab/>
      </w:r>
      <w:r>
        <w:rPr>
          <w:rFonts w:ascii="Consolas" w:hAnsi="Consolas" w:cs="Consolas"/>
          <w:sz w:val="18"/>
          <w:szCs w:val="18"/>
        </w:rPr>
        <w:t xml:space="preserve">       </w:t>
      </w:r>
      <w:r w:rsidRPr="000F42EA">
        <w:rPr>
          <w:rFonts w:ascii="Consolas" w:hAnsi="Consolas" w:cs="Consolas"/>
          <w:b/>
          <w:bCs/>
          <w:color w:val="7F0055"/>
          <w:sz w:val="18"/>
          <w:szCs w:val="18"/>
        </w:rPr>
        <w:t>probability:</w:t>
      </w:r>
      <w:r w:rsidRPr="000F42EA">
        <w:rPr>
          <w:rFonts w:ascii="Consolas" w:hAnsi="Consolas" w:cs="Consolas"/>
          <w:sz w:val="18"/>
          <w:szCs w:val="18"/>
        </w:rPr>
        <w:t xml:space="preserve"> 5.0E-5 </w:t>
      </w:r>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A ;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B</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"B input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20</w:t>
      </w:r>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"B output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Input </w:t>
      </w:r>
      <w:r w:rsidRPr="000F42EA">
        <w:rPr>
          <w:rFonts w:ascii="Consolas" w:hAnsi="Consolas" w:cs="Consolas"/>
          <w:b/>
          <w:bCs/>
          <w:color w:val="7F0055"/>
          <w:sz w:val="18"/>
          <w:szCs w:val="18"/>
        </w:rPr>
        <w:t>+</w:t>
      </w:r>
      <w:r w:rsidRPr="000F42EA">
        <w:rPr>
          <w:rFonts w:ascii="Consolas" w:hAnsi="Consolas" w:cs="Consolas"/>
          <w:sz w:val="18"/>
          <w:szCs w:val="18"/>
        </w:rPr>
        <w:t xml:space="preserve"> 15</w:t>
      </w:r>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rsidR="00333D56" w:rsidRPr="000F42EA" w:rsidRDefault="00333D56" w:rsidP="009F08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stuck_at_fault_B </w:t>
      </w:r>
      <w:r w:rsidRPr="000F42EA">
        <w:rPr>
          <w:rFonts w:ascii="Consolas" w:hAnsi="Consolas" w:cs="Consolas"/>
          <w:color w:val="2A00FF"/>
          <w:sz w:val="18"/>
          <w:szCs w:val="18"/>
        </w:rPr>
        <w:t>"Component B output nondeterministic"</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Pr="000F42EA">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eq</w:t>
      </w:r>
      <w:r w:rsidRPr="000F42EA">
        <w:rPr>
          <w:rFonts w:ascii="Consolas" w:hAnsi="Consolas" w:cs="Consolas"/>
          <w:sz w:val="18"/>
          <w:szCs w:val="18"/>
        </w:rPr>
        <w:t xml:space="preserve"> nondet_val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int;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nondet_val</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sz w:val="18"/>
          <w:szCs w:val="18"/>
        </w:rPr>
        <w:tab/>
      </w:r>
      <w:r w:rsidR="00E67D16">
        <w:rPr>
          <w:rFonts w:ascii="Consolas" w:hAnsi="Consolas" w:cs="Consolas"/>
          <w:sz w:val="18"/>
          <w:szCs w:val="18"/>
        </w:rPr>
        <w:tab/>
      </w:r>
      <w:r w:rsidRPr="000F42EA">
        <w:rPr>
          <w:rFonts w:ascii="Consolas" w:hAnsi="Consolas" w:cs="Consolas"/>
          <w:b/>
          <w:bCs/>
          <w:color w:val="7F0055"/>
          <w:sz w:val="18"/>
          <w:szCs w:val="18"/>
        </w:rPr>
        <w:t>probability:</w:t>
      </w:r>
      <w:r w:rsidRPr="000F42EA">
        <w:rPr>
          <w:rFonts w:ascii="Consolas" w:hAnsi="Consolas" w:cs="Consolas"/>
          <w:sz w:val="18"/>
          <w:szCs w:val="18"/>
        </w:rPr>
        <w:t xml:space="preserve"> 5.0E-9 </w:t>
      </w:r>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B ;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C</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Input1: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Input2: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lastRenderedPageBreak/>
        <w:tab/>
        <w:t xml:space="preserve">  </w:t>
      </w:r>
      <w:r w:rsidRPr="000F42EA">
        <w:rPr>
          <w:rFonts w:ascii="Consolas" w:hAnsi="Consolas" w:cs="Consolas"/>
          <w:b/>
          <w:bCs/>
          <w:color w:val="7F0055"/>
          <w:sz w:val="18"/>
          <w:szCs w:val="18"/>
        </w:rPr>
        <w:t>eq</w:t>
      </w:r>
      <w:r w:rsidRPr="000F42EA">
        <w:rPr>
          <w:rFonts w:ascii="Consolas" w:hAnsi="Consolas" w:cs="Consolas"/>
          <w:sz w:val="18"/>
          <w:szCs w:val="18"/>
        </w:rPr>
        <w:t xml:space="preserve"> mode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int;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"mode always is increasing"</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mode </w:t>
      </w:r>
      <w:r w:rsidRPr="000F42EA">
        <w:rPr>
          <w:rFonts w:ascii="Consolas" w:hAnsi="Consolas" w:cs="Consolas"/>
          <w:b/>
          <w:bCs/>
          <w:color w:val="7F0055"/>
          <w:sz w:val="18"/>
          <w:szCs w:val="18"/>
        </w:rPr>
        <w:t>&gt;=</w:t>
      </w:r>
      <w:r w:rsidRPr="000F42EA">
        <w:rPr>
          <w:rFonts w:ascii="Consolas" w:hAnsi="Consolas" w:cs="Consolas"/>
          <w:sz w:val="18"/>
          <w:szCs w:val="18"/>
        </w:rPr>
        <w:t xml:space="preserve"> 0 </w:t>
      </w:r>
      <w:r w:rsidRPr="000F42EA">
        <w:rPr>
          <w:rFonts w:ascii="Consolas" w:hAnsi="Consolas" w:cs="Consolas"/>
          <w:b/>
          <w:bCs/>
          <w:color w:val="7F0055"/>
          <w:sz w:val="18"/>
          <w:szCs w:val="18"/>
        </w:rPr>
        <w:t>-&gt;</w:t>
      </w:r>
      <w:r w:rsidRPr="000F42EA">
        <w:rPr>
          <w:rFonts w:ascii="Consolas" w:hAnsi="Consolas" w:cs="Consolas"/>
          <w:sz w:val="18"/>
          <w:szCs w:val="18"/>
        </w:rPr>
        <w:t xml:space="preserve"> mode </w:t>
      </w:r>
      <w:r w:rsidRPr="000F42EA">
        <w:rPr>
          <w:rFonts w:ascii="Consolas" w:hAnsi="Consolas" w:cs="Consolas"/>
          <w:b/>
          <w:bCs/>
          <w:color w:val="7F0055"/>
          <w:sz w:val="18"/>
          <w:szCs w:val="18"/>
        </w:rPr>
        <w:t>&gt;</w:t>
      </w:r>
      <w:r w:rsidRPr="000F42EA">
        <w:rPr>
          <w:rFonts w:ascii="Consolas" w:hAnsi="Consolas" w:cs="Consolas"/>
          <w:sz w:val="18"/>
          <w:szCs w:val="18"/>
        </w:rPr>
        <w:t xml:space="preserve"> </w:t>
      </w:r>
      <w:r w:rsidRPr="000F42EA">
        <w:rPr>
          <w:rFonts w:ascii="Consolas" w:hAnsi="Consolas" w:cs="Consolas"/>
          <w:b/>
          <w:bCs/>
          <w:color w:val="7F0055"/>
          <w:sz w:val="18"/>
          <w:szCs w:val="18"/>
        </w:rPr>
        <w:t>pre(</w:t>
      </w:r>
      <w:r w:rsidRPr="000F42EA">
        <w:rPr>
          <w:rFonts w:ascii="Consolas" w:hAnsi="Consolas" w:cs="Consolas"/>
          <w:sz w:val="18"/>
          <w:szCs w:val="18"/>
        </w:rPr>
        <w:t>mode</w:t>
      </w:r>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"C output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Output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if</w:t>
      </w:r>
      <w:r w:rsidRPr="000F42EA">
        <w:rPr>
          <w:rFonts w:ascii="Consolas" w:hAnsi="Consolas" w:cs="Consolas"/>
          <w:sz w:val="18"/>
          <w:szCs w:val="18"/>
        </w:rPr>
        <w:t xml:space="preserve"> mode </w:t>
      </w:r>
      <w:r w:rsidRPr="000F42EA">
        <w:rPr>
          <w:rFonts w:ascii="Consolas" w:hAnsi="Consolas" w:cs="Consolas"/>
          <w:b/>
          <w:bCs/>
          <w:color w:val="7F0055"/>
          <w:sz w:val="18"/>
          <w:szCs w:val="18"/>
        </w:rPr>
        <w:t>=</w:t>
      </w:r>
      <w:r w:rsidRPr="000F42EA">
        <w:rPr>
          <w:rFonts w:ascii="Consolas" w:hAnsi="Consolas" w:cs="Consolas"/>
          <w:sz w:val="18"/>
          <w:szCs w:val="18"/>
        </w:rPr>
        <w:t xml:space="preserve"> 3 </w:t>
      </w:r>
      <w:r w:rsidRPr="000F42EA">
        <w:rPr>
          <w:rFonts w:ascii="Consolas" w:hAnsi="Consolas" w:cs="Consolas"/>
          <w:b/>
          <w:bCs/>
          <w:color w:val="7F0055"/>
          <w:sz w:val="18"/>
          <w:szCs w:val="18"/>
        </w:rPr>
        <w:t>then</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Input1 </w:t>
      </w:r>
      <w:r w:rsidRPr="000F42EA">
        <w:rPr>
          <w:rFonts w:ascii="Consolas" w:hAnsi="Consolas" w:cs="Consolas"/>
          <w:b/>
          <w:bCs/>
          <w:color w:val="7F0055"/>
          <w:sz w:val="18"/>
          <w:szCs w:val="18"/>
        </w:rPr>
        <w:t>+</w:t>
      </w:r>
      <w:r w:rsidRPr="000F42EA">
        <w:rPr>
          <w:rFonts w:ascii="Consolas" w:hAnsi="Consolas" w:cs="Consolas"/>
          <w:sz w:val="18"/>
          <w:szCs w:val="18"/>
        </w:rPr>
        <w:t xml:space="preserve"> Input2</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else</w:t>
      </w:r>
      <w:r w:rsidRPr="000F42EA">
        <w:rPr>
          <w:rFonts w:ascii="Consolas" w:hAnsi="Consolas" w:cs="Consolas"/>
          <w:sz w:val="18"/>
          <w:szCs w:val="18"/>
        </w:rPr>
        <w:t xml:space="preserve"> 0</w:t>
      </w:r>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C ;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top_level</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b/>
          <w:bCs/>
          <w:color w:val="7F0055"/>
          <w:sz w:val="18"/>
          <w:szCs w:val="18"/>
        </w:rPr>
        <w:t>eq</w:t>
      </w:r>
      <w:r w:rsidRPr="000F42EA">
        <w:rPr>
          <w:rFonts w:ascii="Consolas" w:hAnsi="Consolas" w:cs="Consolas"/>
          <w:sz w:val="18"/>
          <w:szCs w:val="18"/>
        </w:rPr>
        <w:t xml:space="preserve"> mode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int;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"System input range "</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10</w:t>
      </w:r>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"mode is always positive"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mode </w:t>
      </w:r>
      <w:r w:rsidRPr="000F42EA">
        <w:rPr>
          <w:rFonts w:ascii="Consolas" w:hAnsi="Consolas" w:cs="Consolas"/>
          <w:b/>
          <w:bCs/>
          <w:color w:val="7F0055"/>
          <w:sz w:val="18"/>
          <w:szCs w:val="18"/>
        </w:rPr>
        <w:t>&gt;=</w:t>
      </w:r>
      <w:r w:rsidRPr="000F42EA">
        <w:rPr>
          <w:rFonts w:ascii="Consolas" w:hAnsi="Consolas" w:cs="Consolas"/>
          <w:sz w:val="18"/>
          <w:szCs w:val="18"/>
        </w:rPr>
        <w:t xml:space="preserve"> 0</w:t>
      </w:r>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"System output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50</w:t>
      </w:r>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top_level;</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w:t>
      </w:r>
      <w:r w:rsidRPr="000F42EA">
        <w:rPr>
          <w:rFonts w:ascii="Consolas" w:hAnsi="Consolas" w:cs="Consolas"/>
          <w:b/>
          <w:bCs/>
          <w:color w:val="7F0055"/>
          <w:sz w:val="18"/>
          <w:szCs w:val="18"/>
        </w:rPr>
        <w:t>implementation</w:t>
      </w:r>
      <w:r w:rsidRPr="000F42EA">
        <w:rPr>
          <w:rFonts w:ascii="Consolas" w:hAnsi="Consolas" w:cs="Consolas"/>
          <w:sz w:val="18"/>
          <w:szCs w:val="18"/>
        </w:rPr>
        <w:t xml:space="preserve"> top_level.Impl</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subcomponents</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A_sub : </w:t>
      </w:r>
      <w:r w:rsidRPr="000F42EA">
        <w:rPr>
          <w:rFonts w:ascii="Consolas" w:hAnsi="Consolas" w:cs="Consolas"/>
          <w:b/>
          <w:bCs/>
          <w:color w:val="7F0055"/>
          <w:sz w:val="18"/>
          <w:szCs w:val="18"/>
        </w:rPr>
        <w:t>system</w:t>
      </w:r>
      <w:r w:rsidRPr="000F42EA">
        <w:rPr>
          <w:rFonts w:ascii="Consolas" w:hAnsi="Consolas" w:cs="Consolas"/>
          <w:sz w:val="18"/>
          <w:szCs w:val="18"/>
        </w:rPr>
        <w:t xml:space="preserve"> A ;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B_sub : </w:t>
      </w:r>
      <w:r w:rsidRPr="000F42EA">
        <w:rPr>
          <w:rFonts w:ascii="Consolas" w:hAnsi="Consolas" w:cs="Consolas"/>
          <w:b/>
          <w:bCs/>
          <w:color w:val="7F0055"/>
          <w:sz w:val="18"/>
          <w:szCs w:val="18"/>
        </w:rPr>
        <w:t>system</w:t>
      </w:r>
      <w:r w:rsidRPr="000F42EA">
        <w:rPr>
          <w:rFonts w:ascii="Consolas" w:hAnsi="Consolas" w:cs="Consolas"/>
          <w:sz w:val="18"/>
          <w:szCs w:val="18"/>
        </w:rPr>
        <w:t xml:space="preserve"> B ;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C_sub : </w:t>
      </w:r>
      <w:r w:rsidRPr="000F42EA">
        <w:rPr>
          <w:rFonts w:ascii="Consolas" w:hAnsi="Consolas" w:cs="Consolas"/>
          <w:b/>
          <w:bCs/>
          <w:color w:val="7F0055"/>
          <w:sz w:val="18"/>
          <w:szCs w:val="18"/>
        </w:rPr>
        <w:t>system</w:t>
      </w:r>
      <w:r w:rsidRPr="000F42EA">
        <w:rPr>
          <w:rFonts w:ascii="Consolas" w:hAnsi="Consolas" w:cs="Consolas"/>
          <w:sz w:val="18"/>
          <w:szCs w:val="18"/>
        </w:rPr>
        <w:t xml:space="preserve"> C ;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connections</w:t>
      </w:r>
    </w:p>
    <w:p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IN_TO_A : </w:t>
      </w:r>
      <w:r w:rsidRPr="000F42EA">
        <w:rPr>
          <w:rFonts w:ascii="Consolas" w:hAnsi="Consolas" w:cs="Consolas"/>
          <w:b/>
          <w:bCs/>
          <w:color w:val="7F0055"/>
          <w:sz w:val="18"/>
          <w:szCs w:val="18"/>
        </w:rPr>
        <w:t>port</w:t>
      </w:r>
      <w:r w:rsidRPr="000F42EA">
        <w:rPr>
          <w:rFonts w:ascii="Consolas" w:hAnsi="Consolas" w:cs="Consolas"/>
          <w:sz w:val="18"/>
          <w:szCs w:val="18"/>
        </w:rPr>
        <w:t xml:space="preserve"> Input -&gt; A_sub.Input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{Communication_Properties::Timing =&gt; immediate;};</w:t>
      </w:r>
    </w:p>
    <w:p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A_TO_B : </w:t>
      </w:r>
      <w:r w:rsidRPr="000F42EA">
        <w:rPr>
          <w:rFonts w:ascii="Consolas" w:hAnsi="Consolas" w:cs="Consolas"/>
          <w:b/>
          <w:bCs/>
          <w:color w:val="7F0055"/>
          <w:sz w:val="18"/>
          <w:szCs w:val="18"/>
        </w:rPr>
        <w:t>port</w:t>
      </w:r>
      <w:r w:rsidRPr="000F42EA">
        <w:rPr>
          <w:rFonts w:ascii="Consolas" w:hAnsi="Consolas" w:cs="Consolas"/>
          <w:sz w:val="18"/>
          <w:szCs w:val="18"/>
        </w:rPr>
        <w:t xml:space="preserve"> A_sub.Output -&gt; B_sub.Input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{Communication_Properties::Timing =&gt; immediate;};</w:t>
      </w:r>
    </w:p>
    <w:p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A_TO_C : </w:t>
      </w:r>
      <w:r w:rsidRPr="000F42EA">
        <w:rPr>
          <w:rFonts w:ascii="Consolas" w:hAnsi="Consolas" w:cs="Consolas"/>
          <w:b/>
          <w:bCs/>
          <w:color w:val="7F0055"/>
          <w:sz w:val="18"/>
          <w:szCs w:val="18"/>
        </w:rPr>
        <w:t>port</w:t>
      </w:r>
      <w:r w:rsidRPr="000F42EA">
        <w:rPr>
          <w:rFonts w:ascii="Consolas" w:hAnsi="Consolas" w:cs="Consolas"/>
          <w:sz w:val="18"/>
          <w:szCs w:val="18"/>
        </w:rPr>
        <w:t xml:space="preserve"> A_sub.Output -&gt; C_sub.Input1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{Communication_Properties::Timing =&gt; immediate;};</w:t>
      </w:r>
    </w:p>
    <w:p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B_TO_C : </w:t>
      </w:r>
      <w:r w:rsidRPr="000F42EA">
        <w:rPr>
          <w:rFonts w:ascii="Consolas" w:hAnsi="Consolas" w:cs="Consolas"/>
          <w:b/>
          <w:bCs/>
          <w:color w:val="7F0055"/>
          <w:sz w:val="18"/>
          <w:szCs w:val="18"/>
        </w:rPr>
        <w:t>port</w:t>
      </w:r>
      <w:r w:rsidRPr="000F42EA">
        <w:rPr>
          <w:rFonts w:ascii="Consolas" w:hAnsi="Consolas" w:cs="Consolas"/>
          <w:sz w:val="18"/>
          <w:szCs w:val="18"/>
        </w:rPr>
        <w:t xml:space="preserve"> B_sub.Output -&gt; C_sub.Input2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{Communication_Properties::Timing =&gt; immediate;};</w:t>
      </w:r>
    </w:p>
    <w:p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C_TO_Output : </w:t>
      </w:r>
      <w:r w:rsidRPr="000F42EA">
        <w:rPr>
          <w:rFonts w:ascii="Consolas" w:hAnsi="Consolas" w:cs="Consolas"/>
          <w:b/>
          <w:bCs/>
          <w:color w:val="7F0055"/>
          <w:sz w:val="18"/>
          <w:szCs w:val="18"/>
        </w:rPr>
        <w:t>port</w:t>
      </w:r>
      <w:r w:rsidRPr="000F42EA">
        <w:rPr>
          <w:rFonts w:ascii="Consolas" w:hAnsi="Consolas" w:cs="Consolas"/>
          <w:sz w:val="18"/>
          <w:szCs w:val="18"/>
        </w:rPr>
        <w:t xml:space="preserve"> C_sub.Output -&gt; Output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 xml:space="preserve">{Communication_Properties::Timing =&gt; immediate;};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w:t>
      </w:r>
    </w:p>
    <w:p w:rsidR="00333D56" w:rsidRPr="00236F92"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lang w:val="fr-FR"/>
        </w:rPr>
      </w:pPr>
      <w:r w:rsidRPr="000F42EA">
        <w:rPr>
          <w:rFonts w:ascii="Consolas" w:hAnsi="Consolas" w:cs="Consolas"/>
          <w:sz w:val="18"/>
          <w:szCs w:val="18"/>
        </w:rPr>
        <w:tab/>
        <w:t xml:space="preserve">  </w:t>
      </w:r>
      <w:r w:rsidRPr="00236F92">
        <w:rPr>
          <w:rFonts w:ascii="Consolas" w:hAnsi="Consolas" w:cs="Consolas"/>
          <w:b/>
          <w:bCs/>
          <w:color w:val="7F0055"/>
          <w:sz w:val="18"/>
          <w:szCs w:val="18"/>
          <w:lang w:val="fr-FR"/>
        </w:rPr>
        <w:t>assign</w:t>
      </w:r>
      <w:r w:rsidRPr="00236F92">
        <w:rPr>
          <w:rFonts w:ascii="Consolas" w:hAnsi="Consolas" w:cs="Consolas"/>
          <w:sz w:val="18"/>
          <w:szCs w:val="18"/>
          <w:lang w:val="fr-FR"/>
        </w:rPr>
        <w:t xml:space="preserve"> mode </w:t>
      </w:r>
      <w:r w:rsidRPr="00236F92">
        <w:rPr>
          <w:rFonts w:ascii="Consolas" w:hAnsi="Consolas" w:cs="Consolas"/>
          <w:b/>
          <w:bCs/>
          <w:color w:val="7F0055"/>
          <w:sz w:val="18"/>
          <w:szCs w:val="18"/>
          <w:lang w:val="fr-FR"/>
        </w:rPr>
        <w:t>=</w:t>
      </w:r>
      <w:r w:rsidRPr="00236F92">
        <w:rPr>
          <w:rFonts w:ascii="Consolas" w:hAnsi="Consolas" w:cs="Consolas"/>
          <w:sz w:val="18"/>
          <w:szCs w:val="18"/>
          <w:lang w:val="fr-FR"/>
        </w:rPr>
        <w:t xml:space="preserve"> C_sub</w:t>
      </w:r>
      <w:r w:rsidRPr="00236F92">
        <w:rPr>
          <w:rFonts w:ascii="Consolas" w:hAnsi="Consolas" w:cs="Consolas"/>
          <w:b/>
          <w:bCs/>
          <w:color w:val="7F0055"/>
          <w:sz w:val="18"/>
          <w:szCs w:val="18"/>
          <w:lang w:val="fr-FR"/>
        </w:rPr>
        <w:t>.</w:t>
      </w:r>
      <w:r w:rsidRPr="00236F92">
        <w:rPr>
          <w:rFonts w:ascii="Consolas" w:hAnsi="Consolas" w:cs="Consolas"/>
          <w:sz w:val="18"/>
          <w:szCs w:val="18"/>
          <w:lang w:val="fr-FR"/>
        </w:rPr>
        <w:t>mode</w:t>
      </w:r>
      <w:r w:rsidRPr="00236F92">
        <w:rPr>
          <w:rFonts w:ascii="Consolas" w:hAnsi="Consolas" w:cs="Consolas"/>
          <w:b/>
          <w:bCs/>
          <w:color w:val="7F0055"/>
          <w:sz w:val="18"/>
          <w:szCs w:val="18"/>
          <w:lang w:val="fr-FR"/>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236F92">
        <w:rPr>
          <w:rFonts w:ascii="Consolas" w:hAnsi="Consolas" w:cs="Consolas"/>
          <w:sz w:val="18"/>
          <w:szCs w:val="18"/>
          <w:lang w:val="fr-FR"/>
        </w:rPr>
        <w:tab/>
      </w:r>
      <w:r w:rsidRPr="000F42EA">
        <w:rPr>
          <w:rFonts w:ascii="Consolas" w:hAnsi="Consolas" w:cs="Consolas"/>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b/>
          <w:bCs/>
          <w:color w:val="7F0055"/>
          <w:sz w:val="18"/>
          <w:szCs w:val="18"/>
        </w:rPr>
        <w:t>annex</w:t>
      </w:r>
      <w:r w:rsidRPr="000F42EA">
        <w:rPr>
          <w:rFonts w:ascii="Consolas" w:hAnsi="Consolas" w:cs="Consolas"/>
          <w:sz w:val="18"/>
          <w:szCs w:val="18"/>
        </w:rPr>
        <w:t xml:space="preserve"> safety{**</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b/>
          <w:bCs/>
          <w:color w:val="7F0055"/>
          <w:sz w:val="18"/>
          <w:szCs w:val="18"/>
        </w:rPr>
        <w:t>analyze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probability</w:t>
      </w:r>
      <w:r w:rsidRPr="000F42EA">
        <w:rPr>
          <w:rFonts w:ascii="Consolas" w:hAnsi="Consolas" w:cs="Consolas"/>
          <w:sz w:val="18"/>
          <w:szCs w:val="18"/>
        </w:rPr>
        <w:t xml:space="preserve"> 1.0E-7</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color w:val="3F7F5F"/>
          <w:sz w:val="18"/>
          <w:szCs w:val="18"/>
        </w:rPr>
        <w:t>--analyze : max 1 fault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p>
    <w:p w:rsidR="00333D56" w:rsidRDefault="00333D56" w:rsidP="00333D56">
      <w:pPr>
        <w:rPr>
          <w:rFonts w:ascii="Consolas" w:hAnsi="Consolas" w:cs="Consolas"/>
          <w:sz w:val="18"/>
          <w:szCs w:val="18"/>
        </w:rPr>
      </w:pPr>
      <w:r>
        <w:rPr>
          <w:rFonts w:ascii="Consolas" w:hAnsi="Consolas" w:cs="Consolas"/>
          <w:b/>
          <w:bCs/>
          <w:color w:val="7F0055"/>
          <w:sz w:val="18"/>
          <w:szCs w:val="18"/>
        </w:rPr>
        <w:t xml:space="preserve"> </w:t>
      </w:r>
      <w:r w:rsidRPr="000F42EA">
        <w:rPr>
          <w:rFonts w:ascii="Consolas" w:hAnsi="Consolas" w:cs="Consolas"/>
          <w:b/>
          <w:bCs/>
          <w:color w:val="7F0055"/>
          <w:sz w:val="18"/>
          <w:szCs w:val="18"/>
        </w:rPr>
        <w:t>end</w:t>
      </w:r>
      <w:r w:rsidRPr="000F42EA">
        <w:rPr>
          <w:rFonts w:ascii="Consolas" w:hAnsi="Consolas" w:cs="Consolas"/>
          <w:sz w:val="18"/>
          <w:szCs w:val="18"/>
        </w:rPr>
        <w:t xml:space="preserve"> top_level.Impl;</w:t>
      </w:r>
    </w:p>
    <w:p w:rsidR="00333D56" w:rsidRDefault="00333D56" w:rsidP="00333D56">
      <w:pPr>
        <w:keepNext/>
      </w:pPr>
      <w:r>
        <w:rPr>
          <w:rFonts w:ascii="Consolas" w:hAnsi="Consolas" w:cs="Consolas"/>
          <w:noProof/>
          <w:sz w:val="18"/>
          <w:szCs w:val="18"/>
        </w:rPr>
        <w:drawing>
          <wp:inline distT="0" distB="0" distL="0" distR="0" wp14:anchorId="60A4ABEA" wp14:editId="28640A39">
            <wp:extent cx="1143000" cy="190500"/>
            <wp:effectExtent l="0" t="0" r="0" b="0"/>
            <wp:docPr id="1" name="Picture 1" descr="to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oy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0" cy="190500"/>
                    </a:xfrm>
                    <a:prstGeom prst="rect">
                      <a:avLst/>
                    </a:prstGeom>
                    <a:noFill/>
                    <a:ln>
                      <a:noFill/>
                    </a:ln>
                  </pic:spPr>
                </pic:pic>
              </a:graphicData>
            </a:graphic>
          </wp:inline>
        </w:drawing>
      </w:r>
    </w:p>
    <w:p w:rsidR="00333D56" w:rsidRPr="00685328" w:rsidRDefault="00333D56" w:rsidP="00333D56">
      <w:pPr>
        <w:pStyle w:val="Caption"/>
        <w:jc w:val="center"/>
        <w:rPr>
          <w:rFonts w:ascii="Calibri" w:eastAsia="Calibri" w:hAnsi="Calibri" w:cs="Calibri"/>
          <w:sz w:val="24"/>
          <w:szCs w:val="24"/>
        </w:rPr>
      </w:pPr>
      <w:bookmarkStart w:id="11" w:name="_Ref509306800"/>
      <w:bookmarkStart w:id="12" w:name="_Toc509313358"/>
      <w:bookmarkStart w:id="13" w:name="_Toc509494709"/>
      <w:bookmarkStart w:id="14" w:name="_Toc13579180"/>
      <w:r w:rsidRPr="00685328">
        <w:rPr>
          <w:sz w:val="24"/>
          <w:szCs w:val="24"/>
        </w:rPr>
        <w:t xml:space="preserve">Figure </w:t>
      </w:r>
      <w:r w:rsidRPr="00685328">
        <w:rPr>
          <w:sz w:val="24"/>
          <w:szCs w:val="24"/>
        </w:rPr>
        <w:fldChar w:fldCharType="begin"/>
      </w:r>
      <w:r w:rsidRPr="00685328">
        <w:rPr>
          <w:sz w:val="24"/>
          <w:szCs w:val="24"/>
        </w:rPr>
        <w:instrText xml:space="preserve"> SEQ Figure \* ARABIC </w:instrText>
      </w:r>
      <w:r w:rsidRPr="00685328">
        <w:rPr>
          <w:sz w:val="24"/>
          <w:szCs w:val="24"/>
        </w:rPr>
        <w:fldChar w:fldCharType="separate"/>
      </w:r>
      <w:r w:rsidR="00943787">
        <w:rPr>
          <w:noProof/>
          <w:sz w:val="24"/>
          <w:szCs w:val="24"/>
        </w:rPr>
        <w:t>2</w:t>
      </w:r>
      <w:r w:rsidRPr="00685328">
        <w:rPr>
          <w:sz w:val="24"/>
          <w:szCs w:val="24"/>
        </w:rPr>
        <w:fldChar w:fldCharType="end"/>
      </w:r>
      <w:bookmarkEnd w:id="11"/>
      <w:r w:rsidRPr="00685328">
        <w:rPr>
          <w:sz w:val="24"/>
          <w:szCs w:val="24"/>
        </w:rPr>
        <w:t>: AADL Code for Toy Example with AGREE and Safety Annexes</w:t>
      </w:r>
      <w:bookmarkEnd w:id="12"/>
      <w:bookmarkEnd w:id="13"/>
      <w:bookmarkEnd w:id="14"/>
    </w:p>
    <w:p w:rsidR="00333D56" w:rsidRDefault="00333D56" w:rsidP="00333D56">
      <w:pPr>
        <w:rPr>
          <w:rFonts w:ascii="Calibri" w:eastAsia="Calibri" w:hAnsi="Calibri" w:cs="Calibri"/>
        </w:rPr>
      </w:pPr>
    </w:p>
    <w:p w:rsidR="00333D56" w:rsidRPr="00E71FAD" w:rsidRDefault="00333D56" w:rsidP="00333D56">
      <w:pPr>
        <w:rPr>
          <w:rFonts w:asciiTheme="majorHAnsi" w:eastAsia="Calibri" w:hAnsiTheme="majorHAnsi" w:cs="Calibri"/>
        </w:rPr>
      </w:pPr>
      <w:r w:rsidRPr="00E71FAD">
        <w:rPr>
          <w:rFonts w:asciiTheme="majorHAnsi" w:eastAsia="Calibri" w:hAnsiTheme="majorHAnsi" w:cs="Calibri"/>
        </w:rPr>
        <w:t xml:space="preserve">In </w:t>
      </w:r>
      <w:r w:rsidRPr="00E71FAD">
        <w:rPr>
          <w:rFonts w:asciiTheme="majorHAnsi" w:eastAsia="Calibri" w:hAnsiTheme="majorHAnsi" w:cs="Calibri"/>
        </w:rPr>
        <w:fldChar w:fldCharType="begin"/>
      </w:r>
      <w:r w:rsidRPr="00E71FAD">
        <w:rPr>
          <w:rFonts w:asciiTheme="majorHAnsi" w:eastAsia="Calibri" w:hAnsiTheme="majorHAnsi" w:cs="Calibri"/>
        </w:rPr>
        <w:instrText xml:space="preserve"> REF _Ref509306800 \h </w:instrText>
      </w:r>
      <w:r w:rsidR="00E71FAD">
        <w:rPr>
          <w:rFonts w:asciiTheme="majorHAnsi" w:eastAsia="Calibri" w:hAnsiTheme="majorHAnsi" w:cs="Calibri"/>
        </w:rPr>
        <w:instrText xml:space="preserve"> \* MERGEFORMAT </w:instrText>
      </w:r>
      <w:r w:rsidRPr="00E71FAD">
        <w:rPr>
          <w:rFonts w:asciiTheme="majorHAnsi" w:eastAsia="Calibri" w:hAnsiTheme="majorHAnsi" w:cs="Calibri"/>
        </w:rPr>
      </w:r>
      <w:r w:rsidRPr="00E71FAD">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2</w:t>
      </w:r>
      <w:r w:rsidRPr="00E71FAD">
        <w:rPr>
          <w:rFonts w:asciiTheme="majorHAnsi" w:eastAsia="Calibri" w:hAnsiTheme="majorHAnsi" w:cs="Calibri"/>
        </w:rPr>
        <w:fldChar w:fldCharType="end"/>
      </w:r>
      <w:r w:rsidRPr="00E71FAD">
        <w:rPr>
          <w:rFonts w:asciiTheme="majorHAnsi" w:eastAsia="Calibri" w:hAnsiTheme="majorHAnsi" w:cs="Calibri"/>
        </w:rPr>
        <w:t>,</w:t>
      </w:r>
      <w:r>
        <w:rPr>
          <w:rFonts w:ascii="Calibri" w:eastAsia="Calibri" w:hAnsi="Calibri" w:cs="Calibri"/>
        </w:rPr>
        <w:t xml:space="preserve"> </w:t>
      </w:r>
      <w:r>
        <w:rPr>
          <w:rFonts w:ascii="Consolas" w:eastAsia="Consolas" w:hAnsi="Consolas" w:cs="Consolas"/>
          <w:b/>
          <w:color w:val="7F0055"/>
        </w:rPr>
        <w:t>system</w:t>
      </w:r>
      <w:r w:rsidRPr="00E71FAD">
        <w:rPr>
          <w:rFonts w:asciiTheme="majorHAnsi" w:eastAsia="Calibri" w:hAnsiTheme="majorHAnsi" w:cs="Calibri"/>
        </w:rPr>
        <w:t xml:space="preserve">s define hierarchical "units" of the model.  They communicate </w:t>
      </w:r>
      <w:r>
        <w:rPr>
          <w:rFonts w:ascii="Calibri" w:eastAsia="Calibri" w:hAnsi="Calibri" w:cs="Calibri"/>
        </w:rPr>
        <w:t>over</w:t>
      </w:r>
      <w:r>
        <w:t xml:space="preserve"> </w:t>
      </w:r>
      <w:r>
        <w:rPr>
          <w:rFonts w:ascii="Consolas" w:eastAsia="Consolas" w:hAnsi="Consolas" w:cs="Consolas"/>
          <w:b/>
          <w:color w:val="7F0055"/>
        </w:rPr>
        <w:t>port</w:t>
      </w:r>
      <w:r w:rsidRPr="00E71FAD">
        <w:rPr>
          <w:rFonts w:asciiTheme="majorHAnsi" w:eastAsia="Calibri" w:hAnsiTheme="majorHAnsi" w:cs="Calibri"/>
        </w:rPr>
        <w:t>s</w:t>
      </w:r>
      <w:r w:rsidRPr="00E71FAD">
        <w:rPr>
          <w:rFonts w:asciiTheme="majorHAnsi" w:eastAsia="Calibri" w:hAnsiTheme="majorHAnsi" w:cs="Calibri"/>
          <w:b/>
          <w:color w:val="7F0055"/>
        </w:rPr>
        <w:t>,</w:t>
      </w:r>
      <w:r w:rsidRPr="00E71FAD">
        <w:rPr>
          <w:rFonts w:asciiTheme="majorHAnsi" w:eastAsia="Calibri" w:hAnsiTheme="majorHAnsi" w:cs="Calibri"/>
          <w:b/>
        </w:rPr>
        <w:t xml:space="preserve"> </w:t>
      </w:r>
      <w:r w:rsidRPr="00E71FAD">
        <w:rPr>
          <w:rFonts w:asciiTheme="majorHAnsi" w:eastAsia="Calibri" w:hAnsiTheme="majorHAnsi" w:cs="Calibri"/>
        </w:rPr>
        <w:t>which</w:t>
      </w:r>
      <w:r w:rsidRPr="00E71FAD">
        <w:rPr>
          <w:rFonts w:asciiTheme="majorHAnsi" w:eastAsia="Calibri" w:hAnsiTheme="majorHAnsi" w:cs="Calibri"/>
          <w:b/>
        </w:rPr>
        <w:t xml:space="preserve"> </w:t>
      </w:r>
      <w:r w:rsidRPr="00E71FAD">
        <w:rPr>
          <w:rFonts w:asciiTheme="majorHAnsi" w:eastAsia="Calibri" w:hAnsiTheme="majorHAnsi" w:cs="Calibri"/>
        </w:rPr>
        <w:t xml:space="preserve">are typed.  Systems do not contain any internal structure, only the interfaces for the system.  </w:t>
      </w:r>
    </w:p>
    <w:p w:rsidR="00333D56" w:rsidRDefault="00333D56" w:rsidP="00333D56">
      <w:pPr>
        <w:rPr>
          <w:rFonts w:ascii="Calibri" w:eastAsia="Calibri" w:hAnsi="Calibri" w:cs="Calibri"/>
        </w:rPr>
      </w:pPr>
      <w:r w:rsidRPr="00E71FAD">
        <w:rPr>
          <w:rFonts w:asciiTheme="majorHAnsi" w:eastAsia="Calibri" w:hAnsiTheme="majorHAnsi" w:cs="Calibri"/>
        </w:rPr>
        <w:t>A</w:t>
      </w:r>
      <w:r>
        <w:t xml:space="preserve"> </w:t>
      </w:r>
      <w:r>
        <w:rPr>
          <w:rFonts w:ascii="Consolas" w:eastAsia="Consolas" w:hAnsi="Consolas" w:cs="Consolas"/>
          <w:b/>
          <w:color w:val="7F0055"/>
        </w:rPr>
        <w:t>system</w:t>
      </w:r>
      <w:r>
        <w:rPr>
          <w:rFonts w:ascii="Consolas" w:eastAsia="Consolas" w:hAnsi="Consolas" w:cs="Consolas"/>
        </w:rPr>
        <w:t xml:space="preserve"> </w:t>
      </w:r>
      <w:r>
        <w:rPr>
          <w:rFonts w:ascii="Consolas" w:eastAsia="Consolas" w:hAnsi="Consolas" w:cs="Consolas"/>
          <w:b/>
          <w:color w:val="7F0055"/>
        </w:rPr>
        <w:t xml:space="preserve">implementation </w:t>
      </w:r>
      <w:r w:rsidRPr="00E71FAD">
        <w:rPr>
          <w:rFonts w:asciiTheme="majorHAnsi" w:eastAsia="Calibri" w:hAnsiTheme="majorHAnsi" w:cs="Calibri"/>
        </w:rPr>
        <w:t xml:space="preserve">describes an implementation of the system including its internal structure.  For this example, the only system whose internal structure is known is the "top level" system, which contains subcomponents A, B, and C.  We instantiate these subcomponents (using A_sub, B_sub, and C_sub) and then describe how they are connected together.  In the </w:t>
      </w:r>
      <w:r w:rsidRPr="00E71FAD">
        <w:rPr>
          <w:rFonts w:asciiTheme="majorHAnsi" w:eastAsia="Calibri" w:hAnsiTheme="majorHAnsi" w:cs="Calibri"/>
        </w:rPr>
        <w:lastRenderedPageBreak/>
        <w:t xml:space="preserve">connections section, we must describe whether each connection is </w:t>
      </w:r>
      <w:r w:rsidRPr="00E71FAD">
        <w:rPr>
          <w:rFonts w:asciiTheme="majorHAnsi" w:eastAsia="Calibri" w:hAnsiTheme="majorHAnsi" w:cs="Calibri"/>
          <w:i/>
        </w:rPr>
        <w:t xml:space="preserve">immediate </w:t>
      </w:r>
      <w:r w:rsidRPr="00E71FAD">
        <w:rPr>
          <w:rFonts w:asciiTheme="majorHAnsi" w:eastAsia="Calibri" w:hAnsiTheme="majorHAnsi" w:cs="Calibri"/>
        </w:rPr>
        <w:t xml:space="preserve">or </w:t>
      </w:r>
      <w:r w:rsidRPr="00E71FAD">
        <w:rPr>
          <w:rFonts w:asciiTheme="majorHAnsi" w:eastAsia="Calibri" w:hAnsiTheme="majorHAnsi" w:cs="Calibri"/>
          <w:i/>
        </w:rPr>
        <w:t>delayed.</w:t>
      </w:r>
      <w:r w:rsidRPr="00E71FAD">
        <w:rPr>
          <w:rFonts w:asciiTheme="majorHAnsi" w:eastAsia="Calibri" w:hAnsiTheme="majorHAnsi" w:cs="Calibri"/>
        </w:rPr>
        <w:t xml:space="preserve"> Intuitively, if a connection is </w:t>
      </w:r>
      <w:r w:rsidRPr="00E71FAD">
        <w:rPr>
          <w:rFonts w:asciiTheme="majorHAnsi" w:eastAsia="Calibri" w:hAnsiTheme="majorHAnsi" w:cs="Calibri"/>
          <w:i/>
        </w:rPr>
        <w:t xml:space="preserve">immediate, </w:t>
      </w:r>
      <w:r w:rsidRPr="00E71FAD">
        <w:rPr>
          <w:rFonts w:asciiTheme="majorHAnsi" w:eastAsia="Calibri" w:hAnsiTheme="majorHAnsi" w:cs="Calibri"/>
        </w:rPr>
        <w:t xml:space="preserve">then an output from the source component is </w:t>
      </w:r>
      <w:r w:rsidRPr="00E71FAD">
        <w:rPr>
          <w:rFonts w:asciiTheme="majorHAnsi" w:eastAsia="Calibri" w:hAnsiTheme="majorHAnsi" w:cs="Calibri"/>
          <w:i/>
        </w:rPr>
        <w:t>immediately</w:t>
      </w:r>
      <w:r w:rsidRPr="00E71FAD">
        <w:rPr>
          <w:rFonts w:asciiTheme="majorHAnsi" w:eastAsia="Calibri" w:hAnsiTheme="majorHAnsi" w:cs="Calibri"/>
        </w:rPr>
        <w:t xml:space="preserve"> available to the input of the destination component (i.e., in the same frame).  If they are </w:t>
      </w:r>
      <w:r w:rsidRPr="00E71FAD">
        <w:rPr>
          <w:rFonts w:asciiTheme="majorHAnsi" w:eastAsia="Calibri" w:hAnsiTheme="majorHAnsi" w:cs="Calibri"/>
          <w:i/>
        </w:rPr>
        <w:t>delayed</w:t>
      </w:r>
      <w:r w:rsidRPr="00E71FAD">
        <w:rPr>
          <w:rFonts w:asciiTheme="majorHAnsi" w:eastAsia="Calibri" w:hAnsiTheme="majorHAnsi" w:cs="Calibri"/>
        </w:rPr>
        <w:t>, then there is a one-cycle delay before the output is available to the destination component (delayed frame).</w:t>
      </w:r>
      <w:r>
        <w:rPr>
          <w:rFonts w:ascii="Calibri" w:eastAsia="Calibri" w:hAnsi="Calibri" w:cs="Calibri"/>
        </w:rPr>
        <w:t xml:space="preserve">  </w:t>
      </w:r>
    </w:p>
    <w:p w:rsidR="00333D56" w:rsidRDefault="00333D56" w:rsidP="00333D56">
      <w:pPr>
        <w:rPr>
          <w:rFonts w:ascii="Calibri" w:eastAsia="Calibri" w:hAnsi="Calibri" w:cs="Calibri"/>
        </w:rPr>
      </w:pPr>
    </w:p>
    <w:p w:rsidR="00333D56" w:rsidRPr="00E71FAD" w:rsidRDefault="00333D56" w:rsidP="00333D56">
      <w:pPr>
        <w:rPr>
          <w:rFonts w:asciiTheme="majorHAnsi" w:eastAsia="Calibri" w:hAnsiTheme="majorHAnsi" w:cs="Calibri"/>
        </w:rPr>
      </w:pPr>
      <w:r>
        <w:rPr>
          <w:rFonts w:ascii="Calibri" w:eastAsia="Calibri" w:hAnsi="Calibri" w:cs="Calibri"/>
          <w:b/>
        </w:rPr>
        <w:t xml:space="preserve">Note: </w:t>
      </w:r>
      <w:r w:rsidRPr="00E71FAD">
        <w:rPr>
          <w:rFonts w:asciiTheme="majorHAnsi" w:eastAsia="Calibri" w:hAnsiTheme="majorHAnsi" w:cs="Calibri"/>
        </w:rPr>
        <w:t xml:space="preserve">Top level analysis can be performed only within a system implementation. </w:t>
      </w:r>
      <w:r w:rsidR="004E45DC">
        <w:rPr>
          <w:rFonts w:asciiTheme="majorHAnsi" w:eastAsia="Calibri" w:hAnsiTheme="majorHAnsi" w:cs="Calibri"/>
        </w:rPr>
        <w:t xml:space="preserve">For more information, see Section </w:t>
      </w:r>
      <w:r w:rsidR="004E45DC">
        <w:rPr>
          <w:rFonts w:asciiTheme="majorHAnsi" w:eastAsia="Calibri" w:hAnsiTheme="majorHAnsi" w:cs="Calibri"/>
        </w:rPr>
        <w:fldChar w:fldCharType="begin"/>
      </w:r>
      <w:r w:rsidR="004E45DC">
        <w:rPr>
          <w:rFonts w:asciiTheme="majorHAnsi" w:eastAsia="Calibri" w:hAnsiTheme="majorHAnsi" w:cs="Calibri"/>
        </w:rPr>
        <w:instrText xml:space="preserve"> REF _Ref13579337 \r \h </w:instrText>
      </w:r>
      <w:r w:rsidR="004E45DC">
        <w:rPr>
          <w:rFonts w:asciiTheme="majorHAnsi" w:eastAsia="Calibri" w:hAnsiTheme="majorHAnsi" w:cs="Calibri"/>
        </w:rPr>
      </w:r>
      <w:r w:rsidR="004E45DC">
        <w:rPr>
          <w:rFonts w:asciiTheme="majorHAnsi" w:eastAsia="Calibri" w:hAnsiTheme="majorHAnsi" w:cs="Calibri"/>
        </w:rPr>
        <w:fldChar w:fldCharType="separate"/>
      </w:r>
      <w:r w:rsidR="004E45DC">
        <w:rPr>
          <w:rFonts w:asciiTheme="majorHAnsi" w:eastAsia="Calibri" w:hAnsiTheme="majorHAnsi" w:cs="Calibri"/>
        </w:rPr>
        <w:t>5.4.2</w:t>
      </w:r>
      <w:r w:rsidR="004E45DC">
        <w:rPr>
          <w:rFonts w:asciiTheme="majorHAnsi" w:eastAsia="Calibri" w:hAnsiTheme="majorHAnsi" w:cs="Calibri"/>
        </w:rPr>
        <w:fldChar w:fldCharType="end"/>
      </w:r>
      <w:r w:rsidR="004E45DC">
        <w:rPr>
          <w:rFonts w:asciiTheme="majorHAnsi" w:eastAsia="Calibri" w:hAnsiTheme="majorHAnsi" w:cs="Calibri"/>
        </w:rPr>
        <w:t xml:space="preserve">. </w:t>
      </w:r>
    </w:p>
    <w:p w:rsidR="00333D56" w:rsidRPr="00E71FAD" w:rsidRDefault="00333D56" w:rsidP="00333D56">
      <w:pPr>
        <w:rPr>
          <w:rFonts w:asciiTheme="majorHAnsi" w:eastAsia="Calibri" w:hAnsiTheme="majorHAnsi" w:cs="Calibri"/>
        </w:rPr>
      </w:pPr>
    </w:p>
    <w:p w:rsidR="00333D56" w:rsidRDefault="00333D56" w:rsidP="00333D56">
      <w:pPr>
        <w:rPr>
          <w:rFonts w:asciiTheme="majorHAnsi" w:eastAsia="Calibri" w:hAnsiTheme="majorHAnsi" w:cs="Calibri"/>
        </w:rPr>
      </w:pPr>
      <w:r w:rsidRPr="00E71FAD">
        <w:rPr>
          <w:rFonts w:asciiTheme="majorHAnsi" w:eastAsia="Calibri" w:hAnsiTheme="majorHAnsi" w:cs="Calibri"/>
        </w:rPr>
        <w:t xml:space="preserve">After the AGREE annexes are added to each of the components in the model and verification is complete, the safety annexes can be added to each of the components. </w:t>
      </w:r>
    </w:p>
    <w:p w:rsidR="002B543D" w:rsidRDefault="002B543D" w:rsidP="00333D56">
      <w:pPr>
        <w:rPr>
          <w:rFonts w:asciiTheme="majorHAnsi" w:eastAsia="Calibri" w:hAnsiTheme="majorHAnsi" w:cstheme="majorHAnsi"/>
          <w:b/>
          <w:i/>
        </w:rPr>
      </w:pPr>
    </w:p>
    <w:p w:rsidR="008F4233" w:rsidRPr="000F42EA" w:rsidRDefault="008F4233" w:rsidP="008F423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w:t>
      </w:r>
    </w:p>
    <w:p w:rsidR="008F4233" w:rsidRPr="00C87774" w:rsidRDefault="008F4233" w:rsidP="008F423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hAnsi="Consolas" w:cs="Consolas"/>
          <w:sz w:val="18"/>
          <w:szCs w:val="18"/>
        </w:rPr>
      </w:pPr>
      <w:r w:rsidRPr="00C87774">
        <w:rPr>
          <w:rFonts w:ascii="Consolas" w:hAnsi="Consolas" w:cs="Consolas"/>
          <w:b/>
          <w:bCs/>
          <w:color w:val="7F0055"/>
          <w:sz w:val="18"/>
          <w:szCs w:val="18"/>
        </w:rPr>
        <w:t>analyze</w:t>
      </w:r>
      <w:r w:rsidRPr="00C87774">
        <w:rPr>
          <w:rFonts w:ascii="Consolas" w:hAnsi="Consolas" w:cs="Consolas"/>
          <w:sz w:val="18"/>
          <w:szCs w:val="18"/>
        </w:rPr>
        <w:t xml:space="preserve"> </w:t>
      </w:r>
      <w:r w:rsidRPr="00C87774">
        <w:rPr>
          <w:rFonts w:ascii="Consolas" w:hAnsi="Consolas" w:cs="Consolas"/>
          <w:b/>
          <w:bCs/>
          <w:color w:val="7F0055"/>
          <w:sz w:val="18"/>
          <w:szCs w:val="18"/>
        </w:rPr>
        <w:t>:</w:t>
      </w:r>
      <w:r w:rsidRPr="00C87774">
        <w:rPr>
          <w:rFonts w:ascii="Consolas" w:hAnsi="Consolas" w:cs="Consolas"/>
          <w:sz w:val="18"/>
          <w:szCs w:val="18"/>
        </w:rPr>
        <w:t xml:space="preserve"> </w:t>
      </w:r>
      <w:r w:rsidRPr="00C87774">
        <w:rPr>
          <w:rFonts w:ascii="Consolas" w:hAnsi="Consolas" w:cs="Consolas"/>
          <w:b/>
          <w:bCs/>
          <w:color w:val="7F0055"/>
          <w:sz w:val="18"/>
          <w:szCs w:val="18"/>
        </w:rPr>
        <w:t xml:space="preserve">max </w:t>
      </w:r>
      <w:r w:rsidRPr="00C87774">
        <w:rPr>
          <w:rFonts w:ascii="Consolas" w:hAnsi="Consolas" w:cs="Consolas"/>
          <w:sz w:val="18"/>
          <w:szCs w:val="18"/>
        </w:rPr>
        <w:t>1</w:t>
      </w:r>
      <w:r w:rsidRPr="00C87774">
        <w:rPr>
          <w:rFonts w:ascii="Consolas" w:hAnsi="Consolas" w:cs="Consolas"/>
          <w:b/>
          <w:bCs/>
          <w:color w:val="7F0055"/>
          <w:sz w:val="18"/>
          <w:szCs w:val="18"/>
        </w:rPr>
        <w:t xml:space="preserve"> fault</w:t>
      </w:r>
      <w:r w:rsidRPr="00C87774">
        <w:rPr>
          <w:rFonts w:ascii="Consolas" w:hAnsi="Consolas" w:cs="Consolas"/>
          <w:sz w:val="18"/>
          <w:szCs w:val="18"/>
        </w:rPr>
        <w:t xml:space="preserve"> </w:t>
      </w:r>
    </w:p>
    <w:p w:rsidR="008F4233" w:rsidRPr="00C87774" w:rsidRDefault="008F4233" w:rsidP="008F423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C87774">
        <w:rPr>
          <w:rFonts w:ascii="Consolas" w:hAnsi="Consolas" w:cs="Consolas"/>
          <w:sz w:val="18"/>
          <w:szCs w:val="18"/>
        </w:rPr>
        <w:t>**};</w:t>
      </w:r>
    </w:p>
    <w:p w:rsidR="0052641E" w:rsidRDefault="0052641E" w:rsidP="0052641E">
      <w:pPr>
        <w:keepNext/>
        <w:jc w:val="center"/>
      </w:pPr>
    </w:p>
    <w:p w:rsidR="0052641E" w:rsidRPr="0052641E" w:rsidRDefault="0052641E" w:rsidP="0052641E">
      <w:pPr>
        <w:pStyle w:val="Caption"/>
        <w:jc w:val="center"/>
        <w:rPr>
          <w:rFonts w:asciiTheme="majorHAnsi" w:eastAsia="Calibri" w:hAnsiTheme="majorHAnsi" w:cstheme="majorHAnsi"/>
          <w:b/>
          <w:sz w:val="24"/>
          <w:szCs w:val="24"/>
        </w:rPr>
      </w:pPr>
      <w:bookmarkStart w:id="15" w:name="_Ref509477847"/>
      <w:bookmarkStart w:id="16" w:name="_Toc509494710"/>
      <w:bookmarkStart w:id="17" w:name="_Toc13579181"/>
      <w:r w:rsidRPr="0052641E">
        <w:rPr>
          <w:sz w:val="24"/>
          <w:szCs w:val="24"/>
        </w:rPr>
        <w:t xml:space="preserve">Figure </w:t>
      </w:r>
      <w:r w:rsidRPr="0052641E">
        <w:rPr>
          <w:sz w:val="24"/>
          <w:szCs w:val="24"/>
        </w:rPr>
        <w:fldChar w:fldCharType="begin"/>
      </w:r>
      <w:r w:rsidRPr="0052641E">
        <w:rPr>
          <w:sz w:val="24"/>
          <w:szCs w:val="24"/>
        </w:rPr>
        <w:instrText xml:space="preserve"> SEQ Figure \* ARABIC </w:instrText>
      </w:r>
      <w:r w:rsidRPr="0052641E">
        <w:rPr>
          <w:sz w:val="24"/>
          <w:szCs w:val="24"/>
        </w:rPr>
        <w:fldChar w:fldCharType="separate"/>
      </w:r>
      <w:r w:rsidR="00943787">
        <w:rPr>
          <w:noProof/>
          <w:sz w:val="24"/>
          <w:szCs w:val="24"/>
        </w:rPr>
        <w:t>3</w:t>
      </w:r>
      <w:r w:rsidRPr="0052641E">
        <w:rPr>
          <w:sz w:val="24"/>
          <w:szCs w:val="24"/>
        </w:rPr>
        <w:fldChar w:fldCharType="end"/>
      </w:r>
      <w:bookmarkEnd w:id="15"/>
      <w:r w:rsidRPr="0052641E">
        <w:rPr>
          <w:sz w:val="24"/>
          <w:szCs w:val="24"/>
        </w:rPr>
        <w:t>: Fault Hypothesis Example</w:t>
      </w:r>
      <w:bookmarkEnd w:id="16"/>
      <w:bookmarkEnd w:id="17"/>
    </w:p>
    <w:p w:rsidR="00025792" w:rsidRDefault="00025792" w:rsidP="00025792"/>
    <w:p w:rsidR="00025792" w:rsidRDefault="00025792" w:rsidP="00025792">
      <w:pPr>
        <w:pStyle w:val="Heading2"/>
      </w:pPr>
      <w:r>
        <w:t xml:space="preserve"> </w:t>
      </w:r>
      <w:bookmarkStart w:id="18" w:name="_Ref510449007"/>
      <w:bookmarkStart w:id="19" w:name="_Toc14867243"/>
      <w:r>
        <w:t>Using the Safety Annex AADL Plugin</w:t>
      </w:r>
      <w:bookmarkEnd w:id="18"/>
      <w:bookmarkEnd w:id="19"/>
    </w:p>
    <w:p w:rsidR="00CD5288" w:rsidRPr="004D4806" w:rsidRDefault="00CD5288" w:rsidP="00CD5288">
      <w:pPr>
        <w:rPr>
          <w:rFonts w:asciiTheme="majorHAnsi" w:hAnsiTheme="majorHAnsi"/>
        </w:rPr>
      </w:pPr>
      <w:r w:rsidRPr="004D4806">
        <w:rPr>
          <w:rFonts w:asciiTheme="majorHAnsi" w:hAnsiTheme="majorHAnsi"/>
        </w:rPr>
        <w:t xml:space="preserve">The example project used in the rest of this section can be retrieved from the following link: </w:t>
      </w:r>
    </w:p>
    <w:p w:rsidR="00CD5288" w:rsidRPr="004D4806" w:rsidRDefault="00E80992" w:rsidP="00CD5288">
      <w:pPr>
        <w:rPr>
          <w:rFonts w:asciiTheme="majorHAnsi" w:hAnsiTheme="majorHAnsi"/>
        </w:rPr>
      </w:pPr>
      <w:hyperlink r:id="rId10" w:history="1">
        <w:r w:rsidR="00CD5288" w:rsidRPr="004D4806">
          <w:rPr>
            <w:rStyle w:val="Hyperlink"/>
            <w:rFonts w:asciiTheme="majorHAnsi" w:hAnsiTheme="majorHAnsi"/>
          </w:rPr>
          <w:t>https://github.com/loonwerks/AMASE/tree/develop/examples</w:t>
        </w:r>
      </w:hyperlink>
      <w:r w:rsidR="00CD5288" w:rsidRPr="004D4806">
        <w:rPr>
          <w:rFonts w:asciiTheme="majorHAnsi" w:hAnsiTheme="majorHAnsi"/>
        </w:rPr>
        <w:t xml:space="preserve">. </w:t>
      </w:r>
      <w:r w:rsidR="006B2218" w:rsidRPr="004D4806">
        <w:rPr>
          <w:rFonts w:asciiTheme="majorHAnsi" w:hAnsiTheme="majorHAnsi"/>
        </w:rPr>
        <w:t xml:space="preserve">Assuming the necessary tools are installed (see section </w:t>
      </w:r>
      <w:r w:rsidR="006B2218" w:rsidRPr="004D4806">
        <w:rPr>
          <w:rFonts w:asciiTheme="majorHAnsi" w:hAnsiTheme="majorHAnsi"/>
        </w:rPr>
        <w:fldChar w:fldCharType="begin"/>
      </w:r>
      <w:r w:rsidR="006B2218" w:rsidRPr="004D4806">
        <w:rPr>
          <w:rFonts w:asciiTheme="majorHAnsi" w:hAnsiTheme="majorHAnsi"/>
        </w:rPr>
        <w:instrText xml:space="preserve"> REF _Ref509396693 \w \h </w:instrText>
      </w:r>
      <w:r w:rsidR="004D4806">
        <w:rPr>
          <w:rFonts w:asciiTheme="majorHAnsi" w:hAnsiTheme="majorHAnsi"/>
        </w:rPr>
        <w:instrText xml:space="preserve"> \* MERGEFORMAT </w:instrText>
      </w:r>
      <w:r w:rsidR="006B2218" w:rsidRPr="004D4806">
        <w:rPr>
          <w:rFonts w:asciiTheme="majorHAnsi" w:hAnsiTheme="majorHAnsi"/>
        </w:rPr>
      </w:r>
      <w:r w:rsidR="006B2218" w:rsidRPr="004D4806">
        <w:rPr>
          <w:rFonts w:asciiTheme="majorHAnsi" w:hAnsiTheme="majorHAnsi"/>
        </w:rPr>
        <w:fldChar w:fldCharType="separate"/>
      </w:r>
      <w:r w:rsidR="00E66A82">
        <w:rPr>
          <w:rFonts w:asciiTheme="majorHAnsi" w:hAnsiTheme="majorHAnsi"/>
        </w:rPr>
        <w:t>6</w:t>
      </w:r>
      <w:r w:rsidR="006B2218" w:rsidRPr="004D4806">
        <w:rPr>
          <w:rFonts w:asciiTheme="majorHAnsi" w:hAnsiTheme="majorHAnsi"/>
        </w:rPr>
        <w:fldChar w:fldCharType="end"/>
      </w:r>
      <w:r w:rsidR="006B2218" w:rsidRPr="004D4806">
        <w:rPr>
          <w:rFonts w:asciiTheme="majorHAnsi" w:hAnsiTheme="majorHAnsi"/>
        </w:rPr>
        <w:t xml:space="preserve">), the model </w:t>
      </w:r>
      <w:r w:rsidR="00CD5288" w:rsidRPr="004D4806">
        <w:rPr>
          <w:rFonts w:asciiTheme="majorHAnsi" w:hAnsiTheme="majorHAnsi"/>
        </w:rPr>
        <w:t xml:space="preserve">can be imported by choosing File &gt; Import: </w:t>
      </w:r>
    </w:p>
    <w:p w:rsidR="00CD5288" w:rsidRDefault="00CD5288" w:rsidP="00CD5288">
      <w:pPr>
        <w:tabs>
          <w:tab w:val="right" w:pos="9350"/>
        </w:tabs>
      </w:pPr>
    </w:p>
    <w:p w:rsidR="00CD5288" w:rsidRDefault="00CD5288" w:rsidP="00CD5288">
      <w:pPr>
        <w:keepNext/>
        <w:tabs>
          <w:tab w:val="right" w:pos="9350"/>
        </w:tabs>
        <w:jc w:val="center"/>
      </w:pPr>
      <w:r>
        <w:rPr>
          <w:noProof/>
        </w:rPr>
        <w:lastRenderedPageBreak/>
        <w:drawing>
          <wp:inline distT="0" distB="0" distL="0" distR="0" wp14:anchorId="7EA903E6" wp14:editId="3507902E">
            <wp:extent cx="2927254" cy="405361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2927254" cy="4053610"/>
                    </a:xfrm>
                    <a:prstGeom prst="rect">
                      <a:avLst/>
                    </a:prstGeom>
                    <a:ln/>
                  </pic:spPr>
                </pic:pic>
              </a:graphicData>
            </a:graphic>
          </wp:inline>
        </w:drawing>
      </w:r>
    </w:p>
    <w:p w:rsidR="00CD5288" w:rsidRPr="008F737F" w:rsidRDefault="00CD5288" w:rsidP="00CD5288">
      <w:pPr>
        <w:pStyle w:val="Caption"/>
        <w:jc w:val="center"/>
        <w:rPr>
          <w:sz w:val="24"/>
          <w:szCs w:val="24"/>
        </w:rPr>
      </w:pPr>
      <w:bookmarkStart w:id="20" w:name="_Toc509313359"/>
      <w:bookmarkStart w:id="21" w:name="_Toc509494711"/>
      <w:bookmarkStart w:id="22" w:name="_Toc13579182"/>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943787">
        <w:rPr>
          <w:noProof/>
          <w:sz w:val="24"/>
          <w:szCs w:val="24"/>
        </w:rPr>
        <w:t>4</w:t>
      </w:r>
      <w:r w:rsidRPr="008F737F">
        <w:rPr>
          <w:sz w:val="24"/>
          <w:szCs w:val="24"/>
        </w:rPr>
        <w:fldChar w:fldCharType="end"/>
      </w:r>
      <w:r w:rsidRPr="008F737F">
        <w:rPr>
          <w:sz w:val="24"/>
          <w:szCs w:val="24"/>
        </w:rPr>
        <w:t>: Import Menu Option</w:t>
      </w:r>
      <w:bookmarkEnd w:id="20"/>
      <w:bookmarkEnd w:id="21"/>
      <w:bookmarkEnd w:id="22"/>
    </w:p>
    <w:p w:rsidR="00CD5288" w:rsidRDefault="00CD5288" w:rsidP="00CD5288">
      <w:pPr>
        <w:spacing w:before="120" w:after="120"/>
        <w:jc w:val="center"/>
        <w:rPr>
          <w:rFonts w:ascii="Calibri" w:eastAsia="Calibri" w:hAnsi="Calibri" w:cs="Calibri"/>
          <w:b/>
        </w:rPr>
      </w:pPr>
    </w:p>
    <w:p w:rsidR="00CD5288" w:rsidRDefault="00CD5288" w:rsidP="00CD5288">
      <w:pPr>
        <w:tabs>
          <w:tab w:val="right" w:pos="9350"/>
        </w:tabs>
      </w:pPr>
    </w:p>
    <w:p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Then choosing "Existing Project into Workspace."</w:t>
      </w:r>
    </w:p>
    <w:p w:rsidR="00CD5288" w:rsidRDefault="00CD5288" w:rsidP="00CD5288">
      <w:pPr>
        <w:rPr>
          <w:rFonts w:ascii="Calibri" w:eastAsia="Calibri" w:hAnsi="Calibri" w:cs="Calibri"/>
        </w:rPr>
      </w:pPr>
    </w:p>
    <w:p w:rsidR="00CD5288" w:rsidRDefault="00CD5288" w:rsidP="00CD5288">
      <w:pPr>
        <w:rPr>
          <w:rFonts w:ascii="Calibri" w:eastAsia="Calibri" w:hAnsi="Calibri" w:cs="Calibri"/>
        </w:rPr>
      </w:pPr>
    </w:p>
    <w:p w:rsidR="00CD5288" w:rsidRDefault="00CD5288" w:rsidP="00CD5288">
      <w:pPr>
        <w:keepNext/>
        <w:tabs>
          <w:tab w:val="right" w:pos="9350"/>
        </w:tabs>
        <w:jc w:val="center"/>
      </w:pPr>
      <w:r>
        <w:rPr>
          <w:noProof/>
        </w:rPr>
        <w:lastRenderedPageBreak/>
        <w:drawing>
          <wp:inline distT="0" distB="0" distL="0" distR="0" wp14:anchorId="7E3317D6" wp14:editId="092678DD">
            <wp:extent cx="5342083" cy="4191363"/>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342083" cy="4191363"/>
                    </a:xfrm>
                    <a:prstGeom prst="rect">
                      <a:avLst/>
                    </a:prstGeom>
                    <a:ln/>
                  </pic:spPr>
                </pic:pic>
              </a:graphicData>
            </a:graphic>
          </wp:inline>
        </w:drawing>
      </w:r>
    </w:p>
    <w:p w:rsidR="00CD5288" w:rsidRPr="008F737F" w:rsidRDefault="00CD5288" w:rsidP="00CD5288">
      <w:pPr>
        <w:pStyle w:val="Caption"/>
        <w:jc w:val="center"/>
        <w:rPr>
          <w:sz w:val="24"/>
          <w:szCs w:val="24"/>
        </w:rPr>
      </w:pPr>
      <w:bookmarkStart w:id="23" w:name="_Toc509313360"/>
      <w:bookmarkStart w:id="24" w:name="_Toc509494712"/>
      <w:bookmarkStart w:id="25" w:name="_Toc13579183"/>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943787">
        <w:rPr>
          <w:noProof/>
          <w:sz w:val="24"/>
          <w:szCs w:val="24"/>
        </w:rPr>
        <w:t>5</w:t>
      </w:r>
      <w:r w:rsidRPr="008F737F">
        <w:rPr>
          <w:sz w:val="24"/>
          <w:szCs w:val="24"/>
        </w:rPr>
        <w:fldChar w:fldCharType="end"/>
      </w:r>
      <w:r w:rsidRPr="008F737F">
        <w:rPr>
          <w:sz w:val="24"/>
          <w:szCs w:val="24"/>
        </w:rPr>
        <w:t>: Importing Toy Example Project</w:t>
      </w:r>
      <w:bookmarkEnd w:id="23"/>
      <w:bookmarkEnd w:id="24"/>
      <w:bookmarkEnd w:id="25"/>
    </w:p>
    <w:p w:rsidR="00CD5288" w:rsidRPr="007C2BEB" w:rsidRDefault="00CD5288" w:rsidP="00CD5288">
      <w:pPr>
        <w:tabs>
          <w:tab w:val="right" w:pos="9350"/>
        </w:tabs>
      </w:pPr>
    </w:p>
    <w:p w:rsidR="00CD5288" w:rsidRDefault="00CD5288" w:rsidP="00CD5288">
      <w:pPr>
        <w:tabs>
          <w:tab w:val="right" w:pos="9350"/>
        </w:tabs>
      </w:pPr>
    </w:p>
    <w:p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 xml:space="preserve">and navigate to the unzipped directory after pressing the Next button.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_Ref509306911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6</w:t>
      </w:r>
      <w:r w:rsidRPr="004D4806">
        <w:rPr>
          <w:rFonts w:asciiTheme="majorHAnsi" w:eastAsia="Calibri" w:hAnsiTheme="majorHAnsi" w:cs="Calibri"/>
        </w:rPr>
        <w:fldChar w:fldCharType="end"/>
      </w:r>
      <w:r w:rsidRPr="004D4806">
        <w:rPr>
          <w:rFonts w:asciiTheme="majorHAnsi" w:eastAsia="Calibri" w:hAnsiTheme="majorHAnsi" w:cs="Calibri"/>
        </w:rPr>
        <w:t xml:space="preserve"> shows what the model looks like when loaded in the AGREE/OSATE tool. The project that we are working with is called Toy_Example_Safety.</w:t>
      </w:r>
    </w:p>
    <w:p w:rsidR="00CD5288" w:rsidRDefault="00CD5288" w:rsidP="00CD5288">
      <w:pPr>
        <w:rPr>
          <w:rFonts w:ascii="Calibri" w:eastAsia="Calibri" w:hAnsi="Calibri" w:cs="Calibri"/>
        </w:rPr>
      </w:pPr>
    </w:p>
    <w:p w:rsidR="00CD5288" w:rsidRDefault="00CD5288" w:rsidP="00CD5288">
      <w:pPr>
        <w:keepNext/>
        <w:jc w:val="center"/>
      </w:pPr>
      <w:r>
        <w:rPr>
          <w:rFonts w:ascii="Calibri" w:eastAsia="Calibri" w:hAnsi="Calibri" w:cs="Calibri"/>
          <w:noProof/>
        </w:rPr>
        <w:lastRenderedPageBreak/>
        <w:drawing>
          <wp:inline distT="0" distB="0" distL="0" distR="0" wp14:anchorId="23F75D2D" wp14:editId="63BE453D">
            <wp:extent cx="5934075" cy="4448175"/>
            <wp:effectExtent l="0" t="0" r="9525" b="9525"/>
            <wp:docPr id="9" name="Picture 9" descr="workspace_t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orkspace_to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p>
    <w:p w:rsidR="00CD5288" w:rsidRPr="008F737F" w:rsidRDefault="00CD5288" w:rsidP="00CD5288">
      <w:pPr>
        <w:pStyle w:val="Caption"/>
        <w:jc w:val="center"/>
        <w:rPr>
          <w:sz w:val="24"/>
          <w:szCs w:val="24"/>
        </w:rPr>
      </w:pPr>
      <w:bookmarkStart w:id="26" w:name="_Ref509306911"/>
      <w:bookmarkStart w:id="27" w:name="_Toc509313361"/>
      <w:bookmarkStart w:id="28" w:name="_Toc509494713"/>
      <w:bookmarkStart w:id="29" w:name="_Toc13579184"/>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943787">
        <w:rPr>
          <w:noProof/>
          <w:sz w:val="24"/>
          <w:szCs w:val="24"/>
        </w:rPr>
        <w:t>6</w:t>
      </w:r>
      <w:r w:rsidRPr="008F737F">
        <w:rPr>
          <w:sz w:val="24"/>
          <w:szCs w:val="24"/>
        </w:rPr>
        <w:fldChar w:fldCharType="end"/>
      </w:r>
      <w:bookmarkEnd w:id="26"/>
      <w:r w:rsidRPr="008F737F">
        <w:rPr>
          <w:sz w:val="24"/>
          <w:szCs w:val="24"/>
        </w:rPr>
        <w:t>: Workspace After Importing Toy Example</w:t>
      </w:r>
      <w:bookmarkEnd w:id="27"/>
      <w:bookmarkEnd w:id="28"/>
      <w:bookmarkEnd w:id="29"/>
    </w:p>
    <w:p w:rsidR="00CD5288" w:rsidRDefault="00CD5288" w:rsidP="00CD5288">
      <w:pPr>
        <w:rPr>
          <w:rFonts w:ascii="Calibri" w:eastAsia="Calibri" w:hAnsi="Calibri" w:cs="Calibri"/>
        </w:rPr>
      </w:pPr>
    </w:p>
    <w:p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 xml:space="preserve">Open the Integer_Toy.aadl model by double-clicking on the file in the AADL Navigator pane.  To invoke the safety analysis, we select the Top_Level.Impl system implementation in the outline pane on the right.  We then select “Safety Analysis” in the menu and then run AGREE. We can choose “AGREE &gt; Verify Single Layer” from the AGREE menu as shown in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_Ref509306884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7</w:t>
      </w:r>
      <w:r w:rsidRPr="004D4806">
        <w:rPr>
          <w:rFonts w:asciiTheme="majorHAnsi" w:eastAsia="Calibri" w:hAnsiTheme="majorHAnsi" w:cs="Calibri"/>
        </w:rPr>
        <w:fldChar w:fldCharType="end"/>
      </w:r>
      <w:r w:rsidRPr="004D4806">
        <w:rPr>
          <w:rFonts w:asciiTheme="majorHAnsi" w:eastAsia="Calibri" w:hAnsiTheme="majorHAnsi" w:cs="Calibri"/>
        </w:rPr>
        <w:t xml:space="preserve">. </w:t>
      </w:r>
    </w:p>
    <w:p w:rsidR="00CD5288" w:rsidRDefault="00CD5288" w:rsidP="00CD5288">
      <w:pPr>
        <w:rPr>
          <w:rFonts w:ascii="Calibri" w:eastAsia="Calibri" w:hAnsi="Calibri" w:cs="Calibri"/>
        </w:rPr>
      </w:pPr>
    </w:p>
    <w:p w:rsidR="00CD5288" w:rsidRDefault="00CD5288" w:rsidP="00CD5288">
      <w:pPr>
        <w:keepNext/>
        <w:jc w:val="center"/>
      </w:pPr>
      <w:r>
        <w:rPr>
          <w:rFonts w:ascii="Calibri" w:eastAsia="Calibri" w:hAnsi="Calibri" w:cs="Calibri"/>
          <w:noProof/>
        </w:rPr>
        <w:lastRenderedPageBreak/>
        <w:drawing>
          <wp:inline distT="0" distB="0" distL="0" distR="0" wp14:anchorId="1573105A" wp14:editId="7A470257">
            <wp:extent cx="5943600" cy="4467225"/>
            <wp:effectExtent l="0" t="0" r="0" b="9525"/>
            <wp:docPr id="8" name="Picture 8" descr="menuI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enuItem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67225"/>
                    </a:xfrm>
                    <a:prstGeom prst="rect">
                      <a:avLst/>
                    </a:prstGeom>
                    <a:noFill/>
                    <a:ln>
                      <a:noFill/>
                    </a:ln>
                  </pic:spPr>
                </pic:pic>
              </a:graphicData>
            </a:graphic>
          </wp:inline>
        </w:drawing>
      </w:r>
    </w:p>
    <w:p w:rsidR="00CD5288" w:rsidRPr="008F737F" w:rsidRDefault="00CD5288" w:rsidP="00CD5288">
      <w:pPr>
        <w:pStyle w:val="Caption"/>
        <w:jc w:val="center"/>
        <w:rPr>
          <w:sz w:val="24"/>
          <w:szCs w:val="24"/>
        </w:rPr>
      </w:pPr>
      <w:bookmarkStart w:id="30" w:name="_Ref509306884"/>
      <w:bookmarkStart w:id="31" w:name="_Toc509313362"/>
      <w:bookmarkStart w:id="32" w:name="_Toc509494714"/>
      <w:bookmarkStart w:id="33" w:name="_Toc13579185"/>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943787">
        <w:rPr>
          <w:noProof/>
          <w:sz w:val="24"/>
          <w:szCs w:val="24"/>
        </w:rPr>
        <w:t>7</w:t>
      </w:r>
      <w:r w:rsidRPr="008F737F">
        <w:rPr>
          <w:sz w:val="24"/>
          <w:szCs w:val="24"/>
        </w:rPr>
        <w:fldChar w:fldCharType="end"/>
      </w:r>
      <w:bookmarkEnd w:id="30"/>
      <w:r w:rsidRPr="008F737F">
        <w:rPr>
          <w:sz w:val="24"/>
          <w:szCs w:val="24"/>
        </w:rPr>
        <w:t>: AGREE and Safety Analysis Dropdown Menu</w:t>
      </w:r>
      <w:bookmarkEnd w:id="31"/>
      <w:bookmarkEnd w:id="32"/>
      <w:bookmarkEnd w:id="33"/>
    </w:p>
    <w:p w:rsidR="00CD5288" w:rsidRPr="004D4806" w:rsidRDefault="00CD5288" w:rsidP="00CD5288">
      <w:pPr>
        <w:tabs>
          <w:tab w:val="right" w:pos="9350"/>
        </w:tabs>
        <w:rPr>
          <w:rFonts w:asciiTheme="majorHAnsi" w:eastAsia="Calibri" w:hAnsiTheme="majorHAnsi" w:cs="Calibri"/>
        </w:rPr>
      </w:pPr>
      <w:r w:rsidRPr="004D4806">
        <w:rPr>
          <w:rFonts w:asciiTheme="majorHAnsi" w:eastAsia="Calibri" w:hAnsiTheme="majorHAnsi" w:cs="Calibri"/>
        </w:rPr>
        <w:t xml:space="preserve">As AGREE runs, you should see checks for “Contract Guarantees”, ”Contract Assumptions”, and “Contract Consistency” as shown in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_Ref509306863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8</w:t>
      </w:r>
      <w:r w:rsidRPr="004D4806">
        <w:rPr>
          <w:rFonts w:asciiTheme="majorHAnsi" w:eastAsia="Calibri" w:hAnsiTheme="majorHAnsi" w:cs="Calibri"/>
        </w:rPr>
        <w:fldChar w:fldCharType="end"/>
      </w:r>
      <w:r w:rsidRPr="004D4806">
        <w:rPr>
          <w:rFonts w:asciiTheme="majorHAnsi" w:eastAsia="Calibri" w:hAnsiTheme="majorHAnsi" w:cs="Calibri"/>
        </w:rPr>
        <w:t xml:space="preserve">. </w:t>
      </w:r>
    </w:p>
    <w:p w:rsidR="00CD5288" w:rsidRDefault="00CD5288" w:rsidP="00CD5288">
      <w:pPr>
        <w:tabs>
          <w:tab w:val="right" w:pos="9350"/>
        </w:tabs>
        <w:rPr>
          <w:rFonts w:ascii="Calibri" w:eastAsia="Calibri" w:hAnsi="Calibri" w:cs="Calibri"/>
        </w:rPr>
      </w:pPr>
    </w:p>
    <w:p w:rsidR="00CD5288" w:rsidRDefault="00CD5288" w:rsidP="00CD5288">
      <w:pPr>
        <w:keepNext/>
        <w:tabs>
          <w:tab w:val="right" w:pos="9350"/>
        </w:tabs>
        <w:jc w:val="center"/>
      </w:pPr>
      <w:r>
        <w:rPr>
          <w:rFonts w:ascii="Calibri" w:eastAsia="Calibri" w:hAnsi="Calibri" w:cs="Calibri"/>
          <w:noProof/>
        </w:rPr>
        <w:drawing>
          <wp:inline distT="0" distB="0" distL="0" distR="0" wp14:anchorId="1131C5E9" wp14:editId="3D822A53">
            <wp:extent cx="5943600" cy="2400300"/>
            <wp:effectExtent l="0" t="0" r="0" b="0"/>
            <wp:docPr id="7" name="Picture 7" descr="ToyExampleFaultsCoExPro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oyExampleFaultsCoExProb"/>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inline>
        </w:drawing>
      </w:r>
    </w:p>
    <w:p w:rsidR="00CD5288" w:rsidRPr="008F737F" w:rsidRDefault="00CD5288" w:rsidP="00CD5288">
      <w:pPr>
        <w:pStyle w:val="Caption"/>
        <w:jc w:val="center"/>
        <w:rPr>
          <w:rFonts w:ascii="Calibri" w:eastAsia="Calibri" w:hAnsi="Calibri" w:cs="Calibri"/>
          <w:sz w:val="24"/>
          <w:szCs w:val="24"/>
        </w:rPr>
      </w:pPr>
      <w:bookmarkStart w:id="34" w:name="_Ref509306863"/>
      <w:bookmarkStart w:id="35" w:name="_Toc509313363"/>
      <w:bookmarkStart w:id="36" w:name="_Toc509494715"/>
      <w:bookmarkStart w:id="37" w:name="_Toc13579186"/>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943787">
        <w:rPr>
          <w:noProof/>
          <w:sz w:val="24"/>
          <w:szCs w:val="24"/>
        </w:rPr>
        <w:t>8</w:t>
      </w:r>
      <w:r w:rsidRPr="008F737F">
        <w:rPr>
          <w:sz w:val="24"/>
          <w:szCs w:val="24"/>
        </w:rPr>
        <w:fldChar w:fldCharType="end"/>
      </w:r>
      <w:bookmarkEnd w:id="34"/>
      <w:r w:rsidRPr="008F737F">
        <w:rPr>
          <w:sz w:val="24"/>
          <w:szCs w:val="24"/>
        </w:rPr>
        <w:t>:AGREE Verification Results</w:t>
      </w:r>
      <w:bookmarkEnd w:id="35"/>
      <w:bookmarkEnd w:id="36"/>
      <w:bookmarkEnd w:id="37"/>
    </w:p>
    <w:p w:rsidR="00CD5288" w:rsidRDefault="00CD5288" w:rsidP="00CD5288">
      <w:pPr>
        <w:tabs>
          <w:tab w:val="right" w:pos="9350"/>
        </w:tabs>
        <w:rPr>
          <w:rFonts w:ascii="Calibri" w:eastAsia="Calibri" w:hAnsi="Calibri" w:cs="Calibri"/>
        </w:rPr>
      </w:pPr>
    </w:p>
    <w:p w:rsidR="00CD5288" w:rsidRPr="004D4806" w:rsidRDefault="00CD5288" w:rsidP="00CD5288">
      <w:pPr>
        <w:tabs>
          <w:tab w:val="right" w:pos="9350"/>
        </w:tabs>
        <w:rPr>
          <w:rFonts w:asciiTheme="majorHAnsi" w:eastAsia="Calibri" w:hAnsiTheme="majorHAnsi" w:cs="Calibri"/>
        </w:rPr>
      </w:pPr>
      <w:r w:rsidRPr="004D4806">
        <w:rPr>
          <w:rFonts w:asciiTheme="majorHAnsi" w:eastAsia="Calibri" w:hAnsiTheme="majorHAnsi" w:cs="Calibri"/>
        </w:rPr>
        <w:lastRenderedPageBreak/>
        <w:t xml:space="preserve">If “Safety Analysis” was checked by the user, this will run the analysis and will change the AGREE contracts accordingly. </w:t>
      </w:r>
    </w:p>
    <w:p w:rsidR="00CD5288" w:rsidRPr="004D4806" w:rsidRDefault="00CD5288" w:rsidP="00CD5288">
      <w:pPr>
        <w:tabs>
          <w:tab w:val="right" w:pos="9350"/>
        </w:tabs>
        <w:rPr>
          <w:rFonts w:asciiTheme="majorHAnsi" w:eastAsia="Calibri" w:hAnsiTheme="majorHAnsi" w:cs="Calibri"/>
        </w:rPr>
      </w:pPr>
    </w:p>
    <w:p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 xml:space="preserve">When a property fails in AGREE, there is an associated counterexample that demonstrates the failure.  To see the counterexample, right-click the failing property (in this case: "System output range") and choose "View Counterexample in Console" to see the values assigned to each of the variables referenced in the model.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_Ref509306825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9</w:t>
      </w:r>
      <w:r w:rsidRPr="004D4806">
        <w:rPr>
          <w:rFonts w:asciiTheme="majorHAnsi" w:eastAsia="Calibri" w:hAnsiTheme="majorHAnsi" w:cs="Calibri"/>
        </w:rPr>
        <w:fldChar w:fldCharType="end"/>
      </w:r>
      <w:r w:rsidRPr="004D4806">
        <w:rPr>
          <w:rFonts w:asciiTheme="majorHAnsi" w:eastAsia="Calibri" w:hAnsiTheme="majorHAnsi" w:cs="Calibri"/>
        </w:rPr>
        <w:t xml:space="preserve"> shows the counterexample that is generated by this failure in the console window given one permanent fault in the system.</w:t>
      </w:r>
    </w:p>
    <w:p w:rsidR="00CD5288" w:rsidRPr="004D4806" w:rsidRDefault="00CD5288" w:rsidP="00CD5288">
      <w:pPr>
        <w:rPr>
          <w:rFonts w:asciiTheme="majorHAnsi" w:eastAsia="Calibri" w:hAnsiTheme="majorHAnsi" w:cs="Calibri"/>
        </w:rPr>
      </w:pPr>
    </w:p>
    <w:p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 xml:space="preserve">It is worth noting in the counterexample of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_Ref509306825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9</w:t>
      </w:r>
      <w:r w:rsidRPr="004D4806">
        <w:rPr>
          <w:rFonts w:asciiTheme="majorHAnsi" w:eastAsia="Calibri" w:hAnsiTheme="majorHAnsi" w:cs="Calibri"/>
        </w:rPr>
        <w:fldChar w:fldCharType="end"/>
      </w:r>
      <w:r w:rsidRPr="004D4806">
        <w:rPr>
          <w:rFonts w:asciiTheme="majorHAnsi" w:eastAsia="Calibri" w:hAnsiTheme="majorHAnsi" w:cs="Calibri"/>
        </w:rPr>
        <w:t xml:space="preserve"> that the faults assigned to components A and B are listed as “Component A output stuck” and “Component B output stuck nondeterministic.” These are the strings assigned to the fault definitions from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_Ref509306800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2</w:t>
      </w:r>
      <w:r w:rsidRPr="004D4806">
        <w:rPr>
          <w:rFonts w:asciiTheme="majorHAnsi" w:eastAsia="Calibri" w:hAnsiTheme="majorHAnsi" w:cs="Calibri"/>
        </w:rPr>
        <w:fldChar w:fldCharType="end"/>
      </w:r>
      <w:r w:rsidRPr="004D4806">
        <w:rPr>
          <w:rFonts w:asciiTheme="majorHAnsi" w:eastAsia="Calibri" w:hAnsiTheme="majorHAnsi" w:cs="Calibri"/>
        </w:rPr>
        <w:t>.</w:t>
      </w:r>
    </w:p>
    <w:p w:rsidR="00CD5288" w:rsidRPr="004D4806" w:rsidRDefault="00CD5288" w:rsidP="00CD5288">
      <w:pPr>
        <w:rPr>
          <w:rFonts w:asciiTheme="majorHAnsi" w:eastAsia="Calibri" w:hAnsiTheme="majorHAnsi" w:cs="Calibri"/>
        </w:rPr>
      </w:pPr>
    </w:p>
    <w:p w:rsidR="00CD5288" w:rsidRPr="004D4806" w:rsidRDefault="00CD5288" w:rsidP="00CD5288">
      <w:pPr>
        <w:rPr>
          <w:rFonts w:asciiTheme="majorHAnsi" w:eastAsia="Calibri" w:hAnsiTheme="majorHAnsi" w:cstheme="majorHAnsi"/>
          <w:b/>
          <w:i/>
        </w:rPr>
      </w:pPr>
      <w:r w:rsidRPr="004D4806">
        <w:rPr>
          <w:rFonts w:asciiTheme="majorHAnsi" w:eastAsia="Calibri" w:hAnsiTheme="majorHAnsi" w:cs="Calibri"/>
        </w:rPr>
        <w:t>It is also possible that each fault has a probability of occurrence. In the Toy Example safety annexes, an arbitrary probability is assigned to each fault for the illustrative purposes. A top level probabilistic threshold is assigned. Assuming independence of faults, safety analysis proceeds by determining if there are sets of faults that will cause the system to fail given this threshold. Figure 7 shows the analysis of the Toy Example given a top level probability threshold of 1.0E-7</w:t>
      </w:r>
      <w:r w:rsidRPr="004D4806">
        <w:rPr>
          <w:rFonts w:asciiTheme="majorHAnsi" w:eastAsia="Calibri" w:hAnsiTheme="majorHAnsi" w:cstheme="majorHAnsi"/>
        </w:rPr>
        <w:t xml:space="preserve">. The reason this passes the threshold is due to the fact that the most problematic of the faults is with component B (nondeterministic failure) and the probability of component B fault is </w:t>
      </w:r>
      <w:r w:rsidRPr="004D4806">
        <w:rPr>
          <w:rFonts w:asciiTheme="majorHAnsi" w:eastAsia="Calibri" w:hAnsiTheme="majorHAnsi" w:cs="Calibri"/>
        </w:rPr>
        <w:t>1.0E-9</w:t>
      </w:r>
      <w:r w:rsidRPr="004D4806">
        <w:rPr>
          <w:rFonts w:asciiTheme="majorHAnsi" w:eastAsia="Calibri" w:hAnsiTheme="majorHAnsi" w:cstheme="majorHAnsi"/>
        </w:rPr>
        <w:t xml:space="preserve">. This is beyond the threshold assigned at the lower level. </w:t>
      </w:r>
    </w:p>
    <w:p w:rsidR="00CD5288" w:rsidRDefault="00CD5288" w:rsidP="00CD5288">
      <w:pPr>
        <w:rPr>
          <w:rFonts w:ascii="Calibri" w:eastAsia="Calibri" w:hAnsi="Calibri" w:cs="Calibri"/>
        </w:rPr>
      </w:pPr>
    </w:p>
    <w:p w:rsidR="00CD5288" w:rsidRDefault="00CD5288" w:rsidP="00CD5288">
      <w:pPr>
        <w:rPr>
          <w:rFonts w:ascii="Calibri" w:eastAsia="Calibri" w:hAnsi="Calibri" w:cs="Calibri"/>
        </w:rPr>
      </w:pPr>
    </w:p>
    <w:p w:rsidR="00CD5288" w:rsidRDefault="00CD5288" w:rsidP="00CD5288">
      <w:pPr>
        <w:keepNext/>
        <w:jc w:val="center"/>
      </w:pPr>
      <w:r>
        <w:rPr>
          <w:rFonts w:ascii="Calibri" w:eastAsia="Calibri" w:hAnsi="Calibri" w:cs="Calibri"/>
          <w:noProof/>
        </w:rPr>
        <w:lastRenderedPageBreak/>
        <w:drawing>
          <wp:inline distT="0" distB="0" distL="0" distR="0" wp14:anchorId="459E9236" wp14:editId="6F5BF635">
            <wp:extent cx="5934075" cy="4086225"/>
            <wp:effectExtent l="0" t="0" r="9525" b="9525"/>
            <wp:docPr id="6" name="Picture 6" descr="toyExampleFaultsCo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oyExampleFaultsCoEx"/>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4086225"/>
                    </a:xfrm>
                    <a:prstGeom prst="rect">
                      <a:avLst/>
                    </a:prstGeom>
                    <a:noFill/>
                    <a:ln>
                      <a:noFill/>
                    </a:ln>
                  </pic:spPr>
                </pic:pic>
              </a:graphicData>
            </a:graphic>
          </wp:inline>
        </w:drawing>
      </w:r>
    </w:p>
    <w:p w:rsidR="00CD5288" w:rsidRPr="00BA7DE8" w:rsidRDefault="00CD5288" w:rsidP="00CD5288">
      <w:pPr>
        <w:pStyle w:val="Caption"/>
        <w:jc w:val="center"/>
        <w:rPr>
          <w:rFonts w:ascii="Calibri" w:eastAsia="Calibri" w:hAnsi="Calibri" w:cs="Calibri"/>
          <w:sz w:val="24"/>
          <w:szCs w:val="24"/>
        </w:rPr>
      </w:pPr>
      <w:bookmarkStart w:id="38" w:name="_Ref509306825"/>
      <w:bookmarkStart w:id="39" w:name="_Toc509313364"/>
      <w:bookmarkStart w:id="40" w:name="_Toc509494716"/>
      <w:bookmarkStart w:id="41" w:name="_Toc13579187"/>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943787">
        <w:rPr>
          <w:noProof/>
          <w:sz w:val="24"/>
          <w:szCs w:val="24"/>
        </w:rPr>
        <w:t>9</w:t>
      </w:r>
      <w:r w:rsidRPr="008F737F">
        <w:rPr>
          <w:sz w:val="24"/>
          <w:szCs w:val="24"/>
        </w:rPr>
        <w:fldChar w:fldCharType="end"/>
      </w:r>
      <w:bookmarkEnd w:id="38"/>
      <w:r w:rsidRPr="008F737F">
        <w:rPr>
          <w:sz w:val="24"/>
          <w:szCs w:val="24"/>
        </w:rPr>
        <w:t>: Counterexample from Safety Analysis</w:t>
      </w:r>
      <w:bookmarkEnd w:id="39"/>
      <w:bookmarkEnd w:id="40"/>
      <w:bookmarkEnd w:id="41"/>
    </w:p>
    <w:p w:rsidR="00CD5288" w:rsidRDefault="00CD5288" w:rsidP="00CD5288">
      <w:pPr>
        <w:rPr>
          <w:rFonts w:ascii="Calibri" w:eastAsia="Calibri" w:hAnsi="Calibri" w:cs="Calibri"/>
        </w:rPr>
      </w:pPr>
    </w:p>
    <w:p w:rsidR="00CD5288" w:rsidRPr="00366937" w:rsidRDefault="00CD5288" w:rsidP="00CD5288">
      <w:pPr>
        <w:rPr>
          <w:rFonts w:asciiTheme="majorHAnsi" w:eastAsia="Calibri" w:hAnsiTheme="majorHAnsi" w:cs="Calibri"/>
        </w:rPr>
      </w:pPr>
      <w:r w:rsidRPr="00366937">
        <w:rPr>
          <w:rFonts w:asciiTheme="majorHAnsi" w:eastAsia="Calibri" w:hAnsiTheme="majorHAnsi" w:cs="Calibri"/>
        </w:rPr>
        <w:t>For working with complex counterexamples, it is often necessary to have a richer interface.  It is also possible to export the counterexample to Excel by right-clicking the failing property and choosing "View Counterexample in Excel".</w:t>
      </w:r>
      <w:r>
        <w:rPr>
          <w:rFonts w:ascii="Calibri" w:eastAsia="Calibri" w:hAnsi="Calibri" w:cs="Calibri"/>
        </w:rPr>
        <w:t xml:space="preserve">  </w:t>
      </w:r>
      <w:r>
        <w:rPr>
          <w:rFonts w:ascii="Calibri" w:eastAsia="Calibri" w:hAnsi="Calibri" w:cs="Calibri"/>
          <w:b/>
        </w:rPr>
        <w:t xml:space="preserve">Note: In order to use this capability, you must have Excel installed on your computer.  Also, you must associate .xls files in Eclipse with Excel.  </w:t>
      </w:r>
      <w:r w:rsidRPr="00366937">
        <w:rPr>
          <w:rFonts w:asciiTheme="majorHAnsi" w:eastAsia="Calibri" w:hAnsiTheme="majorHAnsi" w:cs="Calibri"/>
        </w:rPr>
        <w:t>To do so, the following steps can be taken:</w:t>
      </w:r>
    </w:p>
    <w:p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Choose the "Preferences" menu item from the Window menu, then</w:t>
      </w:r>
    </w:p>
    <w:p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 xml:space="preserve">On the left side of the dialog box, choose General &gt; Editors &gt; File Associations, then </w:t>
      </w:r>
    </w:p>
    <w:p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 xml:space="preserve">Click the "Add…" button next to "File Types" and then </w:t>
      </w:r>
    </w:p>
    <w:p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Type "*.xls" into the text box.</w:t>
      </w:r>
    </w:p>
    <w:p w:rsidR="00CD5288" w:rsidRPr="00366937" w:rsidRDefault="00CD5288" w:rsidP="00CD5288">
      <w:pPr>
        <w:ind w:left="720"/>
        <w:rPr>
          <w:rFonts w:asciiTheme="majorHAnsi" w:eastAsia="Calibri" w:hAnsiTheme="majorHAnsi" w:cs="Calibri"/>
        </w:rPr>
      </w:pPr>
      <w:r w:rsidRPr="00366937">
        <w:rPr>
          <w:rFonts w:asciiTheme="majorHAnsi" w:eastAsia="Calibri" w:hAnsiTheme="majorHAnsi" w:cs="Calibri"/>
        </w:rPr>
        <w:t xml:space="preserve">The .xls file type should now be selected.  </w:t>
      </w:r>
    </w:p>
    <w:p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Now choose the "Add…" button next to "Associated Editors"</w:t>
      </w:r>
    </w:p>
    <w:p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Choose the "External Programs" radio button</w:t>
      </w:r>
    </w:p>
    <w:p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Select "Microsoft Excel Worksheet" and click OK.</w:t>
      </w:r>
    </w:p>
    <w:p w:rsidR="00CD5288" w:rsidRPr="00366937" w:rsidRDefault="00CD5288" w:rsidP="00CD5288">
      <w:pPr>
        <w:spacing w:after="200" w:line="276" w:lineRule="auto"/>
        <w:jc w:val="both"/>
        <w:rPr>
          <w:rFonts w:asciiTheme="majorHAnsi" w:eastAsia="Calibri" w:hAnsiTheme="majorHAnsi" w:cs="Calibri"/>
        </w:rPr>
      </w:pPr>
    </w:p>
    <w:p w:rsidR="00CD5288" w:rsidRPr="00366937" w:rsidRDefault="00CD5288" w:rsidP="00CD5288">
      <w:pPr>
        <w:rPr>
          <w:rFonts w:asciiTheme="majorHAnsi" w:eastAsia="Calibri" w:hAnsiTheme="majorHAnsi" w:cs="Calibri"/>
        </w:rPr>
      </w:pPr>
      <w:r w:rsidRPr="00366937">
        <w:rPr>
          <w:rFonts w:asciiTheme="majorHAnsi" w:eastAsia="Calibri" w:hAnsiTheme="majorHAnsi" w:cs="Calibri"/>
        </w:rPr>
        <w:t xml:space="preserve">The generated Excel file for the example is shown in </w:t>
      </w:r>
      <w:r w:rsidRPr="00366937">
        <w:rPr>
          <w:rFonts w:asciiTheme="majorHAnsi" w:eastAsia="Calibri" w:hAnsiTheme="majorHAnsi" w:cs="Calibri"/>
        </w:rPr>
        <w:fldChar w:fldCharType="begin"/>
      </w:r>
      <w:r w:rsidRPr="00366937">
        <w:rPr>
          <w:rFonts w:asciiTheme="majorHAnsi" w:eastAsia="Calibri" w:hAnsiTheme="majorHAnsi" w:cs="Calibri"/>
        </w:rPr>
        <w:instrText xml:space="preserve"> REF _Ref509306751 \h </w:instrText>
      </w:r>
      <w:r w:rsidR="00366937">
        <w:rPr>
          <w:rFonts w:asciiTheme="majorHAnsi" w:eastAsia="Calibri" w:hAnsiTheme="majorHAnsi" w:cs="Calibri"/>
        </w:rPr>
        <w:instrText xml:space="preserve"> \* MERGEFORMAT </w:instrText>
      </w:r>
      <w:r w:rsidRPr="00366937">
        <w:rPr>
          <w:rFonts w:asciiTheme="majorHAnsi" w:eastAsia="Calibri" w:hAnsiTheme="majorHAnsi" w:cs="Calibri"/>
        </w:rPr>
      </w:r>
      <w:r w:rsidRPr="00366937">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10</w:t>
      </w:r>
      <w:r w:rsidRPr="00366937">
        <w:rPr>
          <w:rFonts w:asciiTheme="majorHAnsi" w:eastAsia="Calibri" w:hAnsiTheme="majorHAnsi" w:cs="Calibri"/>
        </w:rPr>
        <w:fldChar w:fldCharType="end"/>
      </w:r>
      <w:r w:rsidRPr="00366937">
        <w:rPr>
          <w:rFonts w:asciiTheme="majorHAnsi" w:eastAsia="Calibri" w:hAnsiTheme="majorHAnsi" w:cs="Calibri"/>
        </w:rPr>
        <w:t>.</w:t>
      </w:r>
    </w:p>
    <w:p w:rsidR="00CD5288" w:rsidRDefault="00CD5288" w:rsidP="00CD5288">
      <w:pPr>
        <w:rPr>
          <w:rFonts w:ascii="Calibri" w:eastAsia="Calibri" w:hAnsi="Calibri" w:cs="Calibri"/>
        </w:rPr>
      </w:pPr>
    </w:p>
    <w:p w:rsidR="00CD5288" w:rsidRDefault="00CD5288" w:rsidP="00CD5288">
      <w:pPr>
        <w:keepNext/>
        <w:jc w:val="center"/>
      </w:pPr>
      <w:r>
        <w:rPr>
          <w:rFonts w:ascii="Calibri" w:eastAsia="Calibri" w:hAnsi="Calibri" w:cs="Calibri"/>
          <w:noProof/>
        </w:rPr>
        <w:lastRenderedPageBreak/>
        <w:drawing>
          <wp:inline distT="0" distB="0" distL="0" distR="0" wp14:anchorId="3601523B" wp14:editId="6BBC6863">
            <wp:extent cx="3590925" cy="5410200"/>
            <wp:effectExtent l="0" t="0" r="9525" b="0"/>
            <wp:docPr id="5" name="Picture 5" descr="excel_counter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xcel_counterexamp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90925" cy="5410200"/>
                    </a:xfrm>
                    <a:prstGeom prst="rect">
                      <a:avLst/>
                    </a:prstGeom>
                    <a:noFill/>
                    <a:ln>
                      <a:noFill/>
                    </a:ln>
                  </pic:spPr>
                </pic:pic>
              </a:graphicData>
            </a:graphic>
          </wp:inline>
        </w:drawing>
      </w:r>
    </w:p>
    <w:p w:rsidR="00CD5288" w:rsidRPr="00776AB4" w:rsidRDefault="00CD5288" w:rsidP="00CD5288">
      <w:pPr>
        <w:pStyle w:val="Caption"/>
        <w:jc w:val="center"/>
        <w:rPr>
          <w:rFonts w:ascii="Calibri" w:eastAsia="Calibri" w:hAnsi="Calibri" w:cs="Calibri"/>
          <w:sz w:val="24"/>
          <w:szCs w:val="24"/>
        </w:rPr>
      </w:pPr>
      <w:bookmarkStart w:id="42" w:name="_Ref509306751"/>
      <w:bookmarkStart w:id="43" w:name="_Ref509306742"/>
      <w:bookmarkStart w:id="44" w:name="_Toc509313365"/>
      <w:bookmarkStart w:id="45" w:name="_Toc509494717"/>
      <w:bookmarkStart w:id="46" w:name="_Toc13579188"/>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943787">
        <w:rPr>
          <w:noProof/>
          <w:sz w:val="24"/>
          <w:szCs w:val="24"/>
        </w:rPr>
        <w:t>10</w:t>
      </w:r>
      <w:r w:rsidRPr="008F737F">
        <w:rPr>
          <w:sz w:val="24"/>
          <w:szCs w:val="24"/>
        </w:rPr>
        <w:fldChar w:fldCharType="end"/>
      </w:r>
      <w:bookmarkEnd w:id="42"/>
      <w:r w:rsidRPr="008F737F">
        <w:rPr>
          <w:sz w:val="24"/>
          <w:szCs w:val="24"/>
        </w:rPr>
        <w:t>: Generated Excel File for Counterexample</w:t>
      </w:r>
      <w:bookmarkEnd w:id="43"/>
      <w:bookmarkEnd w:id="44"/>
      <w:bookmarkEnd w:id="45"/>
      <w:bookmarkEnd w:id="46"/>
    </w:p>
    <w:p w:rsidR="00CD5288" w:rsidRDefault="00CD5288" w:rsidP="00CD5288">
      <w:pPr>
        <w:rPr>
          <w:rFonts w:ascii="Calibri" w:eastAsia="Calibri" w:hAnsi="Calibri" w:cs="Calibri"/>
        </w:rPr>
      </w:pPr>
    </w:p>
    <w:p w:rsidR="00CD5288" w:rsidRDefault="00CD5288" w:rsidP="00CD5288">
      <w:pPr>
        <w:tabs>
          <w:tab w:val="right" w:pos="9350"/>
        </w:tabs>
        <w:rPr>
          <w:rFonts w:ascii="Calibri" w:eastAsia="Calibri" w:hAnsi="Calibri" w:cs="Calibri"/>
        </w:rPr>
      </w:pPr>
    </w:p>
    <w:p w:rsidR="00025792" w:rsidRDefault="00CD5288" w:rsidP="00CD5288">
      <w:r>
        <w:br w:type="page"/>
      </w:r>
    </w:p>
    <w:p w:rsidR="00025792" w:rsidRDefault="00025792" w:rsidP="00025792">
      <w:pPr>
        <w:pStyle w:val="Heading1"/>
      </w:pPr>
      <w:bookmarkStart w:id="47" w:name="_Toc14867244"/>
      <w:r>
        <w:lastRenderedPageBreak/>
        <w:t>Safety Annex Language</w:t>
      </w:r>
      <w:bookmarkEnd w:id="47"/>
    </w:p>
    <w:p w:rsidR="004F4E97" w:rsidRPr="00660740" w:rsidRDefault="004F4E97" w:rsidP="004F4E97">
      <w:pPr>
        <w:tabs>
          <w:tab w:val="right" w:pos="9350"/>
        </w:tabs>
        <w:rPr>
          <w:rFonts w:asciiTheme="majorHAnsi" w:eastAsia="Carlito" w:hAnsiTheme="majorHAnsi" w:cstheme="majorHAnsi"/>
        </w:rPr>
      </w:pPr>
      <w:r w:rsidRPr="00660740">
        <w:rPr>
          <w:rFonts w:asciiTheme="majorHAnsi" w:eastAsia="Carlito" w:hAnsiTheme="majorHAnsi" w:cstheme="majorHAnsi"/>
        </w:rPr>
        <w:t xml:space="preserve">In this chapter we present the syntax and semantics of the input language of the Safety Annex. We refer readers to the AGREE Users Guide for a thorough description of lexical elements, types, and other syntactical details. </w:t>
      </w:r>
    </w:p>
    <w:p w:rsidR="00025792" w:rsidRDefault="00025792" w:rsidP="00025792"/>
    <w:p w:rsidR="00025792" w:rsidRDefault="00025792" w:rsidP="00025792">
      <w:pPr>
        <w:pStyle w:val="Heading2"/>
      </w:pPr>
      <w:bookmarkStart w:id="48" w:name="_Toc14867245"/>
      <w:r>
        <w:t>Syntax Overview</w:t>
      </w:r>
      <w:bookmarkEnd w:id="48"/>
    </w:p>
    <w:p w:rsidR="004B6253"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Before describing the details of the language, we provide some general notes about the syntax. productions enclosed in parentheses (‘()’) indicate a set of choices in which a vertical bar (‘|’) is used to separate alternatives in the syntax rules. Any characters in single quotes describe concrete syntax (e.g. ‘←’, ‘;’, ‘:’). Examples of grammar fragments are also written in the </w:t>
      </w:r>
      <w:r w:rsidRPr="00660740">
        <w:rPr>
          <w:rFonts w:asciiTheme="majorHAnsi" w:eastAsia="Courier" w:hAnsiTheme="majorHAnsi" w:cstheme="majorHAnsi"/>
        </w:rPr>
        <w:t xml:space="preserve">Courier </w:t>
      </w:r>
      <w:r w:rsidRPr="00660740">
        <w:rPr>
          <w:rFonts w:asciiTheme="majorHAnsi" w:eastAsia="Carlito" w:hAnsiTheme="majorHAnsi" w:cstheme="majorHAnsi"/>
        </w:rPr>
        <w:t>font. Sometimes one of the following characters is used at the beginning of a rule as a shorthand for choosing among several alternatives:</w:t>
      </w:r>
    </w:p>
    <w:p w:rsidR="004B6253" w:rsidRPr="00660740" w:rsidRDefault="004B6253" w:rsidP="004B6253">
      <w:pPr>
        <w:rPr>
          <w:rFonts w:asciiTheme="majorHAnsi" w:eastAsia="Carlito" w:hAnsiTheme="majorHAnsi" w:cstheme="majorHAnsi"/>
        </w:rPr>
      </w:pPr>
    </w:p>
    <w:p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1) The * character indicates repetition: zero or more occurrences and the + character indicates required repetition: one or more occurrences.</w:t>
      </w:r>
    </w:p>
    <w:p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2) A ? character indicates that the preceding token is optional.</w:t>
      </w:r>
    </w:p>
    <w:p w:rsidR="004B6253" w:rsidRPr="00660740" w:rsidRDefault="004B6253" w:rsidP="004B6253">
      <w:pPr>
        <w:rPr>
          <w:rFonts w:asciiTheme="majorHAnsi" w:hAnsiTheme="majorHAnsi" w:cstheme="majorHAnsi"/>
        </w:rPr>
      </w:pPr>
    </w:p>
    <w:p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The Safety Annex is built on top of the AADL 2.0 architecture description language as well as the AGREE language. The Safety Annex formulas are found in an AADL annex which extends the grammar of both AADL and AGREE. Generally, the annex follows the conventions of AADL in terms of lexical elements and types with some small deviations (which are noted in the AGREE Users Guide). The Safety Annex operates over a relatively small fragment of both AADL syntax and AGREE syntax. We will not build up the language starting from the smallest fragments, but instead refer the user to the AGREE </w:t>
      </w:r>
      <w:r w:rsidR="00801A99">
        <w:rPr>
          <w:rFonts w:asciiTheme="majorHAnsi" w:eastAsia="Carlito" w:hAnsiTheme="majorHAnsi" w:cstheme="majorHAnsi"/>
        </w:rPr>
        <w:t>User</w:t>
      </w:r>
      <w:r w:rsidR="00801A99" w:rsidRPr="00660740">
        <w:rPr>
          <w:rFonts w:asciiTheme="majorHAnsi" w:eastAsia="Carlito" w:hAnsiTheme="majorHAnsi" w:cstheme="majorHAnsi"/>
        </w:rPr>
        <w:t xml:space="preserve"> Manual</w:t>
      </w:r>
      <w:r w:rsidR="00C445E5">
        <w:rPr>
          <w:rFonts w:asciiTheme="majorHAnsi" w:eastAsia="Carlito" w:hAnsiTheme="majorHAnsi" w:cstheme="majorHAnsi"/>
        </w:rPr>
        <w:t xml:space="preserve">: </w:t>
      </w:r>
      <w:hyperlink r:id="rId18" w:history="1">
        <w:r w:rsidR="00C445E5">
          <w:rPr>
            <w:rStyle w:val="Hyperlink"/>
          </w:rPr>
          <w:t>https://github.com/smaccm/smaccm/tree/master/documentation/agree</w:t>
        </w:r>
      </w:hyperlink>
      <w:r w:rsidRPr="00660740">
        <w:rPr>
          <w:rFonts w:asciiTheme="majorHAnsi" w:eastAsia="Carlito" w:hAnsiTheme="majorHAnsi" w:cstheme="majorHAnsi"/>
        </w:rPr>
        <w:t xml:space="preserve"> </w:t>
      </w:r>
    </w:p>
    <w:p w:rsidR="004B6253" w:rsidRPr="00660740" w:rsidRDefault="004B6253" w:rsidP="004B6253">
      <w:pPr>
        <w:rPr>
          <w:rFonts w:asciiTheme="majorHAnsi" w:hAnsiTheme="majorHAnsi" w:cstheme="majorHAnsi"/>
        </w:rPr>
      </w:pPr>
    </w:p>
    <w:p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AADL describes the interface of a component in a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A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contains a list of </w:t>
      </w:r>
      <w:r w:rsidRPr="00660740">
        <w:rPr>
          <w:rFonts w:asciiTheme="majorHAnsi" w:eastAsia="Carlito" w:hAnsiTheme="majorHAnsi" w:cstheme="majorHAnsi"/>
          <w:i/>
        </w:rPr>
        <w:t>features</w:t>
      </w:r>
      <w:r w:rsidRPr="00660740">
        <w:rPr>
          <w:rFonts w:asciiTheme="majorHAnsi" w:eastAsia="Carlito" w:hAnsiTheme="majorHAnsi" w:cstheme="majorHAnsi"/>
        </w:rPr>
        <w:t xml:space="preserve"> that are inputs and outputs of a component and possibly a list of AADL properties. A </w:t>
      </w:r>
      <w:r w:rsidRPr="00660740">
        <w:rPr>
          <w:rFonts w:asciiTheme="majorHAnsi" w:eastAsia="Carlito" w:hAnsiTheme="majorHAnsi" w:cstheme="majorHAnsi"/>
          <w:i/>
        </w:rPr>
        <w:t>component implementation</w:t>
      </w:r>
      <w:r w:rsidRPr="00660740">
        <w:rPr>
          <w:rFonts w:asciiTheme="majorHAnsi" w:eastAsia="Carlito" w:hAnsiTheme="majorHAnsi" w:cstheme="majorHAnsi"/>
        </w:rPr>
        <w:t xml:space="preserve"> is used to describe a specific instance of a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A </w:t>
      </w:r>
      <w:r w:rsidRPr="00660740">
        <w:rPr>
          <w:rFonts w:asciiTheme="majorHAnsi" w:eastAsia="Carlito" w:hAnsiTheme="majorHAnsi" w:cstheme="majorHAnsi"/>
          <w:i/>
        </w:rPr>
        <w:t>component implementation</w:t>
      </w:r>
      <w:r w:rsidRPr="00660740">
        <w:rPr>
          <w:rFonts w:asciiTheme="majorHAnsi" w:eastAsia="Carlito" w:hAnsiTheme="majorHAnsi" w:cstheme="majorHAnsi"/>
        </w:rPr>
        <w:t xml:space="preserve"> contains a list of subcomponents and a list of connections that occur between its subcomponents and features. </w:t>
      </w:r>
    </w:p>
    <w:p w:rsidR="004B6253" w:rsidRPr="00660740" w:rsidRDefault="004B6253" w:rsidP="004B6253">
      <w:pPr>
        <w:rPr>
          <w:rFonts w:asciiTheme="majorHAnsi" w:hAnsiTheme="majorHAnsi" w:cstheme="majorHAnsi"/>
        </w:rPr>
      </w:pPr>
    </w:p>
    <w:p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The syntax for a component’s contract exists in an AGREE annex placed inside of the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AGREE syntax can also be placed inside of annexes in a </w:t>
      </w:r>
      <w:r w:rsidRPr="00660740">
        <w:rPr>
          <w:rFonts w:asciiTheme="majorHAnsi" w:eastAsia="Carlito" w:hAnsiTheme="majorHAnsi" w:cstheme="majorHAnsi"/>
          <w:i/>
        </w:rPr>
        <w:t>component implementation</w:t>
      </w:r>
      <w:r w:rsidRPr="00660740">
        <w:rPr>
          <w:rFonts w:asciiTheme="majorHAnsi" w:eastAsia="Carlito" w:hAnsiTheme="majorHAnsi" w:cstheme="majorHAnsi"/>
        </w:rPr>
        <w:t xml:space="preserve"> or an AADL package. Syntax placed in an annex in an AADL package can be used to create libraries that can be referenced by other components. </w:t>
      </w:r>
    </w:p>
    <w:p w:rsidR="004B6253" w:rsidRPr="00660740" w:rsidRDefault="004B6253" w:rsidP="004B6253">
      <w:pPr>
        <w:rPr>
          <w:rFonts w:asciiTheme="majorHAnsi" w:hAnsiTheme="majorHAnsi" w:cstheme="majorHAnsi"/>
        </w:rPr>
      </w:pPr>
    </w:p>
    <w:p w:rsidR="004B6253" w:rsidRPr="00C32A7F"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The syntax for a component’s faults exists in a Safety annex placed inside of the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w:t>
      </w:r>
      <w:r w:rsidR="00C32A7F">
        <w:rPr>
          <w:rFonts w:asciiTheme="majorHAnsi" w:eastAsia="Carlito" w:hAnsiTheme="majorHAnsi" w:cstheme="majorHAnsi"/>
        </w:rPr>
        <w:t>or</w:t>
      </w:r>
      <w:r w:rsidRPr="00660740">
        <w:rPr>
          <w:rFonts w:asciiTheme="majorHAnsi" w:eastAsia="Carlito" w:hAnsiTheme="majorHAnsi" w:cstheme="majorHAnsi"/>
        </w:rPr>
        <w:t xml:space="preserve"> in a </w:t>
      </w:r>
      <w:r w:rsidRPr="00660740">
        <w:rPr>
          <w:rFonts w:asciiTheme="majorHAnsi" w:eastAsia="Carlito" w:hAnsiTheme="majorHAnsi" w:cstheme="majorHAnsi"/>
          <w:i/>
        </w:rPr>
        <w:t>component implementation</w:t>
      </w:r>
      <w:r w:rsidR="00C32A7F">
        <w:rPr>
          <w:rFonts w:asciiTheme="majorHAnsi" w:eastAsia="Carlito" w:hAnsiTheme="majorHAnsi" w:cstheme="majorHAnsi"/>
        </w:rPr>
        <w:t>.</w:t>
      </w:r>
      <w:r w:rsidRPr="00660740">
        <w:rPr>
          <w:rFonts w:asciiTheme="majorHAnsi" w:eastAsia="Carlito" w:hAnsiTheme="majorHAnsi" w:cstheme="majorHAnsi"/>
          <w:i/>
        </w:rPr>
        <w:t xml:space="preserve"> </w:t>
      </w:r>
      <w:r w:rsidR="00C32A7F">
        <w:rPr>
          <w:rFonts w:asciiTheme="majorHAnsi" w:eastAsia="Carlito" w:hAnsiTheme="majorHAnsi" w:cstheme="majorHAnsi"/>
        </w:rPr>
        <w:t>During grammar examples and descriptions, it will be clear which syntax goes in the type and which goes in implementation.</w:t>
      </w:r>
    </w:p>
    <w:p w:rsidR="00025792" w:rsidRDefault="00025792" w:rsidP="00025792"/>
    <w:p w:rsidR="00453DB3" w:rsidRDefault="00453DB3" w:rsidP="00025792"/>
    <w:p w:rsidR="00025792" w:rsidRDefault="00025792" w:rsidP="00025792">
      <w:pPr>
        <w:pStyle w:val="Heading2"/>
      </w:pPr>
      <w:bookmarkStart w:id="49" w:name="_Toc14867246"/>
      <w:r>
        <w:lastRenderedPageBreak/>
        <w:t>Lexical Elements and Types</w:t>
      </w:r>
      <w:bookmarkEnd w:id="49"/>
    </w:p>
    <w:p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t xml:space="preserve">For a more thorough description of lexical elements and types, we refer to the AGREE User Guide. Here is a brief description of commonly used lexical elements. </w:t>
      </w:r>
    </w:p>
    <w:p w:rsidR="00453DB3" w:rsidRPr="00660740" w:rsidRDefault="00453DB3" w:rsidP="00453DB3">
      <w:pPr>
        <w:rPr>
          <w:rFonts w:asciiTheme="majorHAnsi" w:hAnsiTheme="majorHAnsi" w:cstheme="majorHAnsi"/>
        </w:rPr>
      </w:pPr>
    </w:p>
    <w:p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t xml:space="preserve">Comments always start with two adjacent hyphens and span to the end of the line. Here is an example: </w:t>
      </w:r>
    </w:p>
    <w:p w:rsidR="00453DB3" w:rsidRDefault="00453DB3" w:rsidP="00453DB3"/>
    <w:p w:rsidR="00453DB3" w:rsidRPr="002363B4" w:rsidRDefault="00453DB3" w:rsidP="00453DB3">
      <w:pPr>
        <w:rPr>
          <w:rFonts w:ascii="Consolas" w:hAnsi="Consolas"/>
        </w:rPr>
      </w:pPr>
      <w:r w:rsidRPr="002363B4">
        <w:rPr>
          <w:rFonts w:ascii="Consolas" w:eastAsia="Consolas" w:hAnsi="Consolas" w:cs="Consolas"/>
          <w:color w:val="3F7F5F"/>
        </w:rPr>
        <w:t xml:space="preserve"> </w:t>
      </w:r>
      <w:r w:rsidRPr="002363B4">
        <w:rPr>
          <w:rFonts w:ascii="Consolas" w:eastAsia="Courier" w:hAnsi="Consolas" w:cs="Courier"/>
          <w:color w:val="3F7F5F"/>
        </w:rPr>
        <w:t xml:space="preserve">   -- Here is a comment.</w:t>
      </w:r>
    </w:p>
    <w:p w:rsidR="00453DB3" w:rsidRPr="002363B4" w:rsidRDefault="00453DB3" w:rsidP="00453DB3">
      <w:pPr>
        <w:rPr>
          <w:rFonts w:ascii="Consolas" w:eastAsia="Courier" w:hAnsi="Consolas" w:cs="Courier"/>
        </w:rPr>
      </w:pPr>
      <w:r w:rsidRPr="002363B4">
        <w:rPr>
          <w:rFonts w:ascii="Consolas" w:eastAsia="Courier" w:hAnsi="Consolas" w:cs="Courier"/>
        </w:rPr>
        <w:t xml:space="preserve">    </w:t>
      </w:r>
    </w:p>
    <w:p w:rsidR="00453DB3" w:rsidRPr="002363B4" w:rsidRDefault="00453DB3" w:rsidP="00453DB3">
      <w:pPr>
        <w:rPr>
          <w:rFonts w:ascii="Consolas" w:eastAsia="Courier" w:hAnsi="Consolas" w:cs="Courier"/>
        </w:rPr>
      </w:pPr>
      <w:r w:rsidRPr="002363B4">
        <w:rPr>
          <w:rFonts w:ascii="Consolas" w:eastAsia="Courier" w:hAnsi="Consolas" w:cs="Courier"/>
        </w:rPr>
        <w:t xml:space="preserve">    </w:t>
      </w:r>
      <w:r w:rsidRPr="002363B4">
        <w:rPr>
          <w:rFonts w:ascii="Consolas" w:eastAsia="Courier" w:hAnsi="Consolas" w:cs="Courier"/>
          <w:color w:val="3F7F5F"/>
        </w:rPr>
        <w:t>-- a long comment may be split onto</w:t>
      </w:r>
    </w:p>
    <w:p w:rsidR="00453DB3" w:rsidRPr="002363B4" w:rsidRDefault="00453DB3" w:rsidP="00453DB3">
      <w:pPr>
        <w:rPr>
          <w:rFonts w:ascii="Consolas" w:eastAsia="Courier" w:hAnsi="Consolas" w:cs="Courier"/>
        </w:rPr>
      </w:pPr>
      <w:r w:rsidRPr="002363B4">
        <w:rPr>
          <w:rFonts w:ascii="Consolas" w:eastAsia="Courier" w:hAnsi="Consolas" w:cs="Courier"/>
        </w:rPr>
        <w:t xml:space="preserve">    </w:t>
      </w:r>
      <w:r w:rsidRPr="002363B4">
        <w:rPr>
          <w:rFonts w:ascii="Consolas" w:eastAsia="Courier" w:hAnsi="Consolas" w:cs="Courier"/>
          <w:color w:val="3F7F5F"/>
        </w:rPr>
        <w:t>-- two or more consecutive lines</w:t>
      </w:r>
    </w:p>
    <w:p w:rsidR="00453DB3" w:rsidRDefault="00453DB3" w:rsidP="00453DB3">
      <w:pPr>
        <w:rPr>
          <w:rFonts w:ascii="Consolas" w:eastAsia="Consolas" w:hAnsi="Consolas" w:cs="Consolas"/>
          <w:color w:val="3F7F5F"/>
        </w:rPr>
      </w:pPr>
    </w:p>
    <w:p w:rsidR="00453DB3" w:rsidRDefault="00453DB3" w:rsidP="00453DB3">
      <w:r w:rsidRPr="00660740">
        <w:rPr>
          <w:rFonts w:asciiTheme="majorHAnsi" w:eastAsia="Carlito" w:hAnsiTheme="majorHAnsi" w:cstheme="majorHAnsi"/>
        </w:rPr>
        <w:t>An</w:t>
      </w:r>
      <w:r w:rsidR="002363B4">
        <w:t xml:space="preserve"> </w:t>
      </w:r>
      <w:r w:rsidRPr="002363B4">
        <w:rPr>
          <w:rFonts w:ascii="Consolas" w:eastAsia="Courier" w:hAnsi="Consolas" w:cs="Courier"/>
        </w:rPr>
        <w:t>identifier</w:t>
      </w:r>
      <w:r w:rsidR="002363B4">
        <w:rPr>
          <w:rFonts w:ascii="Consolas" w:eastAsia="Consolas" w:hAnsi="Consolas" w:cs="Consolas"/>
        </w:rPr>
        <w:t xml:space="preserve"> </w:t>
      </w:r>
      <w:r w:rsidRPr="00660740">
        <w:rPr>
          <w:rFonts w:asciiTheme="majorHAnsi" w:eastAsia="Carlito" w:hAnsiTheme="majorHAnsi" w:cstheme="majorHAnsi"/>
        </w:rPr>
        <w:t>is defined as a letter followed by zero or more letters, digits, or single underscores:</w:t>
      </w:r>
      <w:r>
        <w:rPr>
          <w:rFonts w:ascii="Carlito" w:eastAsia="Carlito" w:hAnsi="Carlito" w:cs="Carlito"/>
        </w:rPr>
        <w:t xml:space="preserve"> </w:t>
      </w:r>
    </w:p>
    <w:p w:rsidR="00453DB3" w:rsidRDefault="00453DB3" w:rsidP="00453DB3">
      <w:pPr>
        <w:rPr>
          <w:rFonts w:ascii="Carlito" w:eastAsia="Carlito" w:hAnsi="Carlito" w:cs="Carlito"/>
        </w:rPr>
      </w:pPr>
    </w:p>
    <w:p w:rsidR="00453DB3" w:rsidRPr="00236F92" w:rsidRDefault="00453DB3" w:rsidP="00453DB3">
      <w:pPr>
        <w:tabs>
          <w:tab w:val="right" w:pos="9360"/>
        </w:tabs>
        <w:rPr>
          <w:rFonts w:ascii="Consolas" w:eastAsia="Courier" w:hAnsi="Consolas" w:cs="Courier"/>
          <w:lang w:val="fr-FR"/>
        </w:rPr>
      </w:pPr>
      <w:r w:rsidRPr="00236F92">
        <w:rPr>
          <w:rFonts w:ascii="Consolas" w:eastAsia="Courier" w:hAnsi="Consolas" w:cs="Courier"/>
          <w:lang w:val="fr-FR"/>
        </w:rPr>
        <w:t>ID ::= identifier_letter ( ('_')? letter_or_digit)*</w:t>
      </w:r>
      <w:r w:rsidRPr="00236F92">
        <w:rPr>
          <w:rFonts w:ascii="Consolas" w:eastAsia="Courier" w:hAnsi="Consolas" w:cs="Courier"/>
          <w:lang w:val="fr-FR"/>
        </w:rPr>
        <w:tab/>
      </w:r>
    </w:p>
    <w:p w:rsidR="00453DB3" w:rsidRPr="00236F92" w:rsidRDefault="00453DB3" w:rsidP="00453DB3">
      <w:pPr>
        <w:rPr>
          <w:rFonts w:ascii="Consolas" w:eastAsia="Courier" w:hAnsi="Consolas" w:cs="Courier"/>
          <w:lang w:val="fr-FR"/>
        </w:rPr>
      </w:pPr>
      <w:r w:rsidRPr="00236F92">
        <w:rPr>
          <w:rFonts w:ascii="Consolas" w:eastAsia="Courier" w:hAnsi="Consolas" w:cs="Courier"/>
          <w:lang w:val="fr-FR"/>
        </w:rPr>
        <w:t>letter_or_digit ::= identifier_letter | digit</w:t>
      </w:r>
    </w:p>
    <w:p w:rsidR="00453DB3" w:rsidRPr="00236F92" w:rsidRDefault="00453DB3" w:rsidP="00453DB3">
      <w:pPr>
        <w:rPr>
          <w:rFonts w:ascii="Consolas" w:eastAsia="Courier" w:hAnsi="Consolas" w:cs="Courier"/>
          <w:lang w:val="fr-FR"/>
        </w:rPr>
      </w:pPr>
      <w:r w:rsidRPr="00236F92">
        <w:rPr>
          <w:rFonts w:ascii="Consolas" w:eastAsia="Courier" w:hAnsi="Consolas" w:cs="Courier"/>
          <w:lang w:val="fr-FR"/>
        </w:rPr>
        <w:t>identifier_letter ::= ('A'..'Z' | 'a'..'z')</w:t>
      </w:r>
    </w:p>
    <w:p w:rsidR="00453DB3" w:rsidRPr="002363B4" w:rsidRDefault="00453DB3" w:rsidP="00453DB3">
      <w:pPr>
        <w:rPr>
          <w:rFonts w:ascii="Consolas" w:eastAsia="Courier" w:hAnsi="Consolas" w:cs="Courier"/>
        </w:rPr>
      </w:pPr>
      <w:r w:rsidRPr="002363B4">
        <w:rPr>
          <w:rFonts w:ascii="Consolas" w:eastAsia="Courier" w:hAnsi="Consolas" w:cs="Courier"/>
        </w:rPr>
        <w:t>digit ::= (0..9)</w:t>
      </w:r>
    </w:p>
    <w:p w:rsidR="00453DB3" w:rsidRDefault="00453DB3" w:rsidP="00453DB3">
      <w:pPr>
        <w:ind w:left="720"/>
        <w:rPr>
          <w:rFonts w:ascii="Consolas" w:eastAsia="Consolas" w:hAnsi="Consolas" w:cs="Consolas"/>
        </w:rPr>
      </w:pPr>
    </w:p>
    <w:p w:rsidR="00453DB3" w:rsidRDefault="00453DB3" w:rsidP="00453DB3">
      <w:r w:rsidRPr="00660740">
        <w:rPr>
          <w:rFonts w:asciiTheme="majorHAnsi" w:eastAsia="Carlito" w:hAnsiTheme="majorHAnsi" w:cstheme="majorHAnsi"/>
        </w:rPr>
        <w:t>Some example identifiers are</w:t>
      </w:r>
      <w:r w:rsidRPr="00660740">
        <w:rPr>
          <w:rFonts w:asciiTheme="majorHAnsi" w:eastAsia="Consolas" w:hAnsiTheme="majorHAnsi" w:cstheme="majorHAnsi"/>
        </w:rPr>
        <w:t>:</w:t>
      </w:r>
      <w:r>
        <w:rPr>
          <w:rFonts w:ascii="Consolas" w:eastAsia="Consolas" w:hAnsi="Consolas" w:cs="Consolas"/>
        </w:rPr>
        <w:t xml:space="preserve"> </w:t>
      </w:r>
      <w:r w:rsidRPr="002363B4">
        <w:rPr>
          <w:rFonts w:ascii="Consolas" w:eastAsia="Courier" w:hAnsi="Consolas" w:cs="Courier"/>
        </w:rPr>
        <w:t>count, X, Get_Name, Page_Count</w:t>
      </w:r>
      <w:r>
        <w:rPr>
          <w:rFonts w:ascii="Courier" w:eastAsia="Courier" w:hAnsi="Courier" w:cs="Courier"/>
        </w:rPr>
        <w:t xml:space="preserve">. </w:t>
      </w:r>
      <w:r w:rsidRPr="00660740">
        <w:rPr>
          <w:rFonts w:asciiTheme="majorHAnsi" w:eastAsia="Carlito" w:hAnsiTheme="majorHAnsi" w:cstheme="majorHAnsi"/>
          <w:b/>
        </w:rPr>
        <w:t xml:space="preserve">Note: Identifiers are case insensitive. </w:t>
      </w:r>
      <w:r w:rsidRPr="00660740">
        <w:rPr>
          <w:rFonts w:asciiTheme="majorHAnsi" w:eastAsia="Carlito" w:hAnsiTheme="majorHAnsi" w:cstheme="majorHAnsi"/>
        </w:rPr>
        <w:t xml:space="preserve">Thus </w:t>
      </w:r>
      <w:r w:rsidRPr="002363B4">
        <w:rPr>
          <w:rFonts w:ascii="Consolas" w:eastAsia="Courier" w:hAnsi="Consolas" w:cs="Courier"/>
        </w:rPr>
        <w:t>Hello</w:t>
      </w:r>
      <w:r>
        <w:rPr>
          <w:rFonts w:ascii="Courier" w:eastAsia="Courier" w:hAnsi="Courier" w:cs="Courier"/>
        </w:rPr>
        <w:t xml:space="preserve">, </w:t>
      </w:r>
      <w:r w:rsidRPr="002363B4">
        <w:rPr>
          <w:rFonts w:ascii="Consolas" w:eastAsia="Courier" w:hAnsi="Consolas" w:cs="Courier"/>
        </w:rPr>
        <w:t>HeLlo</w:t>
      </w:r>
      <w:r>
        <w:rPr>
          <w:rFonts w:ascii="Courier" w:eastAsia="Courier" w:hAnsi="Courier" w:cs="Courier"/>
        </w:rPr>
        <w:t xml:space="preserve">, </w:t>
      </w:r>
      <w:r w:rsidRPr="00660740">
        <w:rPr>
          <w:rFonts w:asciiTheme="majorHAnsi" w:eastAsia="Carlito" w:hAnsiTheme="majorHAnsi" w:cstheme="majorHAnsi"/>
        </w:rPr>
        <w:t>and</w:t>
      </w:r>
      <w:r>
        <w:rPr>
          <w:rFonts w:ascii="Carlito" w:eastAsia="Carlito" w:hAnsi="Carlito" w:cs="Carlito"/>
        </w:rPr>
        <w:t xml:space="preserve"> </w:t>
      </w:r>
      <w:r w:rsidRPr="002363B4">
        <w:rPr>
          <w:rFonts w:ascii="Consolas" w:eastAsia="Courier" w:hAnsi="Consolas" w:cs="Courier"/>
        </w:rPr>
        <w:t>HELLO</w:t>
      </w:r>
      <w:r>
        <w:rPr>
          <w:rFonts w:ascii="Courier" w:eastAsia="Courier" w:hAnsi="Courier" w:cs="Courier"/>
        </w:rPr>
        <w:t xml:space="preserve"> </w:t>
      </w:r>
      <w:r w:rsidRPr="00660740">
        <w:rPr>
          <w:rFonts w:asciiTheme="majorHAnsi" w:eastAsia="Carlito" w:hAnsiTheme="majorHAnsi" w:cstheme="majorHAnsi"/>
        </w:rPr>
        <w:t>all refer to the same entity in AADL.</w:t>
      </w:r>
    </w:p>
    <w:p w:rsidR="00453DB3" w:rsidRDefault="00453DB3" w:rsidP="00453DB3">
      <w:pPr>
        <w:rPr>
          <w:rFonts w:ascii="Carlito" w:eastAsia="Carlito" w:hAnsi="Carlito" w:cs="Carlito"/>
        </w:rPr>
      </w:pPr>
    </w:p>
    <w:p w:rsidR="00453DB3" w:rsidRPr="00660740" w:rsidRDefault="00453DB3" w:rsidP="00453DB3">
      <w:pPr>
        <w:rPr>
          <w:rFonts w:asciiTheme="majorHAnsi" w:hAnsiTheme="majorHAnsi" w:cstheme="majorHAnsi"/>
        </w:rPr>
      </w:pPr>
      <w:r w:rsidRPr="00660740">
        <w:rPr>
          <w:rFonts w:asciiTheme="majorHAnsi" w:eastAsia="Carlito" w:hAnsiTheme="majorHAnsi" w:cstheme="majorHAnsi"/>
        </w:rPr>
        <w:t>Boolean and numeric literal values are defined as follows:</w:t>
      </w:r>
    </w:p>
    <w:p w:rsidR="00453DB3" w:rsidRDefault="00453DB3" w:rsidP="00453DB3">
      <w:pPr>
        <w:rPr>
          <w:rFonts w:ascii="Carlito" w:eastAsia="Carlito" w:hAnsi="Carlito" w:cs="Carlito"/>
        </w:rPr>
      </w:pPr>
    </w:p>
    <w:p w:rsidR="00453DB3" w:rsidRPr="002363B4" w:rsidRDefault="00453DB3" w:rsidP="00453DB3">
      <w:pPr>
        <w:rPr>
          <w:rFonts w:ascii="Consolas" w:hAnsi="Consolas"/>
        </w:rPr>
      </w:pPr>
      <w:r w:rsidRPr="002363B4">
        <w:rPr>
          <w:rFonts w:ascii="Consolas" w:eastAsia="Courier" w:hAnsi="Consolas" w:cs="Courier"/>
        </w:rPr>
        <w:t>Literal :: = Boolean_literal | Integer_literal | Real_literal</w:t>
      </w:r>
    </w:p>
    <w:p w:rsidR="00453DB3" w:rsidRPr="002363B4" w:rsidRDefault="00453DB3" w:rsidP="00453DB3">
      <w:pPr>
        <w:rPr>
          <w:rFonts w:ascii="Consolas" w:eastAsia="Courier" w:hAnsi="Consolas" w:cs="Courier"/>
        </w:rPr>
      </w:pPr>
      <w:r w:rsidRPr="002363B4">
        <w:rPr>
          <w:rFonts w:ascii="Consolas" w:eastAsia="Courier" w:hAnsi="Consolas" w:cs="Courier"/>
        </w:rPr>
        <w:t xml:space="preserve">Integer_literal ::= decimal_integer_literal </w:t>
      </w:r>
    </w:p>
    <w:p w:rsidR="00453DB3" w:rsidRPr="002363B4" w:rsidRDefault="00453DB3" w:rsidP="00453DB3">
      <w:pPr>
        <w:rPr>
          <w:rFonts w:ascii="Consolas" w:eastAsia="Courier" w:hAnsi="Consolas" w:cs="Courier"/>
        </w:rPr>
      </w:pPr>
      <w:r w:rsidRPr="002363B4">
        <w:rPr>
          <w:rFonts w:ascii="Consolas" w:eastAsia="Courier" w:hAnsi="Consolas" w:cs="Courier"/>
        </w:rPr>
        <w:t>Real_literal ::= decimal_real_literal</w:t>
      </w:r>
    </w:p>
    <w:p w:rsidR="00453DB3" w:rsidRPr="002363B4" w:rsidRDefault="00453DB3" w:rsidP="00453DB3">
      <w:pPr>
        <w:rPr>
          <w:rFonts w:ascii="Consolas" w:eastAsia="Courier" w:hAnsi="Consolas" w:cs="Courier"/>
        </w:rPr>
      </w:pPr>
      <w:r w:rsidRPr="002363B4">
        <w:rPr>
          <w:rFonts w:ascii="Consolas" w:eastAsia="Courier" w:hAnsi="Consolas" w:cs="Courier"/>
        </w:rPr>
        <w:t>decimal_integer_literal ::= ('–')? numeral</w:t>
      </w:r>
    </w:p>
    <w:p w:rsidR="00453DB3" w:rsidRPr="002363B4" w:rsidRDefault="00453DB3" w:rsidP="00453DB3">
      <w:pPr>
        <w:rPr>
          <w:rFonts w:ascii="Consolas" w:eastAsia="Courier" w:hAnsi="Consolas" w:cs="Courier"/>
        </w:rPr>
      </w:pPr>
      <w:r w:rsidRPr="002363B4">
        <w:rPr>
          <w:rFonts w:ascii="Consolas" w:eastAsia="Courier" w:hAnsi="Consolas" w:cs="Courier"/>
        </w:rPr>
        <w:t>decimal_real_literal ::= ('–')? numeral '.' numeral</w:t>
      </w:r>
    </w:p>
    <w:p w:rsidR="00453DB3" w:rsidRPr="002363B4" w:rsidRDefault="00453DB3" w:rsidP="00453DB3">
      <w:pPr>
        <w:rPr>
          <w:rFonts w:ascii="Consolas" w:eastAsia="Courier" w:hAnsi="Consolas" w:cs="Courier"/>
        </w:rPr>
      </w:pPr>
      <w:r w:rsidRPr="002363B4">
        <w:rPr>
          <w:rFonts w:ascii="Consolas" w:eastAsia="Courier" w:hAnsi="Consolas" w:cs="Courier"/>
        </w:rPr>
        <w:t>numeral ::= digit*</w:t>
      </w:r>
    </w:p>
    <w:p w:rsidR="00453DB3" w:rsidRDefault="00453DB3" w:rsidP="00453DB3"/>
    <w:p w:rsidR="00453DB3" w:rsidRDefault="00453DB3" w:rsidP="00453DB3">
      <w:r w:rsidRPr="00660740">
        <w:rPr>
          <w:rFonts w:asciiTheme="majorHAnsi" w:hAnsiTheme="majorHAnsi" w:cstheme="majorHAnsi"/>
        </w:rPr>
        <w:t>Boolean_literal are:</w:t>
      </w:r>
      <w:r>
        <w:t xml:space="preserve"> </w:t>
      </w:r>
      <w:r w:rsidRPr="002363B4">
        <w:rPr>
          <w:rFonts w:ascii="Consolas" w:eastAsia="Courier" w:hAnsi="Consolas" w:cs="Courier"/>
        </w:rPr>
        <w:t>true, false</w:t>
      </w:r>
      <w:r>
        <w:rPr>
          <w:rFonts w:ascii="Courier" w:eastAsia="Courier" w:hAnsi="Courier" w:cs="Courier"/>
        </w:rPr>
        <w:t>.</w:t>
      </w:r>
    </w:p>
    <w:p w:rsidR="00453DB3" w:rsidRDefault="00453DB3" w:rsidP="00453DB3">
      <w:r w:rsidRPr="00660740">
        <w:rPr>
          <w:rFonts w:asciiTheme="majorHAnsi" w:hAnsiTheme="majorHAnsi" w:cstheme="majorHAnsi"/>
        </w:rPr>
        <w:t>Examples of Integer_literals are:</w:t>
      </w:r>
      <w:r>
        <w:t xml:space="preserve"> </w:t>
      </w:r>
      <w:r w:rsidRPr="002363B4">
        <w:rPr>
          <w:rFonts w:ascii="Consolas" w:eastAsia="Courier" w:hAnsi="Consolas" w:cs="Courier"/>
        </w:rPr>
        <w:t>1, 31, -1053</w:t>
      </w:r>
    </w:p>
    <w:p w:rsidR="00453DB3" w:rsidRDefault="00453DB3" w:rsidP="00453DB3">
      <w:r w:rsidRPr="00660740">
        <w:rPr>
          <w:rFonts w:asciiTheme="majorHAnsi" w:hAnsiTheme="majorHAnsi" w:cstheme="majorHAnsi"/>
        </w:rPr>
        <w:t>Examples of Real_literals are</w:t>
      </w:r>
      <w:r>
        <w:t xml:space="preserve">: </w:t>
      </w:r>
      <w:r w:rsidRPr="002363B4">
        <w:rPr>
          <w:rFonts w:ascii="Consolas" w:eastAsia="Courier" w:hAnsi="Consolas" w:cs="Courier"/>
        </w:rPr>
        <w:t>3.1415, 0.005, 7.01</w:t>
      </w:r>
    </w:p>
    <w:p w:rsidR="00453DB3" w:rsidRDefault="00453DB3" w:rsidP="00453DB3">
      <w:pPr>
        <w:rPr>
          <w:rFonts w:ascii="Courier" w:eastAsia="Courier" w:hAnsi="Courier" w:cs="Courier"/>
        </w:rPr>
      </w:pPr>
    </w:p>
    <w:p w:rsidR="00453DB3" w:rsidRPr="00660740" w:rsidRDefault="00453DB3" w:rsidP="00453DB3">
      <w:pPr>
        <w:rPr>
          <w:rFonts w:asciiTheme="majorHAnsi" w:hAnsiTheme="majorHAnsi" w:cstheme="majorHAnsi"/>
        </w:rPr>
      </w:pPr>
      <w:r w:rsidRPr="00660740">
        <w:rPr>
          <w:rFonts w:asciiTheme="majorHAnsi" w:hAnsiTheme="majorHAnsi" w:cstheme="majorHAnsi"/>
        </w:rPr>
        <w:t>String elements are defined with the following syntax:</w:t>
      </w:r>
    </w:p>
    <w:p w:rsidR="00453DB3" w:rsidRDefault="00453DB3" w:rsidP="00453DB3"/>
    <w:p w:rsidR="00453DB3" w:rsidRPr="002363B4" w:rsidRDefault="00453DB3" w:rsidP="00453DB3">
      <w:pPr>
        <w:rPr>
          <w:rFonts w:ascii="Consolas" w:eastAsia="Courier" w:hAnsi="Consolas" w:cs="Courier"/>
        </w:rPr>
      </w:pPr>
      <w:r w:rsidRPr="002363B4">
        <w:rPr>
          <w:rFonts w:ascii="Consolas" w:eastAsia="Courier" w:hAnsi="Consolas" w:cs="Courier"/>
        </w:rPr>
        <w:t>STRING ::= "(string_element)*"</w:t>
      </w:r>
    </w:p>
    <w:p w:rsidR="00453DB3" w:rsidRPr="002363B4" w:rsidRDefault="00453DB3" w:rsidP="00453DB3">
      <w:pPr>
        <w:rPr>
          <w:rFonts w:ascii="Consolas" w:eastAsia="Courier" w:hAnsi="Consolas" w:cs="Courier"/>
        </w:rPr>
      </w:pPr>
      <w:r w:rsidRPr="002363B4">
        <w:rPr>
          <w:rFonts w:ascii="Consolas" w:eastAsia="Courier" w:hAnsi="Consolas" w:cs="Courier"/>
        </w:rPr>
        <w:t>string_element ::= "" | non_quotation_mark_graphic_character</w:t>
      </w:r>
    </w:p>
    <w:p w:rsidR="00453DB3" w:rsidRDefault="00453DB3" w:rsidP="00453DB3"/>
    <w:p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t xml:space="preserve">Primitive data types (bool, int, real) have been built into the AGREE language and are hence part of the Safety annex language. For more information on types, see the AGREE Users Guide. </w:t>
      </w:r>
    </w:p>
    <w:p w:rsidR="00453DB3" w:rsidRPr="00660740" w:rsidRDefault="00453DB3" w:rsidP="00453DB3">
      <w:pPr>
        <w:rPr>
          <w:rFonts w:asciiTheme="majorHAnsi" w:hAnsiTheme="majorHAnsi" w:cstheme="majorHAnsi"/>
        </w:rPr>
      </w:pPr>
    </w:p>
    <w:p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lastRenderedPageBreak/>
        <w:t xml:space="preserve">Safety annex requires reasoning about AADL Data Implementations. Consider the following example from a model of a medical device: </w:t>
      </w:r>
    </w:p>
    <w:p w:rsidR="00453DB3" w:rsidRDefault="00453DB3" w:rsidP="00453DB3"/>
    <w:p w:rsidR="00453DB3" w:rsidRPr="00B84938" w:rsidRDefault="00453DB3" w:rsidP="00453DB3">
      <w:pPr>
        <w:rPr>
          <w:rFonts w:ascii="Consolas" w:eastAsia="Courier" w:hAnsi="Consolas" w:cs="Courier"/>
        </w:rPr>
      </w:pPr>
      <w:r w:rsidRPr="00B84938">
        <w:rPr>
          <w:rFonts w:ascii="Consolas" w:eastAsia="Courier" w:hAnsi="Consolas" w:cs="Courier"/>
          <w:b/>
          <w:color w:val="7F0055"/>
        </w:rPr>
        <w:t>data</w:t>
      </w:r>
      <w:r w:rsidRPr="00B84938">
        <w:rPr>
          <w:rFonts w:ascii="Consolas" w:eastAsia="Courier" w:hAnsi="Consolas" w:cs="Courier"/>
        </w:rPr>
        <w:t xml:space="preserve"> Alarm_Outputs</w:t>
      </w:r>
    </w:p>
    <w:p w:rsidR="00453DB3" w:rsidRPr="00B84938" w:rsidRDefault="00453DB3" w:rsidP="00453DB3">
      <w:pPr>
        <w:rPr>
          <w:rFonts w:ascii="Consolas" w:eastAsia="Courier" w:hAnsi="Consolas" w:cs="Courier"/>
        </w:rPr>
      </w:pPr>
      <w:r w:rsidRPr="00B84938">
        <w:rPr>
          <w:rFonts w:ascii="Consolas" w:eastAsia="Courier" w:hAnsi="Consolas" w:cs="Courier"/>
          <w:b/>
          <w:color w:val="7F0055"/>
        </w:rPr>
        <w:t>end</w:t>
      </w:r>
      <w:r w:rsidRPr="00B84938">
        <w:rPr>
          <w:rFonts w:ascii="Consolas" w:eastAsia="Courier" w:hAnsi="Consolas" w:cs="Courier"/>
        </w:rPr>
        <w:t xml:space="preserve"> Alarm_Outputs;</w:t>
      </w:r>
    </w:p>
    <w:p w:rsidR="00453DB3" w:rsidRPr="00B84938" w:rsidRDefault="00453DB3" w:rsidP="00453DB3">
      <w:pPr>
        <w:rPr>
          <w:rFonts w:ascii="Consolas" w:eastAsia="Courier" w:hAnsi="Consolas" w:cs="Courier"/>
        </w:rPr>
      </w:pPr>
      <w:r w:rsidRPr="00B84938">
        <w:rPr>
          <w:rFonts w:ascii="Consolas" w:eastAsia="Courier" w:hAnsi="Consolas" w:cs="Courier"/>
        </w:rPr>
        <w:t xml:space="preserve">  </w:t>
      </w:r>
    </w:p>
    <w:p w:rsidR="00453DB3" w:rsidRPr="00B84938" w:rsidRDefault="00453DB3" w:rsidP="00453DB3">
      <w:pPr>
        <w:rPr>
          <w:rFonts w:ascii="Consolas" w:eastAsia="Courier" w:hAnsi="Consolas" w:cs="Courier"/>
        </w:rPr>
      </w:pPr>
      <w:r w:rsidRPr="00B84938">
        <w:rPr>
          <w:rFonts w:ascii="Consolas" w:eastAsia="Courier" w:hAnsi="Consolas" w:cs="Courier"/>
          <w:b/>
          <w:color w:val="7F0055"/>
        </w:rPr>
        <w:t>data</w:t>
      </w:r>
      <w:r w:rsidRPr="00B84938">
        <w:rPr>
          <w:rFonts w:ascii="Consolas" w:eastAsia="Courier" w:hAnsi="Consolas" w:cs="Courier"/>
        </w:rPr>
        <w:t xml:space="preserve"> </w:t>
      </w:r>
      <w:r w:rsidRPr="00B84938">
        <w:rPr>
          <w:rFonts w:ascii="Consolas" w:eastAsia="Courier" w:hAnsi="Consolas" w:cs="Courier"/>
          <w:b/>
          <w:color w:val="7F0055"/>
        </w:rPr>
        <w:t>implementation</w:t>
      </w:r>
      <w:r w:rsidRPr="00B84938">
        <w:rPr>
          <w:rFonts w:ascii="Consolas" w:eastAsia="Courier" w:hAnsi="Consolas" w:cs="Courier"/>
        </w:rPr>
        <w:t xml:space="preserve"> Alarm_Outputs.Impl</w:t>
      </w:r>
    </w:p>
    <w:p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b/>
          <w:color w:val="7F0055"/>
        </w:rPr>
        <w:t>subcomponents</w:t>
      </w:r>
    </w:p>
    <w:p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rPr>
        <w:tab/>
        <w:t xml:space="preserve">Is_Audio_Disabled : </w:t>
      </w:r>
      <w:r w:rsidRPr="00B84938">
        <w:rPr>
          <w:rFonts w:ascii="Consolas" w:eastAsia="Courier" w:hAnsi="Consolas" w:cs="Courier"/>
          <w:b/>
          <w:color w:val="7F0055"/>
        </w:rPr>
        <w:t>data</w:t>
      </w:r>
      <w:r w:rsidRPr="00B84938">
        <w:rPr>
          <w:rFonts w:ascii="Consolas" w:eastAsia="Courier" w:hAnsi="Consolas" w:cs="Courier"/>
        </w:rPr>
        <w:t xml:space="preserve"> Base_Types::Boolean; </w:t>
      </w:r>
    </w:p>
    <w:p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rPr>
        <w:tab/>
        <w:t xml:space="preserve">Notification_Message : </w:t>
      </w:r>
      <w:r w:rsidRPr="00B84938">
        <w:rPr>
          <w:rFonts w:ascii="Consolas" w:eastAsia="Courier" w:hAnsi="Consolas" w:cs="Courier"/>
          <w:b/>
          <w:color w:val="7F0055"/>
        </w:rPr>
        <w:t>data</w:t>
      </w:r>
      <w:r w:rsidRPr="00B84938">
        <w:rPr>
          <w:rFonts w:ascii="Consolas" w:eastAsia="Courier" w:hAnsi="Consolas" w:cs="Courier"/>
        </w:rPr>
        <w:t xml:space="preserve"> Base_Types::Integer ; </w:t>
      </w:r>
    </w:p>
    <w:p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rPr>
        <w:tab/>
        <w:t xml:space="preserve">Log_Message_ID : </w:t>
      </w:r>
      <w:r w:rsidRPr="00B84938">
        <w:rPr>
          <w:rFonts w:ascii="Consolas" w:eastAsia="Courier" w:hAnsi="Consolas" w:cs="Courier"/>
          <w:b/>
          <w:color w:val="7F0055"/>
        </w:rPr>
        <w:t>data</w:t>
      </w:r>
      <w:r w:rsidRPr="00B84938">
        <w:rPr>
          <w:rFonts w:ascii="Consolas" w:eastAsia="Courier" w:hAnsi="Consolas" w:cs="Courier"/>
        </w:rPr>
        <w:t xml:space="preserve"> Base_Types::Integer ;   </w:t>
      </w:r>
      <w:r w:rsidRPr="00B84938">
        <w:rPr>
          <w:rFonts w:ascii="Consolas" w:eastAsia="Courier" w:hAnsi="Consolas" w:cs="Courier"/>
        </w:rPr>
        <w:tab/>
      </w:r>
      <w:r w:rsidRPr="00B84938">
        <w:rPr>
          <w:rFonts w:ascii="Consolas" w:eastAsia="Courier" w:hAnsi="Consolas" w:cs="Courier"/>
        </w:rPr>
        <w:tab/>
        <w:t xml:space="preserve">   </w:t>
      </w:r>
    </w:p>
    <w:p w:rsidR="00453DB3" w:rsidRPr="00B84938" w:rsidRDefault="00453DB3" w:rsidP="00453DB3">
      <w:pPr>
        <w:rPr>
          <w:rFonts w:ascii="Consolas" w:eastAsia="Courier" w:hAnsi="Consolas" w:cs="Courier"/>
        </w:rPr>
      </w:pPr>
      <w:r w:rsidRPr="00B84938">
        <w:rPr>
          <w:rFonts w:ascii="Consolas" w:eastAsia="Courier" w:hAnsi="Consolas" w:cs="Courier"/>
          <w:b/>
          <w:color w:val="7F0055"/>
        </w:rPr>
        <w:t>end</w:t>
      </w:r>
      <w:r w:rsidRPr="00B84938">
        <w:rPr>
          <w:rFonts w:ascii="Consolas" w:eastAsia="Courier" w:hAnsi="Consolas" w:cs="Courier"/>
        </w:rPr>
        <w:t xml:space="preserve"> Alarm_Outputs.Impl;</w:t>
      </w:r>
      <w:bookmarkStart w:id="50" w:name="_4d34og8" w:colFirst="0" w:colLast="0"/>
      <w:bookmarkEnd w:id="50"/>
    </w:p>
    <w:p w:rsidR="00453DB3" w:rsidRDefault="00453DB3" w:rsidP="00453DB3">
      <w:pPr>
        <w:keepNext/>
      </w:pPr>
      <w:r>
        <w:rPr>
          <w:rFonts w:ascii="Calibri" w:eastAsia="Calibri" w:hAnsi="Calibri" w:cs="Calibri"/>
          <w:b/>
          <w:noProof/>
        </w:rPr>
        <w:drawing>
          <wp:inline distT="0" distB="0" distL="0" distR="0" wp14:anchorId="35FD9EB1" wp14:editId="5DBDC889">
            <wp:extent cx="1000125" cy="123825"/>
            <wp:effectExtent l="0" t="0" r="9525" b="9525"/>
            <wp:docPr id="10" name="Picture 10" descr="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placehold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00125" cy="123825"/>
                    </a:xfrm>
                    <a:prstGeom prst="rect">
                      <a:avLst/>
                    </a:prstGeom>
                    <a:noFill/>
                    <a:ln>
                      <a:noFill/>
                    </a:ln>
                  </pic:spPr>
                </pic:pic>
              </a:graphicData>
            </a:graphic>
          </wp:inline>
        </w:drawing>
      </w:r>
    </w:p>
    <w:p w:rsidR="00453DB3" w:rsidRPr="00B73AB9" w:rsidRDefault="00453DB3" w:rsidP="00453DB3">
      <w:pPr>
        <w:pStyle w:val="Caption"/>
        <w:jc w:val="center"/>
        <w:rPr>
          <w:sz w:val="24"/>
          <w:szCs w:val="24"/>
        </w:rPr>
      </w:pPr>
      <w:bookmarkStart w:id="51" w:name="_Toc509313366"/>
      <w:bookmarkStart w:id="52" w:name="_Toc509494718"/>
      <w:bookmarkStart w:id="53" w:name="_Toc13579189"/>
      <w:r w:rsidRPr="00B73AB9">
        <w:rPr>
          <w:sz w:val="24"/>
          <w:szCs w:val="24"/>
        </w:rPr>
        <w:t xml:space="preserve">Figure </w:t>
      </w:r>
      <w:r w:rsidRPr="00B73AB9">
        <w:rPr>
          <w:sz w:val="24"/>
          <w:szCs w:val="24"/>
        </w:rPr>
        <w:fldChar w:fldCharType="begin"/>
      </w:r>
      <w:r w:rsidRPr="00B73AB9">
        <w:rPr>
          <w:sz w:val="24"/>
          <w:szCs w:val="24"/>
        </w:rPr>
        <w:instrText xml:space="preserve"> SEQ Figure \* ARABIC </w:instrText>
      </w:r>
      <w:r w:rsidRPr="00B73AB9">
        <w:rPr>
          <w:sz w:val="24"/>
          <w:szCs w:val="24"/>
        </w:rPr>
        <w:fldChar w:fldCharType="separate"/>
      </w:r>
      <w:r w:rsidR="00943787">
        <w:rPr>
          <w:noProof/>
          <w:sz w:val="24"/>
          <w:szCs w:val="24"/>
        </w:rPr>
        <w:t>11</w:t>
      </w:r>
      <w:r w:rsidRPr="00B73AB9">
        <w:rPr>
          <w:sz w:val="24"/>
          <w:szCs w:val="24"/>
        </w:rPr>
        <w:fldChar w:fldCharType="end"/>
      </w:r>
      <w:r w:rsidRPr="00B73AB9">
        <w:rPr>
          <w:sz w:val="24"/>
          <w:szCs w:val="24"/>
        </w:rPr>
        <w:t>: Medical Device Example</w:t>
      </w:r>
      <w:bookmarkEnd w:id="51"/>
      <w:bookmarkEnd w:id="52"/>
      <w:bookmarkEnd w:id="53"/>
    </w:p>
    <w:p w:rsidR="00453DB3" w:rsidRPr="00263E8D" w:rsidRDefault="00453DB3" w:rsidP="00453DB3">
      <w:pPr>
        <w:rPr>
          <w:rFonts w:asciiTheme="majorHAnsi" w:eastAsia="Carlito" w:hAnsiTheme="majorHAnsi" w:cs="Courier New"/>
        </w:rPr>
      </w:pPr>
      <w:r w:rsidRPr="008A4006">
        <w:rPr>
          <w:rFonts w:asciiTheme="majorHAnsi" w:eastAsia="Carlito" w:hAnsiTheme="majorHAnsi" w:cstheme="majorHAnsi"/>
        </w:rPr>
        <w:t xml:space="preserve">One can reference the fields of a </w:t>
      </w:r>
      <w:r w:rsidRPr="00263E8D">
        <w:rPr>
          <w:rFonts w:asciiTheme="majorHAnsi" w:eastAsia="Carlito" w:hAnsiTheme="majorHAnsi" w:cstheme="majorHAnsi"/>
        </w:rPr>
        <w:t>variable type</w:t>
      </w:r>
      <w:r w:rsidRPr="00263E8D">
        <w:rPr>
          <w:rFonts w:asciiTheme="majorHAnsi" w:eastAsia="Carlito" w:hAnsiTheme="majorHAnsi" w:cs="Carlito"/>
        </w:rPr>
        <w:t xml:space="preserve"> </w:t>
      </w:r>
      <w:r w:rsidRPr="00263E8D">
        <w:rPr>
          <w:rFonts w:asciiTheme="majorHAnsi" w:eastAsia="Courier" w:hAnsiTheme="majorHAnsi" w:cs="Courier New"/>
          <w:i/>
        </w:rPr>
        <w:t>Alarm_Outputs.Impl</w:t>
      </w:r>
      <w:r w:rsidRPr="00263E8D">
        <w:rPr>
          <w:rFonts w:asciiTheme="majorHAnsi" w:eastAsia="Courier" w:hAnsiTheme="majorHAnsi" w:cs="Courier New"/>
        </w:rPr>
        <w:t xml:space="preserve"> </w:t>
      </w:r>
      <w:r w:rsidRPr="00263E8D">
        <w:rPr>
          <w:rFonts w:asciiTheme="majorHAnsi" w:eastAsia="Carlito" w:hAnsiTheme="majorHAnsi" w:cs="Courier New"/>
        </w:rPr>
        <w:t xml:space="preserve">by placing a dot after the variable: </w:t>
      </w:r>
    </w:p>
    <w:p w:rsidR="00453DB3" w:rsidRPr="00263E8D" w:rsidRDefault="00453DB3" w:rsidP="00453DB3">
      <w:pPr>
        <w:rPr>
          <w:rFonts w:asciiTheme="majorHAnsi" w:hAnsiTheme="majorHAnsi" w:cs="Courier New"/>
        </w:rPr>
      </w:pPr>
    </w:p>
    <w:p w:rsidR="00453DB3" w:rsidRPr="00263E8D" w:rsidRDefault="00453DB3" w:rsidP="00453DB3">
      <w:pPr>
        <w:rPr>
          <w:rFonts w:asciiTheme="majorHAnsi" w:eastAsia="Courier" w:hAnsiTheme="majorHAnsi" w:cs="Courier New"/>
        </w:rPr>
      </w:pPr>
      <w:r w:rsidRPr="00263E8D">
        <w:rPr>
          <w:rFonts w:asciiTheme="majorHAnsi" w:eastAsia="Courier" w:hAnsiTheme="majorHAnsi" w:cs="Courier New"/>
          <w:i/>
        </w:rPr>
        <w:t>Alarm.Is_Audio_Disabled</w:t>
      </w:r>
      <w:r w:rsidRPr="00263E8D">
        <w:rPr>
          <w:rFonts w:asciiTheme="majorHAnsi" w:eastAsia="Courier" w:hAnsiTheme="majorHAnsi" w:cs="Courier New"/>
        </w:rPr>
        <w:t xml:space="preserve">, </w:t>
      </w:r>
      <w:r w:rsidRPr="00263E8D">
        <w:rPr>
          <w:rFonts w:asciiTheme="majorHAnsi" w:eastAsia="Courier" w:hAnsiTheme="majorHAnsi" w:cs="Courier New"/>
          <w:i/>
        </w:rPr>
        <w:t>Alarm.Notification_Message</w:t>
      </w:r>
      <w:r w:rsidRPr="00263E8D">
        <w:rPr>
          <w:rFonts w:asciiTheme="majorHAnsi" w:eastAsia="Courier" w:hAnsiTheme="majorHAnsi" w:cs="Courier New"/>
        </w:rPr>
        <w:t xml:space="preserve">, or </w:t>
      </w:r>
      <w:r w:rsidRPr="00263E8D">
        <w:rPr>
          <w:rFonts w:asciiTheme="majorHAnsi" w:eastAsia="Courier" w:hAnsiTheme="majorHAnsi" w:cs="Courier New"/>
          <w:i/>
        </w:rPr>
        <w:t>Alarm.Log_Message_ID</w:t>
      </w:r>
      <w:r w:rsidRPr="00263E8D">
        <w:rPr>
          <w:rFonts w:asciiTheme="majorHAnsi" w:eastAsia="Courier" w:hAnsiTheme="majorHAnsi" w:cs="Courier New"/>
        </w:rPr>
        <w:t xml:space="preserve">. </w:t>
      </w:r>
    </w:p>
    <w:p w:rsidR="00025792" w:rsidRDefault="00025792" w:rsidP="00025792"/>
    <w:p w:rsidR="00025792" w:rsidRDefault="00025792" w:rsidP="00025792">
      <w:pPr>
        <w:pStyle w:val="Heading2"/>
      </w:pPr>
      <w:r>
        <w:t xml:space="preserve"> </w:t>
      </w:r>
      <w:bookmarkStart w:id="54" w:name="_Toc14867247"/>
      <w:r>
        <w:t>Subclauses</w:t>
      </w:r>
      <w:bookmarkEnd w:id="54"/>
    </w:p>
    <w:p w:rsidR="004763F7" w:rsidRPr="008A4006" w:rsidRDefault="004763F7" w:rsidP="004763F7">
      <w:pPr>
        <w:rPr>
          <w:rFonts w:asciiTheme="majorHAnsi" w:eastAsia="Carlito" w:hAnsiTheme="majorHAnsi" w:cstheme="majorHAnsi"/>
        </w:rPr>
      </w:pPr>
      <w:r w:rsidRPr="008A4006">
        <w:rPr>
          <w:rFonts w:asciiTheme="majorHAnsi" w:eastAsia="Carlito" w:hAnsiTheme="majorHAnsi" w:cstheme="majorHAnsi"/>
        </w:rPr>
        <w:t xml:space="preserve">Safety annex subclauses can be embedded in </w:t>
      </w:r>
      <w:r w:rsidRPr="008A4006">
        <w:rPr>
          <w:rFonts w:asciiTheme="majorHAnsi" w:eastAsia="Carlito" w:hAnsiTheme="majorHAnsi" w:cstheme="majorHAnsi"/>
          <w:i/>
        </w:rPr>
        <w:t xml:space="preserve">system, process, </w:t>
      </w:r>
      <w:r w:rsidRPr="008A4006">
        <w:rPr>
          <w:rFonts w:asciiTheme="majorHAnsi" w:eastAsia="Carlito" w:hAnsiTheme="majorHAnsi" w:cstheme="majorHAnsi"/>
        </w:rPr>
        <w:t xml:space="preserve">and </w:t>
      </w:r>
      <w:r w:rsidRPr="008A4006">
        <w:rPr>
          <w:rFonts w:asciiTheme="majorHAnsi" w:eastAsia="Carlito" w:hAnsiTheme="majorHAnsi" w:cstheme="majorHAnsi"/>
          <w:i/>
        </w:rPr>
        <w:t>thread</w:t>
      </w:r>
      <w:r w:rsidRPr="008A4006">
        <w:rPr>
          <w:rFonts w:asciiTheme="majorHAnsi" w:eastAsia="Carlito" w:hAnsiTheme="majorHAnsi" w:cstheme="majorHAnsi"/>
        </w:rPr>
        <w:t xml:space="preserve"> components. Safety subclauses are of the form: </w:t>
      </w:r>
    </w:p>
    <w:p w:rsidR="004763F7" w:rsidRDefault="004763F7" w:rsidP="004763F7"/>
    <w:p w:rsidR="004763F7" w:rsidRPr="00326BB2" w:rsidRDefault="004763F7" w:rsidP="004763F7">
      <w:pPr>
        <w:ind w:left="720"/>
        <w:rPr>
          <w:sz w:val="20"/>
          <w:szCs w:val="20"/>
        </w:rPr>
      </w:pPr>
      <w:r w:rsidRPr="00326BB2">
        <w:rPr>
          <w:rFonts w:ascii="Consolas" w:eastAsia="Consolas" w:hAnsi="Consolas" w:cs="Consolas"/>
          <w:b/>
          <w:color w:val="7F0055"/>
          <w:sz w:val="20"/>
          <w:szCs w:val="20"/>
        </w:rPr>
        <w:t>annex</w:t>
      </w:r>
      <w:r w:rsidRPr="00326BB2">
        <w:rPr>
          <w:rFonts w:ascii="Consolas" w:eastAsia="Consolas" w:hAnsi="Consolas" w:cs="Consolas"/>
          <w:sz w:val="20"/>
          <w:szCs w:val="20"/>
        </w:rPr>
        <w:t xml:space="preserve"> safety {** </w:t>
      </w:r>
    </w:p>
    <w:p w:rsidR="004763F7" w:rsidRPr="00326BB2" w:rsidRDefault="004763F7" w:rsidP="004763F7">
      <w:pPr>
        <w:ind w:left="720"/>
        <w:rPr>
          <w:sz w:val="20"/>
          <w:szCs w:val="20"/>
        </w:rPr>
      </w:pPr>
      <w:r w:rsidRPr="00326BB2">
        <w:rPr>
          <w:rFonts w:ascii="Consolas" w:eastAsia="Consolas" w:hAnsi="Consolas" w:cs="Consolas"/>
          <w:sz w:val="20"/>
          <w:szCs w:val="20"/>
        </w:rPr>
        <w:t xml:space="preserve">  </w:t>
      </w:r>
      <w:r w:rsidRPr="00326BB2">
        <w:rPr>
          <w:rFonts w:ascii="Consolas" w:eastAsia="Consolas" w:hAnsi="Consolas" w:cs="Consolas"/>
          <w:color w:val="3F7F5F"/>
          <w:sz w:val="20"/>
          <w:szCs w:val="20"/>
        </w:rPr>
        <w:t>-- safety spec statements here...</w:t>
      </w:r>
    </w:p>
    <w:p w:rsidR="004763F7" w:rsidRPr="00326BB2" w:rsidRDefault="004763F7" w:rsidP="004763F7">
      <w:pPr>
        <w:ind w:left="720"/>
        <w:rPr>
          <w:sz w:val="20"/>
          <w:szCs w:val="20"/>
        </w:rPr>
      </w:pPr>
      <w:r w:rsidRPr="00326BB2">
        <w:rPr>
          <w:rFonts w:ascii="Consolas" w:eastAsia="Consolas" w:hAnsi="Consolas" w:cs="Consolas"/>
          <w:sz w:val="20"/>
          <w:szCs w:val="20"/>
        </w:rPr>
        <w:t xml:space="preserve">**};  </w:t>
      </w:r>
    </w:p>
    <w:p w:rsidR="004763F7" w:rsidRDefault="004763F7" w:rsidP="004763F7">
      <w:pPr>
        <w:rPr>
          <w:rFonts w:ascii="Consolas" w:eastAsia="Consolas" w:hAnsi="Consolas" w:cs="Consolas"/>
        </w:rPr>
      </w:pPr>
    </w:p>
    <w:p w:rsidR="004763F7" w:rsidRDefault="004763F7" w:rsidP="004763F7">
      <w:pPr>
        <w:rPr>
          <w:rFonts w:asciiTheme="majorHAnsi" w:eastAsia="Carlito" w:hAnsiTheme="majorHAnsi" w:cstheme="majorHAnsi"/>
        </w:rPr>
      </w:pPr>
      <w:r w:rsidRPr="008A4006">
        <w:rPr>
          <w:rFonts w:asciiTheme="majorHAnsi" w:eastAsia="Carlito" w:hAnsiTheme="majorHAnsi" w:cstheme="majorHAnsi"/>
        </w:rPr>
        <w:t>From within the subclause</w:t>
      </w:r>
      <w:r w:rsidR="003B6BA6">
        <w:rPr>
          <w:rFonts w:asciiTheme="majorHAnsi" w:eastAsia="Carlito" w:hAnsiTheme="majorHAnsi" w:cstheme="majorHAnsi"/>
        </w:rPr>
        <w:t xml:space="preserve"> (annex)</w:t>
      </w:r>
      <w:r w:rsidRPr="008A4006">
        <w:rPr>
          <w:rFonts w:asciiTheme="majorHAnsi" w:eastAsia="Carlito" w:hAnsiTheme="majorHAnsi" w:cstheme="majorHAnsi"/>
        </w:rPr>
        <w:t>, it is possible to refer to the features and properties of the enclosing component</w:t>
      </w:r>
      <w:r w:rsidR="003B6BA6">
        <w:rPr>
          <w:rFonts w:asciiTheme="majorHAnsi" w:eastAsia="Carlito" w:hAnsiTheme="majorHAnsi" w:cstheme="majorHAnsi"/>
        </w:rPr>
        <w:t xml:space="preserve">. </w:t>
      </w:r>
      <w:r w:rsidRPr="008A4006">
        <w:rPr>
          <w:rFonts w:asciiTheme="majorHAnsi" w:eastAsia="Carlito" w:hAnsiTheme="majorHAnsi" w:cstheme="majorHAnsi"/>
        </w:rPr>
        <w:t xml:space="preserve">A simplified description of the top-level grammar for Safety annex is shown in </w:t>
      </w:r>
      <w:r w:rsidR="0097701F" w:rsidRPr="0097701F">
        <w:rPr>
          <w:rFonts w:asciiTheme="majorHAnsi" w:eastAsia="Carlito" w:hAnsiTheme="majorHAnsi" w:cstheme="majorHAnsi"/>
        </w:rPr>
        <w:fldChar w:fldCharType="begin"/>
      </w:r>
      <w:r w:rsidR="0097701F" w:rsidRPr="0097701F">
        <w:rPr>
          <w:rFonts w:asciiTheme="majorHAnsi" w:eastAsia="Carlito" w:hAnsiTheme="majorHAnsi" w:cstheme="majorHAnsi"/>
        </w:rPr>
        <w:instrText xml:space="preserve"> REF _Ref13559815 \h </w:instrText>
      </w:r>
      <w:r w:rsidR="0097701F">
        <w:rPr>
          <w:rFonts w:asciiTheme="majorHAnsi" w:eastAsia="Carlito" w:hAnsiTheme="majorHAnsi" w:cstheme="majorHAnsi"/>
        </w:rPr>
        <w:instrText xml:space="preserve"> \* MERGEFORMAT </w:instrText>
      </w:r>
      <w:r w:rsidR="0097701F" w:rsidRPr="0097701F">
        <w:rPr>
          <w:rFonts w:asciiTheme="majorHAnsi" w:eastAsia="Carlito" w:hAnsiTheme="majorHAnsi" w:cstheme="majorHAnsi"/>
        </w:rPr>
      </w:r>
      <w:r w:rsidR="0097701F" w:rsidRPr="0097701F">
        <w:rPr>
          <w:rFonts w:asciiTheme="majorHAnsi" w:eastAsia="Carlito" w:hAnsiTheme="majorHAnsi" w:cstheme="majorHAnsi"/>
        </w:rPr>
        <w:fldChar w:fldCharType="separate"/>
      </w:r>
      <w:r w:rsidR="00326BB2" w:rsidRPr="00326BB2">
        <w:rPr>
          <w:rFonts w:asciiTheme="majorHAnsi" w:hAnsiTheme="majorHAnsi" w:cstheme="majorHAnsi"/>
        </w:rPr>
        <w:t xml:space="preserve">Figure </w:t>
      </w:r>
      <w:r w:rsidR="00326BB2" w:rsidRPr="00326BB2">
        <w:rPr>
          <w:rFonts w:asciiTheme="majorHAnsi" w:hAnsiTheme="majorHAnsi" w:cstheme="majorHAnsi"/>
          <w:noProof/>
        </w:rPr>
        <w:t>12</w:t>
      </w:r>
      <w:r w:rsidR="0097701F" w:rsidRPr="0097701F">
        <w:rPr>
          <w:rFonts w:asciiTheme="majorHAnsi" w:eastAsia="Carlito" w:hAnsiTheme="majorHAnsi" w:cstheme="majorHAnsi"/>
        </w:rPr>
        <w:fldChar w:fldCharType="end"/>
      </w:r>
      <w:r w:rsidR="0097701F">
        <w:rPr>
          <w:rFonts w:asciiTheme="majorHAnsi" w:eastAsia="Carlito" w:hAnsiTheme="majorHAnsi" w:cstheme="majorHAnsi"/>
        </w:rPr>
        <w:t xml:space="preserve">. </w:t>
      </w:r>
    </w:p>
    <w:p w:rsidR="004763F7" w:rsidRDefault="004763F7" w:rsidP="004763F7">
      <w:pPr>
        <w:rPr>
          <w:rFonts w:asciiTheme="majorHAnsi" w:eastAsia="Carlito" w:hAnsiTheme="majorHAnsi" w:cstheme="majorHAnsi"/>
        </w:rPr>
      </w:pPr>
    </w:p>
    <w:p w:rsidR="004763F7" w:rsidRPr="00942C77" w:rsidRDefault="004763F7" w:rsidP="004763F7">
      <w:pPr>
        <w:rPr>
          <w:rFonts w:ascii="Consolas" w:hAnsi="Consolas"/>
        </w:rPr>
      </w:pPr>
    </w:p>
    <w:p w:rsidR="004763F7" w:rsidRPr="00326BB2" w:rsidRDefault="004763F7" w:rsidP="004763F7">
      <w:pPr>
        <w:rPr>
          <w:rFonts w:ascii="Consolas" w:eastAsia="Courier" w:hAnsi="Consolas" w:cs="Courier"/>
          <w:sz w:val="20"/>
          <w:szCs w:val="20"/>
        </w:rPr>
      </w:pPr>
      <w:r w:rsidRPr="00326BB2">
        <w:rPr>
          <w:rFonts w:ascii="Consolas" w:eastAsia="Courier" w:hAnsi="Consolas" w:cs="Courier"/>
          <w:color w:val="3C3C3C"/>
          <w:sz w:val="20"/>
          <w:szCs w:val="20"/>
        </w:rPr>
        <w:t xml:space="preserve">SpecStatement: </w:t>
      </w:r>
      <w:r w:rsidRPr="00326BB2">
        <w:rPr>
          <w:rFonts w:ascii="Consolas" w:eastAsia="Courier" w:hAnsi="Consolas" w:cs="Courier"/>
          <w:color w:val="2A00FF"/>
          <w:sz w:val="20"/>
          <w:szCs w:val="20"/>
        </w:rPr>
        <w:t>'fault'</w:t>
      </w:r>
      <w:r w:rsidRPr="00326BB2">
        <w:rPr>
          <w:rFonts w:ascii="Consolas" w:eastAsia="Courier" w:hAnsi="Consolas" w:cs="Courier"/>
          <w:color w:val="3C3C3C"/>
          <w:sz w:val="20"/>
          <w:szCs w:val="20"/>
        </w:rPr>
        <w:t xml:space="preserve"> ID (STRING)?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faultDefName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(FaultSubcomponent)*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
    <w:p w:rsidR="004763F7" w:rsidRPr="00326BB2" w:rsidRDefault="00FC0BD0" w:rsidP="004763F7">
      <w:pPr>
        <w:rPr>
          <w:rFonts w:ascii="Consolas" w:eastAsia="Courier" w:hAnsi="Consolas" w:cs="Courier"/>
          <w:color w:val="3C3C3C"/>
          <w:sz w:val="20"/>
          <w:szCs w:val="20"/>
        </w:rPr>
      </w:pPr>
      <w:r w:rsidRPr="00326BB2">
        <w:rPr>
          <w:rFonts w:ascii="Consolas" w:eastAsia="Courier" w:hAnsi="Consolas" w:cs="Courier"/>
          <w:color w:val="3C3C3C"/>
          <w:sz w:val="20"/>
          <w:szCs w:val="20"/>
        </w:rPr>
        <w:tab/>
        <w:t xml:space="preserve">     </w:t>
      </w:r>
      <w:r w:rsidR="004763F7" w:rsidRPr="00326BB2">
        <w:rPr>
          <w:rFonts w:ascii="Consolas" w:eastAsia="Courier" w:hAnsi="Consolas" w:cs="Courier"/>
          <w:color w:val="3C3C3C"/>
          <w:sz w:val="20"/>
          <w:szCs w:val="20"/>
        </w:rPr>
        <w:t xml:space="preserve"> </w:t>
      </w:r>
      <w:r w:rsidRPr="00326BB2">
        <w:rPr>
          <w:rFonts w:ascii="Consolas" w:eastAsia="Courier" w:hAnsi="Consolas" w:cs="Courier"/>
          <w:color w:val="3C3C3C"/>
          <w:sz w:val="20"/>
          <w:szCs w:val="20"/>
        </w:rPr>
        <w:t>|</w:t>
      </w:r>
      <w:r w:rsidR="004763F7" w:rsidRPr="00326BB2">
        <w:rPr>
          <w:rFonts w:ascii="Consolas" w:eastAsia="Courier" w:hAnsi="Consolas" w:cs="Courier"/>
          <w:color w:val="3C3C3C"/>
          <w:sz w:val="20"/>
          <w:szCs w:val="20"/>
        </w:rPr>
        <w:t xml:space="preserve"> </w:t>
      </w:r>
      <w:r w:rsidR="004763F7" w:rsidRPr="00326BB2">
        <w:rPr>
          <w:rFonts w:ascii="Consolas" w:eastAsia="Courier" w:hAnsi="Consolas" w:cs="Courier"/>
          <w:color w:val="2A00FF"/>
          <w:sz w:val="20"/>
          <w:szCs w:val="20"/>
        </w:rPr>
        <w:t>'analyze' ':'</w:t>
      </w:r>
      <w:r w:rsidR="004763F7" w:rsidRPr="00326BB2">
        <w:rPr>
          <w:rFonts w:ascii="Consolas" w:eastAsia="Courier" w:hAnsi="Consolas" w:cs="Courier"/>
          <w:color w:val="3C3C3C"/>
          <w:sz w:val="20"/>
          <w:szCs w:val="20"/>
        </w:rPr>
        <w:t xml:space="preserve">  AnalysisBehavior</w:t>
      </w:r>
    </w:p>
    <w:p w:rsidR="004763F7" w:rsidRPr="00326BB2" w:rsidRDefault="00FC0BD0" w:rsidP="004763F7">
      <w:pPr>
        <w:rPr>
          <w:rFonts w:ascii="Consolas" w:eastAsia="Courier" w:hAnsi="Consolas" w:cs="Courier"/>
          <w:sz w:val="20"/>
          <w:szCs w:val="20"/>
        </w:rPr>
      </w:pPr>
      <w:r w:rsidRPr="00326BB2">
        <w:rPr>
          <w:rFonts w:ascii="Consolas" w:eastAsia="Courier" w:hAnsi="Consolas" w:cs="Courier"/>
          <w:color w:val="3C3C3C"/>
          <w:sz w:val="20"/>
          <w:szCs w:val="20"/>
        </w:rPr>
        <w:tab/>
        <w:t xml:space="preserve">      | </w:t>
      </w:r>
      <w:r w:rsidR="004763F7" w:rsidRPr="00326BB2">
        <w:rPr>
          <w:rFonts w:ascii="Consolas" w:eastAsia="Courier" w:hAnsi="Consolas" w:cs="Courier"/>
          <w:color w:val="2A00FF"/>
          <w:sz w:val="20"/>
          <w:szCs w:val="20"/>
        </w:rPr>
        <w:t>‘hw_fault ':'</w:t>
      </w:r>
      <w:r w:rsidR="004763F7" w:rsidRPr="00326BB2">
        <w:rPr>
          <w:rFonts w:ascii="Consolas" w:eastAsia="Courier" w:hAnsi="Consolas" w:cs="Courier"/>
          <w:color w:val="3C3C3C"/>
          <w:sz w:val="20"/>
          <w:szCs w:val="20"/>
        </w:rPr>
        <w:t xml:space="preserve">  ID (STRING)? </w:t>
      </w:r>
      <w:r w:rsidR="004763F7" w:rsidRPr="00326BB2">
        <w:rPr>
          <w:rFonts w:ascii="Consolas" w:eastAsia="Courier" w:hAnsi="Consolas" w:cs="Courier"/>
          <w:color w:val="2A00FF"/>
          <w:sz w:val="20"/>
          <w:szCs w:val="20"/>
        </w:rPr>
        <w:t>':'</w:t>
      </w:r>
      <w:r w:rsidR="004763F7" w:rsidRPr="00326BB2">
        <w:rPr>
          <w:rFonts w:ascii="Consolas" w:eastAsia="Courier" w:hAnsi="Consolas" w:cs="Courier"/>
          <w:color w:val="3C3C3C"/>
          <w:sz w:val="20"/>
          <w:szCs w:val="20"/>
        </w:rPr>
        <w:t xml:space="preserve">  </w:t>
      </w:r>
      <w:r w:rsidR="004763F7" w:rsidRPr="00326BB2">
        <w:rPr>
          <w:rFonts w:ascii="Consolas" w:eastAsia="Courier" w:hAnsi="Consolas" w:cs="Courier"/>
          <w:color w:val="2A00FF"/>
          <w:sz w:val="20"/>
          <w:szCs w:val="20"/>
        </w:rPr>
        <w:t>'{'</w:t>
      </w:r>
      <w:r w:rsidR="004763F7" w:rsidRPr="00326BB2">
        <w:rPr>
          <w:rFonts w:ascii="Consolas" w:eastAsia="Courier" w:hAnsi="Consolas" w:cs="Courier"/>
          <w:color w:val="3C3C3C"/>
          <w:sz w:val="20"/>
          <w:szCs w:val="20"/>
        </w:rPr>
        <w:t xml:space="preserve"> (HWFaultSubcomponent)* </w:t>
      </w:r>
      <w:r w:rsidR="004763F7" w:rsidRPr="00326BB2">
        <w:rPr>
          <w:rFonts w:ascii="Consolas" w:eastAsia="Courier" w:hAnsi="Consolas" w:cs="Courier"/>
          <w:color w:val="2A00FF"/>
          <w:sz w:val="20"/>
          <w:szCs w:val="20"/>
        </w:rPr>
        <w:t>'}'</w:t>
      </w:r>
    </w:p>
    <w:p w:rsidR="004763F7" w:rsidRPr="00326BB2" w:rsidRDefault="004763F7" w:rsidP="004763F7">
      <w:pPr>
        <w:rPr>
          <w:rFonts w:ascii="Consolas" w:eastAsia="Courier" w:hAnsi="Consolas" w:cs="Courier"/>
          <w:color w:val="2A00FF"/>
          <w:sz w:val="20"/>
          <w:szCs w:val="20"/>
        </w:rPr>
      </w:pPr>
      <w:r w:rsidRPr="00326BB2">
        <w:rPr>
          <w:rFonts w:ascii="Consolas" w:eastAsia="Courier" w:hAnsi="Consolas" w:cs="Courier"/>
          <w:color w:val="3C3C3C"/>
          <w:sz w:val="20"/>
          <w:szCs w:val="20"/>
        </w:rPr>
        <w:tab/>
      </w:r>
      <w:r w:rsidR="00FC0BD0"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'propagate_from' ':'</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(SourceFaultList) </w:t>
      </w: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rPr>
        <w:t xml:space="preserve">(SourceCompPath)  </w:t>
      </w:r>
      <w:r w:rsidRPr="00326BB2">
        <w:rPr>
          <w:rFonts w:ascii="Consolas" w:eastAsia="Courier" w:hAnsi="Consolas" w:cs="Courier"/>
          <w:color w:val="2A00FF"/>
          <w:sz w:val="20"/>
          <w:szCs w:val="20"/>
        </w:rPr>
        <w:t>'}'</w:t>
      </w:r>
    </w:p>
    <w:p w:rsidR="004763F7" w:rsidRPr="00326BB2" w:rsidRDefault="004763F7" w:rsidP="004763F7">
      <w:pPr>
        <w:ind w:left="1440" w:firstLine="720"/>
        <w:rPr>
          <w:rFonts w:ascii="Consolas" w:eastAsia="Courier" w:hAnsi="Consolas" w:cs="Courier"/>
          <w:color w:val="2A00FF"/>
          <w:sz w:val="20"/>
          <w:szCs w:val="20"/>
        </w:rPr>
      </w:pPr>
      <w:r w:rsidRPr="00326BB2">
        <w:rPr>
          <w:rFonts w:ascii="Consolas" w:eastAsia="Courier" w:hAnsi="Consolas" w:cs="Courier"/>
          <w:color w:val="2A00FF"/>
          <w:sz w:val="20"/>
          <w:szCs w:val="20"/>
        </w:rPr>
        <w:t xml:space="preserve"> ‘to’   '{'</w:t>
      </w:r>
      <w:r w:rsidRPr="00326BB2">
        <w:rPr>
          <w:rFonts w:ascii="Consolas" w:eastAsia="Courier" w:hAnsi="Consolas" w:cs="Courier"/>
          <w:color w:val="3C3C3C"/>
          <w:sz w:val="20"/>
          <w:szCs w:val="20"/>
        </w:rPr>
        <w:t xml:space="preserve"> (DestFaultList) </w:t>
      </w: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rPr>
        <w:t xml:space="preserve">(DestCompPath)  </w:t>
      </w:r>
      <w:r w:rsidRPr="00326BB2">
        <w:rPr>
          <w:rFonts w:ascii="Consolas" w:eastAsia="Courier" w:hAnsi="Consolas" w:cs="Courier"/>
          <w:color w:val="2A00FF"/>
          <w:sz w:val="20"/>
          <w:szCs w:val="20"/>
        </w:rPr>
        <w:t>'}'</w:t>
      </w:r>
    </w:p>
    <w:p w:rsidR="004763F7" w:rsidRPr="00326BB2" w:rsidRDefault="004763F7" w:rsidP="004763F7">
      <w:pPr>
        <w:ind w:left="1440" w:firstLine="720"/>
        <w:rPr>
          <w:rFonts w:ascii="Consolas" w:eastAsia="Courier" w:hAnsi="Consolas" w:cs="Courier"/>
          <w:sz w:val="20"/>
          <w:szCs w:val="20"/>
        </w:rPr>
      </w:pPr>
    </w:p>
    <w:p w:rsidR="004763F7" w:rsidRPr="00326BB2" w:rsidRDefault="004763F7" w:rsidP="004763F7">
      <w:pPr>
        <w:rPr>
          <w:rFonts w:ascii="Consolas" w:eastAsia="Courier" w:hAnsi="Consolas" w:cs="Courier"/>
          <w:color w:val="3C3C3C"/>
          <w:sz w:val="20"/>
          <w:szCs w:val="20"/>
        </w:rPr>
      </w:pPr>
      <w:r w:rsidRPr="00326BB2">
        <w:rPr>
          <w:rFonts w:ascii="Consolas" w:eastAsia="Courier" w:hAnsi="Consolas" w:cs="Courier"/>
          <w:color w:val="3C3C3C"/>
          <w:sz w:val="20"/>
          <w:szCs w:val="20"/>
        </w:rPr>
        <w:t xml:space="preserve">AnalysisBehavior: </w:t>
      </w:r>
      <w:r w:rsidRPr="00326BB2">
        <w:rPr>
          <w:rFonts w:ascii="Consolas" w:eastAsia="Courier" w:hAnsi="Consolas" w:cs="Courier"/>
          <w:color w:val="2A00FF"/>
          <w:sz w:val="20"/>
          <w:szCs w:val="20"/>
        </w:rPr>
        <w:t>'max'</w:t>
      </w:r>
      <w:r w:rsidRPr="00326BB2">
        <w:rPr>
          <w:rFonts w:ascii="Consolas" w:eastAsia="Courier" w:hAnsi="Consolas" w:cs="Courier"/>
          <w:color w:val="3C3C3C"/>
          <w:sz w:val="20"/>
          <w:szCs w:val="20"/>
        </w:rPr>
        <w:t xml:space="preserve"> Int_Literal </w:t>
      </w:r>
      <w:r w:rsidRPr="00326BB2">
        <w:rPr>
          <w:rFonts w:ascii="Consolas" w:eastAsia="Courier" w:hAnsi="Consolas" w:cs="Courier"/>
          <w:color w:val="2A00FF"/>
          <w:sz w:val="20"/>
          <w:szCs w:val="20"/>
        </w:rPr>
        <w:t>'fault'</w:t>
      </w:r>
      <w:r w:rsidRPr="00326BB2">
        <w:rPr>
          <w:rFonts w:ascii="Consolas" w:eastAsia="Courier" w:hAnsi="Consolas" w:cs="Courier"/>
          <w:color w:val="3C3C3C"/>
          <w:sz w:val="20"/>
          <w:szCs w:val="20"/>
        </w:rPr>
        <w:t xml:space="preserve"> </w:t>
      </w:r>
    </w:p>
    <w:p w:rsidR="004763F7" w:rsidRPr="00326BB2" w:rsidRDefault="004763F7" w:rsidP="004763F7">
      <w:pPr>
        <w:rPr>
          <w:rFonts w:ascii="Consolas" w:eastAsia="Courier" w:hAnsi="Consolas" w:cs="Courier"/>
          <w:color w:val="3C3C3C"/>
          <w:sz w:val="20"/>
          <w:szCs w:val="20"/>
        </w:rPr>
      </w:pPr>
      <w:r w:rsidRPr="00326BB2">
        <w:rPr>
          <w:rFonts w:ascii="Consolas" w:eastAsia="Courier" w:hAnsi="Consolas" w:cs="Courier"/>
          <w:color w:val="3C3C3C"/>
          <w:sz w:val="20"/>
          <w:szCs w:val="20"/>
        </w:rPr>
        <w:tab/>
      </w:r>
      <w:r w:rsidRPr="00326BB2">
        <w:rPr>
          <w:rFonts w:ascii="Consolas" w:eastAsia="Courier" w:hAnsi="Consolas" w:cs="Courier"/>
          <w:color w:val="3C3C3C"/>
          <w:sz w:val="20"/>
          <w:szCs w:val="20"/>
        </w:rPr>
        <w:tab/>
        <w:t xml:space="preserve">|   </w:t>
      </w:r>
      <w:r w:rsidRPr="00326BB2">
        <w:rPr>
          <w:rFonts w:ascii="Consolas" w:eastAsia="Courier" w:hAnsi="Consolas" w:cs="Courier"/>
          <w:color w:val="2A00FF"/>
          <w:sz w:val="20"/>
          <w:szCs w:val="20"/>
        </w:rPr>
        <w:t xml:space="preserve">'probability' </w:t>
      </w:r>
      <w:r w:rsidRPr="00326BB2">
        <w:rPr>
          <w:rFonts w:ascii="Consolas" w:eastAsia="Courier" w:hAnsi="Consolas" w:cs="Courier"/>
          <w:color w:val="3C3C3C"/>
          <w:sz w:val="20"/>
          <w:szCs w:val="20"/>
        </w:rPr>
        <w:t>Real_Literal</w:t>
      </w:r>
    </w:p>
    <w:p w:rsidR="004763F7" w:rsidRPr="00326BB2" w:rsidRDefault="004763F7" w:rsidP="004763F7">
      <w:pPr>
        <w:rPr>
          <w:rFonts w:ascii="Consolas" w:eastAsia="Courier" w:hAnsi="Consolas" w:cs="Courier"/>
          <w:sz w:val="20"/>
          <w:szCs w:val="20"/>
        </w:rPr>
      </w:pPr>
    </w:p>
    <w:p w:rsidR="004763F7" w:rsidRPr="00326BB2" w:rsidRDefault="004763F7" w:rsidP="004763F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20"/>
          <w:szCs w:val="20"/>
        </w:rPr>
      </w:pPr>
    </w:p>
    <w:p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rPr>
        <w:t xml:space="preserve">FaultSubcomponent:  </w:t>
      </w:r>
      <w:r w:rsidRPr="00326BB2">
        <w:rPr>
          <w:rFonts w:ascii="Consolas" w:eastAsia="Courier" w:hAnsi="Consolas" w:cs="Courier"/>
          <w:color w:val="2A00FF"/>
          <w:sz w:val="20"/>
          <w:szCs w:val="20"/>
        </w:rPr>
        <w:t>'inputs'</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NamedID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Expr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NamedID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Expr)* </w:t>
      </w:r>
      <w:r w:rsidRPr="00326BB2">
        <w:rPr>
          <w:rFonts w:ascii="Consolas" w:eastAsia="Courier" w:hAnsi="Consolas" w:cs="Courier"/>
          <w:color w:val="2A00FF"/>
          <w:sz w:val="20"/>
          <w:szCs w:val="20"/>
        </w:rPr>
        <w:t>';'</w:t>
      </w:r>
    </w:p>
    <w:p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'outputs'</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NestedDotID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NamedID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NestedDotID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NamedID)* </w:t>
      </w:r>
      <w:r w:rsidRPr="00326BB2">
        <w:rPr>
          <w:rFonts w:ascii="Consolas" w:eastAsia="Courier" w:hAnsi="Consolas" w:cs="Courier"/>
          <w:color w:val="2A00FF"/>
          <w:sz w:val="20"/>
          <w:szCs w:val="20"/>
        </w:rPr>
        <w:t>';'</w:t>
      </w:r>
    </w:p>
    <w:p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rPr>
        <w:t xml:space="preserve">      </w:t>
      </w:r>
      <w:r w:rsidRPr="00326BB2">
        <w:rPr>
          <w:rFonts w:ascii="Consolas" w:eastAsia="Courier" w:hAnsi="Consolas" w:cs="Courier"/>
          <w:sz w:val="20"/>
          <w:szCs w:val="20"/>
          <w:lang w:val="fr-FR"/>
        </w:rPr>
        <w:t xml:space="preserve">| </w:t>
      </w:r>
      <w:r w:rsidRPr="00326BB2">
        <w:rPr>
          <w:rFonts w:ascii="Consolas" w:eastAsia="Courier" w:hAnsi="Consolas" w:cs="Courier"/>
          <w:color w:val="2A00FF"/>
          <w:sz w:val="20"/>
          <w:szCs w:val="20"/>
          <w:lang w:val="fr-FR"/>
        </w:rPr>
        <w:t>'duration'</w:t>
      </w: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TemporalConstraint (Interval)?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
    <w:p w:rsidR="00523A46" w:rsidRPr="00326BB2" w:rsidRDefault="00523A46" w:rsidP="00523A46">
      <w:pPr>
        <w:rPr>
          <w:rFonts w:ascii="Consolas" w:eastAsia="Courier" w:hAnsi="Consolas" w:cs="Courier"/>
          <w:color w:val="2A00FF"/>
          <w:sz w:val="20"/>
          <w:szCs w:val="20"/>
        </w:rPr>
      </w:pPr>
      <w:r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'probability'</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Real_Literal</w:t>
      </w:r>
      <w:r w:rsidRPr="00326BB2">
        <w:rPr>
          <w:rFonts w:ascii="Consolas" w:eastAsia="Courier" w:hAnsi="Consolas" w:cs="Courier"/>
          <w:color w:val="2A00FF"/>
          <w:sz w:val="20"/>
          <w:szCs w:val="20"/>
        </w:rPr>
        <w:t xml:space="preserve"> ';'</w:t>
      </w:r>
    </w:p>
    <w:p w:rsidR="00523A46" w:rsidRPr="00326BB2" w:rsidRDefault="00523A46" w:rsidP="00523A46">
      <w:pPr>
        <w:rPr>
          <w:rFonts w:ascii="Consolas" w:eastAsia="Courier" w:hAnsi="Consolas" w:cs="Courier"/>
          <w:color w:val="2A00FF"/>
          <w:sz w:val="20"/>
          <w:szCs w:val="20"/>
        </w:rPr>
      </w:pP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rPr>
        <w:t>|</w:t>
      </w:r>
      <w:r w:rsidRPr="00326BB2">
        <w:rPr>
          <w:rFonts w:ascii="Consolas" w:eastAsia="Courier" w:hAnsi="Consolas" w:cs="Courier"/>
          <w:color w:val="2A00FF"/>
          <w:sz w:val="20"/>
          <w:szCs w:val="20"/>
        </w:rPr>
        <w:t xml:space="preserve"> 'enabled'</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TriggerCondition</w:t>
      </w:r>
      <w:r w:rsidRPr="00326BB2">
        <w:rPr>
          <w:rFonts w:ascii="Consolas" w:eastAsia="Courier" w:hAnsi="Consolas" w:cs="Courier"/>
          <w:color w:val="2A00FF"/>
          <w:sz w:val="20"/>
          <w:szCs w:val="20"/>
        </w:rPr>
        <w:t xml:space="preserve"> ';'</w:t>
      </w:r>
    </w:p>
    <w:p w:rsidR="00523A46" w:rsidRPr="00326BB2" w:rsidRDefault="00523A46" w:rsidP="00523A46">
      <w:pPr>
        <w:rPr>
          <w:rFonts w:ascii="Consolas" w:eastAsia="Courier" w:hAnsi="Consolas" w:cs="Courier"/>
          <w:sz w:val="20"/>
          <w:szCs w:val="20"/>
          <w:lang w:val="fr-FR"/>
        </w:rPr>
      </w:pPr>
      <w:r w:rsidRPr="00326BB2">
        <w:rPr>
          <w:rFonts w:ascii="Consolas" w:eastAsia="Courier" w:hAnsi="Consolas" w:cs="Courier"/>
          <w:color w:val="2A00FF"/>
          <w:sz w:val="20"/>
          <w:szCs w:val="20"/>
        </w:rPr>
        <w:lastRenderedPageBreak/>
        <w:t xml:space="preserve">      </w:t>
      </w:r>
      <w:r w:rsidRPr="00326BB2">
        <w:rPr>
          <w:rFonts w:ascii="Consolas" w:eastAsia="Courier" w:hAnsi="Consolas" w:cs="Courier"/>
          <w:color w:val="3C3C3C"/>
          <w:sz w:val="20"/>
          <w:szCs w:val="20"/>
          <w:lang w:val="fr-FR"/>
        </w:rPr>
        <w:t>|</w:t>
      </w:r>
      <w:r w:rsidRPr="00326BB2">
        <w:rPr>
          <w:rFonts w:ascii="Consolas" w:eastAsia="Courier" w:hAnsi="Consolas" w:cs="Courier"/>
          <w:color w:val="2A00FF"/>
          <w:sz w:val="20"/>
          <w:szCs w:val="20"/>
          <w:lang w:val="fr-FR"/>
        </w:rPr>
        <w:t xml:space="preserve"> 'propagate_type'</w:t>
      </w: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PropagationTypeConstraint</w:t>
      </w:r>
      <w:r w:rsidRPr="00326BB2">
        <w:rPr>
          <w:rFonts w:ascii="Consolas" w:eastAsia="Courier" w:hAnsi="Consolas" w:cs="Courier"/>
          <w:color w:val="2A00FF"/>
          <w:sz w:val="20"/>
          <w:szCs w:val="20"/>
          <w:lang w:val="fr-FR"/>
        </w:rPr>
        <w:t xml:space="preserve"> ';'</w:t>
      </w:r>
    </w:p>
    <w:p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3C3C3C"/>
          <w:sz w:val="20"/>
          <w:szCs w:val="20"/>
        </w:rPr>
        <w:t xml:space="preserve">| SafetyEqStatement </w:t>
      </w:r>
    </w:p>
    <w:p w:rsidR="004763F7" w:rsidRPr="00326BB2" w:rsidRDefault="004763F7" w:rsidP="004763F7">
      <w:pPr>
        <w:rPr>
          <w:rFonts w:ascii="Consolas" w:eastAsia="Courier" w:hAnsi="Consolas" w:cs="Courier"/>
          <w:sz w:val="20"/>
          <w:szCs w:val="20"/>
        </w:rPr>
      </w:pPr>
    </w:p>
    <w:p w:rsidR="004763F7" w:rsidRPr="00326BB2" w:rsidRDefault="004763F7" w:rsidP="004763F7">
      <w:pPr>
        <w:rPr>
          <w:rFonts w:ascii="Consolas" w:eastAsia="Courier" w:hAnsi="Consolas" w:cs="Courier"/>
          <w:sz w:val="20"/>
          <w:szCs w:val="20"/>
        </w:rPr>
      </w:pPr>
      <w:r w:rsidRPr="00326BB2">
        <w:rPr>
          <w:rFonts w:ascii="Consolas" w:eastAsia="Courier" w:hAnsi="Consolas" w:cs="Courier"/>
          <w:color w:val="3C3C3C"/>
          <w:sz w:val="20"/>
          <w:szCs w:val="20"/>
        </w:rPr>
        <w:t xml:space="preserve">HWFaultSubcomponent:  </w:t>
      </w:r>
      <w:r w:rsidRPr="00326BB2">
        <w:rPr>
          <w:rFonts w:ascii="Consolas" w:eastAsia="Courier" w:hAnsi="Consolas" w:cs="Courier"/>
          <w:color w:val="2A00FF"/>
          <w:sz w:val="20"/>
          <w:szCs w:val="20"/>
        </w:rPr>
        <w:t>'duration'</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TemporalConstraint (Interval)?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
    <w:p w:rsidR="004763F7" w:rsidRPr="00326BB2" w:rsidRDefault="004763F7" w:rsidP="004763F7">
      <w:pPr>
        <w:rPr>
          <w:rFonts w:ascii="Consolas" w:eastAsia="Courier" w:hAnsi="Consolas" w:cs="Courier"/>
          <w:color w:val="2A00FF"/>
          <w:sz w:val="20"/>
          <w:szCs w:val="20"/>
        </w:rPr>
      </w:pPr>
      <w:r w:rsidRPr="00326BB2">
        <w:rPr>
          <w:rFonts w:ascii="Consolas" w:eastAsia="Courier" w:hAnsi="Consolas" w:cs="Courier"/>
          <w:color w:val="3C3C3C"/>
          <w:sz w:val="20"/>
          <w:szCs w:val="20"/>
        </w:rPr>
        <w:t xml:space="preserve">             </w:t>
      </w:r>
      <w:r w:rsidR="00D43848" w:rsidRPr="00326BB2">
        <w:rPr>
          <w:rFonts w:ascii="Consolas" w:eastAsia="Courier" w:hAnsi="Consolas" w:cs="Courier"/>
          <w:color w:val="3C3C3C"/>
          <w:sz w:val="20"/>
          <w:szCs w:val="20"/>
        </w:rPr>
        <w:t xml:space="preserve">   </w:t>
      </w:r>
      <w:r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'probability'</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Real_Literal</w:t>
      </w:r>
      <w:r w:rsidRPr="00326BB2">
        <w:rPr>
          <w:rFonts w:ascii="Consolas" w:eastAsia="Courier" w:hAnsi="Consolas" w:cs="Courier"/>
          <w:color w:val="2A00FF"/>
          <w:sz w:val="20"/>
          <w:szCs w:val="20"/>
        </w:rPr>
        <w:t xml:space="preserve"> ';'</w:t>
      </w:r>
    </w:p>
    <w:p w:rsidR="004763F7" w:rsidRPr="00326BB2" w:rsidRDefault="004763F7" w:rsidP="004763F7">
      <w:pPr>
        <w:rPr>
          <w:rFonts w:ascii="Consolas" w:eastAsia="Courier" w:hAnsi="Consolas" w:cs="Courier"/>
          <w:sz w:val="20"/>
          <w:szCs w:val="20"/>
          <w:lang w:val="fr-FR"/>
        </w:rPr>
      </w:pPr>
      <w:r w:rsidRPr="00326BB2">
        <w:rPr>
          <w:rFonts w:ascii="Consolas" w:eastAsia="Courier" w:hAnsi="Consolas" w:cs="Courier"/>
          <w:color w:val="2A00FF"/>
          <w:sz w:val="20"/>
          <w:szCs w:val="20"/>
        </w:rPr>
        <w:t xml:space="preserve">                 </w:t>
      </w:r>
      <w:r w:rsidRPr="00326BB2">
        <w:rPr>
          <w:rFonts w:ascii="Consolas" w:eastAsia="Courier" w:hAnsi="Consolas" w:cs="Courier"/>
          <w:color w:val="2A00FF"/>
          <w:sz w:val="20"/>
          <w:szCs w:val="20"/>
          <w:lang w:val="fr-FR"/>
        </w:rPr>
        <w:t>|    'propagate_type'</w:t>
      </w: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PropagationTypeConstraint</w:t>
      </w:r>
      <w:r w:rsidRPr="00326BB2">
        <w:rPr>
          <w:rFonts w:ascii="Consolas" w:eastAsia="Courier" w:hAnsi="Consolas" w:cs="Courier"/>
          <w:color w:val="2A00FF"/>
          <w:sz w:val="20"/>
          <w:szCs w:val="20"/>
          <w:lang w:val="fr-FR"/>
        </w:rPr>
        <w:t xml:space="preserve"> ';'</w:t>
      </w:r>
      <w:r w:rsidRPr="00326BB2">
        <w:rPr>
          <w:rFonts w:ascii="Consolas" w:eastAsia="Courier" w:hAnsi="Consolas" w:cs="Courier"/>
          <w:color w:val="3C3C3C"/>
          <w:sz w:val="20"/>
          <w:szCs w:val="20"/>
          <w:lang w:val="fr-FR"/>
        </w:rPr>
        <w:t xml:space="preserve"> </w:t>
      </w:r>
    </w:p>
    <w:p w:rsidR="004763F7" w:rsidRPr="00326BB2" w:rsidRDefault="004763F7" w:rsidP="004763F7">
      <w:pPr>
        <w:rPr>
          <w:rFonts w:ascii="Consolas" w:eastAsia="Courier" w:hAnsi="Consolas" w:cs="Courier"/>
          <w:sz w:val="20"/>
          <w:szCs w:val="20"/>
          <w:lang w:val="fr-FR"/>
        </w:rPr>
      </w:pPr>
    </w:p>
    <w:p w:rsidR="004763F7" w:rsidRPr="00326BB2" w:rsidRDefault="004763F7" w:rsidP="004763F7">
      <w:pPr>
        <w:rPr>
          <w:rFonts w:ascii="Consolas" w:eastAsia="Courier" w:hAnsi="Consolas" w:cs="Courier"/>
          <w:sz w:val="20"/>
          <w:szCs w:val="20"/>
          <w:lang w:val="fr-FR"/>
        </w:rPr>
      </w:pPr>
    </w:p>
    <w:p w:rsidR="004763F7" w:rsidRPr="00326BB2" w:rsidRDefault="004763F7" w:rsidP="004763F7">
      <w:pPr>
        <w:rPr>
          <w:rFonts w:ascii="Consolas" w:eastAsia="Courier" w:hAnsi="Consolas" w:cs="Courier"/>
          <w:sz w:val="20"/>
          <w:szCs w:val="20"/>
          <w:lang w:val="fr-FR"/>
        </w:rPr>
      </w:pPr>
      <w:r w:rsidRPr="00326BB2">
        <w:rPr>
          <w:rFonts w:ascii="Consolas" w:eastAsia="Courier" w:hAnsi="Consolas" w:cs="Courier"/>
          <w:color w:val="3C3C3C"/>
          <w:sz w:val="20"/>
          <w:szCs w:val="20"/>
          <w:lang w:val="fr-FR"/>
        </w:rPr>
        <w:t>PropagationTypeConstraint:</w:t>
      </w:r>
      <w:r w:rsidRPr="00326BB2">
        <w:rPr>
          <w:rFonts w:ascii="Consolas" w:eastAsia="Courier" w:hAnsi="Consolas" w:cs="Courier"/>
          <w:sz w:val="20"/>
          <w:szCs w:val="20"/>
          <w:lang w:val="fr-FR"/>
        </w:rPr>
        <w:t xml:space="preserve"> </w:t>
      </w:r>
      <w:r w:rsidRPr="00326BB2">
        <w:rPr>
          <w:rFonts w:ascii="Consolas" w:eastAsia="Courier" w:hAnsi="Consolas" w:cs="Courier"/>
          <w:color w:val="2A00FF"/>
          <w:sz w:val="20"/>
          <w:szCs w:val="20"/>
          <w:lang w:val="fr-FR"/>
        </w:rPr>
        <w:t>'asymmetric'</w:t>
      </w:r>
      <w:r w:rsidRPr="00326BB2">
        <w:rPr>
          <w:rFonts w:ascii="Consolas" w:eastAsia="Courier" w:hAnsi="Consolas" w:cs="Courier"/>
          <w:color w:val="3C3C3C"/>
          <w:sz w:val="20"/>
          <w:szCs w:val="20"/>
          <w:lang w:val="fr-FR"/>
        </w:rPr>
        <w:t xml:space="preserve"> </w:t>
      </w:r>
    </w:p>
    <w:p w:rsidR="004763F7" w:rsidRPr="00326BB2" w:rsidRDefault="004763F7" w:rsidP="004763F7">
      <w:pPr>
        <w:rPr>
          <w:rFonts w:ascii="Consolas" w:eastAsia="Courier" w:hAnsi="Consolas" w:cs="Courier"/>
          <w:sz w:val="20"/>
          <w:szCs w:val="20"/>
          <w:lang w:val="fr-FR"/>
        </w:rPr>
      </w:pPr>
      <w:r w:rsidRPr="00326BB2">
        <w:rPr>
          <w:rFonts w:ascii="Consolas" w:eastAsia="Courier" w:hAnsi="Consolas" w:cs="Courier"/>
          <w:color w:val="3C3C3C"/>
          <w:sz w:val="20"/>
          <w:szCs w:val="20"/>
          <w:lang w:val="fr-FR"/>
        </w:rPr>
        <w:t xml:space="preserve">      </w:t>
      </w:r>
      <w:r w:rsidR="00D43848" w:rsidRPr="00326BB2">
        <w:rPr>
          <w:rFonts w:ascii="Consolas" w:eastAsia="Courier" w:hAnsi="Consolas" w:cs="Courier"/>
          <w:color w:val="3C3C3C"/>
          <w:sz w:val="20"/>
          <w:szCs w:val="20"/>
          <w:lang w:val="fr-FR"/>
        </w:rPr>
        <w:t xml:space="preserve">                </w:t>
      </w: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lang w:val="fr-FR"/>
        </w:rPr>
        <w:t>'symmetric'</w:t>
      </w:r>
    </w:p>
    <w:p w:rsidR="004763F7" w:rsidRPr="00326BB2" w:rsidRDefault="004763F7" w:rsidP="004763F7">
      <w:pPr>
        <w:rPr>
          <w:rFonts w:ascii="Consolas" w:hAnsi="Consolas" w:cs="Consolas"/>
          <w:sz w:val="20"/>
          <w:szCs w:val="20"/>
          <w:lang w:val="fr-FR"/>
        </w:rPr>
      </w:pPr>
    </w:p>
    <w:p w:rsidR="004763F7" w:rsidRPr="00326BB2" w:rsidRDefault="004763F7" w:rsidP="006F16DD">
      <w:pPr>
        <w:rPr>
          <w:rFonts w:ascii="Consolas" w:eastAsia="Courier" w:hAnsi="Consolas" w:cs="Courier"/>
          <w:sz w:val="20"/>
          <w:szCs w:val="20"/>
          <w:lang w:val="fr-FR"/>
        </w:rPr>
      </w:pPr>
      <w:r w:rsidRPr="00326BB2">
        <w:rPr>
          <w:rFonts w:ascii="Consolas" w:eastAsia="Courier" w:hAnsi="Consolas" w:cs="Courier"/>
          <w:color w:val="3C3C3C"/>
          <w:sz w:val="20"/>
          <w:szCs w:val="20"/>
          <w:lang w:val="fr-FR"/>
        </w:rPr>
        <w:t>TemporalConstraint:</w:t>
      </w:r>
      <w:r w:rsidRPr="00326BB2">
        <w:rPr>
          <w:rFonts w:ascii="Consolas" w:eastAsia="Courier" w:hAnsi="Consolas" w:cs="Courier"/>
          <w:sz w:val="20"/>
          <w:szCs w:val="20"/>
          <w:lang w:val="fr-FR"/>
        </w:rPr>
        <w:t xml:space="preserve"> </w:t>
      </w:r>
      <w:r w:rsidRPr="00326BB2">
        <w:rPr>
          <w:rFonts w:ascii="Consolas" w:eastAsia="Courier" w:hAnsi="Consolas" w:cs="Courier"/>
          <w:color w:val="2A00FF"/>
          <w:sz w:val="20"/>
          <w:szCs w:val="20"/>
          <w:lang w:val="fr-FR"/>
        </w:rPr>
        <w:t>'permanent'</w:t>
      </w:r>
      <w:r w:rsidRPr="00326BB2">
        <w:rPr>
          <w:rFonts w:ascii="Consolas" w:eastAsia="Courier" w:hAnsi="Consolas" w:cs="Courier"/>
          <w:color w:val="3C3C3C"/>
          <w:sz w:val="20"/>
          <w:szCs w:val="20"/>
          <w:lang w:val="fr-FR"/>
        </w:rPr>
        <w:t xml:space="preserve"> </w:t>
      </w:r>
    </w:p>
    <w:p w:rsidR="004763F7" w:rsidRPr="00326BB2" w:rsidRDefault="004763F7" w:rsidP="004763F7">
      <w:pPr>
        <w:rPr>
          <w:rFonts w:ascii="Consolas" w:eastAsia="Courier" w:hAnsi="Consolas" w:cs="Courier"/>
          <w:sz w:val="20"/>
          <w:szCs w:val="20"/>
        </w:rPr>
      </w:pPr>
      <w:r w:rsidRPr="00326BB2">
        <w:rPr>
          <w:rFonts w:ascii="Consolas" w:eastAsia="Courier" w:hAnsi="Consolas" w:cs="Courier"/>
          <w:color w:val="3C3C3C"/>
          <w:sz w:val="20"/>
          <w:szCs w:val="20"/>
        </w:rPr>
        <w:tab/>
      </w:r>
    </w:p>
    <w:p w:rsidR="008E543B" w:rsidRPr="008E543B" w:rsidRDefault="004763F7" w:rsidP="008E543B">
      <w:pPr>
        <w:rPr>
          <w:rFonts w:ascii="Consolas" w:eastAsia="Courier" w:hAnsi="Consolas" w:cs="Courier"/>
          <w:color w:val="2A00FF"/>
          <w:sz w:val="20"/>
          <w:szCs w:val="20"/>
        </w:rPr>
      </w:pPr>
      <w:r w:rsidRPr="00326BB2">
        <w:rPr>
          <w:rFonts w:ascii="Consolas" w:eastAsia="Courier" w:hAnsi="Consolas" w:cs="Courier"/>
          <w:color w:val="3C3C3C"/>
          <w:sz w:val="20"/>
          <w:szCs w:val="20"/>
        </w:rPr>
        <w:t>SafetyEqStatement:</w:t>
      </w:r>
      <w:r w:rsidRPr="00326BB2">
        <w:rPr>
          <w:rFonts w:ascii="Consolas" w:eastAsia="Courier" w:hAnsi="Consolas" w:cs="Courier"/>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2A00FF"/>
          <w:sz w:val="20"/>
          <w:szCs w:val="20"/>
          <w:u w:val="single"/>
        </w:rPr>
        <w:t>eq</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(Arg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Arg)*)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Expr)? </w:t>
      </w:r>
      <w:r w:rsidRPr="00326BB2">
        <w:rPr>
          <w:rFonts w:ascii="Consolas" w:eastAsia="Courier" w:hAnsi="Consolas" w:cs="Courier"/>
          <w:color w:val="2A00FF"/>
          <w:sz w:val="20"/>
          <w:szCs w:val="20"/>
        </w:rPr>
        <w:t>';'</w:t>
      </w:r>
    </w:p>
    <w:p w:rsidR="004763F7" w:rsidRPr="00326BB2" w:rsidRDefault="004763F7" w:rsidP="004763F7">
      <w:pPr>
        <w:rPr>
          <w:rFonts w:ascii="Courier" w:eastAsia="Courier" w:hAnsi="Courier" w:cs="Courier"/>
          <w:sz w:val="20"/>
          <w:szCs w:val="20"/>
          <w:lang w:val="fr-FR"/>
        </w:rPr>
      </w:pPr>
      <w:r w:rsidRPr="00326BB2">
        <w:rPr>
          <w:rFonts w:ascii="Courier" w:eastAsia="Courier" w:hAnsi="Courier" w:cs="Courier"/>
          <w:color w:val="3C3C3C"/>
          <w:sz w:val="20"/>
          <w:szCs w:val="20"/>
          <w:lang w:val="fr-FR"/>
        </w:rPr>
        <w:tab/>
      </w:r>
    </w:p>
    <w:p w:rsidR="004763F7" w:rsidRPr="00236F92" w:rsidRDefault="004763F7" w:rsidP="004763F7">
      <w:pPr>
        <w:rPr>
          <w:rFonts w:ascii="Courier" w:eastAsia="Courier" w:hAnsi="Courier" w:cs="Courier"/>
          <w:color w:val="3C3C3C"/>
          <w:sz w:val="20"/>
          <w:szCs w:val="20"/>
          <w:lang w:val="fr-FR"/>
        </w:rPr>
      </w:pPr>
    </w:p>
    <w:p w:rsidR="004763F7" w:rsidRDefault="004763F7" w:rsidP="004763F7">
      <w:pPr>
        <w:keepNext/>
      </w:pPr>
      <w:bookmarkStart w:id="55" w:name="_17dp8vu" w:colFirst="0" w:colLast="0"/>
      <w:bookmarkEnd w:id="55"/>
      <w:r>
        <w:rPr>
          <w:rFonts w:ascii="Calibri" w:eastAsia="Calibri" w:hAnsi="Calibri" w:cs="Calibri"/>
          <w:b/>
          <w:noProof/>
        </w:rPr>
        <w:drawing>
          <wp:inline distT="0" distB="0" distL="0" distR="0" wp14:anchorId="54C3209C" wp14:editId="5CC6EFA4">
            <wp:extent cx="1000125" cy="123825"/>
            <wp:effectExtent l="0" t="0" r="9525" b="9525"/>
            <wp:docPr id="11" name="Picture 11" descr="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placehold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00125" cy="123825"/>
                    </a:xfrm>
                    <a:prstGeom prst="rect">
                      <a:avLst/>
                    </a:prstGeom>
                    <a:noFill/>
                    <a:ln>
                      <a:noFill/>
                    </a:ln>
                  </pic:spPr>
                </pic:pic>
              </a:graphicData>
            </a:graphic>
          </wp:inline>
        </w:drawing>
      </w:r>
    </w:p>
    <w:p w:rsidR="004763F7" w:rsidRDefault="004763F7" w:rsidP="001547F1">
      <w:pPr>
        <w:pStyle w:val="Caption"/>
        <w:jc w:val="center"/>
        <w:rPr>
          <w:sz w:val="24"/>
          <w:szCs w:val="24"/>
        </w:rPr>
      </w:pPr>
      <w:bookmarkStart w:id="56" w:name="_Ref13559815"/>
      <w:bookmarkStart w:id="57" w:name="_Toc509313367"/>
      <w:bookmarkStart w:id="58" w:name="_Toc509494719"/>
      <w:bookmarkStart w:id="59" w:name="_Toc13579190"/>
      <w:r w:rsidRPr="00A93327">
        <w:rPr>
          <w:sz w:val="24"/>
          <w:szCs w:val="24"/>
        </w:rPr>
        <w:t xml:space="preserve">Figure </w:t>
      </w:r>
      <w:r w:rsidRPr="00A93327">
        <w:rPr>
          <w:sz w:val="24"/>
          <w:szCs w:val="24"/>
        </w:rPr>
        <w:fldChar w:fldCharType="begin"/>
      </w:r>
      <w:r w:rsidRPr="00A93327">
        <w:rPr>
          <w:sz w:val="24"/>
          <w:szCs w:val="24"/>
        </w:rPr>
        <w:instrText xml:space="preserve"> SEQ Figure \* ARABIC </w:instrText>
      </w:r>
      <w:r w:rsidRPr="00A93327">
        <w:rPr>
          <w:sz w:val="24"/>
          <w:szCs w:val="24"/>
        </w:rPr>
        <w:fldChar w:fldCharType="separate"/>
      </w:r>
      <w:r w:rsidR="00943787">
        <w:rPr>
          <w:noProof/>
          <w:sz w:val="24"/>
          <w:szCs w:val="24"/>
        </w:rPr>
        <w:t>12</w:t>
      </w:r>
      <w:r w:rsidRPr="00A93327">
        <w:rPr>
          <w:sz w:val="24"/>
          <w:szCs w:val="24"/>
        </w:rPr>
        <w:fldChar w:fldCharType="end"/>
      </w:r>
      <w:bookmarkEnd w:id="56"/>
      <w:r w:rsidRPr="00A93327">
        <w:rPr>
          <w:sz w:val="24"/>
          <w:szCs w:val="24"/>
        </w:rPr>
        <w:t>: Safety Annex Grammar</w:t>
      </w:r>
      <w:bookmarkEnd w:id="57"/>
      <w:bookmarkEnd w:id="58"/>
      <w:bookmarkEnd w:id="59"/>
    </w:p>
    <w:p w:rsidR="00CB336A" w:rsidRPr="00CB336A" w:rsidRDefault="00CB336A" w:rsidP="00CB336A"/>
    <w:p w:rsidR="004763F7" w:rsidRDefault="004763F7" w:rsidP="004763F7">
      <w:pPr>
        <w:rPr>
          <w:rFonts w:asciiTheme="majorHAnsi" w:eastAsia="Carlito" w:hAnsiTheme="majorHAnsi" w:cstheme="majorHAnsi"/>
        </w:rPr>
      </w:pPr>
      <w:r w:rsidRPr="00827CA9">
        <w:rPr>
          <w:rFonts w:asciiTheme="majorHAnsi" w:eastAsia="Carlito" w:hAnsiTheme="majorHAnsi" w:cstheme="majorHAnsi"/>
        </w:rPr>
        <w:t>A Safety subclause consists of a spec statement which consis</w:t>
      </w:r>
      <w:r w:rsidR="00297D74">
        <w:rPr>
          <w:rFonts w:asciiTheme="majorHAnsi" w:eastAsia="Carlito" w:hAnsiTheme="majorHAnsi" w:cstheme="majorHAnsi"/>
        </w:rPr>
        <w:t xml:space="preserve">ts of a sequence of statements. </w:t>
      </w:r>
      <w:r w:rsidRPr="00827CA9">
        <w:rPr>
          <w:rFonts w:asciiTheme="majorHAnsi" w:eastAsia="Carlito" w:hAnsiTheme="majorHAnsi" w:cstheme="majorHAnsi"/>
        </w:rPr>
        <w:t xml:space="preserve">Safety subclauses can occur either within an AADL component or component implementation. </w:t>
      </w:r>
    </w:p>
    <w:p w:rsidR="003B6BA6" w:rsidRDefault="003B6BA6" w:rsidP="004763F7">
      <w:pPr>
        <w:rPr>
          <w:rFonts w:asciiTheme="majorHAnsi" w:eastAsia="Carlito" w:hAnsiTheme="majorHAnsi" w:cstheme="majorHAnsi"/>
        </w:rPr>
      </w:pPr>
    </w:p>
    <w:p w:rsidR="00297D74" w:rsidRDefault="003B6BA6" w:rsidP="003B6BA6">
      <w:pPr>
        <w:rPr>
          <w:rFonts w:asciiTheme="majorHAnsi" w:eastAsia="Carlito" w:hAnsiTheme="majorHAnsi" w:cstheme="majorHAnsi"/>
        </w:rPr>
      </w:pPr>
      <w:r>
        <w:rPr>
          <w:rFonts w:asciiTheme="majorHAnsi" w:eastAsia="Carlito" w:hAnsiTheme="majorHAnsi" w:cstheme="majorHAnsi"/>
        </w:rPr>
        <w:t>In order to fully describe the grammar of the Safety Annex, we will provide a running example as each grammar component is described. The</w:t>
      </w:r>
      <w:r w:rsidR="00ED2080">
        <w:rPr>
          <w:rFonts w:asciiTheme="majorHAnsi" w:eastAsia="Carlito" w:hAnsiTheme="majorHAnsi" w:cstheme="majorHAnsi"/>
        </w:rPr>
        <w:t xml:space="preserve"> Toy Example given in </w:t>
      </w:r>
      <w:r w:rsidR="00ED2080" w:rsidRPr="00ED2080">
        <w:rPr>
          <w:rFonts w:asciiTheme="majorHAnsi" w:eastAsia="Carlito" w:hAnsiTheme="majorHAnsi" w:cstheme="majorHAnsi"/>
        </w:rPr>
        <w:fldChar w:fldCharType="begin"/>
      </w:r>
      <w:r w:rsidR="00ED2080" w:rsidRPr="00ED2080">
        <w:rPr>
          <w:rFonts w:asciiTheme="majorHAnsi" w:eastAsia="Carlito" w:hAnsiTheme="majorHAnsi" w:cstheme="majorHAnsi"/>
        </w:rPr>
        <w:instrText xml:space="preserve"> REF _Ref509306800 \h </w:instrText>
      </w:r>
      <w:r w:rsidR="00ED2080">
        <w:rPr>
          <w:rFonts w:asciiTheme="majorHAnsi" w:eastAsia="Carlito" w:hAnsiTheme="majorHAnsi" w:cstheme="majorHAnsi"/>
        </w:rPr>
        <w:instrText xml:space="preserve"> \* MERGEFORMAT </w:instrText>
      </w:r>
      <w:r w:rsidR="00ED2080" w:rsidRPr="00ED2080">
        <w:rPr>
          <w:rFonts w:asciiTheme="majorHAnsi" w:eastAsia="Carlito" w:hAnsiTheme="majorHAnsi" w:cstheme="majorHAnsi"/>
        </w:rPr>
      </w:r>
      <w:r w:rsidR="00ED2080" w:rsidRPr="00ED2080">
        <w:rPr>
          <w:rFonts w:asciiTheme="majorHAnsi" w:eastAsia="Carlito" w:hAnsiTheme="majorHAnsi" w:cstheme="majorHAnsi"/>
        </w:rPr>
        <w:fldChar w:fldCharType="separate"/>
      </w:r>
      <w:r w:rsidR="00326BB2" w:rsidRPr="00326BB2">
        <w:rPr>
          <w:rFonts w:asciiTheme="majorHAnsi" w:hAnsiTheme="majorHAnsi" w:cstheme="majorHAnsi"/>
        </w:rPr>
        <w:t xml:space="preserve">Figure </w:t>
      </w:r>
      <w:r w:rsidR="00326BB2" w:rsidRPr="00326BB2">
        <w:rPr>
          <w:rFonts w:asciiTheme="majorHAnsi" w:hAnsiTheme="majorHAnsi" w:cstheme="majorHAnsi"/>
          <w:noProof/>
        </w:rPr>
        <w:t>2</w:t>
      </w:r>
      <w:r w:rsidR="00ED2080" w:rsidRPr="00ED2080">
        <w:rPr>
          <w:rFonts w:asciiTheme="majorHAnsi" w:eastAsia="Carlito" w:hAnsiTheme="majorHAnsi" w:cstheme="majorHAnsi"/>
        </w:rPr>
        <w:fldChar w:fldCharType="end"/>
      </w:r>
      <w:r>
        <w:rPr>
          <w:rFonts w:asciiTheme="majorHAnsi" w:eastAsia="Carlito" w:hAnsiTheme="majorHAnsi" w:cstheme="majorHAnsi"/>
        </w:rPr>
        <w:t xml:space="preserve"> contains</w:t>
      </w:r>
      <w:r w:rsidR="00ED2080">
        <w:rPr>
          <w:rFonts w:asciiTheme="majorHAnsi" w:eastAsia="Carlito" w:hAnsiTheme="majorHAnsi" w:cstheme="majorHAnsi"/>
        </w:rPr>
        <w:t xml:space="preserve"> a system component “A” (</w:t>
      </w:r>
      <w:r w:rsidR="0098746D">
        <w:rPr>
          <w:rFonts w:asciiTheme="majorHAnsi" w:eastAsia="Carlito" w:hAnsiTheme="majorHAnsi" w:cstheme="majorHAnsi"/>
        </w:rPr>
        <w:fldChar w:fldCharType="begin"/>
      </w:r>
      <w:r w:rsidR="0098746D">
        <w:rPr>
          <w:rFonts w:asciiTheme="majorHAnsi" w:eastAsia="Carlito" w:hAnsiTheme="majorHAnsi" w:cstheme="majorHAnsi"/>
        </w:rPr>
        <w:instrText xml:space="preserve"> REF _Ref13564100 \h </w:instrText>
      </w:r>
      <w:r w:rsidR="0098746D">
        <w:rPr>
          <w:rFonts w:asciiTheme="majorHAnsi" w:eastAsia="Carlito" w:hAnsiTheme="majorHAnsi" w:cstheme="majorHAnsi"/>
        </w:rPr>
      </w:r>
      <w:r w:rsidR="0098746D">
        <w:rPr>
          <w:rFonts w:asciiTheme="majorHAnsi" w:eastAsia="Carlito" w:hAnsiTheme="majorHAnsi" w:cstheme="majorHAnsi"/>
        </w:rPr>
        <w:fldChar w:fldCharType="separate"/>
      </w:r>
      <w:r w:rsidR="00326BB2" w:rsidRPr="00ED2080">
        <w:rPr>
          <w:rFonts w:asciiTheme="majorHAnsi" w:hAnsiTheme="majorHAnsi" w:cstheme="majorHAnsi"/>
        </w:rPr>
        <w:t xml:space="preserve">Figure </w:t>
      </w:r>
      <w:r w:rsidR="00326BB2">
        <w:rPr>
          <w:rFonts w:asciiTheme="majorHAnsi" w:hAnsiTheme="majorHAnsi" w:cstheme="majorHAnsi"/>
          <w:noProof/>
        </w:rPr>
        <w:t>13</w:t>
      </w:r>
      <w:r w:rsidR="0098746D">
        <w:rPr>
          <w:rFonts w:asciiTheme="majorHAnsi" w:eastAsia="Carlito" w:hAnsiTheme="majorHAnsi" w:cstheme="majorHAnsi"/>
        </w:rPr>
        <w:fldChar w:fldCharType="end"/>
      </w:r>
      <w:r w:rsidR="00ED2080">
        <w:rPr>
          <w:rFonts w:asciiTheme="majorHAnsi" w:eastAsia="Carlito" w:hAnsiTheme="majorHAnsi" w:cstheme="majorHAnsi"/>
        </w:rPr>
        <w:t xml:space="preserve">) which has an input and an output. The contract (in AGREE) regarding the behavior of the output is that the range is 2 times the input. </w:t>
      </w:r>
    </w:p>
    <w:p w:rsidR="003B6BA6" w:rsidRDefault="003B6BA6" w:rsidP="003B6BA6">
      <w:pPr>
        <w:rPr>
          <w:rFonts w:asciiTheme="majorHAnsi" w:eastAsia="Carlito" w:hAnsiTheme="majorHAnsi" w:cstheme="majorHAnsi"/>
        </w:rPr>
      </w:pPr>
    </w:p>
    <w:p w:rsidR="003B6BA6" w:rsidRDefault="003B6BA6" w:rsidP="003B6BA6">
      <w:pPr>
        <w:rPr>
          <w:rFonts w:asciiTheme="majorHAnsi" w:eastAsia="Carlito" w:hAnsiTheme="majorHAnsi" w:cstheme="majorHAnsi"/>
        </w:rPr>
      </w:pPr>
      <w:r>
        <w:rPr>
          <w:rFonts w:asciiTheme="majorHAnsi" w:eastAsia="Carlito" w:hAnsiTheme="majorHAnsi" w:cstheme="majorHAnsi"/>
        </w:rPr>
        <w:t xml:space="preserve">We will use this AADL code fragment to illustrate the grammar and usage of the Safety Annex below. </w:t>
      </w:r>
    </w:p>
    <w:p w:rsidR="00ED2080" w:rsidRDefault="00ED2080" w:rsidP="004763F7">
      <w:pPr>
        <w:rPr>
          <w:rFonts w:asciiTheme="majorHAnsi" w:eastAsia="Carlito" w:hAnsiTheme="majorHAnsi" w:cstheme="majorHAnsi"/>
        </w:rPr>
      </w:pPr>
    </w:p>
    <w:p w:rsidR="003B6BA6" w:rsidRDefault="003B6BA6" w:rsidP="004763F7">
      <w:pPr>
        <w:rPr>
          <w:rFonts w:asciiTheme="majorHAnsi" w:eastAsia="Carlito" w:hAnsiTheme="majorHAnsi" w:cstheme="majorHAnsi"/>
        </w:rPr>
      </w:pPr>
      <w:r>
        <w:rPr>
          <w:rFonts w:asciiTheme="majorHAnsi" w:eastAsia="Carlito" w:hAnsiTheme="majorHAnsi" w:cstheme="majorHAnsi"/>
        </w:rPr>
        <w:t xml:space="preserve">To define a fault on this component, it must be clear that the fault changes the output of said component, so this is what it will be attached to behind the scenes. There are numerous ways that the component can fail. It could fail to zero, some arbitrary number, or perhaps it will simply output the input value without multiplying it. Depending on the component in a real system model, these faults will vary. For now, we will look at an example of a fault that gets stuck at the previous value that </w:t>
      </w:r>
      <w:r w:rsidR="00326BB2">
        <w:rPr>
          <w:rFonts w:asciiTheme="majorHAnsi" w:eastAsia="Carlito" w:hAnsiTheme="majorHAnsi" w:cstheme="majorHAnsi"/>
        </w:rPr>
        <w:t xml:space="preserve">was sent out from component A. </w:t>
      </w:r>
    </w:p>
    <w:p w:rsidR="003B6BA6" w:rsidRDefault="003B6BA6" w:rsidP="004763F7">
      <w:pPr>
        <w:rPr>
          <w:rFonts w:asciiTheme="majorHAnsi" w:eastAsia="Carlito" w:hAnsiTheme="majorHAnsi" w:cstheme="majorHAnsi"/>
        </w:rPr>
      </w:pP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A</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"A input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20</w:t>
      </w:r>
      <w:r w:rsidRPr="000F42EA">
        <w:rPr>
          <w:rFonts w:ascii="Consolas" w:hAnsi="Consolas" w:cs="Consolas"/>
          <w:b/>
          <w:bCs/>
          <w:color w:val="7F0055"/>
          <w:sz w:val="18"/>
          <w:szCs w:val="18"/>
        </w:rPr>
        <w:t>;</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"A output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2</w:t>
      </w:r>
      <w:r w:rsidRPr="000F42EA">
        <w:rPr>
          <w:rFonts w:ascii="Consolas" w:hAnsi="Consolas" w:cs="Consolas"/>
          <w:b/>
          <w:bCs/>
          <w:color w:val="7F0055"/>
          <w:sz w:val="18"/>
          <w:szCs w:val="18"/>
        </w:rPr>
        <w:t>*</w:t>
      </w:r>
      <w:r w:rsidRPr="000F42EA">
        <w:rPr>
          <w:rFonts w:ascii="Consolas" w:hAnsi="Consolas" w:cs="Consolas"/>
          <w:sz w:val="18"/>
          <w:szCs w:val="18"/>
        </w:rPr>
        <w:t>Input</w:t>
      </w:r>
      <w:r w:rsidRPr="000F42EA">
        <w:rPr>
          <w:rFonts w:ascii="Consolas" w:hAnsi="Consolas" w:cs="Consolas"/>
          <w:b/>
          <w:bCs/>
          <w:color w:val="7F0055"/>
          <w:sz w:val="18"/>
          <w:szCs w:val="18"/>
        </w:rPr>
        <w:t>;</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stuck_at_fault_A </w:t>
      </w:r>
      <w:r w:rsidRPr="000F42EA">
        <w:rPr>
          <w:rFonts w:ascii="Consolas" w:hAnsi="Consolas" w:cs="Consolas"/>
          <w:color w:val="2A00FF"/>
          <w:sz w:val="18"/>
          <w:szCs w:val="18"/>
        </w:rPr>
        <w:t>"Component A output stuck"</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Pr="000F42EA">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sidRPr="000F42EA">
        <w:rPr>
          <w:rFonts w:ascii="Consolas" w:hAnsi="Consolas" w:cs="Consolas"/>
          <w:b/>
          <w:bCs/>
          <w:color w:val="7F0055"/>
          <w:sz w:val="18"/>
          <w:szCs w:val="18"/>
        </w:rPr>
        <w:t>prev(</w:t>
      </w:r>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lastRenderedPageBreak/>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sz w:val="18"/>
          <w:szCs w:val="18"/>
        </w:rPr>
        <w:tab/>
      </w:r>
      <w:r>
        <w:rPr>
          <w:rFonts w:ascii="Consolas" w:hAnsi="Consolas" w:cs="Consolas"/>
          <w:sz w:val="18"/>
          <w:szCs w:val="18"/>
        </w:rPr>
        <w:t xml:space="preserve">       </w:t>
      </w:r>
      <w:r w:rsidRPr="000F42EA">
        <w:rPr>
          <w:rFonts w:ascii="Consolas" w:hAnsi="Consolas" w:cs="Consolas"/>
          <w:b/>
          <w:bCs/>
          <w:color w:val="7F0055"/>
          <w:sz w:val="18"/>
          <w:szCs w:val="18"/>
        </w:rPr>
        <w:t>probability:</w:t>
      </w:r>
      <w:r w:rsidR="00B40656">
        <w:rPr>
          <w:rFonts w:ascii="Consolas" w:hAnsi="Consolas" w:cs="Consolas"/>
          <w:sz w:val="18"/>
          <w:szCs w:val="18"/>
        </w:rPr>
        <w:t xml:space="preserve"> 5.0E-5</w:t>
      </w:r>
      <w:r w:rsidRPr="000F42EA">
        <w:rPr>
          <w:rFonts w:ascii="Consolas" w:hAnsi="Consolas" w:cs="Consolas"/>
          <w:b/>
          <w:bCs/>
          <w:color w:val="7F0055"/>
          <w:sz w:val="18"/>
          <w:szCs w:val="18"/>
        </w:rPr>
        <w:t>;</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A ; </w:t>
      </w:r>
    </w:p>
    <w:p w:rsidR="00ED2080" w:rsidRPr="00ED2080" w:rsidRDefault="00ED2080" w:rsidP="00ED2080">
      <w:pPr>
        <w:pStyle w:val="Caption"/>
        <w:jc w:val="center"/>
        <w:rPr>
          <w:rFonts w:asciiTheme="majorHAnsi" w:eastAsia="Carlito" w:hAnsiTheme="majorHAnsi" w:cstheme="majorHAnsi"/>
          <w:sz w:val="24"/>
          <w:szCs w:val="24"/>
        </w:rPr>
      </w:pPr>
      <w:bookmarkStart w:id="60" w:name="_Ref13564100"/>
      <w:bookmarkStart w:id="61" w:name="_Toc13579191"/>
      <w:r w:rsidRPr="00ED2080">
        <w:rPr>
          <w:rFonts w:asciiTheme="majorHAnsi" w:hAnsiTheme="majorHAnsi" w:cstheme="majorHAnsi"/>
          <w:sz w:val="24"/>
          <w:szCs w:val="24"/>
        </w:rPr>
        <w:t xml:space="preserve">Figure </w:t>
      </w:r>
      <w:r w:rsidRPr="00ED2080">
        <w:rPr>
          <w:rFonts w:asciiTheme="majorHAnsi" w:hAnsiTheme="majorHAnsi" w:cstheme="majorHAnsi"/>
          <w:sz w:val="24"/>
          <w:szCs w:val="24"/>
        </w:rPr>
        <w:fldChar w:fldCharType="begin"/>
      </w:r>
      <w:r w:rsidRPr="00ED2080">
        <w:rPr>
          <w:rFonts w:asciiTheme="majorHAnsi" w:hAnsiTheme="majorHAnsi" w:cstheme="majorHAnsi"/>
          <w:sz w:val="24"/>
          <w:szCs w:val="24"/>
        </w:rPr>
        <w:instrText xml:space="preserve"> SEQ Figure \* ARABIC </w:instrText>
      </w:r>
      <w:r w:rsidRPr="00ED2080">
        <w:rPr>
          <w:rFonts w:asciiTheme="majorHAnsi" w:hAnsiTheme="majorHAnsi" w:cstheme="majorHAnsi"/>
          <w:sz w:val="24"/>
          <w:szCs w:val="24"/>
        </w:rPr>
        <w:fldChar w:fldCharType="separate"/>
      </w:r>
      <w:r w:rsidR="00943787">
        <w:rPr>
          <w:rFonts w:asciiTheme="majorHAnsi" w:hAnsiTheme="majorHAnsi" w:cstheme="majorHAnsi"/>
          <w:noProof/>
          <w:sz w:val="24"/>
          <w:szCs w:val="24"/>
        </w:rPr>
        <w:t>13</w:t>
      </w:r>
      <w:r w:rsidRPr="00ED2080">
        <w:rPr>
          <w:rFonts w:asciiTheme="majorHAnsi" w:hAnsiTheme="majorHAnsi" w:cstheme="majorHAnsi"/>
          <w:sz w:val="24"/>
          <w:szCs w:val="24"/>
        </w:rPr>
        <w:fldChar w:fldCharType="end"/>
      </w:r>
      <w:bookmarkEnd w:id="60"/>
      <w:r w:rsidRPr="00ED2080">
        <w:rPr>
          <w:rFonts w:asciiTheme="majorHAnsi" w:hAnsiTheme="majorHAnsi" w:cstheme="majorHAnsi"/>
          <w:sz w:val="24"/>
          <w:szCs w:val="24"/>
        </w:rPr>
        <w:t>: Toy Example System A</w:t>
      </w:r>
      <w:bookmarkEnd w:id="61"/>
    </w:p>
    <w:p w:rsidR="00B40656" w:rsidRDefault="00B40656" w:rsidP="00025792"/>
    <w:p w:rsidR="00025792" w:rsidRDefault="00025792" w:rsidP="00025792">
      <w:pPr>
        <w:pStyle w:val="Heading2"/>
      </w:pPr>
      <w:r>
        <w:t xml:space="preserve"> </w:t>
      </w:r>
      <w:bookmarkStart w:id="62" w:name="_Ref13564760"/>
      <w:bookmarkStart w:id="63" w:name="_Ref13564768"/>
      <w:bookmarkStart w:id="64" w:name="_Toc14867248"/>
      <w:r>
        <w:t>Spec Statement</w:t>
      </w:r>
      <w:bookmarkEnd w:id="62"/>
      <w:bookmarkEnd w:id="63"/>
      <w:bookmarkEnd w:id="64"/>
    </w:p>
    <w:p w:rsidR="0009594C" w:rsidRPr="00827CA9" w:rsidRDefault="0009594C" w:rsidP="0009594C">
      <w:pPr>
        <w:rPr>
          <w:rFonts w:asciiTheme="majorHAnsi" w:eastAsia="Carlito" w:hAnsiTheme="majorHAnsi" w:cstheme="majorHAnsi"/>
        </w:rPr>
      </w:pPr>
      <w:r w:rsidRPr="00827CA9">
        <w:rPr>
          <w:rFonts w:asciiTheme="majorHAnsi" w:eastAsia="Carlito" w:hAnsiTheme="majorHAnsi" w:cstheme="majorHAnsi"/>
        </w:rPr>
        <w:t>The subclause</w:t>
      </w:r>
      <w:r w:rsidR="003B6BA6">
        <w:rPr>
          <w:rFonts w:asciiTheme="majorHAnsi" w:eastAsia="Carlito" w:hAnsiTheme="majorHAnsi" w:cstheme="majorHAnsi"/>
        </w:rPr>
        <w:t xml:space="preserve"> consists of the keywords “</w:t>
      </w:r>
      <w:r w:rsidR="003B6BA6" w:rsidRPr="003B6BA6">
        <w:rPr>
          <w:rFonts w:asciiTheme="majorHAnsi" w:eastAsia="Carlito" w:hAnsiTheme="majorHAnsi" w:cstheme="majorHAnsi"/>
          <w:b/>
        </w:rPr>
        <w:t>annex safety</w:t>
      </w:r>
      <w:r w:rsidR="003B6BA6">
        <w:rPr>
          <w:rFonts w:asciiTheme="majorHAnsi" w:eastAsia="Carlito" w:hAnsiTheme="majorHAnsi" w:cstheme="majorHAnsi"/>
        </w:rPr>
        <w:t xml:space="preserve"> {**    **}”</w:t>
      </w:r>
      <w:r w:rsidRPr="00827CA9">
        <w:rPr>
          <w:rFonts w:asciiTheme="majorHAnsi" w:eastAsia="Carlito" w:hAnsiTheme="majorHAnsi" w:cstheme="majorHAnsi"/>
        </w:rPr>
        <w:t xml:space="preserve"> </w:t>
      </w:r>
      <w:r w:rsidR="003B6BA6">
        <w:rPr>
          <w:rFonts w:asciiTheme="majorHAnsi" w:eastAsia="Carlito" w:hAnsiTheme="majorHAnsi" w:cstheme="majorHAnsi"/>
        </w:rPr>
        <w:t xml:space="preserve">and </w:t>
      </w:r>
      <w:r w:rsidRPr="00827CA9">
        <w:rPr>
          <w:rFonts w:asciiTheme="majorHAnsi" w:eastAsia="Carlito" w:hAnsiTheme="majorHAnsi" w:cstheme="majorHAnsi"/>
        </w:rPr>
        <w:t xml:space="preserve">can contain one or more spec statements. The following shows the syntax of a spec statement: </w:t>
      </w:r>
    </w:p>
    <w:p w:rsidR="0009594C" w:rsidRDefault="0009594C" w:rsidP="0009594C"/>
    <w:p w:rsidR="00007C4E" w:rsidRPr="00942C77" w:rsidRDefault="00007C4E" w:rsidP="00007C4E">
      <w:pPr>
        <w:rPr>
          <w:rFonts w:ascii="Consolas" w:eastAsia="Courier" w:hAnsi="Consolas" w:cs="Courier"/>
        </w:rPr>
      </w:pPr>
      <w:r w:rsidRPr="00942C77">
        <w:rPr>
          <w:rFonts w:ascii="Consolas" w:eastAsia="Courier" w:hAnsi="Consolas" w:cs="Courier"/>
          <w:color w:val="3C3C3C"/>
          <w:sz w:val="20"/>
          <w:szCs w:val="20"/>
        </w:rPr>
        <w:t xml:space="preserve">SpecStatement: </w:t>
      </w:r>
      <w:r w:rsidRPr="00942C77">
        <w:rPr>
          <w:rFonts w:ascii="Consolas" w:eastAsia="Courier" w:hAnsi="Consolas" w:cs="Courier"/>
          <w:color w:val="2A00FF"/>
          <w:sz w:val="20"/>
          <w:szCs w:val="20"/>
        </w:rPr>
        <w:t>'fault'</w:t>
      </w:r>
      <w:r w:rsidRPr="00942C77">
        <w:rPr>
          <w:rFonts w:ascii="Consolas" w:eastAsia="Courier" w:hAnsi="Consolas" w:cs="Courier"/>
          <w:color w:val="3C3C3C"/>
          <w:sz w:val="20"/>
          <w:szCs w:val="20"/>
        </w:rPr>
        <w:t xml:space="preserve"> ID (STRING)?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faultDefName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(FaultSubcomponent)*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
    <w:p w:rsidR="00007C4E" w:rsidRPr="00942C77" w:rsidRDefault="00007C4E" w:rsidP="00007C4E">
      <w:pPr>
        <w:rPr>
          <w:rFonts w:ascii="Consolas" w:eastAsia="Courier" w:hAnsi="Consolas" w:cs="Courier"/>
          <w:color w:val="3C3C3C"/>
          <w:sz w:val="20"/>
          <w:szCs w:val="20"/>
        </w:rPr>
      </w:pPr>
      <w:r>
        <w:rPr>
          <w:rFonts w:ascii="Consolas" w:eastAsia="Courier" w:hAnsi="Consolas" w:cs="Courier"/>
          <w:color w:val="3C3C3C"/>
          <w:sz w:val="20"/>
          <w:szCs w:val="20"/>
        </w:rPr>
        <w:tab/>
        <w:t xml:space="preserve">     </w:t>
      </w:r>
      <w:r w:rsidRPr="00942C77">
        <w:rPr>
          <w:rFonts w:ascii="Consolas" w:eastAsia="Courier" w:hAnsi="Consolas" w:cs="Courier"/>
          <w:color w:val="3C3C3C"/>
          <w:sz w:val="20"/>
          <w:szCs w:val="20"/>
        </w:rPr>
        <w:t xml:space="preserve"> </w:t>
      </w:r>
      <w:r>
        <w:rPr>
          <w:rFonts w:ascii="Consolas" w:eastAsia="Courier" w:hAnsi="Consolas" w:cs="Courier"/>
          <w:color w:val="3C3C3C"/>
          <w:sz w:val="20"/>
          <w:szCs w:val="20"/>
        </w:rPr>
        <w:t>|</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'analyze' ':'</w:t>
      </w:r>
      <w:r w:rsidRPr="00942C77">
        <w:rPr>
          <w:rFonts w:ascii="Consolas" w:eastAsia="Courier" w:hAnsi="Consolas" w:cs="Courier"/>
          <w:color w:val="3C3C3C"/>
          <w:sz w:val="20"/>
          <w:szCs w:val="20"/>
        </w:rPr>
        <w:t xml:space="preserve">  AnalysisBehavior</w:t>
      </w:r>
    </w:p>
    <w:p w:rsidR="00007C4E" w:rsidRPr="00942C77" w:rsidRDefault="00007C4E" w:rsidP="00007C4E">
      <w:pPr>
        <w:rPr>
          <w:rFonts w:ascii="Consolas" w:eastAsia="Courier" w:hAnsi="Consolas" w:cs="Courier"/>
        </w:rPr>
      </w:pPr>
      <w:r>
        <w:rPr>
          <w:rFonts w:ascii="Consolas" w:eastAsia="Courier" w:hAnsi="Consolas" w:cs="Courier"/>
          <w:color w:val="3C3C3C"/>
          <w:sz w:val="20"/>
          <w:szCs w:val="20"/>
        </w:rPr>
        <w:tab/>
        <w:t xml:space="preserve">      | </w:t>
      </w:r>
      <w:r w:rsidRPr="00942C77">
        <w:rPr>
          <w:rFonts w:ascii="Consolas" w:eastAsia="Courier" w:hAnsi="Consolas" w:cs="Courier"/>
          <w:color w:val="2A00FF"/>
          <w:sz w:val="20"/>
          <w:szCs w:val="20"/>
        </w:rPr>
        <w:t>‘hw_fault ':'</w:t>
      </w:r>
      <w:r w:rsidRPr="00942C77">
        <w:rPr>
          <w:rFonts w:ascii="Consolas" w:eastAsia="Courier" w:hAnsi="Consolas" w:cs="Courier"/>
          <w:color w:val="3C3C3C"/>
          <w:sz w:val="20"/>
          <w:szCs w:val="20"/>
        </w:rPr>
        <w:t xml:space="preserve">  ID (STRING)?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(HWFaultSubcomponent)* </w:t>
      </w:r>
      <w:r w:rsidRPr="00942C77">
        <w:rPr>
          <w:rFonts w:ascii="Consolas" w:eastAsia="Courier" w:hAnsi="Consolas" w:cs="Courier"/>
          <w:color w:val="2A00FF"/>
          <w:sz w:val="20"/>
          <w:szCs w:val="20"/>
        </w:rPr>
        <w:t>'}'</w:t>
      </w:r>
    </w:p>
    <w:p w:rsidR="00007C4E" w:rsidRPr="00942C77" w:rsidRDefault="00007C4E" w:rsidP="00007C4E">
      <w:pPr>
        <w:rPr>
          <w:rFonts w:ascii="Consolas" w:eastAsia="Courier" w:hAnsi="Consolas" w:cs="Courier"/>
          <w:color w:val="2A00FF"/>
          <w:sz w:val="20"/>
          <w:szCs w:val="20"/>
        </w:rPr>
      </w:pPr>
      <w:r w:rsidRPr="00942C77">
        <w:rPr>
          <w:rFonts w:ascii="Consolas" w:eastAsia="Courier" w:hAnsi="Consolas" w:cs="Courier"/>
          <w:color w:val="3C3C3C"/>
          <w:sz w:val="20"/>
          <w:szCs w:val="20"/>
        </w:rPr>
        <w:tab/>
      </w:r>
      <w:r>
        <w:rPr>
          <w:rFonts w:ascii="Consolas" w:eastAsia="Courier" w:hAnsi="Consolas" w:cs="Courier"/>
          <w:color w:val="3C3C3C"/>
          <w:sz w:val="20"/>
          <w:szCs w:val="20"/>
        </w:rPr>
        <w:t xml:space="preserve">      | </w:t>
      </w:r>
      <w:r w:rsidRPr="00942C77">
        <w:rPr>
          <w:rFonts w:ascii="Consolas" w:eastAsia="Courier" w:hAnsi="Consolas" w:cs="Courier"/>
          <w:color w:val="2A00FF"/>
          <w:sz w:val="20"/>
          <w:szCs w:val="20"/>
        </w:rPr>
        <w:t>'propagate_from' ':'</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(SourceFaultList) </w:t>
      </w:r>
      <w:r w:rsidRPr="00942C77">
        <w:rPr>
          <w:rFonts w:ascii="Consolas" w:eastAsia="Courier" w:hAnsi="Consolas" w:cs="Courier"/>
          <w:color w:val="2A00FF"/>
          <w:sz w:val="20"/>
          <w:szCs w:val="20"/>
        </w:rPr>
        <w:t xml:space="preserve">'@' </w:t>
      </w:r>
      <w:r w:rsidRPr="00942C77">
        <w:rPr>
          <w:rFonts w:ascii="Consolas" w:eastAsia="Courier" w:hAnsi="Consolas" w:cs="Courier"/>
          <w:color w:val="3C3C3C"/>
          <w:sz w:val="20"/>
          <w:szCs w:val="20"/>
        </w:rPr>
        <w:t xml:space="preserve">(SourceCompPath)  </w:t>
      </w:r>
      <w:r w:rsidRPr="00942C77">
        <w:rPr>
          <w:rFonts w:ascii="Consolas" w:eastAsia="Courier" w:hAnsi="Consolas" w:cs="Courier"/>
          <w:color w:val="2A00FF"/>
          <w:sz w:val="20"/>
          <w:szCs w:val="20"/>
        </w:rPr>
        <w:t>'}'</w:t>
      </w:r>
    </w:p>
    <w:p w:rsidR="00007C4E" w:rsidRPr="00942C77" w:rsidRDefault="00007C4E" w:rsidP="00007C4E">
      <w:pPr>
        <w:ind w:left="1440" w:firstLine="720"/>
        <w:rPr>
          <w:rFonts w:ascii="Consolas" w:eastAsia="Courier" w:hAnsi="Consolas" w:cs="Courier"/>
          <w:color w:val="2A00FF"/>
          <w:sz w:val="20"/>
          <w:szCs w:val="20"/>
        </w:rPr>
      </w:pPr>
      <w:r w:rsidRPr="00942C77">
        <w:rPr>
          <w:rFonts w:ascii="Consolas" w:eastAsia="Courier" w:hAnsi="Consolas" w:cs="Courier"/>
          <w:color w:val="2A00FF"/>
          <w:sz w:val="20"/>
          <w:szCs w:val="20"/>
        </w:rPr>
        <w:t xml:space="preserve"> ‘to’   '{'</w:t>
      </w:r>
      <w:r w:rsidRPr="00942C77">
        <w:rPr>
          <w:rFonts w:ascii="Consolas" w:eastAsia="Courier" w:hAnsi="Consolas" w:cs="Courier"/>
          <w:color w:val="3C3C3C"/>
          <w:sz w:val="20"/>
          <w:szCs w:val="20"/>
        </w:rPr>
        <w:t xml:space="preserve"> (DestFaultList) </w:t>
      </w:r>
      <w:r w:rsidRPr="00942C77">
        <w:rPr>
          <w:rFonts w:ascii="Consolas" w:eastAsia="Courier" w:hAnsi="Consolas" w:cs="Courier"/>
          <w:color w:val="2A00FF"/>
          <w:sz w:val="20"/>
          <w:szCs w:val="20"/>
        </w:rPr>
        <w:t xml:space="preserve">'@' </w:t>
      </w:r>
      <w:r w:rsidRPr="00942C77">
        <w:rPr>
          <w:rFonts w:ascii="Consolas" w:eastAsia="Courier" w:hAnsi="Consolas" w:cs="Courier"/>
          <w:color w:val="3C3C3C"/>
          <w:sz w:val="20"/>
          <w:szCs w:val="20"/>
        </w:rPr>
        <w:t xml:space="preserve">(DestCompPath)  </w:t>
      </w:r>
      <w:r w:rsidRPr="00942C77">
        <w:rPr>
          <w:rFonts w:ascii="Consolas" w:eastAsia="Courier" w:hAnsi="Consolas" w:cs="Courier"/>
          <w:color w:val="2A00FF"/>
          <w:sz w:val="20"/>
          <w:szCs w:val="20"/>
        </w:rPr>
        <w:t>'}'</w:t>
      </w:r>
    </w:p>
    <w:p w:rsidR="0009594C" w:rsidRDefault="0009594C" w:rsidP="0009594C">
      <w:pPr>
        <w:rPr>
          <w:color w:val="3C3C3C"/>
          <w:sz w:val="20"/>
          <w:szCs w:val="20"/>
        </w:rPr>
      </w:pPr>
    </w:p>
    <w:p w:rsidR="0009594C" w:rsidRDefault="0009594C" w:rsidP="0009594C">
      <w:pPr>
        <w:rPr>
          <w:color w:val="3C3C3C"/>
          <w:sz w:val="20"/>
          <w:szCs w:val="20"/>
        </w:rPr>
      </w:pPr>
    </w:p>
    <w:p w:rsidR="003E323E" w:rsidRDefault="003E323E" w:rsidP="0009594C">
      <w:pPr>
        <w:rPr>
          <w:rFonts w:asciiTheme="majorHAnsi" w:eastAsia="Carlito" w:hAnsiTheme="majorHAnsi" w:cstheme="majorHAnsi"/>
        </w:rPr>
      </w:pPr>
      <w:r>
        <w:rPr>
          <w:rFonts w:asciiTheme="majorHAnsi" w:eastAsia="Carlito" w:hAnsiTheme="majorHAnsi" w:cstheme="majorHAnsi"/>
        </w:rPr>
        <w:t xml:space="preserve">A simple example is : </w:t>
      </w:r>
    </w:p>
    <w:p w:rsidR="003E323E" w:rsidRDefault="003E323E" w:rsidP="0009594C">
      <w:pPr>
        <w:rPr>
          <w:rFonts w:asciiTheme="majorHAnsi" w:eastAsia="Carlito" w:hAnsiTheme="majorHAnsi" w:cstheme="majorHAnsi"/>
        </w:rPr>
      </w:pPr>
    </w:p>
    <w:p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stuck_at_fault_A </w:t>
      </w:r>
      <w:r w:rsidRPr="000F42EA">
        <w:rPr>
          <w:rFonts w:ascii="Consolas" w:hAnsi="Consolas" w:cs="Consolas"/>
          <w:color w:val="2A00FF"/>
          <w:sz w:val="18"/>
          <w:szCs w:val="18"/>
        </w:rPr>
        <w:t>"Component A output stuck"</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Pr="000F42EA">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00326BB2">
        <w:rPr>
          <w:rFonts w:ascii="Consolas" w:hAnsi="Consolas" w:cs="Consolas"/>
          <w:sz w:val="18"/>
          <w:szCs w:val="18"/>
        </w:rPr>
        <w:tab/>
      </w:r>
      <w:r w:rsidR="00326BB2" w:rsidRPr="00326BB2">
        <w:rPr>
          <w:rFonts w:ascii="Consolas" w:eastAsia="Consolas" w:hAnsi="Consolas" w:cs="Consolas"/>
          <w:color w:val="3F7F5F"/>
          <w:sz w:val="20"/>
          <w:szCs w:val="20"/>
        </w:rPr>
        <w:t xml:space="preserve">-- </w:t>
      </w:r>
      <w:r w:rsidR="00326BB2">
        <w:rPr>
          <w:rFonts w:ascii="Consolas" w:eastAsia="Consolas" w:hAnsi="Consolas" w:cs="Consolas"/>
          <w:color w:val="3F7F5F"/>
          <w:sz w:val="20"/>
          <w:szCs w:val="20"/>
        </w:rPr>
        <w:t>fault subcomponents</w:t>
      </w:r>
      <w:r w:rsidR="00326BB2" w:rsidRPr="00326BB2">
        <w:rPr>
          <w:rFonts w:ascii="Consolas" w:eastAsia="Consolas" w:hAnsi="Consolas" w:cs="Consolas"/>
          <w:color w:val="3F7F5F"/>
          <w:sz w:val="20"/>
          <w:szCs w:val="20"/>
        </w:rPr>
        <w:t xml:space="preserve"> here...</w:t>
      </w:r>
    </w:p>
    <w:p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w:t>
      </w:r>
    </w:p>
    <w:p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rsidR="003E323E" w:rsidRDefault="003E323E" w:rsidP="0009594C">
      <w:pPr>
        <w:rPr>
          <w:rFonts w:asciiTheme="majorHAnsi" w:eastAsia="Carlito" w:hAnsiTheme="majorHAnsi" w:cstheme="majorHAnsi"/>
        </w:rPr>
      </w:pPr>
    </w:p>
    <w:p w:rsidR="003E323E" w:rsidRDefault="003E323E" w:rsidP="0009594C">
      <w:pPr>
        <w:rPr>
          <w:rFonts w:asciiTheme="majorHAnsi" w:eastAsia="Carlito" w:hAnsiTheme="majorHAnsi" w:cstheme="majorHAnsi"/>
        </w:rPr>
      </w:pPr>
      <w:r>
        <w:rPr>
          <w:rFonts w:asciiTheme="majorHAnsi" w:eastAsia="Carlito" w:hAnsiTheme="majorHAnsi" w:cstheme="majorHAnsi"/>
        </w:rPr>
        <w:t>This shows the subclause (</w:t>
      </w:r>
      <w:r w:rsidRPr="003E323E">
        <w:rPr>
          <w:rFonts w:asciiTheme="majorHAnsi" w:eastAsia="Carlito" w:hAnsiTheme="majorHAnsi" w:cstheme="majorHAnsi"/>
          <w:b/>
        </w:rPr>
        <w:t>annex</w:t>
      </w:r>
      <w:r>
        <w:rPr>
          <w:rFonts w:asciiTheme="majorHAnsi" w:eastAsia="Carlito" w:hAnsiTheme="majorHAnsi" w:cstheme="majorHAnsi"/>
        </w:rPr>
        <w:t>) and a single spec statement (</w:t>
      </w:r>
      <w:r w:rsidRPr="003E323E">
        <w:rPr>
          <w:rFonts w:asciiTheme="majorHAnsi" w:eastAsia="Carlito" w:hAnsiTheme="majorHAnsi" w:cstheme="majorHAnsi"/>
          <w:b/>
        </w:rPr>
        <w:t>fault</w:t>
      </w:r>
      <w:r>
        <w:rPr>
          <w:rFonts w:asciiTheme="majorHAnsi" w:eastAsia="Carlito" w:hAnsiTheme="majorHAnsi" w:cstheme="majorHAnsi"/>
        </w:rPr>
        <w:t xml:space="preserve">). </w:t>
      </w:r>
    </w:p>
    <w:p w:rsidR="003E323E" w:rsidRDefault="003E323E" w:rsidP="0009594C">
      <w:pPr>
        <w:rPr>
          <w:rFonts w:asciiTheme="majorHAnsi" w:eastAsia="Carlito" w:hAnsiTheme="majorHAnsi" w:cstheme="majorHAnsi"/>
        </w:rPr>
      </w:pPr>
    </w:p>
    <w:p w:rsidR="003B6BA6" w:rsidRDefault="003B6BA6" w:rsidP="0009594C">
      <w:pPr>
        <w:rPr>
          <w:rFonts w:asciiTheme="majorHAnsi" w:eastAsia="Carlito" w:hAnsiTheme="majorHAnsi" w:cstheme="majorHAnsi"/>
        </w:rPr>
      </w:pPr>
      <w:r>
        <w:rPr>
          <w:rFonts w:asciiTheme="majorHAnsi" w:eastAsia="Carlito" w:hAnsiTheme="majorHAnsi" w:cstheme="majorHAnsi"/>
        </w:rPr>
        <w:t>The location and usage of the spec statements depend on which component in AADL we are in, so initially the “</w:t>
      </w:r>
      <w:r>
        <w:rPr>
          <w:rFonts w:asciiTheme="majorHAnsi" w:eastAsia="Carlito" w:hAnsiTheme="majorHAnsi" w:cstheme="majorHAnsi"/>
          <w:b/>
        </w:rPr>
        <w:t>fault</w:t>
      </w:r>
      <w:r>
        <w:rPr>
          <w:rFonts w:asciiTheme="majorHAnsi" w:eastAsia="Carlito" w:hAnsiTheme="majorHAnsi" w:cstheme="majorHAnsi"/>
        </w:rPr>
        <w:t xml:space="preserve">” spec statement will be described. </w:t>
      </w:r>
    </w:p>
    <w:p w:rsidR="00025792" w:rsidRDefault="00025792" w:rsidP="00025792"/>
    <w:p w:rsidR="00025792" w:rsidRDefault="00B55020" w:rsidP="00025792">
      <w:pPr>
        <w:pStyle w:val="Heading3"/>
      </w:pPr>
      <w:bookmarkStart w:id="65" w:name="_Toc14867249"/>
      <w:r>
        <w:t>Fault Statement</w:t>
      </w:r>
      <w:bookmarkEnd w:id="65"/>
    </w:p>
    <w:p w:rsidR="00773EA5" w:rsidRPr="003478D1" w:rsidRDefault="00773EA5" w:rsidP="00773EA5">
      <w:pPr>
        <w:rPr>
          <w:rFonts w:asciiTheme="majorHAnsi" w:eastAsia="Carlito" w:hAnsiTheme="majorHAnsi" w:cstheme="majorHAnsi"/>
        </w:rPr>
      </w:pPr>
      <w:r w:rsidRPr="00827CA9">
        <w:rPr>
          <w:rFonts w:asciiTheme="majorHAnsi" w:eastAsia="Carlito" w:hAnsiTheme="majorHAnsi" w:cstheme="majorHAnsi"/>
        </w:rPr>
        <w:t xml:space="preserve">The Safety annex spec statement can contain multiple Fault Subcomponent statements. The following is a simplified version of the syntax of </w:t>
      </w:r>
      <w:r w:rsidR="003478D1">
        <w:rPr>
          <w:rFonts w:asciiTheme="majorHAnsi" w:eastAsia="Carlito" w:hAnsiTheme="majorHAnsi" w:cstheme="majorHAnsi"/>
        </w:rPr>
        <w:t>a Fault Subcomponent statement:</w:t>
      </w:r>
    </w:p>
    <w:p w:rsidR="00773EA5" w:rsidRDefault="00773EA5" w:rsidP="00773EA5">
      <w:pPr>
        <w:rPr>
          <w:rFonts w:ascii="Carlito" w:eastAsia="Carlito" w:hAnsi="Carlito" w:cs="Carlito"/>
        </w:rPr>
      </w:pPr>
    </w:p>
    <w:p w:rsidR="00B75F6A" w:rsidRPr="00942C77" w:rsidRDefault="00B75F6A" w:rsidP="00B75F6A">
      <w:pPr>
        <w:rPr>
          <w:rFonts w:ascii="Consolas" w:eastAsia="Courier" w:hAnsi="Consolas" w:cs="Courier"/>
        </w:rPr>
      </w:pPr>
      <w:r w:rsidRPr="00942C77">
        <w:rPr>
          <w:rFonts w:ascii="Consolas" w:eastAsia="Courier" w:hAnsi="Consolas" w:cs="Courier"/>
          <w:color w:val="3C3C3C"/>
          <w:sz w:val="20"/>
          <w:szCs w:val="20"/>
        </w:rPr>
        <w:t xml:space="preserve">FaultSubcomponent:  </w:t>
      </w:r>
      <w:r w:rsidRPr="00942C77">
        <w:rPr>
          <w:rFonts w:ascii="Consolas" w:eastAsia="Courier" w:hAnsi="Consolas" w:cs="Courier"/>
          <w:color w:val="2A00FF"/>
          <w:sz w:val="20"/>
          <w:szCs w:val="20"/>
        </w:rPr>
        <w:t>'inputs'</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NamedID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Expr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NamedID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Expr)* </w:t>
      </w:r>
      <w:r w:rsidRPr="00942C77">
        <w:rPr>
          <w:rFonts w:ascii="Consolas" w:eastAsia="Courier" w:hAnsi="Consolas" w:cs="Courier"/>
          <w:color w:val="2A00FF"/>
          <w:sz w:val="20"/>
          <w:szCs w:val="20"/>
        </w:rPr>
        <w:t>';'</w:t>
      </w:r>
    </w:p>
    <w:p w:rsidR="00B75F6A" w:rsidRPr="00942C77" w:rsidRDefault="00B75F6A" w:rsidP="00B75F6A">
      <w:pPr>
        <w:rPr>
          <w:rFonts w:ascii="Consolas" w:eastAsia="Courier" w:hAnsi="Consolas" w:cs="Courier"/>
        </w:rPr>
      </w:pPr>
      <w:r>
        <w:rPr>
          <w:rFonts w:ascii="Consolas" w:eastAsia="Courier" w:hAnsi="Consolas" w:cs="Courier"/>
          <w:color w:val="3C3C3C"/>
          <w:sz w:val="20"/>
          <w:szCs w:val="20"/>
        </w:rPr>
        <w:t xml:space="preserve">      </w:t>
      </w:r>
      <w:r w:rsidRPr="00942C77">
        <w:rPr>
          <w:rFonts w:ascii="Consolas" w:eastAsia="Courier" w:hAnsi="Consolas" w:cs="Courier"/>
          <w:color w:val="3C3C3C"/>
          <w:sz w:val="20"/>
          <w:szCs w:val="20"/>
        </w:rPr>
        <w:t>|</w:t>
      </w:r>
      <w:r>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'outputs'</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NestedDotID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NamedID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NestedDotID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NamedID)* </w:t>
      </w:r>
      <w:r w:rsidRPr="00942C77">
        <w:rPr>
          <w:rFonts w:ascii="Consolas" w:eastAsia="Courier" w:hAnsi="Consolas" w:cs="Courier"/>
          <w:color w:val="2A00FF"/>
          <w:sz w:val="20"/>
          <w:szCs w:val="20"/>
        </w:rPr>
        <w:t>';'</w:t>
      </w:r>
    </w:p>
    <w:p w:rsidR="00B75F6A" w:rsidRPr="00942C77" w:rsidRDefault="00B75F6A" w:rsidP="00B75F6A">
      <w:pPr>
        <w:rPr>
          <w:rFonts w:ascii="Consolas" w:eastAsia="Courier" w:hAnsi="Consolas" w:cs="Courier"/>
        </w:rPr>
      </w:pPr>
      <w:r>
        <w:rPr>
          <w:rFonts w:ascii="Consolas" w:eastAsia="Courier" w:hAnsi="Consolas" w:cs="Courier"/>
          <w:color w:val="3C3C3C"/>
          <w:sz w:val="20"/>
          <w:szCs w:val="20"/>
        </w:rPr>
        <w:t xml:space="preserve">      </w:t>
      </w:r>
      <w:r w:rsidRPr="00236F92">
        <w:rPr>
          <w:rFonts w:ascii="Consolas" w:eastAsia="Courier" w:hAnsi="Consolas" w:cs="Courier"/>
          <w:lang w:val="fr-FR"/>
        </w:rPr>
        <w:t xml:space="preserve">| </w:t>
      </w:r>
      <w:r w:rsidRPr="00236F92">
        <w:rPr>
          <w:rFonts w:ascii="Consolas" w:eastAsia="Courier" w:hAnsi="Consolas" w:cs="Courier"/>
          <w:color w:val="2A00FF"/>
          <w:sz w:val="20"/>
          <w:szCs w:val="20"/>
          <w:lang w:val="fr-FR"/>
        </w:rPr>
        <w:t>'duration'</w:t>
      </w:r>
      <w:r w:rsidRPr="00236F92">
        <w:rPr>
          <w:rFonts w:ascii="Consolas" w:eastAsia="Courier" w:hAnsi="Consolas" w:cs="Courier"/>
          <w:color w:val="3C3C3C"/>
          <w:sz w:val="20"/>
          <w:szCs w:val="20"/>
          <w:lang w:val="fr-FR"/>
        </w:rPr>
        <w:t xml:space="preserve"> </w:t>
      </w:r>
      <w:r w:rsidRPr="00236F92">
        <w:rPr>
          <w:rFonts w:ascii="Consolas" w:eastAsia="Courier" w:hAnsi="Consolas" w:cs="Courier"/>
          <w:color w:val="2A00FF"/>
          <w:sz w:val="20"/>
          <w:szCs w:val="20"/>
          <w:lang w:val="fr-FR"/>
        </w:rPr>
        <w:t>':'</w:t>
      </w:r>
      <w:r w:rsidRPr="00236F92">
        <w:rPr>
          <w:rFonts w:ascii="Consolas" w:eastAsia="Courier" w:hAnsi="Consolas" w:cs="Courier"/>
          <w:color w:val="3C3C3C"/>
          <w:sz w:val="20"/>
          <w:szCs w:val="20"/>
          <w:lang w:val="fr-FR"/>
        </w:rPr>
        <w:t xml:space="preserve"> TemporalConstraint (Interval)?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
    <w:p w:rsidR="00B75F6A" w:rsidRPr="00942C77" w:rsidRDefault="00B75F6A" w:rsidP="00B75F6A">
      <w:pPr>
        <w:rPr>
          <w:rFonts w:ascii="Consolas" w:eastAsia="Courier" w:hAnsi="Consolas" w:cs="Courier"/>
          <w:color w:val="2A00FF"/>
          <w:sz w:val="20"/>
          <w:szCs w:val="20"/>
        </w:rPr>
      </w:pPr>
      <w:r w:rsidRPr="00942C77">
        <w:rPr>
          <w:rFonts w:ascii="Consolas" w:eastAsia="Courier" w:hAnsi="Consolas" w:cs="Courier"/>
          <w:color w:val="3C3C3C"/>
          <w:sz w:val="20"/>
          <w:szCs w:val="20"/>
        </w:rPr>
        <w:t xml:space="preserve">      |</w:t>
      </w:r>
      <w:r>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'probability'</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Real_Literal</w:t>
      </w:r>
      <w:r w:rsidRPr="00942C77">
        <w:rPr>
          <w:rFonts w:ascii="Consolas" w:eastAsia="Courier" w:hAnsi="Consolas" w:cs="Courier"/>
          <w:color w:val="2A00FF"/>
          <w:sz w:val="20"/>
          <w:szCs w:val="20"/>
        </w:rPr>
        <w:t xml:space="preserve"> ';'</w:t>
      </w:r>
    </w:p>
    <w:p w:rsidR="00B75F6A" w:rsidRPr="00942C77" w:rsidRDefault="00B75F6A" w:rsidP="00B75F6A">
      <w:pPr>
        <w:rPr>
          <w:rFonts w:ascii="Consolas" w:eastAsia="Courier" w:hAnsi="Consolas" w:cs="Courier"/>
          <w:color w:val="2A00FF"/>
          <w:sz w:val="20"/>
          <w:szCs w:val="20"/>
        </w:rPr>
      </w:pPr>
      <w:r w:rsidRPr="00942C77">
        <w:rPr>
          <w:rFonts w:ascii="Consolas" w:eastAsia="Courier" w:hAnsi="Consolas" w:cs="Courier"/>
          <w:color w:val="2A00FF"/>
          <w:sz w:val="20"/>
          <w:szCs w:val="20"/>
        </w:rPr>
        <w:t xml:space="preserve">      </w:t>
      </w:r>
      <w:r w:rsidRPr="00942C77">
        <w:rPr>
          <w:rFonts w:ascii="Consolas" w:eastAsia="Courier" w:hAnsi="Consolas" w:cs="Courier"/>
          <w:color w:val="3C3C3C"/>
          <w:sz w:val="20"/>
          <w:szCs w:val="20"/>
        </w:rPr>
        <w:t>|</w:t>
      </w:r>
      <w:r>
        <w:rPr>
          <w:rFonts w:ascii="Consolas" w:eastAsia="Courier" w:hAnsi="Consolas" w:cs="Courier"/>
          <w:color w:val="2A00FF"/>
          <w:sz w:val="20"/>
          <w:szCs w:val="20"/>
        </w:rPr>
        <w:t xml:space="preserve"> </w:t>
      </w:r>
      <w:r w:rsidRPr="00942C77">
        <w:rPr>
          <w:rFonts w:ascii="Consolas" w:eastAsia="Courier" w:hAnsi="Consolas" w:cs="Courier"/>
          <w:color w:val="2A00FF"/>
          <w:sz w:val="20"/>
          <w:szCs w:val="20"/>
        </w:rPr>
        <w:t>'enabled'</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TriggerCondition</w:t>
      </w:r>
      <w:r w:rsidRPr="00942C77">
        <w:rPr>
          <w:rFonts w:ascii="Consolas" w:eastAsia="Courier" w:hAnsi="Consolas" w:cs="Courier"/>
          <w:color w:val="2A00FF"/>
          <w:sz w:val="20"/>
          <w:szCs w:val="20"/>
        </w:rPr>
        <w:t xml:space="preserve"> ';'</w:t>
      </w:r>
    </w:p>
    <w:p w:rsidR="00B75F6A" w:rsidRPr="00236F92" w:rsidRDefault="00B75F6A" w:rsidP="00B75F6A">
      <w:pPr>
        <w:rPr>
          <w:rFonts w:ascii="Consolas" w:eastAsia="Courier" w:hAnsi="Consolas" w:cs="Courier"/>
          <w:lang w:val="fr-FR"/>
        </w:rPr>
      </w:pPr>
      <w:r>
        <w:rPr>
          <w:rFonts w:ascii="Consolas" w:eastAsia="Courier" w:hAnsi="Consolas" w:cs="Courier"/>
          <w:color w:val="2A00FF"/>
          <w:sz w:val="20"/>
          <w:szCs w:val="20"/>
        </w:rPr>
        <w:t xml:space="preserve">      </w:t>
      </w:r>
      <w:r w:rsidRPr="00236F92">
        <w:rPr>
          <w:rFonts w:ascii="Consolas" w:eastAsia="Courier" w:hAnsi="Consolas" w:cs="Courier"/>
          <w:color w:val="3C3C3C"/>
          <w:sz w:val="20"/>
          <w:szCs w:val="20"/>
          <w:lang w:val="fr-FR"/>
        </w:rPr>
        <w:t>|</w:t>
      </w:r>
      <w:r w:rsidRPr="00236F92">
        <w:rPr>
          <w:rFonts w:ascii="Consolas" w:eastAsia="Courier" w:hAnsi="Consolas" w:cs="Courier"/>
          <w:color w:val="2A00FF"/>
          <w:sz w:val="20"/>
          <w:szCs w:val="20"/>
          <w:lang w:val="fr-FR"/>
        </w:rPr>
        <w:t xml:space="preserve"> 'propagate_type'</w:t>
      </w:r>
      <w:r w:rsidRPr="00236F92">
        <w:rPr>
          <w:rFonts w:ascii="Consolas" w:eastAsia="Courier" w:hAnsi="Consolas" w:cs="Courier"/>
          <w:color w:val="3C3C3C"/>
          <w:sz w:val="20"/>
          <w:szCs w:val="20"/>
          <w:lang w:val="fr-FR"/>
        </w:rPr>
        <w:t xml:space="preserve"> </w:t>
      </w:r>
      <w:r w:rsidRPr="00236F92">
        <w:rPr>
          <w:rFonts w:ascii="Consolas" w:eastAsia="Courier" w:hAnsi="Consolas" w:cs="Courier"/>
          <w:color w:val="2A00FF"/>
          <w:sz w:val="20"/>
          <w:szCs w:val="20"/>
          <w:lang w:val="fr-FR"/>
        </w:rPr>
        <w:t>':'</w:t>
      </w:r>
      <w:r w:rsidRPr="00236F92">
        <w:rPr>
          <w:rFonts w:ascii="Consolas" w:eastAsia="Courier" w:hAnsi="Consolas" w:cs="Courier"/>
          <w:color w:val="3C3C3C"/>
          <w:sz w:val="20"/>
          <w:szCs w:val="20"/>
          <w:lang w:val="fr-FR"/>
        </w:rPr>
        <w:t xml:space="preserve"> PropagationTypeConstraint</w:t>
      </w:r>
      <w:r w:rsidRPr="00236F92">
        <w:rPr>
          <w:rFonts w:ascii="Consolas" w:eastAsia="Courier" w:hAnsi="Consolas" w:cs="Courier"/>
          <w:color w:val="2A00FF"/>
          <w:sz w:val="20"/>
          <w:szCs w:val="20"/>
          <w:lang w:val="fr-FR"/>
        </w:rPr>
        <w:t xml:space="preserve"> ';'</w:t>
      </w:r>
    </w:p>
    <w:p w:rsidR="00B75F6A" w:rsidRPr="00942C77" w:rsidRDefault="00B75F6A" w:rsidP="00B75F6A">
      <w:pPr>
        <w:rPr>
          <w:rFonts w:ascii="Consolas" w:eastAsia="Courier" w:hAnsi="Consolas" w:cs="Courier"/>
        </w:rPr>
      </w:pPr>
      <w:r w:rsidRPr="00236F92">
        <w:rPr>
          <w:rFonts w:ascii="Consolas" w:eastAsia="Courier" w:hAnsi="Consolas" w:cs="Courier"/>
          <w:color w:val="3C3C3C"/>
          <w:sz w:val="20"/>
          <w:szCs w:val="20"/>
          <w:lang w:val="fr-FR"/>
        </w:rPr>
        <w:t xml:space="preserve">      </w:t>
      </w:r>
      <w:r w:rsidRPr="00942C77">
        <w:rPr>
          <w:rFonts w:ascii="Consolas" w:eastAsia="Courier" w:hAnsi="Consolas" w:cs="Courier"/>
          <w:color w:val="3C3C3C"/>
          <w:sz w:val="20"/>
          <w:szCs w:val="20"/>
        </w:rPr>
        <w:t>|</w:t>
      </w:r>
      <w:r>
        <w:rPr>
          <w:rFonts w:ascii="Consolas" w:eastAsia="Courier" w:hAnsi="Consolas" w:cs="Courier"/>
          <w:color w:val="3C3C3C"/>
          <w:sz w:val="20"/>
          <w:szCs w:val="20"/>
        </w:rPr>
        <w:t xml:space="preserve"> </w:t>
      </w:r>
      <w:r w:rsidRPr="00942C77">
        <w:rPr>
          <w:rFonts w:ascii="Consolas" w:eastAsia="Courier" w:hAnsi="Consolas" w:cs="Courier"/>
          <w:color w:val="3C3C3C"/>
          <w:sz w:val="20"/>
          <w:szCs w:val="20"/>
        </w:rPr>
        <w:t xml:space="preserve">SafetyEqStatement </w:t>
      </w:r>
    </w:p>
    <w:p w:rsidR="003E323E" w:rsidRPr="003B6BA6" w:rsidRDefault="003E323E" w:rsidP="003E323E">
      <w:pPr>
        <w:rPr>
          <w:rFonts w:asciiTheme="majorHAnsi" w:eastAsia="Carlito" w:hAnsiTheme="majorHAnsi" w:cstheme="majorHAnsi"/>
        </w:rPr>
      </w:pPr>
    </w:p>
    <w:p w:rsidR="003E323E" w:rsidRDefault="003E323E" w:rsidP="003E323E">
      <w:pPr>
        <w:rPr>
          <w:rFonts w:asciiTheme="majorHAnsi" w:eastAsia="Carlito" w:hAnsiTheme="majorHAnsi" w:cstheme="majorHAnsi"/>
        </w:rPr>
      </w:pPr>
      <w:r w:rsidRPr="00827CA9">
        <w:rPr>
          <w:rFonts w:asciiTheme="majorHAnsi" w:eastAsia="Carlito" w:hAnsiTheme="majorHAnsi" w:cstheme="majorHAnsi"/>
        </w:rPr>
        <w:t>Each</w:t>
      </w:r>
      <w:r>
        <w:rPr>
          <w:rFonts w:asciiTheme="majorHAnsi" w:eastAsia="Carlito" w:hAnsiTheme="majorHAnsi" w:cstheme="majorHAnsi"/>
        </w:rPr>
        <w:t xml:space="preserve"> </w:t>
      </w:r>
      <w:r>
        <w:rPr>
          <w:rFonts w:asciiTheme="majorHAnsi" w:eastAsia="Carlito" w:hAnsiTheme="majorHAnsi" w:cstheme="majorHAnsi"/>
          <w:i/>
        </w:rPr>
        <w:t>fault</w:t>
      </w:r>
      <w:r w:rsidRPr="00827CA9">
        <w:rPr>
          <w:rFonts w:asciiTheme="majorHAnsi" w:eastAsia="Carlito" w:hAnsiTheme="majorHAnsi" w:cstheme="majorHAnsi"/>
        </w:rPr>
        <w:t xml:space="preserve"> spec statement corresponds with one fault</w:t>
      </w:r>
      <w:r>
        <w:rPr>
          <w:rFonts w:asciiTheme="majorHAnsi" w:eastAsia="Carlito" w:hAnsiTheme="majorHAnsi" w:cstheme="majorHAnsi"/>
        </w:rPr>
        <w:t xml:space="preserve"> node</w:t>
      </w:r>
      <w:r w:rsidRPr="00827CA9">
        <w:rPr>
          <w:rFonts w:asciiTheme="majorHAnsi" w:eastAsia="Carlito" w:hAnsiTheme="majorHAnsi" w:cstheme="majorHAnsi"/>
        </w:rPr>
        <w:t xml:space="preserve"> definition that will wrap </w:t>
      </w:r>
      <w:r>
        <w:rPr>
          <w:rFonts w:asciiTheme="majorHAnsi" w:eastAsia="Carlito" w:hAnsiTheme="majorHAnsi" w:cstheme="majorHAnsi"/>
        </w:rPr>
        <w:t xml:space="preserve">the output of </w:t>
      </w:r>
      <w:r w:rsidRPr="00827CA9">
        <w:rPr>
          <w:rFonts w:asciiTheme="majorHAnsi" w:eastAsia="Carlito" w:hAnsiTheme="majorHAnsi" w:cstheme="majorHAnsi"/>
        </w:rPr>
        <w:t xml:space="preserve">a single </w:t>
      </w:r>
      <w:r>
        <w:rPr>
          <w:rFonts w:asciiTheme="majorHAnsi" w:eastAsia="Carlito" w:hAnsiTheme="majorHAnsi" w:cstheme="majorHAnsi"/>
        </w:rPr>
        <w:t xml:space="preserve">AADL </w:t>
      </w:r>
      <w:r w:rsidRPr="00827CA9">
        <w:rPr>
          <w:rFonts w:asciiTheme="majorHAnsi" w:eastAsia="Carlito" w:hAnsiTheme="majorHAnsi" w:cstheme="majorHAnsi"/>
        </w:rPr>
        <w:t>component.</w:t>
      </w:r>
      <w:r>
        <w:rPr>
          <w:rFonts w:asciiTheme="majorHAnsi" w:eastAsia="Carlito" w:hAnsiTheme="majorHAnsi" w:cstheme="majorHAnsi"/>
        </w:rPr>
        <w:t xml:space="preserve"> Continuing with the Toy Example, we refer to the fault subcomponents located in the fault definition given in</w:t>
      </w:r>
      <w:r w:rsidR="00E34B74">
        <w:rPr>
          <w:rFonts w:asciiTheme="majorHAnsi" w:eastAsia="Carlito" w:hAnsiTheme="majorHAnsi" w:cstheme="majorHAnsi"/>
        </w:rPr>
        <w:t xml:space="preserve"> </w:t>
      </w:r>
      <w:r w:rsidR="00E34B74">
        <w:rPr>
          <w:rFonts w:asciiTheme="majorHAnsi" w:eastAsia="Carlito" w:hAnsiTheme="majorHAnsi" w:cstheme="majorHAnsi"/>
        </w:rPr>
        <w:fldChar w:fldCharType="begin"/>
      </w:r>
      <w:r w:rsidR="00E34B74">
        <w:rPr>
          <w:rFonts w:asciiTheme="majorHAnsi" w:eastAsia="Carlito" w:hAnsiTheme="majorHAnsi" w:cstheme="majorHAnsi"/>
        </w:rPr>
        <w:instrText xml:space="preserve"> REF _Ref13568332 \h </w:instrText>
      </w:r>
      <w:r w:rsidR="00E34B74">
        <w:rPr>
          <w:rFonts w:asciiTheme="majorHAnsi" w:eastAsia="Carlito" w:hAnsiTheme="majorHAnsi" w:cstheme="majorHAnsi"/>
        </w:rPr>
      </w:r>
      <w:r w:rsidR="00E34B74">
        <w:rPr>
          <w:rFonts w:asciiTheme="majorHAnsi" w:eastAsia="Carlito" w:hAnsiTheme="majorHAnsi" w:cstheme="majorHAnsi"/>
        </w:rPr>
        <w:fldChar w:fldCharType="separate"/>
      </w:r>
      <w:r w:rsidR="00650A3A" w:rsidRPr="003A5A9B">
        <w:rPr>
          <w:rFonts w:asciiTheme="majorHAnsi" w:hAnsiTheme="majorHAnsi" w:cstheme="majorHAnsi"/>
        </w:rPr>
        <w:t xml:space="preserve">Figure </w:t>
      </w:r>
      <w:r w:rsidR="00650A3A">
        <w:rPr>
          <w:rFonts w:asciiTheme="majorHAnsi" w:hAnsiTheme="majorHAnsi" w:cstheme="majorHAnsi"/>
          <w:noProof/>
        </w:rPr>
        <w:t>14</w:t>
      </w:r>
      <w:r w:rsidR="00E34B74">
        <w:rPr>
          <w:rFonts w:asciiTheme="majorHAnsi" w:eastAsia="Carlito" w:hAnsiTheme="majorHAnsi" w:cstheme="majorHAnsi"/>
        </w:rPr>
        <w:fldChar w:fldCharType="end"/>
      </w:r>
      <w:r>
        <w:rPr>
          <w:rFonts w:asciiTheme="majorHAnsi" w:eastAsia="Carlito" w:hAnsiTheme="majorHAnsi" w:cstheme="majorHAnsi"/>
        </w:rPr>
        <w:t xml:space="preserve">. </w:t>
      </w:r>
    </w:p>
    <w:p w:rsidR="003E323E" w:rsidRDefault="003E323E" w:rsidP="003E323E">
      <w:pPr>
        <w:rPr>
          <w:rFonts w:asciiTheme="majorHAnsi" w:eastAsia="Carlito" w:hAnsiTheme="majorHAnsi" w:cstheme="majorHAnsi"/>
        </w:rPr>
      </w:pPr>
    </w:p>
    <w:p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lastRenderedPageBreak/>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stuck_at_fault_A </w:t>
      </w:r>
      <w:r w:rsidRPr="000F42EA">
        <w:rPr>
          <w:rFonts w:ascii="Consolas" w:hAnsi="Consolas" w:cs="Consolas"/>
          <w:color w:val="2A00FF"/>
          <w:sz w:val="18"/>
          <w:szCs w:val="18"/>
        </w:rPr>
        <w:t>"Component A output stuck"</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Pr="000F42EA">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sidRPr="000F42EA">
        <w:rPr>
          <w:rFonts w:ascii="Consolas" w:hAnsi="Consolas" w:cs="Consolas"/>
          <w:b/>
          <w:bCs/>
          <w:color w:val="7F0055"/>
          <w:sz w:val="18"/>
          <w:szCs w:val="18"/>
        </w:rPr>
        <w:t>prev(</w:t>
      </w:r>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w:t>
      </w:r>
    </w:p>
    <w:p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rsidR="003E323E" w:rsidRPr="003A5A9B" w:rsidRDefault="003A5A9B" w:rsidP="003A5A9B">
      <w:pPr>
        <w:pStyle w:val="Caption"/>
        <w:jc w:val="center"/>
        <w:rPr>
          <w:rFonts w:asciiTheme="majorHAnsi" w:eastAsia="Carlito" w:hAnsiTheme="majorHAnsi" w:cstheme="majorHAnsi"/>
          <w:sz w:val="24"/>
          <w:szCs w:val="24"/>
        </w:rPr>
      </w:pPr>
      <w:bookmarkStart w:id="66" w:name="_Ref13568332"/>
      <w:bookmarkStart w:id="67" w:name="_Toc13579192"/>
      <w:r w:rsidRPr="003A5A9B">
        <w:rPr>
          <w:rFonts w:asciiTheme="majorHAnsi" w:hAnsiTheme="majorHAnsi" w:cstheme="majorHAnsi"/>
          <w:sz w:val="24"/>
          <w:szCs w:val="24"/>
        </w:rPr>
        <w:t xml:space="preserve">Figure </w:t>
      </w:r>
      <w:r w:rsidRPr="003A5A9B">
        <w:rPr>
          <w:rFonts w:asciiTheme="majorHAnsi" w:hAnsiTheme="majorHAnsi" w:cstheme="majorHAnsi"/>
          <w:sz w:val="24"/>
          <w:szCs w:val="24"/>
        </w:rPr>
        <w:fldChar w:fldCharType="begin"/>
      </w:r>
      <w:r w:rsidRPr="003A5A9B">
        <w:rPr>
          <w:rFonts w:asciiTheme="majorHAnsi" w:hAnsiTheme="majorHAnsi" w:cstheme="majorHAnsi"/>
          <w:sz w:val="24"/>
          <w:szCs w:val="24"/>
        </w:rPr>
        <w:instrText xml:space="preserve"> SEQ Figure \* ARABIC </w:instrText>
      </w:r>
      <w:r w:rsidRPr="003A5A9B">
        <w:rPr>
          <w:rFonts w:asciiTheme="majorHAnsi" w:hAnsiTheme="majorHAnsi" w:cstheme="majorHAnsi"/>
          <w:sz w:val="24"/>
          <w:szCs w:val="24"/>
        </w:rPr>
        <w:fldChar w:fldCharType="separate"/>
      </w:r>
      <w:r w:rsidR="00943787">
        <w:rPr>
          <w:rFonts w:asciiTheme="majorHAnsi" w:hAnsiTheme="majorHAnsi" w:cstheme="majorHAnsi"/>
          <w:noProof/>
          <w:sz w:val="24"/>
          <w:szCs w:val="24"/>
        </w:rPr>
        <w:t>14</w:t>
      </w:r>
      <w:r w:rsidRPr="003A5A9B">
        <w:rPr>
          <w:rFonts w:asciiTheme="majorHAnsi" w:hAnsiTheme="majorHAnsi" w:cstheme="majorHAnsi"/>
          <w:sz w:val="24"/>
          <w:szCs w:val="24"/>
        </w:rPr>
        <w:fldChar w:fldCharType="end"/>
      </w:r>
      <w:bookmarkEnd w:id="66"/>
      <w:r w:rsidRPr="003A5A9B">
        <w:rPr>
          <w:rFonts w:asciiTheme="majorHAnsi" w:hAnsiTheme="majorHAnsi" w:cstheme="majorHAnsi"/>
          <w:sz w:val="24"/>
          <w:szCs w:val="24"/>
        </w:rPr>
        <w:t>: Toy Example System A Safety Annex</w:t>
      </w:r>
      <w:bookmarkEnd w:id="67"/>
    </w:p>
    <w:p w:rsidR="003E323E" w:rsidRDefault="003E323E" w:rsidP="003E323E">
      <w:pPr>
        <w:rPr>
          <w:rFonts w:ascii="Carlito" w:eastAsia="Carlito" w:hAnsi="Carlito" w:cs="Carlito"/>
        </w:rPr>
      </w:pPr>
      <w:r>
        <w:rPr>
          <w:rFonts w:asciiTheme="majorHAnsi" w:hAnsiTheme="majorHAnsi" w:cstheme="majorHAnsi"/>
        </w:rPr>
        <w:t>Immediately following the keyword “</w:t>
      </w:r>
      <w:r w:rsidRPr="00CB5DAA">
        <w:rPr>
          <w:rFonts w:asciiTheme="majorHAnsi" w:hAnsiTheme="majorHAnsi" w:cstheme="majorHAnsi"/>
          <w:b/>
        </w:rPr>
        <w:t>fault</w:t>
      </w:r>
      <w:r>
        <w:rPr>
          <w:rFonts w:asciiTheme="majorHAnsi" w:hAnsiTheme="majorHAnsi" w:cstheme="majorHAnsi"/>
        </w:rPr>
        <w:t xml:space="preserve">,” which denotes the SpecStatement of the grammar, the user gives a unique fault name, or ID. </w:t>
      </w:r>
      <w:r>
        <w:rPr>
          <w:rFonts w:asciiTheme="majorHAnsi" w:eastAsia="Carlito" w:hAnsiTheme="majorHAnsi" w:cstheme="majorHAnsi"/>
        </w:rPr>
        <w:t xml:space="preserve">The ID is used as an internal identification to the fault described in the spec statement. </w:t>
      </w:r>
      <w:r w:rsidRPr="00827CA9">
        <w:rPr>
          <w:rFonts w:asciiTheme="majorHAnsi" w:eastAsia="Carlito" w:hAnsiTheme="majorHAnsi" w:cstheme="majorHAnsi"/>
        </w:rPr>
        <w:t>The</w:t>
      </w:r>
      <w:r>
        <w:rPr>
          <w:rFonts w:ascii="Carlito" w:eastAsia="Carlito" w:hAnsi="Carlito" w:cs="Carlito"/>
        </w:rPr>
        <w:t xml:space="preserve"> </w:t>
      </w:r>
      <w:r>
        <w:rPr>
          <w:rFonts w:ascii="Courier" w:eastAsia="Courier" w:hAnsi="Courier" w:cs="Courier"/>
        </w:rPr>
        <w:t xml:space="preserve">STRING </w:t>
      </w:r>
      <w:r w:rsidRPr="00827CA9">
        <w:rPr>
          <w:rFonts w:asciiTheme="majorHAnsi" w:eastAsia="Carlito" w:hAnsiTheme="majorHAnsi" w:cstheme="majorHAnsi"/>
        </w:rPr>
        <w:t xml:space="preserve">is a description of the fault and will be shown to the user during verification. The fault definition name (a NestedDotID) corresponds with a fault contained in a library of faults.  Each of the faults is an AGREE node definition that is placed within an AADL package and included in </w:t>
      </w:r>
      <w:r>
        <w:rPr>
          <w:rFonts w:asciiTheme="majorHAnsi" w:eastAsia="Carlito" w:hAnsiTheme="majorHAnsi" w:cstheme="majorHAnsi"/>
        </w:rPr>
        <w:t xml:space="preserve">AADL package </w:t>
      </w:r>
      <w:r w:rsidRPr="00827CA9">
        <w:rPr>
          <w:rFonts w:asciiTheme="majorHAnsi" w:eastAsia="Carlito" w:hAnsiTheme="majorHAnsi" w:cstheme="majorHAnsi"/>
        </w:rPr>
        <w:t>file. These faults can then be referenced by the Safety annex. In the case when the user wishes to design custom faults, refer to the AGREE User Guide description of nodes (3.6.6 Node Definitions).</w:t>
      </w:r>
      <w:r>
        <w:rPr>
          <w:rFonts w:ascii="Carlito" w:eastAsia="Carlito" w:hAnsi="Carlito" w:cs="Carlito"/>
        </w:rPr>
        <w:t xml:space="preserve"> </w:t>
      </w:r>
      <w:r>
        <w:rPr>
          <w:rFonts w:asciiTheme="majorHAnsi" w:hAnsiTheme="majorHAnsi" w:cstheme="majorHAnsi"/>
        </w:rPr>
        <w:t>In this example, the fault node “</w:t>
      </w:r>
      <w:r w:rsidRPr="00CB5DAA">
        <w:rPr>
          <w:rFonts w:asciiTheme="majorHAnsi" w:hAnsiTheme="majorHAnsi" w:cstheme="majorHAnsi"/>
          <w:b/>
        </w:rPr>
        <w:t>fail_to</w:t>
      </w:r>
      <w:r>
        <w:rPr>
          <w:rFonts w:asciiTheme="majorHAnsi" w:hAnsiTheme="majorHAnsi" w:cstheme="majorHAnsi"/>
        </w:rPr>
        <w:t>” is located in a separate file called “</w:t>
      </w:r>
      <w:r w:rsidRPr="00CB5DAA">
        <w:rPr>
          <w:rFonts w:asciiTheme="majorHAnsi" w:hAnsiTheme="majorHAnsi" w:cstheme="majorHAnsi"/>
          <w:b/>
        </w:rPr>
        <w:t>faults</w:t>
      </w:r>
      <w:r>
        <w:rPr>
          <w:rFonts w:asciiTheme="majorHAnsi" w:hAnsiTheme="majorHAnsi" w:cstheme="majorHAnsi"/>
        </w:rPr>
        <w:t xml:space="preserve">.” A library of node definitions </w:t>
      </w:r>
      <w:r w:rsidR="00446E2C">
        <w:rPr>
          <w:rFonts w:asciiTheme="majorHAnsi" w:hAnsiTheme="majorHAnsi" w:cstheme="majorHAnsi"/>
        </w:rPr>
        <w:t>is</w:t>
      </w:r>
      <w:r>
        <w:rPr>
          <w:rFonts w:asciiTheme="majorHAnsi" w:hAnsiTheme="majorHAnsi" w:cstheme="majorHAnsi"/>
        </w:rPr>
        <w:t xml:space="preserve"> provided in Appendix </w:t>
      </w:r>
      <w:r w:rsidR="00C8114F">
        <w:rPr>
          <w:rFonts w:asciiTheme="majorHAnsi" w:hAnsiTheme="majorHAnsi" w:cstheme="majorHAnsi"/>
        </w:rPr>
        <w:t xml:space="preserve">1 Section </w:t>
      </w:r>
      <w:r w:rsidR="00C8114F">
        <w:rPr>
          <w:rFonts w:asciiTheme="majorHAnsi" w:hAnsiTheme="majorHAnsi" w:cstheme="majorHAnsi"/>
        </w:rPr>
        <w:fldChar w:fldCharType="begin"/>
      </w:r>
      <w:r w:rsidR="00C8114F">
        <w:rPr>
          <w:rFonts w:asciiTheme="majorHAnsi" w:hAnsiTheme="majorHAnsi" w:cstheme="majorHAnsi"/>
        </w:rPr>
        <w:instrText xml:space="preserve"> REF _Ref13578753 \r \h </w:instrText>
      </w:r>
      <w:r w:rsidR="00C8114F">
        <w:rPr>
          <w:rFonts w:asciiTheme="majorHAnsi" w:hAnsiTheme="majorHAnsi" w:cstheme="majorHAnsi"/>
        </w:rPr>
      </w:r>
      <w:r w:rsidR="00C8114F">
        <w:rPr>
          <w:rFonts w:asciiTheme="majorHAnsi" w:hAnsiTheme="majorHAnsi" w:cstheme="majorHAnsi"/>
        </w:rPr>
        <w:fldChar w:fldCharType="separate"/>
      </w:r>
      <w:r w:rsidR="00C8114F">
        <w:rPr>
          <w:rFonts w:asciiTheme="majorHAnsi" w:hAnsiTheme="majorHAnsi" w:cstheme="majorHAnsi"/>
        </w:rPr>
        <w:t>7.1</w:t>
      </w:r>
      <w:r w:rsidR="00C8114F">
        <w:rPr>
          <w:rFonts w:asciiTheme="majorHAnsi" w:hAnsiTheme="majorHAnsi" w:cstheme="majorHAnsi"/>
        </w:rPr>
        <w:fldChar w:fldCharType="end"/>
      </w:r>
      <w:r>
        <w:rPr>
          <w:rFonts w:asciiTheme="majorHAnsi" w:hAnsiTheme="majorHAnsi" w:cstheme="majorHAnsi"/>
        </w:rPr>
        <w:t xml:space="preserve"> for convenience. This particular node definitio</w:t>
      </w:r>
      <w:r w:rsidR="00446E2C">
        <w:rPr>
          <w:rFonts w:asciiTheme="majorHAnsi" w:hAnsiTheme="majorHAnsi" w:cstheme="majorHAnsi"/>
        </w:rPr>
        <w:t xml:space="preserve">n is given in </w:t>
      </w:r>
      <w:r w:rsidR="00446E2C" w:rsidRPr="00446E2C">
        <w:rPr>
          <w:rFonts w:asciiTheme="majorHAnsi" w:hAnsiTheme="majorHAnsi" w:cstheme="majorHAnsi"/>
        </w:rPr>
        <w:fldChar w:fldCharType="begin"/>
      </w:r>
      <w:r w:rsidR="00446E2C" w:rsidRPr="00446E2C">
        <w:rPr>
          <w:rFonts w:asciiTheme="majorHAnsi" w:hAnsiTheme="majorHAnsi" w:cstheme="majorHAnsi"/>
        </w:rPr>
        <w:instrText xml:space="preserve"> REF _Ref509311632 \h </w:instrText>
      </w:r>
      <w:r w:rsidR="00446E2C">
        <w:rPr>
          <w:rFonts w:asciiTheme="majorHAnsi" w:hAnsiTheme="majorHAnsi" w:cstheme="majorHAnsi"/>
        </w:rPr>
        <w:instrText xml:space="preserve"> \* MERGEFORMAT </w:instrText>
      </w:r>
      <w:r w:rsidR="00446E2C" w:rsidRPr="00446E2C">
        <w:rPr>
          <w:rFonts w:asciiTheme="majorHAnsi" w:hAnsiTheme="majorHAnsi" w:cstheme="majorHAnsi"/>
        </w:rPr>
      </w:r>
      <w:r w:rsidR="00446E2C" w:rsidRPr="00446E2C">
        <w:rPr>
          <w:rFonts w:asciiTheme="majorHAnsi" w:hAnsiTheme="majorHAnsi" w:cstheme="majorHAnsi"/>
        </w:rPr>
        <w:fldChar w:fldCharType="separate"/>
      </w:r>
      <w:r w:rsidR="00446E2C" w:rsidRPr="00446E2C">
        <w:rPr>
          <w:rFonts w:asciiTheme="majorHAnsi" w:hAnsiTheme="majorHAnsi"/>
        </w:rPr>
        <w:t xml:space="preserve">Figure </w:t>
      </w:r>
      <w:r w:rsidR="00446E2C" w:rsidRPr="00446E2C">
        <w:rPr>
          <w:rFonts w:asciiTheme="majorHAnsi" w:hAnsiTheme="majorHAnsi"/>
          <w:noProof/>
        </w:rPr>
        <w:t>15</w:t>
      </w:r>
      <w:r w:rsidR="00446E2C" w:rsidRPr="00446E2C">
        <w:rPr>
          <w:rFonts w:asciiTheme="majorHAnsi" w:hAnsiTheme="majorHAnsi" w:cstheme="majorHAnsi"/>
        </w:rPr>
        <w:fldChar w:fldCharType="end"/>
      </w:r>
      <w:r w:rsidRPr="00446E2C">
        <w:rPr>
          <w:rFonts w:asciiTheme="majorHAnsi" w:hAnsiTheme="majorHAnsi" w:cstheme="majorHAnsi"/>
        </w:rPr>
        <w:t>.</w:t>
      </w:r>
      <w:r>
        <w:rPr>
          <w:rFonts w:asciiTheme="majorHAnsi" w:hAnsiTheme="majorHAnsi" w:cstheme="majorHAnsi"/>
        </w:rPr>
        <w:t xml:space="preserve"> </w:t>
      </w:r>
    </w:p>
    <w:p w:rsidR="003E323E" w:rsidRPr="00827CA9" w:rsidRDefault="003E323E" w:rsidP="003E323E">
      <w:pPr>
        <w:rPr>
          <w:rFonts w:asciiTheme="majorHAnsi" w:eastAsia="Carlito" w:hAnsiTheme="majorHAnsi" w:cstheme="majorHAnsi"/>
        </w:rPr>
      </w:pPr>
    </w:p>
    <w:p w:rsidR="003E323E" w:rsidRDefault="003E323E" w:rsidP="003E323E">
      <w:pPr>
        <w:keepNext/>
        <w:jc w:val="center"/>
      </w:pPr>
      <w:r>
        <w:rPr>
          <w:rFonts w:ascii="Courier" w:eastAsia="Courier" w:hAnsi="Courier" w:cs="Courier"/>
          <w:b/>
          <w:noProof/>
          <w:color w:val="7F0055"/>
        </w:rPr>
        <w:drawing>
          <wp:inline distT="0" distB="0" distL="0" distR="0" wp14:anchorId="56E440CA" wp14:editId="0D9679E6">
            <wp:extent cx="5553075" cy="714375"/>
            <wp:effectExtent l="0" t="0" r="9525" b="9525"/>
            <wp:docPr id="12" name="Picture 12" descr="fault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faultNod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53075" cy="714375"/>
                    </a:xfrm>
                    <a:prstGeom prst="rect">
                      <a:avLst/>
                    </a:prstGeom>
                    <a:noFill/>
                    <a:ln>
                      <a:noFill/>
                    </a:ln>
                  </pic:spPr>
                </pic:pic>
              </a:graphicData>
            </a:graphic>
          </wp:inline>
        </w:drawing>
      </w:r>
    </w:p>
    <w:p w:rsidR="003E323E" w:rsidRPr="00C8528D" w:rsidRDefault="003E323E" w:rsidP="003E323E">
      <w:pPr>
        <w:pStyle w:val="Caption"/>
        <w:jc w:val="center"/>
        <w:rPr>
          <w:sz w:val="24"/>
          <w:szCs w:val="24"/>
        </w:rPr>
      </w:pPr>
      <w:bookmarkStart w:id="68" w:name="_Ref509311632"/>
      <w:bookmarkStart w:id="69" w:name="_Toc509313368"/>
      <w:bookmarkStart w:id="70" w:name="_Toc509494720"/>
      <w:bookmarkStart w:id="71" w:name="_Ref13568647"/>
      <w:bookmarkStart w:id="72" w:name="_Ref13577856"/>
      <w:bookmarkStart w:id="73" w:name="_Toc13579193"/>
      <w:r w:rsidRPr="00C8528D">
        <w:rPr>
          <w:sz w:val="24"/>
          <w:szCs w:val="24"/>
        </w:rPr>
        <w:t xml:space="preserve">Figure </w:t>
      </w:r>
      <w:r w:rsidRPr="00C8528D">
        <w:rPr>
          <w:sz w:val="24"/>
          <w:szCs w:val="24"/>
        </w:rPr>
        <w:fldChar w:fldCharType="begin"/>
      </w:r>
      <w:r w:rsidRPr="00C8528D">
        <w:rPr>
          <w:sz w:val="24"/>
          <w:szCs w:val="24"/>
        </w:rPr>
        <w:instrText xml:space="preserve"> SEQ Figure \* ARABIC </w:instrText>
      </w:r>
      <w:r w:rsidRPr="00C8528D">
        <w:rPr>
          <w:sz w:val="24"/>
          <w:szCs w:val="24"/>
        </w:rPr>
        <w:fldChar w:fldCharType="separate"/>
      </w:r>
      <w:r w:rsidR="00943787">
        <w:rPr>
          <w:noProof/>
          <w:sz w:val="24"/>
          <w:szCs w:val="24"/>
        </w:rPr>
        <w:t>15</w:t>
      </w:r>
      <w:r w:rsidRPr="00C8528D">
        <w:rPr>
          <w:sz w:val="24"/>
          <w:szCs w:val="24"/>
        </w:rPr>
        <w:fldChar w:fldCharType="end"/>
      </w:r>
      <w:bookmarkEnd w:id="68"/>
      <w:r w:rsidRPr="00C8528D">
        <w:rPr>
          <w:sz w:val="24"/>
          <w:szCs w:val="24"/>
        </w:rPr>
        <w:t>: Fault Node Definition</w:t>
      </w:r>
      <w:bookmarkEnd w:id="69"/>
      <w:bookmarkEnd w:id="70"/>
      <w:bookmarkEnd w:id="71"/>
      <w:bookmarkEnd w:id="72"/>
      <w:bookmarkEnd w:id="73"/>
    </w:p>
    <w:p w:rsidR="003E323E" w:rsidRDefault="003E323E" w:rsidP="003E323E"/>
    <w:p w:rsidR="003478D1" w:rsidRDefault="003E323E" w:rsidP="00B55020">
      <w:pPr>
        <w:rPr>
          <w:rFonts w:asciiTheme="majorHAnsi" w:eastAsia="Carlito" w:hAnsiTheme="majorHAnsi" w:cstheme="majorHAnsi"/>
        </w:rPr>
      </w:pPr>
      <w:r w:rsidRPr="00827CA9">
        <w:rPr>
          <w:rFonts w:asciiTheme="majorHAnsi" w:eastAsia="Carlito" w:hAnsiTheme="majorHAnsi" w:cstheme="majorHAnsi"/>
        </w:rPr>
        <w:t xml:space="preserve">In the case of </w:t>
      </w:r>
      <w:r>
        <w:rPr>
          <w:rFonts w:asciiTheme="majorHAnsi" w:eastAsia="Carlito" w:hAnsiTheme="majorHAnsi" w:cstheme="majorHAnsi"/>
        </w:rPr>
        <w:t>faults on</w:t>
      </w:r>
      <w:r w:rsidRPr="00827CA9">
        <w:rPr>
          <w:rFonts w:asciiTheme="majorHAnsi" w:eastAsia="Carlito" w:hAnsiTheme="majorHAnsi" w:cstheme="majorHAnsi"/>
        </w:rPr>
        <w:t xml:space="preserve"> a component with multiple outputs, the subclause will contain more than one spec statement; one for each of the </w:t>
      </w:r>
      <w:r>
        <w:rPr>
          <w:rFonts w:asciiTheme="majorHAnsi" w:eastAsia="Carlito" w:hAnsiTheme="majorHAnsi" w:cstheme="majorHAnsi"/>
        </w:rPr>
        <w:t>outputs affected by a fault.</w:t>
      </w:r>
    </w:p>
    <w:p w:rsidR="00E34B74" w:rsidRPr="003A5A9B" w:rsidRDefault="00E34B74" w:rsidP="00B55020">
      <w:pPr>
        <w:rPr>
          <w:rFonts w:asciiTheme="majorHAnsi" w:eastAsia="Carlito" w:hAnsiTheme="majorHAnsi" w:cstheme="majorHAnsi"/>
        </w:rPr>
      </w:pPr>
    </w:p>
    <w:p w:rsidR="00B55020" w:rsidRDefault="00B55020" w:rsidP="00B55020">
      <w:pPr>
        <w:pStyle w:val="Heading4"/>
      </w:pPr>
      <w:bookmarkStart w:id="74" w:name="_Toc14867250"/>
      <w:r>
        <w:t>Input Statement</w:t>
      </w:r>
      <w:bookmarkEnd w:id="74"/>
    </w:p>
    <w:p w:rsidR="002F65C9" w:rsidRPr="00827CA9" w:rsidRDefault="002F65C9" w:rsidP="00E34B74">
      <w:pPr>
        <w:rPr>
          <w:rFonts w:asciiTheme="majorHAnsi" w:eastAsia="Carlito" w:hAnsiTheme="majorHAnsi" w:cstheme="majorHAnsi"/>
        </w:rPr>
      </w:pPr>
      <w:r w:rsidRPr="00827CA9">
        <w:rPr>
          <w:rFonts w:asciiTheme="majorHAnsi" w:eastAsia="Carlito" w:hAnsiTheme="majorHAnsi" w:cstheme="majorHAnsi"/>
        </w:rPr>
        <w:t xml:space="preserve">Input statements are where the parameters of the fault node definition are linked to expressions which assign the node parameters a value. </w:t>
      </w:r>
    </w:p>
    <w:p w:rsidR="002F65C9" w:rsidRPr="00827CA9" w:rsidRDefault="002F65C9" w:rsidP="002F65C9">
      <w:pPr>
        <w:rPr>
          <w:rFonts w:asciiTheme="majorHAnsi" w:eastAsia="Carlito" w:hAnsiTheme="majorHAnsi" w:cstheme="majorHAnsi"/>
        </w:rPr>
      </w:pPr>
    </w:p>
    <w:p w:rsidR="00BC246E" w:rsidRDefault="00E34B74" w:rsidP="003A5A9B">
      <w:pPr>
        <w:rPr>
          <w:rFonts w:asciiTheme="majorHAnsi" w:hAnsiTheme="majorHAnsi" w:cstheme="majorHAnsi"/>
        </w:rPr>
      </w:pPr>
      <w:r>
        <w:rPr>
          <w:rFonts w:asciiTheme="majorHAnsi" w:hAnsiTheme="majorHAnsi" w:cstheme="majorHAnsi"/>
        </w:rPr>
        <w:t>Notice</w:t>
      </w:r>
      <w:r w:rsidR="003A5A9B">
        <w:rPr>
          <w:rFonts w:asciiTheme="majorHAnsi" w:hAnsiTheme="majorHAnsi" w:cstheme="majorHAnsi"/>
        </w:rPr>
        <w:t xml:space="preserve"> the “</w:t>
      </w:r>
      <w:r w:rsidR="003A5A9B" w:rsidRPr="00CB5DAA">
        <w:rPr>
          <w:rFonts w:asciiTheme="majorHAnsi" w:hAnsiTheme="majorHAnsi" w:cstheme="majorHAnsi"/>
          <w:b/>
        </w:rPr>
        <w:t>input</w:t>
      </w:r>
      <w:r w:rsidR="003A5A9B">
        <w:rPr>
          <w:rFonts w:asciiTheme="majorHAnsi" w:hAnsiTheme="majorHAnsi" w:cstheme="majorHAnsi"/>
        </w:rPr>
        <w:t>” keyword</w:t>
      </w:r>
      <w:r>
        <w:rPr>
          <w:rFonts w:asciiTheme="majorHAnsi" w:hAnsiTheme="majorHAnsi" w:cstheme="majorHAnsi"/>
        </w:rPr>
        <w:t xml:space="preserve"> in </w:t>
      </w:r>
      <w:r>
        <w:rPr>
          <w:rFonts w:asciiTheme="majorHAnsi" w:hAnsiTheme="majorHAnsi" w:cstheme="majorHAnsi"/>
        </w:rPr>
        <w:fldChar w:fldCharType="begin"/>
      </w:r>
      <w:r>
        <w:rPr>
          <w:rFonts w:asciiTheme="majorHAnsi" w:hAnsiTheme="majorHAnsi" w:cstheme="majorHAnsi"/>
        </w:rPr>
        <w:instrText xml:space="preserve"> REF _Ref13568332 \h </w:instrText>
      </w:r>
      <w:r>
        <w:rPr>
          <w:rFonts w:asciiTheme="majorHAnsi" w:hAnsiTheme="majorHAnsi" w:cstheme="majorHAnsi"/>
        </w:rPr>
      </w:r>
      <w:r>
        <w:rPr>
          <w:rFonts w:asciiTheme="majorHAnsi" w:hAnsiTheme="majorHAnsi" w:cstheme="majorHAnsi"/>
        </w:rPr>
        <w:fldChar w:fldCharType="separate"/>
      </w:r>
      <w:r w:rsidR="00650A3A" w:rsidRPr="003A5A9B">
        <w:rPr>
          <w:rFonts w:asciiTheme="majorHAnsi" w:hAnsiTheme="majorHAnsi" w:cstheme="majorHAnsi"/>
        </w:rPr>
        <w:t xml:space="preserve">Figure </w:t>
      </w:r>
      <w:r w:rsidR="00650A3A">
        <w:rPr>
          <w:rFonts w:asciiTheme="majorHAnsi" w:hAnsiTheme="majorHAnsi" w:cstheme="majorHAnsi"/>
          <w:noProof/>
        </w:rPr>
        <w:t>14</w:t>
      </w:r>
      <w:r>
        <w:rPr>
          <w:rFonts w:asciiTheme="majorHAnsi" w:hAnsiTheme="majorHAnsi" w:cstheme="majorHAnsi"/>
        </w:rPr>
        <w:fldChar w:fldCharType="end"/>
      </w:r>
      <w:r>
        <w:rPr>
          <w:rFonts w:asciiTheme="majorHAnsi" w:hAnsiTheme="majorHAnsi" w:cstheme="majorHAnsi"/>
        </w:rPr>
        <w:t xml:space="preserve"> </w:t>
      </w:r>
      <w:r w:rsidR="003A5A9B">
        <w:rPr>
          <w:rFonts w:asciiTheme="majorHAnsi" w:hAnsiTheme="majorHAnsi" w:cstheme="majorHAnsi"/>
        </w:rPr>
        <w:t xml:space="preserve">. Not to be confused with the AADL subcomponent input, this refers to the </w:t>
      </w:r>
      <w:r w:rsidR="003A5A9B">
        <w:rPr>
          <w:rFonts w:asciiTheme="majorHAnsi" w:hAnsiTheme="majorHAnsi" w:cstheme="majorHAnsi"/>
          <w:i/>
        </w:rPr>
        <w:t>input to the fault node</w:t>
      </w:r>
      <w:r w:rsidR="003A5A9B">
        <w:rPr>
          <w:rFonts w:asciiTheme="majorHAnsi" w:hAnsiTheme="majorHAnsi" w:cstheme="majorHAnsi"/>
        </w:rPr>
        <w:t xml:space="preserve">. The fault node will wrap the AADL component output and hence that AADL output becomes input to the node definition. This is depicted in </w:t>
      </w:r>
      <w:r w:rsidR="00BE7ABB" w:rsidRPr="00BE7ABB">
        <w:rPr>
          <w:rFonts w:asciiTheme="majorHAnsi" w:hAnsiTheme="majorHAnsi" w:cstheme="majorHAnsi"/>
        </w:rPr>
        <w:fldChar w:fldCharType="begin"/>
      </w:r>
      <w:r w:rsidR="00BE7ABB" w:rsidRPr="00BE7ABB">
        <w:rPr>
          <w:rFonts w:asciiTheme="majorHAnsi" w:hAnsiTheme="majorHAnsi" w:cstheme="majorHAnsi"/>
        </w:rPr>
        <w:instrText xml:space="preserve"> REF _Ref13568134 \h </w:instrText>
      </w:r>
      <w:r w:rsidR="00BE7ABB">
        <w:rPr>
          <w:rFonts w:asciiTheme="majorHAnsi" w:hAnsiTheme="majorHAnsi" w:cstheme="majorHAnsi"/>
        </w:rPr>
        <w:instrText xml:space="preserve"> \* MERGEFORMAT </w:instrText>
      </w:r>
      <w:r w:rsidR="00BE7ABB" w:rsidRPr="00BE7ABB">
        <w:rPr>
          <w:rFonts w:asciiTheme="majorHAnsi" w:hAnsiTheme="majorHAnsi" w:cstheme="majorHAnsi"/>
        </w:rPr>
      </w:r>
      <w:r w:rsidR="00BE7ABB" w:rsidRPr="00BE7ABB">
        <w:rPr>
          <w:rFonts w:asciiTheme="majorHAnsi" w:hAnsiTheme="majorHAnsi" w:cstheme="majorHAnsi"/>
        </w:rPr>
        <w:fldChar w:fldCharType="separate"/>
      </w:r>
      <w:r w:rsidR="00650A3A" w:rsidRPr="00650A3A">
        <w:rPr>
          <w:rFonts w:asciiTheme="majorHAnsi" w:hAnsiTheme="majorHAnsi"/>
        </w:rPr>
        <w:t xml:space="preserve">Figure </w:t>
      </w:r>
      <w:r w:rsidR="00650A3A" w:rsidRPr="00650A3A">
        <w:rPr>
          <w:rFonts w:asciiTheme="majorHAnsi" w:hAnsiTheme="majorHAnsi"/>
          <w:noProof/>
        </w:rPr>
        <w:t>16</w:t>
      </w:r>
      <w:r w:rsidR="00BE7ABB" w:rsidRPr="00BE7ABB">
        <w:rPr>
          <w:rFonts w:asciiTheme="majorHAnsi" w:hAnsiTheme="majorHAnsi" w:cstheme="majorHAnsi"/>
        </w:rPr>
        <w:fldChar w:fldCharType="end"/>
      </w:r>
      <w:r w:rsidR="00BE7ABB" w:rsidRPr="00BE7ABB">
        <w:rPr>
          <w:rFonts w:asciiTheme="majorHAnsi" w:hAnsiTheme="majorHAnsi" w:cstheme="majorHAnsi"/>
        </w:rPr>
        <w:t>.</w:t>
      </w:r>
      <w:r w:rsidR="00BE7ABB">
        <w:rPr>
          <w:rFonts w:asciiTheme="majorHAnsi" w:hAnsiTheme="majorHAnsi" w:cstheme="majorHAnsi"/>
        </w:rPr>
        <w:t xml:space="preserve"> </w:t>
      </w:r>
    </w:p>
    <w:p w:rsidR="00BC246E" w:rsidRDefault="00BC246E" w:rsidP="00BC246E">
      <w:pPr>
        <w:keepNext/>
        <w:jc w:val="center"/>
      </w:pPr>
      <w:r>
        <w:rPr>
          <w:rFonts w:asciiTheme="majorHAnsi" w:hAnsiTheme="majorHAnsi" w:cstheme="majorHAnsi"/>
          <w:noProof/>
        </w:rPr>
        <w:lastRenderedPageBreak/>
        <w:drawing>
          <wp:inline distT="0" distB="0" distL="0" distR="0" wp14:anchorId="60CF3156" wp14:editId="07A4A6B5">
            <wp:extent cx="4256506" cy="2520950"/>
            <wp:effectExtent l="0" t="0" r="0" b="0"/>
            <wp:docPr id="19" name="Picture 19" descr="C:\Users\Danielle Stewart\AppData\Local\Microsoft\Windows\INetCache\Content.Word\faultNodeWra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ielle Stewart\AppData\Local\Microsoft\Windows\INetCache\Content.Word\faultNodeWrappin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66536" cy="2526890"/>
                    </a:xfrm>
                    <a:prstGeom prst="rect">
                      <a:avLst/>
                    </a:prstGeom>
                    <a:noFill/>
                    <a:ln>
                      <a:noFill/>
                    </a:ln>
                  </pic:spPr>
                </pic:pic>
              </a:graphicData>
            </a:graphic>
          </wp:inline>
        </w:drawing>
      </w:r>
    </w:p>
    <w:p w:rsidR="00BC246E" w:rsidRPr="00BC246E" w:rsidRDefault="00BC246E" w:rsidP="00BC246E">
      <w:pPr>
        <w:pStyle w:val="Caption"/>
        <w:jc w:val="center"/>
        <w:rPr>
          <w:rFonts w:asciiTheme="majorHAnsi" w:hAnsiTheme="majorHAnsi" w:cstheme="majorHAnsi"/>
          <w:sz w:val="24"/>
          <w:szCs w:val="24"/>
        </w:rPr>
      </w:pPr>
      <w:bookmarkStart w:id="75" w:name="_Ref13568134"/>
      <w:bookmarkStart w:id="76" w:name="_Toc13579194"/>
      <w:r w:rsidRPr="00B16EE2">
        <w:rPr>
          <w:sz w:val="24"/>
          <w:szCs w:val="24"/>
        </w:rPr>
        <w:t xml:space="preserve">Figure </w:t>
      </w:r>
      <w:r w:rsidRPr="00B16EE2">
        <w:rPr>
          <w:sz w:val="24"/>
          <w:szCs w:val="24"/>
        </w:rPr>
        <w:fldChar w:fldCharType="begin"/>
      </w:r>
      <w:r w:rsidRPr="00B16EE2">
        <w:rPr>
          <w:sz w:val="24"/>
          <w:szCs w:val="24"/>
        </w:rPr>
        <w:instrText xml:space="preserve"> SEQ Figure \* ARABIC </w:instrText>
      </w:r>
      <w:r w:rsidRPr="00B16EE2">
        <w:rPr>
          <w:sz w:val="24"/>
          <w:szCs w:val="24"/>
        </w:rPr>
        <w:fldChar w:fldCharType="separate"/>
      </w:r>
      <w:r w:rsidR="00943787">
        <w:rPr>
          <w:noProof/>
          <w:sz w:val="24"/>
          <w:szCs w:val="24"/>
        </w:rPr>
        <w:t>16</w:t>
      </w:r>
      <w:r w:rsidRPr="00B16EE2">
        <w:rPr>
          <w:sz w:val="24"/>
          <w:szCs w:val="24"/>
        </w:rPr>
        <w:fldChar w:fldCharType="end"/>
      </w:r>
      <w:bookmarkEnd w:id="75"/>
      <w:r w:rsidRPr="00B16EE2">
        <w:rPr>
          <w:sz w:val="24"/>
          <w:szCs w:val="24"/>
        </w:rPr>
        <w:t>: Fault node wrapping output of AADL component</w:t>
      </w:r>
      <w:bookmarkEnd w:id="76"/>
    </w:p>
    <w:p w:rsidR="00BC246E" w:rsidRDefault="00BC246E" w:rsidP="003A5A9B">
      <w:pPr>
        <w:rPr>
          <w:rFonts w:asciiTheme="majorHAnsi" w:hAnsiTheme="majorHAnsi" w:cstheme="majorHAnsi"/>
        </w:rPr>
      </w:pPr>
    </w:p>
    <w:p w:rsidR="00E34B74" w:rsidRDefault="003A5A9B" w:rsidP="003A5A9B">
      <w:pPr>
        <w:rPr>
          <w:rFonts w:asciiTheme="majorHAnsi" w:hAnsiTheme="majorHAnsi" w:cstheme="majorHAnsi"/>
        </w:rPr>
      </w:pPr>
      <w:r>
        <w:rPr>
          <w:rFonts w:asciiTheme="majorHAnsi" w:hAnsiTheme="majorHAnsi" w:cstheme="majorHAnsi"/>
        </w:rPr>
        <w:t>The list of inputs provided correspond with the number and types of arguments in the fault node definition. These inputs will be passed to the fault node call in the order received. Notice in</w:t>
      </w:r>
      <w:r w:rsidRPr="00CB5DAA">
        <w:rPr>
          <w:rFonts w:asciiTheme="majorHAnsi" w:hAnsiTheme="majorHAnsi" w:cstheme="majorHAnsi"/>
        </w:rPr>
        <w:t xml:space="preserve"> </w:t>
      </w:r>
      <w:r w:rsidRPr="00CB5DAA">
        <w:rPr>
          <w:rFonts w:asciiTheme="majorHAnsi" w:hAnsiTheme="majorHAnsi" w:cstheme="majorHAnsi"/>
        </w:rPr>
        <w:fldChar w:fldCharType="begin"/>
      </w:r>
      <w:r w:rsidRPr="00CB5DAA">
        <w:rPr>
          <w:rFonts w:asciiTheme="majorHAnsi" w:hAnsiTheme="majorHAnsi" w:cstheme="majorHAnsi"/>
        </w:rPr>
        <w:instrText xml:space="preserve"> REF _Ref509311632 \h  \* MERGEFORMAT </w:instrText>
      </w:r>
      <w:r w:rsidRPr="00CB5DAA">
        <w:rPr>
          <w:rFonts w:asciiTheme="majorHAnsi" w:hAnsiTheme="majorHAnsi" w:cstheme="majorHAnsi"/>
        </w:rPr>
      </w:r>
      <w:r w:rsidRPr="00CB5DAA">
        <w:rPr>
          <w:rFonts w:asciiTheme="majorHAnsi" w:hAnsiTheme="majorHAnsi" w:cstheme="majorHAnsi"/>
        </w:rPr>
        <w:fldChar w:fldCharType="separate"/>
      </w:r>
      <w:r w:rsidR="00650A3A" w:rsidRPr="00650A3A">
        <w:rPr>
          <w:rFonts w:asciiTheme="majorHAnsi" w:hAnsiTheme="majorHAnsi" w:cstheme="majorHAnsi"/>
        </w:rPr>
        <w:t xml:space="preserve">Figure </w:t>
      </w:r>
      <w:r w:rsidR="00650A3A" w:rsidRPr="00650A3A">
        <w:rPr>
          <w:rFonts w:asciiTheme="majorHAnsi" w:hAnsiTheme="majorHAnsi" w:cstheme="majorHAnsi"/>
          <w:noProof/>
        </w:rPr>
        <w:t>15</w:t>
      </w:r>
      <w:r w:rsidRPr="00CB5DAA">
        <w:rPr>
          <w:rFonts w:asciiTheme="majorHAnsi" w:hAnsiTheme="majorHAnsi" w:cstheme="majorHAnsi"/>
        </w:rPr>
        <w:fldChar w:fldCharType="end"/>
      </w:r>
      <w:r>
        <w:rPr>
          <w:rFonts w:asciiTheme="majorHAnsi" w:hAnsiTheme="majorHAnsi" w:cstheme="majorHAnsi"/>
        </w:rPr>
        <w:t xml:space="preserve"> the “fail_to” node has three arguments: </w:t>
      </w:r>
      <w:r w:rsidRPr="00CB5DAA">
        <w:rPr>
          <w:rFonts w:asciiTheme="majorHAnsi" w:hAnsiTheme="majorHAnsi" w:cstheme="majorHAnsi"/>
          <w:i/>
        </w:rPr>
        <w:t>val_in</w:t>
      </w:r>
      <w:r>
        <w:rPr>
          <w:rFonts w:asciiTheme="majorHAnsi" w:hAnsiTheme="majorHAnsi" w:cstheme="majorHAnsi"/>
        </w:rPr>
        <w:t xml:space="preserve">, </w:t>
      </w:r>
      <w:r w:rsidRPr="00CB5DAA">
        <w:rPr>
          <w:rFonts w:asciiTheme="majorHAnsi" w:hAnsiTheme="majorHAnsi" w:cstheme="majorHAnsi"/>
          <w:i/>
        </w:rPr>
        <w:t>alt_val</w:t>
      </w:r>
      <w:r>
        <w:rPr>
          <w:rFonts w:asciiTheme="majorHAnsi" w:hAnsiTheme="majorHAnsi" w:cstheme="majorHAnsi"/>
        </w:rPr>
        <w:t xml:space="preserve">, and </w:t>
      </w:r>
      <w:r w:rsidRPr="00CB5DAA">
        <w:rPr>
          <w:rFonts w:asciiTheme="majorHAnsi" w:hAnsiTheme="majorHAnsi" w:cstheme="majorHAnsi"/>
          <w:i/>
        </w:rPr>
        <w:t>trigger</w:t>
      </w:r>
      <w:r>
        <w:rPr>
          <w:rFonts w:asciiTheme="majorHAnsi" w:hAnsiTheme="majorHAnsi" w:cstheme="majorHAnsi"/>
        </w:rPr>
        <w:t xml:space="preserve">. The first argument is required to be called </w:t>
      </w:r>
      <w:r>
        <w:rPr>
          <w:rFonts w:asciiTheme="majorHAnsi" w:hAnsiTheme="majorHAnsi" w:cstheme="majorHAnsi"/>
          <w:i/>
        </w:rPr>
        <w:t>val_in</w:t>
      </w:r>
      <w:r>
        <w:rPr>
          <w:rFonts w:asciiTheme="majorHAnsi" w:hAnsiTheme="majorHAnsi" w:cstheme="majorHAnsi"/>
        </w:rPr>
        <w:t xml:space="preserve"> and corresponds with the output of the AADL component that is being manipulated by the fault. In the fault subcomponent (input), you can see that the output of system A</w:t>
      </w:r>
      <w:r w:rsidR="00154034">
        <w:rPr>
          <w:rFonts w:asciiTheme="majorHAnsi" w:hAnsiTheme="majorHAnsi" w:cstheme="majorHAnsi"/>
        </w:rPr>
        <w:t xml:space="preserve"> (“Output”)</w:t>
      </w:r>
      <w:r>
        <w:rPr>
          <w:rFonts w:asciiTheme="majorHAnsi" w:hAnsiTheme="majorHAnsi" w:cstheme="majorHAnsi"/>
        </w:rPr>
        <w:t xml:space="preserve"> is being passed in</w:t>
      </w:r>
      <w:r w:rsidR="00154034">
        <w:rPr>
          <w:rFonts w:asciiTheme="majorHAnsi" w:hAnsiTheme="majorHAnsi" w:cstheme="majorHAnsi"/>
        </w:rPr>
        <w:t xml:space="preserve"> as an argument to the fault node </w:t>
      </w:r>
      <w:r w:rsidR="00154034">
        <w:rPr>
          <w:rFonts w:asciiTheme="majorHAnsi" w:hAnsiTheme="majorHAnsi" w:cstheme="majorHAnsi"/>
          <w:i/>
        </w:rPr>
        <w:t>val_in</w:t>
      </w:r>
      <w:r w:rsidR="00154034">
        <w:rPr>
          <w:rFonts w:asciiTheme="majorHAnsi" w:hAnsiTheme="majorHAnsi" w:cstheme="majorHAnsi"/>
        </w:rPr>
        <w:t xml:space="preserve"> field</w:t>
      </w:r>
      <w:r>
        <w:rPr>
          <w:rFonts w:asciiTheme="majorHAnsi" w:hAnsiTheme="majorHAnsi" w:cstheme="majorHAnsi"/>
        </w:rPr>
        <w:t>.</w:t>
      </w:r>
    </w:p>
    <w:p w:rsidR="00E34B74" w:rsidRDefault="003A5A9B" w:rsidP="003A5A9B">
      <w:pPr>
        <w:rPr>
          <w:rFonts w:asciiTheme="majorHAnsi" w:hAnsiTheme="majorHAnsi" w:cstheme="majorHAnsi"/>
        </w:rPr>
      </w:pPr>
      <w:r>
        <w:rPr>
          <w:rFonts w:asciiTheme="majorHAnsi" w:hAnsiTheme="majorHAnsi" w:cstheme="majorHAnsi"/>
        </w:rPr>
        <w:t xml:space="preserve"> </w:t>
      </w:r>
    </w:p>
    <w:p w:rsidR="00E34B74" w:rsidRDefault="00E34B74" w:rsidP="00E34B7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sidRPr="000F42EA">
        <w:rPr>
          <w:rFonts w:ascii="Consolas" w:hAnsi="Consolas" w:cs="Consolas"/>
          <w:b/>
          <w:bCs/>
          <w:color w:val="7F0055"/>
          <w:sz w:val="18"/>
          <w:szCs w:val="18"/>
        </w:rPr>
        <w:t>prev(</w:t>
      </w:r>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Pr>
          <w:rFonts w:ascii="Consolas" w:hAnsi="Consolas" w:cs="Consolas"/>
          <w:sz w:val="18"/>
          <w:szCs w:val="18"/>
        </w:rPr>
        <w:t xml:space="preserve"> </w:t>
      </w:r>
    </w:p>
    <w:p w:rsidR="00E34B74" w:rsidRPr="00E34B74" w:rsidRDefault="00E34B74" w:rsidP="00E34B7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rsidR="003A5A9B" w:rsidRPr="0014395A" w:rsidRDefault="003A5A9B" w:rsidP="003A5A9B">
      <w:pPr>
        <w:rPr>
          <w:rFonts w:asciiTheme="majorHAnsi" w:hAnsiTheme="majorHAnsi" w:cstheme="majorHAnsi"/>
        </w:rPr>
      </w:pPr>
      <w:r>
        <w:rPr>
          <w:rFonts w:asciiTheme="majorHAnsi" w:hAnsiTheme="majorHAnsi" w:cstheme="majorHAnsi"/>
        </w:rPr>
        <w:t xml:space="preserve">For this particular fault node, </w:t>
      </w:r>
      <w:r>
        <w:rPr>
          <w:rFonts w:asciiTheme="majorHAnsi" w:hAnsiTheme="majorHAnsi" w:cstheme="majorHAnsi"/>
          <w:i/>
        </w:rPr>
        <w:t>alt_val</w:t>
      </w:r>
      <w:r>
        <w:rPr>
          <w:rFonts w:asciiTheme="majorHAnsi" w:hAnsiTheme="majorHAnsi" w:cstheme="majorHAnsi"/>
        </w:rPr>
        <w:t xml:space="preserve"> is the preferred fail-to value. Using a “prev” statement (see AGREE Users Guide for more details), the value of the output in the previous step is used as the fail-to value. Alternatively, users can enter an actual value (e.g. 0.0 or -1.0) or let </w:t>
      </w:r>
      <w:r>
        <w:rPr>
          <w:rFonts w:asciiTheme="majorHAnsi" w:hAnsiTheme="majorHAnsi" w:cstheme="majorHAnsi"/>
          <w:i/>
        </w:rPr>
        <w:t>alt_val</w:t>
      </w:r>
      <w:r>
        <w:rPr>
          <w:rFonts w:asciiTheme="majorHAnsi" w:hAnsiTheme="majorHAnsi" w:cstheme="majorHAnsi"/>
        </w:rPr>
        <w:t xml:space="preserve"> be completely nondeterministic. For an example of nondeterminism in a fail-to value, see </w:t>
      </w:r>
      <w:r w:rsidR="00650A3A">
        <w:rPr>
          <w:rFonts w:asciiTheme="majorHAnsi" w:hAnsiTheme="majorHAnsi" w:cstheme="majorHAnsi"/>
        </w:rPr>
        <w:t xml:space="preserve">section </w:t>
      </w:r>
      <w:r w:rsidR="00650A3A">
        <w:rPr>
          <w:rFonts w:asciiTheme="majorHAnsi" w:hAnsiTheme="majorHAnsi" w:cstheme="majorHAnsi"/>
        </w:rPr>
        <w:fldChar w:fldCharType="begin"/>
      </w:r>
      <w:r w:rsidR="00650A3A">
        <w:rPr>
          <w:rFonts w:asciiTheme="majorHAnsi" w:hAnsiTheme="majorHAnsi" w:cstheme="majorHAnsi"/>
        </w:rPr>
        <w:instrText xml:space="preserve"> REF _Ref13578891 \r \h </w:instrText>
      </w:r>
      <w:r w:rsidR="00650A3A">
        <w:rPr>
          <w:rFonts w:asciiTheme="majorHAnsi" w:hAnsiTheme="majorHAnsi" w:cstheme="majorHAnsi"/>
        </w:rPr>
      </w:r>
      <w:r w:rsidR="00650A3A">
        <w:rPr>
          <w:rFonts w:asciiTheme="majorHAnsi" w:hAnsiTheme="majorHAnsi" w:cstheme="majorHAnsi"/>
        </w:rPr>
        <w:fldChar w:fldCharType="separate"/>
      </w:r>
      <w:r w:rsidR="00650A3A">
        <w:rPr>
          <w:rFonts w:asciiTheme="majorHAnsi" w:hAnsiTheme="majorHAnsi" w:cstheme="majorHAnsi"/>
        </w:rPr>
        <w:t>5.4.1.8</w:t>
      </w:r>
      <w:r w:rsidR="00650A3A">
        <w:rPr>
          <w:rFonts w:asciiTheme="majorHAnsi" w:hAnsiTheme="majorHAnsi" w:cstheme="majorHAnsi"/>
        </w:rPr>
        <w:fldChar w:fldCharType="end"/>
      </w:r>
      <w:r w:rsidR="00650A3A">
        <w:rPr>
          <w:rFonts w:asciiTheme="majorHAnsi" w:hAnsiTheme="majorHAnsi" w:cstheme="majorHAnsi"/>
        </w:rPr>
        <w:t xml:space="preserve"> Safety Equation Statements.</w:t>
      </w:r>
    </w:p>
    <w:p w:rsidR="004A3EFA" w:rsidRDefault="004A3EFA" w:rsidP="002F65C9">
      <w:pPr>
        <w:rPr>
          <w:rFonts w:asciiTheme="majorHAnsi" w:eastAsia="Carlito" w:hAnsiTheme="majorHAnsi" w:cstheme="majorHAnsi"/>
        </w:rPr>
      </w:pPr>
    </w:p>
    <w:p w:rsidR="004A3EFA" w:rsidRDefault="009335EC" w:rsidP="002F65C9">
      <w:pPr>
        <w:rPr>
          <w:rFonts w:asciiTheme="majorHAnsi" w:eastAsia="Carlito" w:hAnsiTheme="majorHAnsi" w:cstheme="majorHAnsi"/>
        </w:rPr>
      </w:pPr>
      <w:r>
        <w:rPr>
          <w:rFonts w:asciiTheme="majorHAnsi" w:eastAsia="Carlito" w:hAnsiTheme="majorHAnsi" w:cstheme="majorHAnsi"/>
        </w:rPr>
        <w:t xml:space="preserve">Record types in AADL </w:t>
      </w:r>
      <w:r w:rsidR="004438FA">
        <w:rPr>
          <w:rFonts w:asciiTheme="majorHAnsi" w:eastAsia="Carlito" w:hAnsiTheme="majorHAnsi" w:cstheme="majorHAnsi"/>
        </w:rPr>
        <w:t xml:space="preserve">are supported and </w:t>
      </w:r>
      <w:r w:rsidR="00F26CAC">
        <w:rPr>
          <w:rFonts w:asciiTheme="majorHAnsi" w:eastAsia="Carlito" w:hAnsiTheme="majorHAnsi" w:cstheme="majorHAnsi"/>
        </w:rPr>
        <w:t xml:space="preserve">their fields </w:t>
      </w:r>
      <w:r w:rsidR="004438FA">
        <w:rPr>
          <w:rFonts w:asciiTheme="majorHAnsi" w:eastAsia="Carlito" w:hAnsiTheme="majorHAnsi" w:cstheme="majorHAnsi"/>
        </w:rPr>
        <w:t xml:space="preserve">can be used in input and output statements. </w:t>
      </w:r>
    </w:p>
    <w:p w:rsidR="004A3EFA" w:rsidRDefault="004A3EFA" w:rsidP="002F65C9">
      <w:pPr>
        <w:rPr>
          <w:rFonts w:asciiTheme="majorHAnsi" w:eastAsia="Carlito" w:hAnsiTheme="majorHAnsi" w:cstheme="majorHAnsi"/>
        </w:rPr>
      </w:pPr>
    </w:p>
    <w:p w:rsidR="002F65C9" w:rsidRPr="00695F26" w:rsidRDefault="002F65C9" w:rsidP="002F65C9">
      <w:pPr>
        <w:rPr>
          <w:rFonts w:asciiTheme="majorHAnsi" w:eastAsia="Carlito" w:hAnsiTheme="majorHAnsi" w:cstheme="majorHAnsi"/>
        </w:rPr>
      </w:pPr>
      <w:r w:rsidRPr="00BA763E">
        <w:rPr>
          <w:rFonts w:asciiTheme="majorHAnsi" w:eastAsia="Carlito" w:hAnsiTheme="majorHAnsi" w:cstheme="majorHAnsi"/>
          <w:b/>
        </w:rPr>
        <w:t>Note: The trigger value</w:t>
      </w:r>
      <w:r w:rsidR="00695F26">
        <w:rPr>
          <w:rFonts w:asciiTheme="majorHAnsi" w:eastAsia="Carlito" w:hAnsiTheme="majorHAnsi" w:cstheme="majorHAnsi"/>
          <w:b/>
        </w:rPr>
        <w:t xml:space="preserve">: </w:t>
      </w:r>
      <w:r w:rsidR="00695F26">
        <w:rPr>
          <w:rFonts w:asciiTheme="majorHAnsi" w:eastAsia="Carlito" w:hAnsiTheme="majorHAnsi" w:cstheme="majorHAnsi"/>
        </w:rPr>
        <w:t xml:space="preserve">As can be seen in the fail_to fault node definition </w:t>
      </w:r>
      <w:r w:rsidR="00695F26" w:rsidRPr="00695F26">
        <w:rPr>
          <w:rFonts w:asciiTheme="majorHAnsi" w:eastAsia="Carlito" w:hAnsiTheme="majorHAnsi" w:cstheme="majorHAnsi"/>
        </w:rPr>
        <w:t>(</w:t>
      </w:r>
      <w:r w:rsidR="00695F26" w:rsidRPr="00695F26">
        <w:rPr>
          <w:rFonts w:asciiTheme="majorHAnsi" w:eastAsia="Carlito" w:hAnsiTheme="majorHAnsi" w:cstheme="majorHAnsi"/>
        </w:rPr>
        <w:fldChar w:fldCharType="begin"/>
      </w:r>
      <w:r w:rsidR="00695F26" w:rsidRPr="00695F26">
        <w:rPr>
          <w:rFonts w:asciiTheme="majorHAnsi" w:eastAsia="Carlito" w:hAnsiTheme="majorHAnsi" w:cstheme="majorHAnsi"/>
        </w:rPr>
        <w:instrText xml:space="preserve"> REF _Ref509311632 \h </w:instrText>
      </w:r>
      <w:r w:rsidR="00695F26">
        <w:rPr>
          <w:rFonts w:asciiTheme="majorHAnsi" w:eastAsia="Carlito" w:hAnsiTheme="majorHAnsi" w:cstheme="majorHAnsi"/>
        </w:rPr>
        <w:instrText xml:space="preserve"> \* MERGEFORMAT </w:instrText>
      </w:r>
      <w:r w:rsidR="00695F26" w:rsidRPr="00695F26">
        <w:rPr>
          <w:rFonts w:asciiTheme="majorHAnsi" w:eastAsia="Carlito" w:hAnsiTheme="majorHAnsi" w:cstheme="majorHAnsi"/>
        </w:rPr>
      </w:r>
      <w:r w:rsidR="00695F26" w:rsidRPr="00695F26">
        <w:rPr>
          <w:rFonts w:asciiTheme="majorHAnsi" w:eastAsia="Carlito" w:hAnsiTheme="majorHAnsi" w:cstheme="majorHAnsi"/>
        </w:rPr>
        <w:fldChar w:fldCharType="separate"/>
      </w:r>
      <w:r w:rsidR="00695F26" w:rsidRPr="00695F26">
        <w:rPr>
          <w:rFonts w:asciiTheme="majorHAnsi" w:hAnsiTheme="majorHAnsi"/>
        </w:rPr>
        <w:t xml:space="preserve">Figure </w:t>
      </w:r>
      <w:r w:rsidR="00695F26" w:rsidRPr="00695F26">
        <w:rPr>
          <w:rFonts w:asciiTheme="majorHAnsi" w:hAnsiTheme="majorHAnsi"/>
          <w:noProof/>
        </w:rPr>
        <w:t>16</w:t>
      </w:r>
      <w:r w:rsidR="00695F26" w:rsidRPr="00695F26">
        <w:rPr>
          <w:rFonts w:asciiTheme="majorHAnsi" w:eastAsia="Carlito" w:hAnsiTheme="majorHAnsi" w:cstheme="majorHAnsi"/>
        </w:rPr>
        <w:fldChar w:fldCharType="end"/>
      </w:r>
      <w:r w:rsidR="00695F26">
        <w:rPr>
          <w:rFonts w:asciiTheme="majorHAnsi" w:eastAsia="Carlito" w:hAnsiTheme="majorHAnsi" w:cstheme="majorHAnsi"/>
        </w:rPr>
        <w:t xml:space="preserve">), the final argument is a </w:t>
      </w:r>
      <w:r w:rsidR="00695F26">
        <w:rPr>
          <w:rFonts w:asciiTheme="majorHAnsi" w:eastAsia="Carlito" w:hAnsiTheme="majorHAnsi" w:cstheme="majorHAnsi"/>
          <w:i/>
        </w:rPr>
        <w:t>trigger</w:t>
      </w:r>
      <w:r w:rsidR="00695F26">
        <w:rPr>
          <w:rFonts w:asciiTheme="majorHAnsi" w:eastAsia="Carlito" w:hAnsiTheme="majorHAnsi" w:cstheme="majorHAnsi"/>
        </w:rPr>
        <w:t xml:space="preserve">. This trigger is NOT passed in by the user but is used behind the scenes as a triggering mechanism. There is no way at this time to manually specify a trigger without the use of dependent faults (hardware faults, Section </w:t>
      </w:r>
      <w:r w:rsidR="00695F26">
        <w:rPr>
          <w:rFonts w:asciiTheme="majorHAnsi" w:eastAsia="Carlito" w:hAnsiTheme="majorHAnsi" w:cstheme="majorHAnsi"/>
        </w:rPr>
        <w:fldChar w:fldCharType="begin"/>
      </w:r>
      <w:r w:rsidR="00695F26">
        <w:rPr>
          <w:rFonts w:asciiTheme="majorHAnsi" w:eastAsia="Carlito" w:hAnsiTheme="majorHAnsi" w:cstheme="majorHAnsi"/>
        </w:rPr>
        <w:instrText xml:space="preserve"> REF _Ref13568627 \r \h </w:instrText>
      </w:r>
      <w:r w:rsidR="00695F26">
        <w:rPr>
          <w:rFonts w:asciiTheme="majorHAnsi" w:eastAsia="Carlito" w:hAnsiTheme="majorHAnsi" w:cstheme="majorHAnsi"/>
        </w:rPr>
      </w:r>
      <w:r w:rsidR="00695F26">
        <w:rPr>
          <w:rFonts w:asciiTheme="majorHAnsi" w:eastAsia="Carlito" w:hAnsiTheme="majorHAnsi" w:cstheme="majorHAnsi"/>
        </w:rPr>
        <w:fldChar w:fldCharType="separate"/>
      </w:r>
      <w:r w:rsidR="00922970">
        <w:rPr>
          <w:rFonts w:asciiTheme="majorHAnsi" w:eastAsia="Carlito" w:hAnsiTheme="majorHAnsi" w:cstheme="majorHAnsi"/>
        </w:rPr>
        <w:t>5.4.3</w:t>
      </w:r>
      <w:r w:rsidR="00695F26">
        <w:rPr>
          <w:rFonts w:asciiTheme="majorHAnsi" w:eastAsia="Carlito" w:hAnsiTheme="majorHAnsi" w:cstheme="majorHAnsi"/>
        </w:rPr>
        <w:fldChar w:fldCharType="end"/>
      </w:r>
      <w:r w:rsidR="00695F26">
        <w:rPr>
          <w:rFonts w:asciiTheme="majorHAnsi" w:eastAsia="Carlito" w:hAnsiTheme="majorHAnsi" w:cstheme="majorHAnsi"/>
        </w:rPr>
        <w:t xml:space="preserve">). </w:t>
      </w:r>
    </w:p>
    <w:p w:rsidR="00B55020" w:rsidRDefault="00B55020" w:rsidP="00B55020"/>
    <w:p w:rsidR="00B55020" w:rsidRDefault="00B55020" w:rsidP="00B55020">
      <w:pPr>
        <w:pStyle w:val="Heading4"/>
      </w:pPr>
      <w:bookmarkStart w:id="77" w:name="_Toc14867251"/>
      <w:r>
        <w:t>Output Statement</w:t>
      </w:r>
      <w:bookmarkEnd w:id="77"/>
    </w:p>
    <w:p w:rsidR="000573B1" w:rsidRPr="00BA763E" w:rsidRDefault="000573B1" w:rsidP="000573B1">
      <w:pPr>
        <w:rPr>
          <w:rFonts w:asciiTheme="majorHAnsi" w:eastAsia="Carlito" w:hAnsiTheme="majorHAnsi" w:cstheme="majorHAnsi"/>
        </w:rPr>
      </w:pPr>
      <w:r w:rsidRPr="00BA763E">
        <w:rPr>
          <w:rFonts w:asciiTheme="majorHAnsi" w:eastAsia="Carlito" w:hAnsiTheme="majorHAnsi" w:cstheme="majorHAnsi"/>
        </w:rPr>
        <w:t xml:space="preserve">Output statements will specify which output will be affected by the fault node output. </w:t>
      </w:r>
      <w:r w:rsidR="001215FB">
        <w:rPr>
          <w:rFonts w:asciiTheme="majorHAnsi" w:eastAsia="Carlito" w:hAnsiTheme="majorHAnsi" w:cstheme="majorHAnsi"/>
        </w:rPr>
        <w:t>Since components</w:t>
      </w:r>
      <w:r w:rsidRPr="00BA763E">
        <w:rPr>
          <w:rFonts w:asciiTheme="majorHAnsi" w:eastAsia="Carlito" w:hAnsiTheme="majorHAnsi" w:cstheme="majorHAnsi"/>
        </w:rPr>
        <w:t xml:space="preserve"> may have more than one </w:t>
      </w:r>
      <w:r w:rsidR="001215FB">
        <w:rPr>
          <w:rFonts w:asciiTheme="majorHAnsi" w:eastAsia="Carlito" w:hAnsiTheme="majorHAnsi" w:cstheme="majorHAnsi"/>
        </w:rPr>
        <w:t xml:space="preserve">output, </w:t>
      </w:r>
      <w:r w:rsidR="00624C0F">
        <w:rPr>
          <w:rFonts w:asciiTheme="majorHAnsi" w:eastAsia="Carlito" w:hAnsiTheme="majorHAnsi" w:cstheme="majorHAnsi"/>
        </w:rPr>
        <w:t xml:space="preserve">and fault nodes may return a list of values, </w:t>
      </w:r>
      <w:r w:rsidR="001215FB">
        <w:rPr>
          <w:rFonts w:asciiTheme="majorHAnsi" w:eastAsia="Carlito" w:hAnsiTheme="majorHAnsi" w:cstheme="majorHAnsi"/>
        </w:rPr>
        <w:t>the fault node output must be linked in this way</w:t>
      </w:r>
      <w:r w:rsidRPr="00BA763E">
        <w:rPr>
          <w:rFonts w:asciiTheme="majorHAnsi" w:eastAsia="Carlito" w:hAnsiTheme="majorHAnsi" w:cstheme="majorHAnsi"/>
        </w:rPr>
        <w:t xml:space="preserve">. </w:t>
      </w:r>
    </w:p>
    <w:p w:rsidR="000573B1" w:rsidRDefault="000573B1" w:rsidP="000573B1"/>
    <w:p w:rsidR="00624C0F" w:rsidRDefault="000573B1" w:rsidP="000573B1">
      <w:pPr>
        <w:rPr>
          <w:rFonts w:ascii="Consolas" w:hAnsi="Consolas" w:cs="Consolas"/>
          <w:sz w:val="18"/>
          <w:szCs w:val="18"/>
        </w:rPr>
      </w:pP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rsidR="000573B1" w:rsidRPr="00624C0F" w:rsidRDefault="000573B1" w:rsidP="000573B1">
      <w:pPr>
        <w:rPr>
          <w:rFonts w:ascii="Consolas" w:hAnsi="Consolas" w:cs="Consolas"/>
          <w:sz w:val="18"/>
          <w:szCs w:val="18"/>
        </w:rPr>
      </w:pPr>
      <w:r w:rsidRPr="000F42EA">
        <w:rPr>
          <w:rFonts w:ascii="Consolas" w:hAnsi="Consolas" w:cs="Consolas"/>
          <w:sz w:val="18"/>
          <w:szCs w:val="18"/>
        </w:rPr>
        <w:t xml:space="preserve">  </w:t>
      </w:r>
    </w:p>
    <w:p w:rsidR="000573B1" w:rsidRPr="00BA763E" w:rsidRDefault="00624C0F" w:rsidP="000573B1">
      <w:pPr>
        <w:rPr>
          <w:rFonts w:asciiTheme="majorHAnsi" w:eastAsia="Carlito" w:hAnsiTheme="majorHAnsi" w:cstheme="majorHAnsi"/>
        </w:rPr>
      </w:pPr>
      <w:r>
        <w:rPr>
          <w:rFonts w:asciiTheme="majorHAnsi" w:eastAsia="Carlito" w:hAnsiTheme="majorHAnsi" w:cstheme="majorHAnsi"/>
        </w:rPr>
        <w:lastRenderedPageBreak/>
        <w:t>For the running example, we see that “</w:t>
      </w:r>
      <w:r>
        <w:rPr>
          <w:rFonts w:asciiTheme="majorHAnsi" w:eastAsia="Carlito" w:hAnsiTheme="majorHAnsi" w:cstheme="majorHAnsi"/>
          <w:i/>
        </w:rPr>
        <w:t>val_out</w:t>
      </w:r>
      <w:r>
        <w:rPr>
          <w:rFonts w:asciiTheme="majorHAnsi" w:eastAsia="Carlito" w:hAnsiTheme="majorHAnsi" w:cstheme="majorHAnsi"/>
        </w:rPr>
        <w:t>” is the output of the fault node and “</w:t>
      </w:r>
      <w:r w:rsidRPr="00624C0F">
        <w:rPr>
          <w:rFonts w:asciiTheme="majorHAnsi" w:eastAsia="Carlito" w:hAnsiTheme="majorHAnsi" w:cstheme="majorHAnsi"/>
          <w:i/>
        </w:rPr>
        <w:t>Output</w:t>
      </w:r>
      <w:r>
        <w:rPr>
          <w:rFonts w:asciiTheme="majorHAnsi" w:eastAsia="Carlito" w:hAnsiTheme="majorHAnsi" w:cstheme="majorHAnsi"/>
        </w:rPr>
        <w:t xml:space="preserve">” is the output of the AADL component. This is the output that will be changed by the triggering of the fault. </w:t>
      </w:r>
      <w:r w:rsidR="000573B1" w:rsidRPr="00624C0F">
        <w:rPr>
          <w:rFonts w:asciiTheme="majorHAnsi" w:eastAsia="Carlito" w:hAnsiTheme="majorHAnsi" w:cstheme="majorHAnsi"/>
        </w:rPr>
        <w:t>In</w:t>
      </w:r>
      <w:r w:rsidR="000573B1" w:rsidRPr="00BA763E">
        <w:rPr>
          <w:rFonts w:asciiTheme="majorHAnsi" w:eastAsia="Carlito" w:hAnsiTheme="majorHAnsi" w:cstheme="majorHAnsi"/>
        </w:rPr>
        <w:t xml:space="preserve"> the case of a fault node definition having more than one return value, the output statement would be organized into a list much like the example for input statements in section 3.5.1. </w:t>
      </w:r>
    </w:p>
    <w:p w:rsidR="000573B1" w:rsidRDefault="000573B1" w:rsidP="000573B1"/>
    <w:p w:rsidR="004438FA" w:rsidRPr="004438FA" w:rsidRDefault="004438FA" w:rsidP="000573B1">
      <w:pPr>
        <w:rPr>
          <w:rFonts w:asciiTheme="majorHAnsi" w:eastAsia="Carlito" w:hAnsiTheme="majorHAnsi" w:cstheme="majorHAnsi"/>
        </w:rPr>
      </w:pPr>
      <w:r>
        <w:rPr>
          <w:rFonts w:asciiTheme="majorHAnsi" w:eastAsia="Carlito" w:hAnsiTheme="majorHAnsi" w:cstheme="majorHAnsi"/>
        </w:rPr>
        <w:t xml:space="preserve">Record types in AADL are supported and </w:t>
      </w:r>
      <w:r w:rsidR="00F26CAC">
        <w:rPr>
          <w:rFonts w:asciiTheme="majorHAnsi" w:eastAsia="Carlito" w:hAnsiTheme="majorHAnsi" w:cstheme="majorHAnsi"/>
        </w:rPr>
        <w:t xml:space="preserve">their fields </w:t>
      </w:r>
      <w:r>
        <w:rPr>
          <w:rFonts w:asciiTheme="majorHAnsi" w:eastAsia="Carlito" w:hAnsiTheme="majorHAnsi" w:cstheme="majorHAnsi"/>
        </w:rPr>
        <w:t xml:space="preserve">can be used in input and output statements. </w:t>
      </w:r>
    </w:p>
    <w:p w:rsidR="00B55020" w:rsidRDefault="00B55020" w:rsidP="00B55020"/>
    <w:p w:rsidR="00B55020" w:rsidRDefault="00B55020" w:rsidP="00B55020">
      <w:pPr>
        <w:pStyle w:val="Heading4"/>
      </w:pPr>
      <w:bookmarkStart w:id="78" w:name="_Ref13575744"/>
      <w:bookmarkStart w:id="79" w:name="_Toc14867252"/>
      <w:r>
        <w:t>Probability Statement</w:t>
      </w:r>
      <w:bookmarkEnd w:id="78"/>
      <w:bookmarkEnd w:id="79"/>
    </w:p>
    <w:p w:rsidR="00442336" w:rsidRDefault="0004389C" w:rsidP="0004389C">
      <w:pPr>
        <w:rPr>
          <w:rFonts w:asciiTheme="majorHAnsi" w:hAnsiTheme="majorHAnsi"/>
        </w:rPr>
      </w:pPr>
      <w:r>
        <w:rPr>
          <w:rFonts w:asciiTheme="majorHAnsi" w:hAnsiTheme="majorHAnsi"/>
        </w:rPr>
        <w:t>Currently the annex supports top level probabilistic analysis through the use of analysis statements. An analysis statement is given at the top level of the system im</w:t>
      </w:r>
      <w:r w:rsidR="00126449">
        <w:rPr>
          <w:rFonts w:asciiTheme="majorHAnsi" w:hAnsiTheme="majorHAnsi"/>
        </w:rPr>
        <w:t xml:space="preserve">plementation under analysis and </w:t>
      </w:r>
      <w:r>
        <w:rPr>
          <w:rFonts w:asciiTheme="majorHAnsi" w:hAnsiTheme="majorHAnsi"/>
        </w:rPr>
        <w:t xml:space="preserve">will specify the type of analysis to perform. </w:t>
      </w:r>
      <w:r w:rsidR="00A65AA7">
        <w:rPr>
          <w:rFonts w:asciiTheme="majorHAnsi" w:hAnsiTheme="majorHAnsi"/>
        </w:rPr>
        <w:t xml:space="preserve">Probabilistic analysis is described in Section </w:t>
      </w:r>
      <w:r w:rsidR="00A65AA7">
        <w:rPr>
          <w:rFonts w:asciiTheme="majorHAnsi" w:hAnsiTheme="majorHAnsi"/>
        </w:rPr>
        <w:fldChar w:fldCharType="begin"/>
      </w:r>
      <w:r w:rsidR="00A65AA7">
        <w:rPr>
          <w:rFonts w:asciiTheme="majorHAnsi" w:hAnsiTheme="majorHAnsi"/>
        </w:rPr>
        <w:instrText xml:space="preserve"> REF _Ref509393241 \r \h </w:instrText>
      </w:r>
      <w:r w:rsidR="00A65AA7">
        <w:rPr>
          <w:rFonts w:asciiTheme="majorHAnsi" w:hAnsiTheme="majorHAnsi"/>
        </w:rPr>
      </w:r>
      <w:r w:rsidR="00A65AA7">
        <w:rPr>
          <w:rFonts w:asciiTheme="majorHAnsi" w:hAnsiTheme="majorHAnsi"/>
        </w:rPr>
        <w:fldChar w:fldCharType="separate"/>
      </w:r>
      <w:r w:rsidR="00A65AA7">
        <w:rPr>
          <w:rFonts w:asciiTheme="majorHAnsi" w:hAnsiTheme="majorHAnsi"/>
        </w:rPr>
        <w:t>5.4.2.2</w:t>
      </w:r>
      <w:r w:rsidR="00A65AA7">
        <w:rPr>
          <w:rFonts w:asciiTheme="majorHAnsi" w:hAnsiTheme="majorHAnsi"/>
        </w:rPr>
        <w:fldChar w:fldCharType="end"/>
      </w:r>
      <w:r w:rsidR="00046334">
        <w:rPr>
          <w:rFonts w:asciiTheme="majorHAnsi" w:hAnsiTheme="majorHAnsi"/>
        </w:rPr>
        <w:t xml:space="preserve">. </w:t>
      </w:r>
      <w:r w:rsidR="00442336">
        <w:rPr>
          <w:rFonts w:asciiTheme="majorHAnsi" w:hAnsiTheme="majorHAnsi"/>
        </w:rPr>
        <w:t xml:space="preserve">In </w:t>
      </w:r>
      <w:r w:rsidR="003767D3">
        <w:rPr>
          <w:rFonts w:asciiTheme="majorHAnsi" w:hAnsiTheme="majorHAnsi"/>
        </w:rPr>
        <w:t>order to properly use the probabilistic analysis</w:t>
      </w:r>
      <w:r w:rsidR="00442336">
        <w:rPr>
          <w:rFonts w:asciiTheme="majorHAnsi" w:hAnsiTheme="majorHAnsi"/>
        </w:rPr>
        <w:t xml:space="preserve">, there is a probability associated with </w:t>
      </w:r>
      <w:r w:rsidR="003767D3">
        <w:rPr>
          <w:rFonts w:asciiTheme="majorHAnsi" w:hAnsiTheme="majorHAnsi"/>
        </w:rPr>
        <w:t>each fault in the model</w:t>
      </w:r>
      <w:r w:rsidR="00442336">
        <w:rPr>
          <w:rFonts w:asciiTheme="majorHAnsi" w:hAnsiTheme="majorHAnsi"/>
        </w:rPr>
        <w:t xml:space="preserve">. This is given as: </w:t>
      </w:r>
    </w:p>
    <w:p w:rsidR="00442336" w:rsidRDefault="00442336" w:rsidP="0004389C">
      <w:pPr>
        <w:rPr>
          <w:rFonts w:asciiTheme="majorHAnsi" w:hAnsiTheme="majorHAnsi"/>
        </w:rPr>
      </w:pPr>
    </w:p>
    <w:p w:rsidR="00442336" w:rsidRPr="00442336" w:rsidRDefault="00442336" w:rsidP="0004389C">
      <w:pPr>
        <w:rPr>
          <w:rFonts w:ascii="Consolas" w:hAnsi="Consolas" w:cs="Consolas"/>
          <w:b/>
          <w:bCs/>
          <w:color w:val="7F0055"/>
          <w:sz w:val="18"/>
          <w:szCs w:val="18"/>
        </w:rPr>
      </w:pP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rsidR="0004389C" w:rsidRDefault="0004389C" w:rsidP="0004389C"/>
    <w:p w:rsidR="00442336" w:rsidRDefault="00442336" w:rsidP="0004389C">
      <w:pPr>
        <w:rPr>
          <w:rFonts w:asciiTheme="majorHAnsi" w:hAnsiTheme="majorHAnsi"/>
        </w:rPr>
      </w:pPr>
      <w:r>
        <w:rPr>
          <w:rFonts w:asciiTheme="majorHAnsi" w:hAnsiTheme="majorHAnsi"/>
        </w:rPr>
        <w:t xml:space="preserve">The probability of occurrence will depend on the fault, the AADL component, and the real probability of failure given hardware specification guidelines. </w:t>
      </w:r>
    </w:p>
    <w:p w:rsidR="004477CE" w:rsidRDefault="004477CE" w:rsidP="0004389C">
      <w:pPr>
        <w:rPr>
          <w:rFonts w:asciiTheme="majorHAnsi" w:hAnsiTheme="majorHAnsi"/>
        </w:rPr>
      </w:pPr>
    </w:p>
    <w:p w:rsidR="004477CE" w:rsidRDefault="004477CE" w:rsidP="004477CE">
      <w:pPr>
        <w:pStyle w:val="Heading4"/>
      </w:pPr>
      <w:bookmarkStart w:id="80" w:name="_Ref13575702"/>
      <w:bookmarkStart w:id="81" w:name="_Ref13575723"/>
      <w:bookmarkStart w:id="82" w:name="_Toc14867253"/>
      <w:r>
        <w:t>Duration Statement</w:t>
      </w:r>
      <w:bookmarkEnd w:id="80"/>
      <w:bookmarkEnd w:id="81"/>
      <w:bookmarkEnd w:id="82"/>
    </w:p>
    <w:p w:rsidR="004477CE" w:rsidRPr="00BA763E" w:rsidRDefault="004477CE" w:rsidP="004477CE">
      <w:pPr>
        <w:rPr>
          <w:rFonts w:asciiTheme="majorHAnsi" w:eastAsia="Carlito" w:hAnsiTheme="majorHAnsi" w:cstheme="majorHAnsi"/>
        </w:rPr>
      </w:pPr>
      <w:r w:rsidRPr="00BA763E">
        <w:rPr>
          <w:rFonts w:asciiTheme="majorHAnsi" w:eastAsia="Carlito" w:hAnsiTheme="majorHAnsi" w:cstheme="majorHAnsi"/>
        </w:rPr>
        <w:t xml:space="preserve">A duration statement specifies </w:t>
      </w:r>
      <w:r w:rsidR="008E543B">
        <w:rPr>
          <w:rFonts w:asciiTheme="majorHAnsi" w:eastAsia="Carlito" w:hAnsiTheme="majorHAnsi" w:cstheme="majorHAnsi"/>
        </w:rPr>
        <w:t>that the fault is</w:t>
      </w:r>
      <w:r w:rsidRPr="00BA763E">
        <w:rPr>
          <w:rFonts w:asciiTheme="majorHAnsi" w:eastAsia="Carlito" w:hAnsiTheme="majorHAnsi" w:cstheme="majorHAnsi"/>
        </w:rPr>
        <w:t xml:space="preserve"> permanent. A permanent fault will remain indefinitely and has no such interval in the statement. </w:t>
      </w:r>
    </w:p>
    <w:p w:rsidR="004477CE" w:rsidRPr="00BA763E" w:rsidRDefault="004477CE" w:rsidP="004477CE">
      <w:pPr>
        <w:rPr>
          <w:rFonts w:asciiTheme="majorHAnsi" w:eastAsia="Carlito" w:hAnsiTheme="majorHAnsi" w:cstheme="majorHAnsi"/>
        </w:rPr>
      </w:pPr>
    </w:p>
    <w:p w:rsidR="004477CE" w:rsidRPr="00BA763E" w:rsidRDefault="004477CE" w:rsidP="004477CE">
      <w:pPr>
        <w:rPr>
          <w:rFonts w:asciiTheme="majorHAnsi" w:eastAsia="Carlito" w:hAnsiTheme="majorHAnsi" w:cstheme="majorHAnsi"/>
        </w:rPr>
      </w:pPr>
      <w:r w:rsidRPr="00BA763E">
        <w:rPr>
          <w:rFonts w:asciiTheme="majorHAnsi" w:eastAsia="Carlito" w:hAnsiTheme="majorHAnsi" w:cstheme="majorHAnsi"/>
        </w:rPr>
        <w:t xml:space="preserve">An example of a permanent fault is </w:t>
      </w:r>
      <w:r>
        <w:rPr>
          <w:rFonts w:asciiTheme="majorHAnsi" w:eastAsia="Carlito" w:hAnsiTheme="majorHAnsi" w:cstheme="majorHAnsi"/>
        </w:rPr>
        <w:t>shown in the running example.</w:t>
      </w:r>
    </w:p>
    <w:p w:rsidR="004477CE" w:rsidRPr="00BA763E" w:rsidRDefault="004477CE" w:rsidP="004477CE">
      <w:pPr>
        <w:rPr>
          <w:rFonts w:asciiTheme="majorHAnsi" w:eastAsia="Carlito" w:hAnsiTheme="majorHAnsi" w:cstheme="majorHAnsi"/>
        </w:rPr>
      </w:pPr>
    </w:p>
    <w:p w:rsidR="004477CE" w:rsidRDefault="004477CE" w:rsidP="004477CE">
      <w:pPr>
        <w:rPr>
          <w:rFonts w:ascii="Consolas" w:hAnsi="Consolas" w:cs="Consolas"/>
          <w:b/>
          <w:bCs/>
          <w:color w:val="7F0055"/>
          <w:sz w:val="18"/>
          <w:szCs w:val="18"/>
        </w:rPr>
      </w:pPr>
      <w:r>
        <w:rPr>
          <w:rFonts w:ascii="Consolas" w:hAnsi="Consolas" w:cs="Consolas"/>
          <w:b/>
          <w:bCs/>
          <w:color w:val="7F0055"/>
          <w:sz w:val="18"/>
          <w:szCs w:val="18"/>
        </w:rPr>
        <w:t>duration: permanent;</w:t>
      </w:r>
    </w:p>
    <w:p w:rsidR="004477CE" w:rsidRDefault="004477CE" w:rsidP="004477CE">
      <w:pPr>
        <w:rPr>
          <w:rFonts w:ascii="Courier" w:eastAsia="Courier" w:hAnsi="Courier" w:cs="Courier"/>
          <w:b/>
          <w:color w:val="7F0055"/>
        </w:rPr>
      </w:pPr>
    </w:p>
    <w:p w:rsidR="004477CE" w:rsidRPr="003547F6" w:rsidRDefault="004477CE" w:rsidP="0004389C">
      <w:pPr>
        <w:rPr>
          <w:rFonts w:asciiTheme="majorHAnsi" w:eastAsia="Carlito" w:hAnsiTheme="majorHAnsi" w:cstheme="majorHAnsi"/>
        </w:rPr>
      </w:pPr>
      <w:r>
        <w:rPr>
          <w:rFonts w:asciiTheme="majorHAnsi" w:eastAsia="Carlito" w:hAnsiTheme="majorHAnsi" w:cstheme="majorHAnsi"/>
        </w:rPr>
        <w:t>*Transient faults are currently not supported in the safety annex. This will be implemented in future work. The only possible faults at this time are permanent.</w:t>
      </w:r>
      <w:r w:rsidR="006F1D7F">
        <w:rPr>
          <w:rFonts w:asciiTheme="majorHAnsi" w:eastAsia="Carlito" w:hAnsiTheme="majorHAnsi" w:cstheme="majorHAnsi"/>
        </w:rPr>
        <w:t xml:space="preserve"> </w:t>
      </w:r>
    </w:p>
    <w:p w:rsidR="00442336" w:rsidRDefault="00442336" w:rsidP="0004389C"/>
    <w:p w:rsidR="008A2D23" w:rsidRDefault="005D0564">
      <w:pPr>
        <w:pStyle w:val="Heading4"/>
      </w:pPr>
      <w:bookmarkStart w:id="83" w:name="_Ref13575755"/>
      <w:bookmarkStart w:id="84" w:name="_Toc14867254"/>
      <w:bookmarkStart w:id="85" w:name="_Ref509392770"/>
      <w:r>
        <w:t>Propagate-</w:t>
      </w:r>
      <w:r w:rsidR="008A2D23">
        <w:t>Type Statement</w:t>
      </w:r>
      <w:bookmarkEnd w:id="83"/>
      <w:bookmarkEnd w:id="84"/>
    </w:p>
    <w:p w:rsidR="00BE3C81" w:rsidRDefault="008A2D23" w:rsidP="008A2D23">
      <w:pPr>
        <w:rPr>
          <w:rFonts w:asciiTheme="majorHAnsi" w:hAnsiTheme="majorHAnsi" w:cstheme="majorHAnsi"/>
        </w:rPr>
      </w:pPr>
      <w:r>
        <w:rPr>
          <w:rFonts w:asciiTheme="majorHAnsi" w:hAnsiTheme="majorHAnsi" w:cstheme="majorHAnsi"/>
        </w:rPr>
        <w:t xml:space="preserve">Users have the ability to define either asymmetric or symmetric faults. A symmetric fault affects the output of the component it is attached to and all ports connected to this output will see the same fault behavior. </w:t>
      </w:r>
      <w:r w:rsidR="00BE3C81">
        <w:rPr>
          <w:rFonts w:asciiTheme="majorHAnsi" w:hAnsiTheme="majorHAnsi" w:cstheme="majorHAnsi"/>
        </w:rPr>
        <w:t>An example of this is with the running Toy Example. There is no “</w:t>
      </w:r>
      <w:r w:rsidR="00BE3C81" w:rsidRPr="00BE3C81">
        <w:rPr>
          <w:rFonts w:asciiTheme="majorHAnsi" w:hAnsiTheme="majorHAnsi" w:cstheme="majorHAnsi"/>
          <w:b/>
        </w:rPr>
        <w:t>propagate_type</w:t>
      </w:r>
      <w:r w:rsidR="00BE3C81">
        <w:rPr>
          <w:rFonts w:asciiTheme="majorHAnsi" w:hAnsiTheme="majorHAnsi" w:cstheme="majorHAnsi"/>
        </w:rPr>
        <w:t xml:space="preserve">” statement and thus the default </w:t>
      </w:r>
      <w:r w:rsidR="00BE3C81">
        <w:rPr>
          <w:rFonts w:asciiTheme="majorHAnsi" w:hAnsiTheme="majorHAnsi" w:cstheme="majorHAnsi"/>
          <w:i/>
        </w:rPr>
        <w:t xml:space="preserve">symmetric </w:t>
      </w:r>
      <w:r w:rsidR="00BE3C81">
        <w:rPr>
          <w:rFonts w:asciiTheme="majorHAnsi" w:hAnsiTheme="majorHAnsi" w:cstheme="majorHAnsi"/>
        </w:rPr>
        <w:t xml:space="preserve">type is used. </w:t>
      </w:r>
    </w:p>
    <w:p w:rsidR="00BE3C81" w:rsidRDefault="00BE3C81" w:rsidP="008A2D23">
      <w:pPr>
        <w:rPr>
          <w:rFonts w:asciiTheme="majorHAnsi" w:hAnsiTheme="majorHAnsi" w:cstheme="majorHAnsi"/>
        </w:rPr>
      </w:pPr>
    </w:p>
    <w:p w:rsidR="00BE3C81" w:rsidRDefault="008A2D23" w:rsidP="008A2D23">
      <w:pPr>
        <w:rPr>
          <w:rFonts w:asciiTheme="majorHAnsi" w:hAnsiTheme="majorHAnsi" w:cstheme="majorHAnsi"/>
        </w:rPr>
      </w:pPr>
      <w:r w:rsidRPr="00BE3C81">
        <w:rPr>
          <w:rFonts w:asciiTheme="majorHAnsi" w:hAnsiTheme="majorHAnsi" w:cstheme="majorHAnsi"/>
        </w:rPr>
        <w:t>An</w:t>
      </w:r>
      <w:r>
        <w:rPr>
          <w:rFonts w:asciiTheme="majorHAnsi" w:hAnsiTheme="majorHAnsi" w:cstheme="majorHAnsi"/>
        </w:rPr>
        <w:t xml:space="preserve"> asymmetric fault can be applied in the case when an output fans out to multiple receivers. These receivers will see in the nominal case the same value being output from the sender component. At times it is beneficial to model a case when the fault affects this fan out output slightly differently for each receiving connection and thus they may see different values coming from the </w:t>
      </w:r>
      <w:r w:rsidRPr="00432F11">
        <w:rPr>
          <w:rFonts w:asciiTheme="majorHAnsi" w:hAnsiTheme="majorHAnsi" w:cstheme="majorHAnsi"/>
        </w:rPr>
        <w:t xml:space="preserve">same source. These are also known as Byzantine faults. </w:t>
      </w:r>
      <w:r w:rsidR="00BE3C81" w:rsidRPr="00432F11">
        <w:rPr>
          <w:rFonts w:asciiTheme="majorHAnsi" w:hAnsiTheme="majorHAnsi" w:cstheme="majorHAnsi"/>
        </w:rPr>
        <w:t>A graphical example of this is shown in</w:t>
      </w:r>
      <w:r w:rsidR="00432F11" w:rsidRPr="00432F11">
        <w:rPr>
          <w:rFonts w:asciiTheme="majorHAnsi" w:hAnsiTheme="majorHAnsi" w:cstheme="majorHAnsi"/>
        </w:rPr>
        <w:t xml:space="preserve"> </w:t>
      </w:r>
      <w:r w:rsidR="00432F11" w:rsidRPr="00432F11">
        <w:rPr>
          <w:rFonts w:asciiTheme="majorHAnsi" w:hAnsiTheme="majorHAnsi" w:cstheme="majorHAnsi"/>
        </w:rPr>
        <w:fldChar w:fldCharType="begin"/>
      </w:r>
      <w:r w:rsidR="00432F11" w:rsidRPr="00432F11">
        <w:rPr>
          <w:rFonts w:asciiTheme="majorHAnsi" w:hAnsiTheme="majorHAnsi" w:cstheme="majorHAnsi"/>
        </w:rPr>
        <w:instrText xml:space="preserve"> REF _Ref13574088 \h </w:instrText>
      </w:r>
      <w:r w:rsidR="00432F11">
        <w:rPr>
          <w:rFonts w:asciiTheme="majorHAnsi" w:hAnsiTheme="majorHAnsi" w:cstheme="majorHAnsi"/>
        </w:rPr>
        <w:instrText xml:space="preserve"> \* MERGEFORMAT </w:instrText>
      </w:r>
      <w:r w:rsidR="00432F11" w:rsidRPr="00432F11">
        <w:rPr>
          <w:rFonts w:asciiTheme="majorHAnsi" w:hAnsiTheme="majorHAnsi" w:cstheme="majorHAnsi"/>
        </w:rPr>
      </w:r>
      <w:r w:rsidR="00432F11" w:rsidRPr="00432F11">
        <w:rPr>
          <w:rFonts w:asciiTheme="majorHAnsi" w:hAnsiTheme="majorHAnsi" w:cstheme="majorHAnsi"/>
        </w:rPr>
        <w:fldChar w:fldCharType="separate"/>
      </w:r>
      <w:r w:rsidR="00432F11" w:rsidRPr="00432F11">
        <w:rPr>
          <w:rFonts w:asciiTheme="majorHAnsi" w:hAnsiTheme="majorHAnsi"/>
        </w:rPr>
        <w:t xml:space="preserve">Figure </w:t>
      </w:r>
      <w:r w:rsidR="00432F11" w:rsidRPr="00432F11">
        <w:rPr>
          <w:rFonts w:asciiTheme="majorHAnsi" w:hAnsiTheme="majorHAnsi"/>
          <w:noProof/>
        </w:rPr>
        <w:t>17</w:t>
      </w:r>
      <w:r w:rsidR="00432F11" w:rsidRPr="00432F11">
        <w:rPr>
          <w:rFonts w:asciiTheme="majorHAnsi" w:hAnsiTheme="majorHAnsi" w:cstheme="majorHAnsi"/>
        </w:rPr>
        <w:fldChar w:fldCharType="end"/>
      </w:r>
      <w:r w:rsidR="00BE3C81" w:rsidRPr="00432F11">
        <w:rPr>
          <w:rFonts w:asciiTheme="majorHAnsi" w:hAnsiTheme="majorHAnsi" w:cstheme="majorHAnsi"/>
        </w:rPr>
        <w:t>.</w:t>
      </w:r>
      <w:r w:rsidR="00BE3C81">
        <w:rPr>
          <w:rFonts w:asciiTheme="majorHAnsi" w:hAnsiTheme="majorHAnsi" w:cstheme="majorHAnsi"/>
        </w:rPr>
        <w:t xml:space="preserve"> </w:t>
      </w:r>
    </w:p>
    <w:p w:rsidR="000C6736" w:rsidRDefault="000C6736" w:rsidP="008A2D23">
      <w:pPr>
        <w:rPr>
          <w:rFonts w:asciiTheme="majorHAnsi" w:hAnsiTheme="majorHAnsi" w:cstheme="majorHAnsi"/>
        </w:rPr>
      </w:pPr>
    </w:p>
    <w:p w:rsidR="000C6736" w:rsidRDefault="0098182D" w:rsidP="000C6736">
      <w:pPr>
        <w:keepNext/>
      </w:pPr>
      <w:r>
        <w:rPr>
          <w:rFonts w:asciiTheme="majorHAnsi" w:hAnsiTheme="majorHAnsi" w:cstheme="majorHAnsi"/>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9.5pt;height:138.5pt">
            <v:imagedata r:id="rId22" o:title="byzModel" cropbottom="33688f" cropleft="70f" cropright="11051f"/>
          </v:shape>
        </w:pict>
      </w:r>
    </w:p>
    <w:p w:rsidR="000C6736" w:rsidRPr="000C6736" w:rsidRDefault="000C6736" w:rsidP="000C6736">
      <w:pPr>
        <w:pStyle w:val="Caption"/>
        <w:jc w:val="center"/>
        <w:rPr>
          <w:rFonts w:asciiTheme="majorHAnsi" w:hAnsiTheme="majorHAnsi" w:cstheme="majorHAnsi"/>
          <w:sz w:val="24"/>
          <w:szCs w:val="24"/>
        </w:rPr>
      </w:pPr>
      <w:bookmarkStart w:id="86" w:name="_Ref13574088"/>
      <w:bookmarkStart w:id="87" w:name="_Toc13579195"/>
      <w:r w:rsidRPr="000C6736">
        <w:rPr>
          <w:sz w:val="24"/>
          <w:szCs w:val="24"/>
        </w:rPr>
        <w:t xml:space="preserve">Figure </w:t>
      </w:r>
      <w:r w:rsidRPr="000C6736">
        <w:rPr>
          <w:sz w:val="24"/>
          <w:szCs w:val="24"/>
        </w:rPr>
        <w:fldChar w:fldCharType="begin"/>
      </w:r>
      <w:r w:rsidRPr="000C6736">
        <w:rPr>
          <w:sz w:val="24"/>
          <w:szCs w:val="24"/>
        </w:rPr>
        <w:instrText xml:space="preserve"> SEQ Figure \* ARABIC </w:instrText>
      </w:r>
      <w:r w:rsidRPr="000C6736">
        <w:rPr>
          <w:sz w:val="24"/>
          <w:szCs w:val="24"/>
        </w:rPr>
        <w:fldChar w:fldCharType="separate"/>
      </w:r>
      <w:r w:rsidR="00943787">
        <w:rPr>
          <w:noProof/>
          <w:sz w:val="24"/>
          <w:szCs w:val="24"/>
        </w:rPr>
        <w:t>17</w:t>
      </w:r>
      <w:r w:rsidRPr="000C6736">
        <w:rPr>
          <w:sz w:val="24"/>
          <w:szCs w:val="24"/>
        </w:rPr>
        <w:fldChar w:fldCharType="end"/>
      </w:r>
      <w:bookmarkEnd w:id="86"/>
      <w:r w:rsidRPr="000C6736">
        <w:rPr>
          <w:sz w:val="24"/>
          <w:szCs w:val="24"/>
        </w:rPr>
        <w:t>: Sender-Receiver AADL Model</w:t>
      </w:r>
      <w:bookmarkEnd w:id="87"/>
    </w:p>
    <w:p w:rsidR="000C6736" w:rsidRDefault="000C6736" w:rsidP="008A2D23">
      <w:pPr>
        <w:rPr>
          <w:rFonts w:asciiTheme="majorHAnsi" w:hAnsiTheme="majorHAnsi" w:cstheme="majorHAnsi"/>
        </w:rPr>
      </w:pPr>
    </w:p>
    <w:p w:rsidR="000C6736" w:rsidRDefault="004963B3" w:rsidP="008A2D23">
      <w:pPr>
        <w:rPr>
          <w:rFonts w:asciiTheme="majorHAnsi" w:hAnsiTheme="majorHAnsi" w:cstheme="majorHAnsi"/>
        </w:rPr>
      </w:pPr>
      <w:r>
        <w:rPr>
          <w:rFonts w:asciiTheme="majorHAnsi" w:hAnsiTheme="majorHAnsi" w:cstheme="majorHAnsi"/>
        </w:rPr>
        <w:t xml:space="preserve">In this simple model, </w:t>
      </w:r>
      <w:r w:rsidR="000C6736">
        <w:rPr>
          <w:rFonts w:asciiTheme="majorHAnsi" w:hAnsiTheme="majorHAnsi" w:cstheme="majorHAnsi"/>
        </w:rPr>
        <w:t xml:space="preserve">the top level system sends two global Boolean inputs to the Sender component. The Sender acts as an or gate for its behavior on the output. This output from the sender fans to two receivers. The contracts on the receivers simply state that input = output. These are passed to the top level system. </w:t>
      </w:r>
    </w:p>
    <w:p w:rsidR="000C6736" w:rsidRDefault="000C6736" w:rsidP="008A2D23">
      <w:pPr>
        <w:rPr>
          <w:rFonts w:asciiTheme="majorHAnsi" w:hAnsiTheme="majorHAnsi" w:cstheme="majorHAnsi"/>
        </w:rPr>
      </w:pPr>
    </w:p>
    <w:p w:rsidR="000C6736" w:rsidRPr="000C6736" w:rsidRDefault="000C6736" w:rsidP="008A2D23">
      <w:pPr>
        <w:rPr>
          <w:rFonts w:asciiTheme="majorHAnsi" w:hAnsiTheme="majorHAnsi" w:cstheme="majorHAnsi"/>
        </w:rPr>
      </w:pPr>
      <w:r>
        <w:rPr>
          <w:rFonts w:asciiTheme="majorHAnsi" w:hAnsiTheme="majorHAnsi" w:cstheme="majorHAnsi"/>
        </w:rPr>
        <w:t xml:space="preserve">In this type of connection arrangement, it is expected in the nominal model that both receivers get the same input from the sender. When a normal symmetric fault is activated on the sender output, both receivers still get the same faulty value. Of course this is at times useful in a fault model, but what is also of use is the possibility that the receivers are actually seeing different values. In this case, an </w:t>
      </w:r>
      <w:r>
        <w:rPr>
          <w:rFonts w:asciiTheme="majorHAnsi" w:hAnsiTheme="majorHAnsi" w:cstheme="majorHAnsi"/>
          <w:i/>
        </w:rPr>
        <w:t xml:space="preserve">asymmetric </w:t>
      </w:r>
      <w:r>
        <w:rPr>
          <w:rFonts w:asciiTheme="majorHAnsi" w:hAnsiTheme="majorHAnsi" w:cstheme="majorHAnsi"/>
        </w:rPr>
        <w:t xml:space="preserve">fault is defined and the receivers may receive varied inputs. </w:t>
      </w:r>
    </w:p>
    <w:p w:rsidR="000C6736" w:rsidRDefault="000C6736" w:rsidP="008A2D23">
      <w:pPr>
        <w:rPr>
          <w:rFonts w:asciiTheme="majorHAnsi" w:hAnsiTheme="majorHAnsi" w:cstheme="majorHAnsi"/>
        </w:rPr>
      </w:pPr>
    </w:p>
    <w:p w:rsidR="00471AAB" w:rsidRPr="00202F48" w:rsidRDefault="008A2D23" w:rsidP="008A2D23">
      <w:pPr>
        <w:rPr>
          <w:rFonts w:asciiTheme="majorHAnsi" w:hAnsiTheme="majorHAnsi" w:cstheme="majorHAnsi"/>
        </w:rPr>
      </w:pPr>
      <w:r w:rsidRPr="00202F48">
        <w:rPr>
          <w:rFonts w:asciiTheme="majorHAnsi" w:hAnsiTheme="majorHAnsi" w:cstheme="majorHAnsi"/>
        </w:rPr>
        <w:t xml:space="preserve">The syntax of such a fault must contain a </w:t>
      </w:r>
      <w:r w:rsidRPr="00202F48">
        <w:rPr>
          <w:rFonts w:asciiTheme="majorHAnsi" w:hAnsiTheme="majorHAnsi" w:cstheme="majorHAnsi"/>
          <w:i/>
        </w:rPr>
        <w:t xml:space="preserve">“propagate_type” </w:t>
      </w:r>
      <w:r w:rsidRPr="00202F48">
        <w:rPr>
          <w:rFonts w:asciiTheme="majorHAnsi" w:hAnsiTheme="majorHAnsi" w:cstheme="majorHAnsi"/>
        </w:rPr>
        <w:t>statement within the fault statement. These can be properly applied to the output of any component that has multiple receiving components. An example</w:t>
      </w:r>
      <w:r w:rsidR="000C6736">
        <w:rPr>
          <w:rFonts w:asciiTheme="majorHAnsi" w:hAnsiTheme="majorHAnsi" w:cstheme="majorHAnsi"/>
        </w:rPr>
        <w:t xml:space="preserve"> that corresponds to the sender-receiver model (</w:t>
      </w:r>
      <w:r w:rsidR="000C6736" w:rsidRPr="000C6736">
        <w:rPr>
          <w:rFonts w:asciiTheme="majorHAnsi" w:hAnsiTheme="majorHAnsi" w:cstheme="majorHAnsi"/>
        </w:rPr>
        <w:fldChar w:fldCharType="begin"/>
      </w:r>
      <w:r w:rsidR="000C6736" w:rsidRPr="000C6736">
        <w:rPr>
          <w:rFonts w:asciiTheme="majorHAnsi" w:hAnsiTheme="majorHAnsi" w:cstheme="majorHAnsi"/>
        </w:rPr>
        <w:instrText xml:space="preserve"> REF _Ref13574088 \h </w:instrText>
      </w:r>
      <w:r w:rsidR="000C6736">
        <w:rPr>
          <w:rFonts w:asciiTheme="majorHAnsi" w:hAnsiTheme="majorHAnsi" w:cstheme="majorHAnsi"/>
        </w:rPr>
        <w:instrText xml:space="preserve"> \* MERGEFORMAT </w:instrText>
      </w:r>
      <w:r w:rsidR="000C6736" w:rsidRPr="000C6736">
        <w:rPr>
          <w:rFonts w:asciiTheme="majorHAnsi" w:hAnsiTheme="majorHAnsi" w:cstheme="majorHAnsi"/>
        </w:rPr>
      </w:r>
      <w:r w:rsidR="000C6736" w:rsidRPr="000C6736">
        <w:rPr>
          <w:rFonts w:asciiTheme="majorHAnsi" w:hAnsiTheme="majorHAnsi" w:cstheme="majorHAnsi"/>
        </w:rPr>
        <w:fldChar w:fldCharType="separate"/>
      </w:r>
      <w:r w:rsidR="000C6736" w:rsidRPr="000C6736">
        <w:rPr>
          <w:rFonts w:asciiTheme="majorHAnsi" w:hAnsiTheme="majorHAnsi"/>
        </w:rPr>
        <w:t xml:space="preserve">Figure </w:t>
      </w:r>
      <w:r w:rsidR="000C6736" w:rsidRPr="000C6736">
        <w:rPr>
          <w:rFonts w:asciiTheme="majorHAnsi" w:hAnsiTheme="majorHAnsi"/>
          <w:noProof/>
        </w:rPr>
        <w:t>17</w:t>
      </w:r>
      <w:r w:rsidR="000C6736" w:rsidRPr="000C6736">
        <w:rPr>
          <w:rFonts w:asciiTheme="majorHAnsi" w:hAnsiTheme="majorHAnsi" w:cstheme="majorHAnsi"/>
        </w:rPr>
        <w:fldChar w:fldCharType="end"/>
      </w:r>
      <w:r w:rsidR="000C6736">
        <w:rPr>
          <w:rFonts w:asciiTheme="majorHAnsi" w:hAnsiTheme="majorHAnsi" w:cstheme="majorHAnsi"/>
        </w:rPr>
        <w:t>)</w:t>
      </w:r>
      <w:r w:rsidRPr="00202F48">
        <w:rPr>
          <w:rFonts w:asciiTheme="majorHAnsi" w:hAnsiTheme="majorHAnsi" w:cstheme="majorHAnsi"/>
        </w:rPr>
        <w:t xml:space="preserve"> is shown in </w:t>
      </w:r>
      <w:r w:rsidR="00202F48" w:rsidRPr="00202F48">
        <w:rPr>
          <w:rFonts w:asciiTheme="majorHAnsi" w:hAnsiTheme="majorHAnsi" w:cstheme="majorHAnsi"/>
        </w:rPr>
        <w:fldChar w:fldCharType="begin"/>
      </w:r>
      <w:r w:rsidR="00202F48" w:rsidRPr="00202F48">
        <w:rPr>
          <w:rFonts w:asciiTheme="majorHAnsi" w:hAnsiTheme="majorHAnsi" w:cstheme="majorHAnsi"/>
        </w:rPr>
        <w:instrText xml:space="preserve"> REF _Ref11675662 \h </w:instrText>
      </w:r>
      <w:r w:rsidR="00202F48">
        <w:rPr>
          <w:rFonts w:asciiTheme="majorHAnsi" w:hAnsiTheme="majorHAnsi" w:cstheme="majorHAnsi"/>
        </w:rPr>
        <w:instrText xml:space="preserve"> \* MERGEFORMAT </w:instrText>
      </w:r>
      <w:r w:rsidR="00202F48" w:rsidRPr="00202F48">
        <w:rPr>
          <w:rFonts w:asciiTheme="majorHAnsi" w:hAnsiTheme="majorHAnsi" w:cstheme="majorHAnsi"/>
        </w:rPr>
      </w:r>
      <w:r w:rsidR="00202F48" w:rsidRPr="00202F48">
        <w:rPr>
          <w:rFonts w:asciiTheme="majorHAnsi" w:hAnsiTheme="majorHAnsi" w:cstheme="majorHAnsi"/>
        </w:rPr>
        <w:fldChar w:fldCharType="separate"/>
      </w:r>
      <w:r w:rsidR="00A32760" w:rsidRPr="00A32760">
        <w:rPr>
          <w:rFonts w:asciiTheme="majorHAnsi" w:hAnsiTheme="majorHAnsi" w:cstheme="majorHAnsi"/>
        </w:rPr>
        <w:t xml:space="preserve">Figure </w:t>
      </w:r>
      <w:r w:rsidR="00A32760" w:rsidRPr="00A32760">
        <w:rPr>
          <w:rFonts w:asciiTheme="majorHAnsi" w:hAnsiTheme="majorHAnsi" w:cstheme="majorHAnsi"/>
          <w:noProof/>
        </w:rPr>
        <w:t>18</w:t>
      </w:r>
      <w:r w:rsidR="00202F48" w:rsidRPr="00202F48">
        <w:rPr>
          <w:rFonts w:asciiTheme="majorHAnsi" w:hAnsiTheme="majorHAnsi" w:cstheme="majorHAnsi"/>
        </w:rPr>
        <w:fldChar w:fldCharType="end"/>
      </w:r>
      <w:r w:rsidRPr="00202F48">
        <w:rPr>
          <w:rFonts w:asciiTheme="majorHAnsi" w:hAnsiTheme="majorHAnsi" w:cstheme="majorHAnsi"/>
        </w:rPr>
        <w:t xml:space="preserve">. </w:t>
      </w:r>
    </w:p>
    <w:p w:rsidR="00471AAB" w:rsidRDefault="00471AAB" w:rsidP="008A2D23">
      <w:pPr>
        <w:rPr>
          <w:rFonts w:asciiTheme="majorHAnsi" w:hAnsiTheme="majorHAnsi" w:cstheme="majorHAnsi"/>
        </w:rPr>
      </w:pPr>
    </w:p>
    <w:p w:rsidR="00471AAB" w:rsidRDefault="00E80992" w:rsidP="00471AAB">
      <w:pPr>
        <w:keepNext/>
      </w:pPr>
      <w:r>
        <w:rPr>
          <w:rFonts w:asciiTheme="majorHAnsi" w:hAnsiTheme="majorHAnsi" w:cstheme="majorHAnsi"/>
        </w:rPr>
        <w:pict>
          <v:shape id="_x0000_i1026" type="#_x0000_t75" style="width:389pt;height:77pt">
            <v:imagedata r:id="rId23" o:title="senderFault1"/>
          </v:shape>
        </w:pict>
      </w:r>
    </w:p>
    <w:p w:rsidR="00471AAB" w:rsidRPr="00471AAB" w:rsidRDefault="00471AAB" w:rsidP="00471AAB">
      <w:pPr>
        <w:pStyle w:val="Caption"/>
        <w:jc w:val="center"/>
        <w:rPr>
          <w:rFonts w:cstheme="majorHAnsi"/>
          <w:sz w:val="24"/>
          <w:szCs w:val="24"/>
        </w:rPr>
      </w:pPr>
      <w:bookmarkStart w:id="88" w:name="_Ref11675662"/>
      <w:bookmarkStart w:id="89" w:name="_Toc13579196"/>
      <w:r w:rsidRPr="00471AAB">
        <w:rPr>
          <w:rFonts w:cstheme="majorHAnsi"/>
          <w:sz w:val="24"/>
          <w:szCs w:val="24"/>
        </w:rPr>
        <w:t xml:space="preserve">Figure </w:t>
      </w:r>
      <w:r w:rsidRPr="00471AAB">
        <w:rPr>
          <w:rFonts w:cstheme="majorHAnsi"/>
          <w:sz w:val="24"/>
          <w:szCs w:val="24"/>
        </w:rPr>
        <w:fldChar w:fldCharType="begin"/>
      </w:r>
      <w:r w:rsidRPr="00471AAB">
        <w:rPr>
          <w:rFonts w:cstheme="majorHAnsi"/>
          <w:sz w:val="24"/>
          <w:szCs w:val="24"/>
        </w:rPr>
        <w:instrText xml:space="preserve"> SEQ Figure \* ARABIC </w:instrText>
      </w:r>
      <w:r w:rsidRPr="00471AAB">
        <w:rPr>
          <w:rFonts w:cstheme="majorHAnsi"/>
          <w:sz w:val="24"/>
          <w:szCs w:val="24"/>
        </w:rPr>
        <w:fldChar w:fldCharType="separate"/>
      </w:r>
      <w:r w:rsidR="00943787">
        <w:rPr>
          <w:rFonts w:cstheme="majorHAnsi"/>
          <w:noProof/>
          <w:sz w:val="24"/>
          <w:szCs w:val="24"/>
        </w:rPr>
        <w:t>18</w:t>
      </w:r>
      <w:r w:rsidRPr="00471AAB">
        <w:rPr>
          <w:rFonts w:cstheme="majorHAnsi"/>
          <w:sz w:val="24"/>
          <w:szCs w:val="24"/>
        </w:rPr>
        <w:fldChar w:fldCharType="end"/>
      </w:r>
      <w:bookmarkEnd w:id="88"/>
      <w:r w:rsidR="008C555E">
        <w:rPr>
          <w:rFonts w:cstheme="majorHAnsi"/>
          <w:sz w:val="24"/>
          <w:szCs w:val="24"/>
        </w:rPr>
        <w:t>: Fault Statement W</w:t>
      </w:r>
      <w:r w:rsidRPr="00471AAB">
        <w:rPr>
          <w:rFonts w:cstheme="majorHAnsi"/>
          <w:sz w:val="24"/>
          <w:szCs w:val="24"/>
        </w:rPr>
        <w:t xml:space="preserve">ith </w:t>
      </w:r>
      <w:r w:rsidR="008C555E">
        <w:rPr>
          <w:rFonts w:cstheme="majorHAnsi"/>
          <w:sz w:val="24"/>
          <w:szCs w:val="24"/>
        </w:rPr>
        <w:t>Asymmetric Propagate Type</w:t>
      </w:r>
      <w:bookmarkEnd w:id="89"/>
    </w:p>
    <w:p w:rsidR="008A2D23" w:rsidRDefault="008A2D23" w:rsidP="008A2D23">
      <w:pPr>
        <w:rPr>
          <w:rFonts w:asciiTheme="majorHAnsi" w:hAnsiTheme="majorHAnsi" w:cstheme="majorHAnsi"/>
        </w:rPr>
      </w:pPr>
      <w:r>
        <w:rPr>
          <w:rFonts w:asciiTheme="majorHAnsi" w:hAnsiTheme="majorHAnsi" w:cstheme="majorHAnsi"/>
        </w:rPr>
        <w:t xml:space="preserve"> </w:t>
      </w:r>
      <w:r w:rsidR="00A33804">
        <w:rPr>
          <w:rFonts w:asciiTheme="majorHAnsi" w:hAnsiTheme="majorHAnsi" w:cstheme="majorHAnsi"/>
        </w:rPr>
        <w:t xml:space="preserve">As seen in </w:t>
      </w:r>
      <w:r w:rsidR="00A33804" w:rsidRPr="00A33804">
        <w:rPr>
          <w:rFonts w:asciiTheme="majorHAnsi" w:hAnsiTheme="majorHAnsi" w:cstheme="majorHAnsi"/>
        </w:rPr>
        <w:fldChar w:fldCharType="begin"/>
      </w:r>
      <w:r w:rsidR="00A33804" w:rsidRPr="00A33804">
        <w:rPr>
          <w:rFonts w:asciiTheme="majorHAnsi" w:hAnsiTheme="majorHAnsi" w:cstheme="majorHAnsi"/>
        </w:rPr>
        <w:instrText xml:space="preserve"> REF _Ref11675662 \h </w:instrText>
      </w:r>
      <w:r w:rsidR="00A33804">
        <w:rPr>
          <w:rFonts w:asciiTheme="majorHAnsi" w:hAnsiTheme="majorHAnsi" w:cstheme="majorHAnsi"/>
        </w:rPr>
        <w:instrText xml:space="preserve"> \* MERGEFORMAT </w:instrText>
      </w:r>
      <w:r w:rsidR="00A33804" w:rsidRPr="00A33804">
        <w:rPr>
          <w:rFonts w:asciiTheme="majorHAnsi" w:hAnsiTheme="majorHAnsi" w:cstheme="majorHAnsi"/>
        </w:rPr>
      </w:r>
      <w:r w:rsidR="00A33804" w:rsidRPr="00A33804">
        <w:rPr>
          <w:rFonts w:asciiTheme="majorHAnsi" w:hAnsiTheme="majorHAnsi" w:cstheme="majorHAnsi"/>
        </w:rPr>
        <w:fldChar w:fldCharType="separate"/>
      </w:r>
      <w:r w:rsidR="00BD0F3A" w:rsidRPr="00BD0F3A">
        <w:rPr>
          <w:rFonts w:asciiTheme="majorHAnsi" w:hAnsiTheme="majorHAnsi" w:cstheme="majorHAnsi"/>
        </w:rPr>
        <w:t xml:space="preserve">Figure </w:t>
      </w:r>
      <w:r w:rsidR="00BD0F3A" w:rsidRPr="00BD0F3A">
        <w:rPr>
          <w:rFonts w:asciiTheme="majorHAnsi" w:hAnsiTheme="majorHAnsi" w:cstheme="majorHAnsi"/>
          <w:noProof/>
        </w:rPr>
        <w:t>18</w:t>
      </w:r>
      <w:r w:rsidR="00A33804" w:rsidRPr="00A33804">
        <w:rPr>
          <w:rFonts w:asciiTheme="majorHAnsi" w:hAnsiTheme="majorHAnsi" w:cstheme="majorHAnsi"/>
        </w:rPr>
        <w:fldChar w:fldCharType="end"/>
      </w:r>
      <w:r w:rsidR="00A33804">
        <w:rPr>
          <w:rFonts w:asciiTheme="majorHAnsi" w:hAnsiTheme="majorHAnsi" w:cstheme="majorHAnsi"/>
        </w:rPr>
        <w:t xml:space="preserve">, the rest of the fault definition is the same as in the symmetric case and the library of fault nodes can be used to define the faulty output. </w:t>
      </w:r>
    </w:p>
    <w:p w:rsidR="008302AA" w:rsidRDefault="008302AA" w:rsidP="008A2D23">
      <w:pPr>
        <w:rPr>
          <w:rFonts w:asciiTheme="majorHAnsi" w:hAnsiTheme="majorHAnsi" w:cstheme="majorHAnsi"/>
        </w:rPr>
      </w:pPr>
    </w:p>
    <w:p w:rsidR="008302AA" w:rsidRDefault="008302AA" w:rsidP="008A2D23">
      <w:pPr>
        <w:rPr>
          <w:rFonts w:asciiTheme="majorHAnsi" w:hAnsiTheme="majorHAnsi" w:cstheme="majorHAnsi"/>
        </w:rPr>
      </w:pPr>
      <w:r>
        <w:rPr>
          <w:rFonts w:asciiTheme="majorHAnsi" w:hAnsiTheme="majorHAnsi" w:cstheme="majorHAnsi"/>
        </w:rPr>
        <w:t xml:space="preserve">For a simple example of this fault in action, see </w:t>
      </w:r>
      <w:r w:rsidR="001A0FF8">
        <w:rPr>
          <w:rFonts w:asciiTheme="majorHAnsi" w:hAnsiTheme="majorHAnsi" w:cstheme="majorHAnsi"/>
        </w:rPr>
        <w:t>the “examples” section of our git</w:t>
      </w:r>
      <w:r w:rsidR="004963B3">
        <w:rPr>
          <w:rFonts w:asciiTheme="majorHAnsi" w:hAnsiTheme="majorHAnsi" w:cstheme="majorHAnsi"/>
        </w:rPr>
        <w:t>hub repository under “Byzantine_</w:t>
      </w:r>
      <w:r w:rsidR="001A0FF8">
        <w:rPr>
          <w:rFonts w:asciiTheme="majorHAnsi" w:hAnsiTheme="majorHAnsi" w:cstheme="majorHAnsi"/>
        </w:rPr>
        <w:t xml:space="preserve">Example.” </w:t>
      </w:r>
      <w:hyperlink r:id="rId24" w:history="1">
        <w:r w:rsidR="001A0FF8">
          <w:rPr>
            <w:rStyle w:val="Hyperlink"/>
          </w:rPr>
          <w:t>https://github.com/loonwerks/AMASE/tree/develop/examples/Byzantine_Example</w:t>
        </w:r>
      </w:hyperlink>
    </w:p>
    <w:p w:rsidR="00A33804" w:rsidRDefault="00A33804" w:rsidP="008A2D23">
      <w:pPr>
        <w:rPr>
          <w:rFonts w:asciiTheme="majorHAnsi" w:hAnsiTheme="majorHAnsi" w:cstheme="majorHAnsi"/>
        </w:rPr>
      </w:pPr>
    </w:p>
    <w:p w:rsidR="008A2D23" w:rsidRDefault="005C4C0F" w:rsidP="008A2D23">
      <w:pPr>
        <w:rPr>
          <w:rFonts w:asciiTheme="majorHAnsi" w:hAnsiTheme="majorHAnsi" w:cstheme="majorHAnsi"/>
        </w:rPr>
      </w:pPr>
      <w:r>
        <w:rPr>
          <w:rFonts w:asciiTheme="majorHAnsi" w:hAnsiTheme="majorHAnsi" w:cstheme="majorHAnsi"/>
        </w:rPr>
        <w:t>Note</w:t>
      </w:r>
      <w:r w:rsidR="00A33804">
        <w:rPr>
          <w:rFonts w:asciiTheme="majorHAnsi" w:hAnsiTheme="majorHAnsi" w:cstheme="majorHAnsi"/>
        </w:rPr>
        <w:t xml:space="preserve">: </w:t>
      </w:r>
      <w:r>
        <w:rPr>
          <w:rFonts w:asciiTheme="majorHAnsi" w:hAnsiTheme="majorHAnsi" w:cstheme="majorHAnsi"/>
        </w:rPr>
        <w:t xml:space="preserve">The fault value that can override the output of the sender component can only affect </w:t>
      </w:r>
      <w:r>
        <w:rPr>
          <w:rFonts w:asciiTheme="majorHAnsi" w:hAnsiTheme="majorHAnsi" w:cstheme="majorHAnsi"/>
          <w:i/>
        </w:rPr>
        <w:t>less</w:t>
      </w:r>
      <w:r>
        <w:rPr>
          <w:rFonts w:asciiTheme="majorHAnsi" w:hAnsiTheme="majorHAnsi" w:cstheme="majorHAnsi"/>
        </w:rPr>
        <w:t xml:space="preserve"> than the total number of connections. The user cannot specify which connections are affected or </w:t>
      </w:r>
      <w:r>
        <w:rPr>
          <w:rFonts w:asciiTheme="majorHAnsi" w:hAnsiTheme="majorHAnsi" w:cstheme="majorHAnsi"/>
        </w:rPr>
        <w:lastRenderedPageBreak/>
        <w:t>how many. For example, if the sender component connects to receivers 1, 2, and 3 and this kind of fault is active, there may be 2 or less receivers that see the faulty value as input. If that sender asymmetric fault is active, there will be either 1 or 2 of the receivers that get the faulty value as input. Never 3 and nev</w:t>
      </w:r>
      <w:r w:rsidR="008302AA">
        <w:rPr>
          <w:rFonts w:asciiTheme="majorHAnsi" w:hAnsiTheme="majorHAnsi" w:cstheme="majorHAnsi"/>
        </w:rPr>
        <w:t>er 0 (IF that fault is active).</w:t>
      </w:r>
    </w:p>
    <w:p w:rsidR="008A2D23" w:rsidRPr="008A2D23" w:rsidRDefault="008A2D23" w:rsidP="008A2D23">
      <w:pPr>
        <w:rPr>
          <w:rFonts w:asciiTheme="majorHAnsi" w:hAnsiTheme="majorHAnsi" w:cstheme="majorHAnsi"/>
        </w:rPr>
      </w:pPr>
    </w:p>
    <w:p w:rsidR="00B55020" w:rsidRDefault="005D0564" w:rsidP="00B55020">
      <w:pPr>
        <w:pStyle w:val="Heading4"/>
      </w:pPr>
      <w:bookmarkStart w:id="90" w:name="_Ref14865092"/>
      <w:bookmarkStart w:id="91" w:name="_Toc14867255"/>
      <w:r>
        <w:t>Propagate-</w:t>
      </w:r>
      <w:r w:rsidR="008A2D23">
        <w:t>From</w:t>
      </w:r>
      <w:r w:rsidR="00D44F19">
        <w:t xml:space="preserve"> </w:t>
      </w:r>
      <w:r w:rsidR="00B55020">
        <w:t>Statement</w:t>
      </w:r>
      <w:bookmarkEnd w:id="85"/>
      <w:bookmarkEnd w:id="90"/>
      <w:bookmarkEnd w:id="91"/>
    </w:p>
    <w:p w:rsidR="00157241" w:rsidRPr="00115E88" w:rsidRDefault="00115E88" w:rsidP="00157241">
      <w:pPr>
        <w:rPr>
          <w:rFonts w:asciiTheme="majorHAnsi" w:hAnsiTheme="majorHAnsi"/>
        </w:rPr>
      </w:pPr>
      <w:r w:rsidRPr="00115E88">
        <w:rPr>
          <w:rFonts w:asciiTheme="majorHAnsi" w:hAnsiTheme="majorHAnsi"/>
        </w:rPr>
        <w:t>U</w:t>
      </w:r>
      <w:r w:rsidR="00157241" w:rsidRPr="00115E88">
        <w:rPr>
          <w:rFonts w:asciiTheme="majorHAnsi" w:hAnsiTheme="majorHAnsi"/>
        </w:rPr>
        <w:t xml:space="preserve">sers can specify fault dependencies outside of fault statements, typically in the system implementation where the system configuration that causes the dependencies becomes clear (e.g., binding between SW and HW components, co-location of HW components). This is because fault propagations are typically tied to the way components are connected or bound together; this information may not be available when faults are being specified for individual components. Having fault propagations specified outside of a component’s fault statements also makes it easier to reuse the component in different systems. </w:t>
      </w:r>
      <w:r w:rsidR="00C87774">
        <w:rPr>
          <w:rFonts w:asciiTheme="majorHAnsi" w:hAnsiTheme="majorHAnsi"/>
        </w:rPr>
        <w:t xml:space="preserve">The </w:t>
      </w:r>
      <w:r w:rsidR="00C87774">
        <w:rPr>
          <w:rFonts w:asciiTheme="majorHAnsi" w:hAnsiTheme="majorHAnsi"/>
          <w:i/>
        </w:rPr>
        <w:t xml:space="preserve">propagate-from </w:t>
      </w:r>
      <w:r w:rsidR="00C87774">
        <w:rPr>
          <w:rFonts w:asciiTheme="majorHAnsi" w:hAnsiTheme="majorHAnsi"/>
        </w:rPr>
        <w:t xml:space="preserve">statement is used in conjunction with a hardware fault statement outlined in Section </w:t>
      </w:r>
      <w:r w:rsidR="00C87774">
        <w:rPr>
          <w:rFonts w:asciiTheme="majorHAnsi" w:hAnsiTheme="majorHAnsi"/>
        </w:rPr>
        <w:fldChar w:fldCharType="begin"/>
      </w:r>
      <w:r w:rsidR="00C87774">
        <w:rPr>
          <w:rFonts w:asciiTheme="majorHAnsi" w:hAnsiTheme="majorHAnsi"/>
        </w:rPr>
        <w:instrText xml:space="preserve"> REF _Ref13568608 \w \h </w:instrText>
      </w:r>
      <w:r w:rsidR="00C87774">
        <w:rPr>
          <w:rFonts w:asciiTheme="majorHAnsi" w:hAnsiTheme="majorHAnsi"/>
        </w:rPr>
      </w:r>
      <w:r w:rsidR="00C87774">
        <w:rPr>
          <w:rFonts w:asciiTheme="majorHAnsi" w:hAnsiTheme="majorHAnsi"/>
        </w:rPr>
        <w:fldChar w:fldCharType="separate"/>
      </w:r>
      <w:r w:rsidR="00C87774">
        <w:rPr>
          <w:rFonts w:asciiTheme="majorHAnsi" w:hAnsiTheme="majorHAnsi"/>
        </w:rPr>
        <w:t>5.4.3</w:t>
      </w:r>
      <w:r w:rsidR="00C87774">
        <w:rPr>
          <w:rFonts w:asciiTheme="majorHAnsi" w:hAnsiTheme="majorHAnsi"/>
        </w:rPr>
        <w:fldChar w:fldCharType="end"/>
      </w:r>
      <w:r w:rsidR="00C87774">
        <w:rPr>
          <w:rFonts w:asciiTheme="majorHAnsi" w:hAnsiTheme="majorHAnsi"/>
        </w:rPr>
        <w:t xml:space="preserve">. </w:t>
      </w:r>
      <w:r w:rsidR="00157241" w:rsidRPr="00115E88">
        <w:rPr>
          <w:rFonts w:asciiTheme="majorHAnsi" w:hAnsiTheme="majorHAnsi"/>
        </w:rPr>
        <w:t xml:space="preserve">An example of a fault dependency specification is shown </w:t>
      </w:r>
      <w:r w:rsidR="007E08E4">
        <w:rPr>
          <w:rFonts w:asciiTheme="majorHAnsi" w:hAnsiTheme="majorHAnsi"/>
        </w:rPr>
        <w:t>in</w:t>
      </w:r>
      <w:r w:rsidR="007E08E4">
        <w:rPr>
          <w:rFonts w:asciiTheme="majorHAnsi" w:hAnsiTheme="majorHAnsi" w:cstheme="majorHAnsi"/>
        </w:rPr>
        <w:t xml:space="preserve"> </w:t>
      </w:r>
      <w:r w:rsidR="007E08E4" w:rsidRPr="007E08E4">
        <w:rPr>
          <w:rFonts w:asciiTheme="majorHAnsi" w:hAnsiTheme="majorHAnsi" w:cstheme="majorHAnsi"/>
        </w:rPr>
        <w:fldChar w:fldCharType="begin"/>
      </w:r>
      <w:r w:rsidR="007E08E4" w:rsidRPr="007E08E4">
        <w:rPr>
          <w:rFonts w:asciiTheme="majorHAnsi" w:hAnsiTheme="majorHAnsi" w:cstheme="majorHAnsi"/>
        </w:rPr>
        <w:instrText xml:space="preserve"> REF _Ref514679717 \h </w:instrText>
      </w:r>
      <w:r w:rsidR="007E08E4">
        <w:rPr>
          <w:rFonts w:asciiTheme="majorHAnsi" w:hAnsiTheme="majorHAnsi" w:cstheme="majorHAnsi"/>
        </w:rPr>
        <w:instrText xml:space="preserve"> \* MERGEFORMAT </w:instrText>
      </w:r>
      <w:r w:rsidR="007E08E4" w:rsidRPr="007E08E4">
        <w:rPr>
          <w:rFonts w:asciiTheme="majorHAnsi" w:hAnsiTheme="majorHAnsi" w:cstheme="majorHAnsi"/>
        </w:rPr>
      </w:r>
      <w:r w:rsidR="007E08E4" w:rsidRPr="007E08E4">
        <w:rPr>
          <w:rFonts w:asciiTheme="majorHAnsi" w:hAnsiTheme="majorHAnsi" w:cstheme="majorHAnsi"/>
        </w:rPr>
        <w:fldChar w:fldCharType="separate"/>
      </w:r>
      <w:r w:rsidR="00391310" w:rsidRPr="00391310">
        <w:rPr>
          <w:rFonts w:asciiTheme="majorHAnsi" w:hAnsiTheme="majorHAnsi" w:cstheme="majorHAnsi"/>
        </w:rPr>
        <w:t xml:space="preserve">Figure </w:t>
      </w:r>
      <w:r w:rsidR="00391310" w:rsidRPr="00391310">
        <w:rPr>
          <w:rFonts w:asciiTheme="majorHAnsi" w:hAnsiTheme="majorHAnsi" w:cstheme="majorHAnsi"/>
          <w:noProof/>
        </w:rPr>
        <w:t>19</w:t>
      </w:r>
      <w:r w:rsidR="007E08E4" w:rsidRPr="007E08E4">
        <w:rPr>
          <w:rFonts w:asciiTheme="majorHAnsi" w:hAnsiTheme="majorHAnsi" w:cstheme="majorHAnsi"/>
        </w:rPr>
        <w:fldChar w:fldCharType="end"/>
      </w:r>
      <w:r w:rsidR="00157241" w:rsidRPr="007E08E4">
        <w:rPr>
          <w:rFonts w:asciiTheme="majorHAnsi" w:hAnsiTheme="majorHAnsi" w:cstheme="majorHAnsi"/>
        </w:rPr>
        <w:t>,</w:t>
      </w:r>
      <w:r w:rsidR="00157241" w:rsidRPr="00115E88">
        <w:rPr>
          <w:rFonts w:asciiTheme="majorHAnsi" w:hAnsiTheme="majorHAnsi"/>
        </w:rPr>
        <w:t xml:space="preserve"> showing that the </w:t>
      </w:r>
      <w:r w:rsidR="00157241" w:rsidRPr="00115E88">
        <w:rPr>
          <w:rFonts w:asciiTheme="majorHAnsi" w:hAnsiTheme="majorHAnsi"/>
          <w:i/>
        </w:rPr>
        <w:t>valve_failed</w:t>
      </w:r>
      <w:r w:rsidR="00157241" w:rsidRPr="00115E88">
        <w:rPr>
          <w:rFonts w:asciiTheme="majorHAnsi" w:hAnsiTheme="majorHAnsi"/>
        </w:rPr>
        <w:t xml:space="preserve"> fault at the shutoff subcomponent triggers the </w:t>
      </w:r>
      <w:r w:rsidR="00157241" w:rsidRPr="00115E88">
        <w:rPr>
          <w:rFonts w:asciiTheme="majorHAnsi" w:hAnsiTheme="majorHAnsi"/>
          <w:i/>
        </w:rPr>
        <w:t>pressure_fail</w:t>
      </w:r>
      <w:r w:rsidR="00157241" w:rsidRPr="00115E88">
        <w:rPr>
          <w:rFonts w:asciiTheme="majorHAnsi" w:hAnsiTheme="majorHAnsi"/>
          <w:i/>
        </w:rPr>
        <w:softHyphen/>
        <w:t>_blue</w:t>
      </w:r>
      <w:r w:rsidR="00157241" w:rsidRPr="00115E88">
        <w:rPr>
          <w:rFonts w:asciiTheme="majorHAnsi" w:hAnsiTheme="majorHAnsi"/>
        </w:rPr>
        <w:t xml:space="preserve"> fault at the selector subcomponent.</w:t>
      </w:r>
    </w:p>
    <w:p w:rsidR="00157241" w:rsidRDefault="00157241" w:rsidP="00157241"/>
    <w:p w:rsidR="00726072" w:rsidRDefault="00157241" w:rsidP="00726072">
      <w:pPr>
        <w:keepNext/>
      </w:pPr>
      <w:r>
        <w:rPr>
          <w:rFonts w:ascii="Courier" w:eastAsia="Courier" w:hAnsi="Courier" w:cs="Courier"/>
          <w:b/>
          <w:noProof/>
          <w:color w:val="7F0055"/>
        </w:rPr>
        <w:drawing>
          <wp:inline distT="0" distB="0" distL="0" distR="0" wp14:anchorId="3596237B" wp14:editId="5BDBF93A">
            <wp:extent cx="5191125" cy="638175"/>
            <wp:effectExtent l="0" t="0" r="9525" b="9525"/>
            <wp:docPr id="13" name="Picture 13" descr="fault_propa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fault_propaga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91125" cy="638175"/>
                    </a:xfrm>
                    <a:prstGeom prst="rect">
                      <a:avLst/>
                    </a:prstGeom>
                    <a:noFill/>
                    <a:ln>
                      <a:noFill/>
                    </a:ln>
                  </pic:spPr>
                </pic:pic>
              </a:graphicData>
            </a:graphic>
          </wp:inline>
        </w:drawing>
      </w:r>
    </w:p>
    <w:p w:rsidR="00726072" w:rsidRPr="00D02391" w:rsidRDefault="00726072" w:rsidP="00D02391">
      <w:pPr>
        <w:pStyle w:val="Caption"/>
        <w:jc w:val="center"/>
        <w:rPr>
          <w:sz w:val="24"/>
          <w:szCs w:val="24"/>
        </w:rPr>
      </w:pPr>
      <w:bookmarkStart w:id="92" w:name="_Ref514679717"/>
      <w:bookmarkStart w:id="93" w:name="_Toc509494721"/>
      <w:bookmarkStart w:id="94" w:name="_Ref514679664"/>
      <w:bookmarkStart w:id="95" w:name="_Toc13579197"/>
      <w:r w:rsidRPr="00726072">
        <w:rPr>
          <w:sz w:val="24"/>
          <w:szCs w:val="24"/>
        </w:rPr>
        <w:t xml:space="preserve">Figure </w:t>
      </w:r>
      <w:r w:rsidRPr="00726072">
        <w:rPr>
          <w:sz w:val="24"/>
          <w:szCs w:val="24"/>
        </w:rPr>
        <w:fldChar w:fldCharType="begin"/>
      </w:r>
      <w:r w:rsidRPr="00726072">
        <w:rPr>
          <w:sz w:val="24"/>
          <w:szCs w:val="24"/>
        </w:rPr>
        <w:instrText xml:space="preserve"> SEQ Figure \* ARABIC </w:instrText>
      </w:r>
      <w:r w:rsidRPr="00726072">
        <w:rPr>
          <w:sz w:val="24"/>
          <w:szCs w:val="24"/>
        </w:rPr>
        <w:fldChar w:fldCharType="separate"/>
      </w:r>
      <w:r w:rsidR="00943787">
        <w:rPr>
          <w:noProof/>
          <w:sz w:val="24"/>
          <w:szCs w:val="24"/>
        </w:rPr>
        <w:t>19</w:t>
      </w:r>
      <w:r w:rsidRPr="00726072">
        <w:rPr>
          <w:sz w:val="24"/>
          <w:szCs w:val="24"/>
        </w:rPr>
        <w:fldChar w:fldCharType="end"/>
      </w:r>
      <w:bookmarkEnd w:id="92"/>
      <w:r w:rsidRPr="00726072">
        <w:rPr>
          <w:sz w:val="24"/>
          <w:szCs w:val="24"/>
        </w:rPr>
        <w:t>: Propagation Statement Example</w:t>
      </w:r>
      <w:bookmarkEnd w:id="93"/>
      <w:bookmarkEnd w:id="94"/>
      <w:bookmarkEnd w:id="95"/>
    </w:p>
    <w:p w:rsidR="009335EC" w:rsidRDefault="0014340A" w:rsidP="00157241">
      <w:pPr>
        <w:rPr>
          <w:rFonts w:asciiTheme="majorHAnsi" w:hAnsiTheme="majorHAnsi" w:cstheme="majorHAnsi"/>
        </w:rPr>
      </w:pPr>
      <w:r>
        <w:rPr>
          <w:rFonts w:asciiTheme="majorHAnsi" w:hAnsiTheme="majorHAnsi" w:cstheme="majorHAnsi"/>
        </w:rPr>
        <w:t>In terms of the fault analysis, this equates to the following. If the shutoff valve fails (“</w:t>
      </w:r>
      <w:r>
        <w:rPr>
          <w:rFonts w:asciiTheme="majorHAnsi" w:hAnsiTheme="majorHAnsi" w:cstheme="majorHAnsi"/>
          <w:i/>
        </w:rPr>
        <w:t>valve_failed@shutoff</w:t>
      </w:r>
      <w:r>
        <w:rPr>
          <w:rFonts w:asciiTheme="majorHAnsi" w:hAnsiTheme="majorHAnsi" w:cstheme="majorHAnsi"/>
        </w:rPr>
        <w:t xml:space="preserve">”), the selector valve on the blue line also will fail – regardless of connection ports, probabilities, or other factors. The shutoff valve fault is a common cause occurrence for the selector valve failure. In any probabilistic analyses or max fault analyses, this selector valve fault comes for free, so to speak. </w:t>
      </w:r>
    </w:p>
    <w:p w:rsidR="00761A6D" w:rsidRDefault="00761A6D" w:rsidP="00157241">
      <w:pPr>
        <w:rPr>
          <w:rFonts w:asciiTheme="majorHAnsi" w:hAnsiTheme="majorHAnsi" w:cstheme="majorHAnsi"/>
        </w:rPr>
      </w:pPr>
      <w:r>
        <w:rPr>
          <w:rFonts w:asciiTheme="majorHAnsi" w:hAnsiTheme="majorHAnsi" w:cstheme="majorHAnsi"/>
        </w:rPr>
        <w:t xml:space="preserve">In order to use a propagate-from statement, a hardware fault statement must be present in each of the components (source and sink). See Section </w:t>
      </w:r>
      <w:r>
        <w:rPr>
          <w:rFonts w:asciiTheme="majorHAnsi" w:hAnsiTheme="majorHAnsi" w:cstheme="majorHAnsi"/>
        </w:rPr>
        <w:fldChar w:fldCharType="begin"/>
      </w:r>
      <w:r>
        <w:rPr>
          <w:rFonts w:asciiTheme="majorHAnsi" w:hAnsiTheme="majorHAnsi" w:cstheme="majorHAnsi"/>
        </w:rPr>
        <w:instrText xml:space="preserve"> REF _Ref13568608 \w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5.4.3</w:t>
      </w:r>
      <w:r>
        <w:rPr>
          <w:rFonts w:asciiTheme="majorHAnsi" w:hAnsiTheme="majorHAnsi" w:cstheme="majorHAnsi"/>
        </w:rPr>
        <w:fldChar w:fldCharType="end"/>
      </w:r>
      <w:r>
        <w:rPr>
          <w:rFonts w:asciiTheme="majorHAnsi" w:hAnsiTheme="majorHAnsi" w:cstheme="majorHAnsi"/>
        </w:rPr>
        <w:t xml:space="preserve"> for a full description of a hardware fault statement.</w:t>
      </w:r>
    </w:p>
    <w:p w:rsidR="00761A6D" w:rsidRPr="0014340A" w:rsidRDefault="00761A6D" w:rsidP="00157241">
      <w:pPr>
        <w:rPr>
          <w:rFonts w:asciiTheme="majorHAnsi" w:hAnsiTheme="majorHAnsi" w:cstheme="majorHAnsi"/>
        </w:rPr>
      </w:pPr>
    </w:p>
    <w:p w:rsidR="00B55020" w:rsidRDefault="00B55020" w:rsidP="00B55020">
      <w:pPr>
        <w:pStyle w:val="Heading4"/>
      </w:pPr>
      <w:bookmarkStart w:id="96" w:name="_Ref13578891"/>
      <w:bookmarkStart w:id="97" w:name="_Toc14867256"/>
      <w:r>
        <w:t>Safety Eq</w:t>
      </w:r>
      <w:r w:rsidR="00513010">
        <w:t>uation</w:t>
      </w:r>
      <w:r>
        <w:t xml:space="preserve"> Statement</w:t>
      </w:r>
      <w:r w:rsidR="00184CA7">
        <w:t>s</w:t>
      </w:r>
      <w:bookmarkEnd w:id="96"/>
      <w:bookmarkEnd w:id="97"/>
    </w:p>
    <w:p w:rsidR="00A848D3" w:rsidRDefault="00A848D3" w:rsidP="00A848D3">
      <w:pPr>
        <w:rPr>
          <w:rFonts w:asciiTheme="majorHAnsi" w:hAnsiTheme="majorHAnsi"/>
        </w:rPr>
      </w:pPr>
      <w:r>
        <w:rPr>
          <w:rFonts w:asciiTheme="majorHAnsi" w:hAnsiTheme="majorHAnsi"/>
        </w:rPr>
        <w:t>To allow flexibility in assigning failure values, various kinds of equation statements are defined for the Safety Annex. This extends the AGREE eq</w:t>
      </w:r>
      <w:r w:rsidR="004C1C38">
        <w:rPr>
          <w:rFonts w:asciiTheme="majorHAnsi" w:hAnsiTheme="majorHAnsi"/>
        </w:rPr>
        <w:t>uation</w:t>
      </w:r>
      <w:r>
        <w:rPr>
          <w:rFonts w:asciiTheme="majorHAnsi" w:hAnsiTheme="majorHAnsi"/>
        </w:rPr>
        <w:t xml:space="preserve"> statement by adding three new kinds of equations. </w:t>
      </w:r>
    </w:p>
    <w:p w:rsidR="00A848D3" w:rsidRPr="00A848D3" w:rsidRDefault="00A848D3" w:rsidP="00A848D3">
      <w:pPr>
        <w:rPr>
          <w:rFonts w:asciiTheme="majorHAnsi" w:hAnsiTheme="majorHAnsi"/>
        </w:rPr>
      </w:pPr>
    </w:p>
    <w:p w:rsidR="00184CA7" w:rsidRDefault="00184CA7" w:rsidP="00184CA7">
      <w:pPr>
        <w:pStyle w:val="Heading5"/>
      </w:pPr>
      <w:bookmarkStart w:id="98" w:name="_Ref13578854"/>
      <w:bookmarkStart w:id="99" w:name="_Toc14867257"/>
      <w:r>
        <w:t>Eq Statements</w:t>
      </w:r>
      <w:bookmarkEnd w:id="98"/>
      <w:bookmarkEnd w:id="99"/>
    </w:p>
    <w:p w:rsidR="00184CA7" w:rsidRDefault="00184CA7" w:rsidP="00184CA7">
      <w:pPr>
        <w:rPr>
          <w:rFonts w:asciiTheme="majorHAnsi" w:eastAsia="Carlito" w:hAnsiTheme="majorHAnsi" w:cstheme="majorHAnsi"/>
        </w:rPr>
      </w:pPr>
      <w:r w:rsidRPr="00211843">
        <w:rPr>
          <w:rFonts w:asciiTheme="majorHAnsi" w:eastAsia="Carlito" w:hAnsiTheme="majorHAnsi" w:cstheme="majorHAnsi"/>
        </w:rPr>
        <w:t xml:space="preserve">A Safety Equation Statement is identical to an AGREE Equation Statement. Equation statements can be used to create local variable declarations within the body of an AGREE subclause or within a Safety annex fault statement.  An example of an equation statement is: </w:t>
      </w:r>
    </w:p>
    <w:p w:rsidR="00184CA7" w:rsidRPr="00211843" w:rsidRDefault="00184CA7" w:rsidP="00184CA7">
      <w:pPr>
        <w:rPr>
          <w:rFonts w:asciiTheme="majorHAnsi" w:eastAsia="Carlito" w:hAnsiTheme="majorHAnsi" w:cstheme="majorHAnsi"/>
        </w:rPr>
      </w:pPr>
    </w:p>
    <w:p w:rsidR="00184CA7" w:rsidRPr="00211843" w:rsidRDefault="00184CA7" w:rsidP="00487E49">
      <w:pPr>
        <w:ind w:firstLine="720"/>
        <w:rPr>
          <w:rFonts w:asciiTheme="majorHAnsi" w:eastAsia="Courier" w:hAnsiTheme="majorHAnsi" w:cstheme="majorHAnsi"/>
        </w:rPr>
      </w:pPr>
      <w:r w:rsidRPr="000F42EA">
        <w:rPr>
          <w:rFonts w:ascii="Consolas" w:hAnsi="Consolas" w:cs="Consolas"/>
          <w:b/>
          <w:bCs/>
          <w:color w:val="7F0055"/>
          <w:sz w:val="18"/>
          <w:szCs w:val="18"/>
        </w:rPr>
        <w:t>eq</w:t>
      </w:r>
      <w:r w:rsidRPr="000F42EA">
        <w:rPr>
          <w:rFonts w:ascii="Consolas" w:hAnsi="Consolas" w:cs="Consolas"/>
          <w:sz w:val="18"/>
          <w:szCs w:val="18"/>
        </w:rPr>
        <w:t xml:space="preserve"> </w:t>
      </w:r>
      <w:r w:rsidR="00C0266B">
        <w:rPr>
          <w:rFonts w:ascii="Consolas" w:hAnsi="Consolas" w:cs="Consolas"/>
          <w:sz w:val="18"/>
          <w:szCs w:val="18"/>
        </w:rPr>
        <w:t>equation</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int</w:t>
      </w:r>
      <w:r>
        <w:rPr>
          <w:rFonts w:ascii="Consolas" w:hAnsi="Consolas" w:cs="Consolas"/>
          <w:b/>
          <w:bCs/>
          <w:color w:val="7F0055"/>
          <w:sz w:val="18"/>
          <w:szCs w:val="18"/>
        </w:rPr>
        <w:t xml:space="preserve"> </w:t>
      </w:r>
      <w:r>
        <w:rPr>
          <w:rFonts w:ascii="Consolas" w:hAnsi="Consolas" w:cs="Consolas"/>
          <w:sz w:val="18"/>
          <w:szCs w:val="18"/>
        </w:rPr>
        <w:t>= 9</w:t>
      </w:r>
      <w:r w:rsidRPr="000F42EA">
        <w:rPr>
          <w:rFonts w:ascii="Consolas" w:hAnsi="Consolas" w:cs="Consolas"/>
          <w:b/>
          <w:bCs/>
          <w:color w:val="7F0055"/>
          <w:sz w:val="18"/>
          <w:szCs w:val="18"/>
        </w:rPr>
        <w:t>;</w:t>
      </w:r>
    </w:p>
    <w:p w:rsidR="00184CA7" w:rsidRPr="00211843" w:rsidRDefault="00184CA7" w:rsidP="00184CA7">
      <w:pPr>
        <w:ind w:firstLine="720"/>
        <w:rPr>
          <w:rFonts w:asciiTheme="majorHAnsi" w:eastAsia="Consolas" w:hAnsiTheme="majorHAnsi" w:cstheme="majorHAnsi"/>
          <w:b/>
          <w:color w:val="7F0055"/>
        </w:rPr>
      </w:pPr>
    </w:p>
    <w:p w:rsidR="00184CA7" w:rsidRPr="00211843" w:rsidRDefault="00184CA7" w:rsidP="00184CA7">
      <w:pPr>
        <w:rPr>
          <w:rFonts w:asciiTheme="majorHAnsi" w:eastAsia="Carlito" w:hAnsiTheme="majorHAnsi" w:cstheme="majorHAnsi"/>
        </w:rPr>
      </w:pPr>
      <w:r w:rsidRPr="00211843">
        <w:rPr>
          <w:rFonts w:asciiTheme="majorHAnsi" w:eastAsia="Carlito" w:hAnsiTheme="majorHAnsi" w:cstheme="majorHAnsi"/>
        </w:rPr>
        <w:lastRenderedPageBreak/>
        <w:t xml:space="preserve">In this example, we create an integer variable with the value of 9.  Variables defined with equation statements can be thought of as ''intermediate'' variables or variables that are not meant to be visible in the architectural model (unlike component outputs or inputs).  Equation statements can define variables explicitly by setting the equation equal to an expression immediately after it is defined.  Equation statements can also define variables implicitly by not setting them equal to anything. This would capture complete nondeterminism for fault values. An example of this is: </w:t>
      </w:r>
    </w:p>
    <w:p w:rsidR="00184CA7" w:rsidRDefault="00184CA7" w:rsidP="00184CA7">
      <w:pPr>
        <w:rPr>
          <w:rFonts w:ascii="Consolas" w:hAnsi="Consolas" w:cs="Consolas"/>
          <w:b/>
          <w:bCs/>
          <w:color w:val="7F0055"/>
          <w:sz w:val="18"/>
          <w:szCs w:val="18"/>
        </w:rPr>
      </w:pPr>
    </w:p>
    <w:p w:rsidR="00184CA7" w:rsidRPr="004827A1" w:rsidRDefault="00184CA7" w:rsidP="00487E49">
      <w:pPr>
        <w:ind w:firstLine="720"/>
        <w:rPr>
          <w:rFonts w:asciiTheme="majorHAnsi" w:eastAsia="Courier" w:hAnsiTheme="majorHAnsi" w:cstheme="majorHAnsi"/>
        </w:rPr>
      </w:pPr>
      <w:r w:rsidRPr="000F42EA">
        <w:rPr>
          <w:rFonts w:ascii="Consolas" w:hAnsi="Consolas" w:cs="Consolas"/>
          <w:b/>
          <w:bCs/>
          <w:color w:val="7F0055"/>
          <w:sz w:val="18"/>
          <w:szCs w:val="18"/>
        </w:rPr>
        <w:t>eq</w:t>
      </w:r>
      <w:r w:rsidRPr="000F42EA">
        <w:rPr>
          <w:rFonts w:ascii="Consolas" w:hAnsi="Consolas" w:cs="Consolas"/>
          <w:sz w:val="18"/>
          <w:szCs w:val="18"/>
        </w:rPr>
        <w:t xml:space="preserve"> </w:t>
      </w:r>
      <w:r w:rsidR="00C0266B">
        <w:rPr>
          <w:rFonts w:ascii="Consolas" w:hAnsi="Consolas" w:cs="Consolas"/>
          <w:sz w:val="18"/>
          <w:szCs w:val="18"/>
        </w:rPr>
        <w:t>equation</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int;</w:t>
      </w:r>
    </w:p>
    <w:p w:rsidR="00184CA7" w:rsidRPr="00211843" w:rsidRDefault="00184CA7" w:rsidP="00184CA7">
      <w:pPr>
        <w:rPr>
          <w:rFonts w:asciiTheme="majorHAnsi" w:hAnsiTheme="majorHAnsi" w:cstheme="majorHAnsi"/>
        </w:rPr>
      </w:pPr>
    </w:p>
    <w:p w:rsidR="00184CA7" w:rsidRDefault="002A3763" w:rsidP="00184CA7">
      <w:pPr>
        <w:rPr>
          <w:rFonts w:asciiTheme="majorHAnsi" w:eastAsia="Carlito" w:hAnsiTheme="majorHAnsi" w:cstheme="majorHAnsi"/>
        </w:rPr>
      </w:pPr>
      <w:r>
        <w:rPr>
          <w:rFonts w:asciiTheme="majorHAnsi" w:eastAsia="Carlito" w:hAnsiTheme="majorHAnsi" w:cstheme="majorHAnsi"/>
        </w:rPr>
        <w:t xml:space="preserve">To use an equation statement </w:t>
      </w:r>
      <w:r w:rsidR="00184CA7" w:rsidRPr="00211843">
        <w:rPr>
          <w:rFonts w:asciiTheme="majorHAnsi" w:eastAsia="Carlito" w:hAnsiTheme="majorHAnsi" w:cstheme="majorHAnsi"/>
        </w:rPr>
        <w:t xml:space="preserve">within a fault </w:t>
      </w:r>
      <w:r>
        <w:rPr>
          <w:rFonts w:asciiTheme="majorHAnsi" w:eastAsia="Carlito" w:hAnsiTheme="majorHAnsi" w:cstheme="majorHAnsi"/>
        </w:rPr>
        <w:t>definition</w:t>
      </w:r>
      <w:r w:rsidR="00184CA7" w:rsidRPr="00211843">
        <w:rPr>
          <w:rFonts w:asciiTheme="majorHAnsi" w:eastAsia="Carlito" w:hAnsiTheme="majorHAnsi" w:cstheme="majorHAnsi"/>
        </w:rPr>
        <w:t xml:space="preserve">, the equation statement would be defined as above and then used in the input statement to link with the fault node. </w:t>
      </w:r>
      <w:r w:rsidR="001A2649">
        <w:rPr>
          <w:rFonts w:asciiTheme="majorHAnsi" w:eastAsia="Carlito" w:hAnsiTheme="majorHAnsi" w:cstheme="majorHAnsi"/>
        </w:rPr>
        <w:t>An example of passing a</w:t>
      </w:r>
      <w:r>
        <w:rPr>
          <w:rFonts w:asciiTheme="majorHAnsi" w:eastAsia="Carlito" w:hAnsiTheme="majorHAnsi" w:cstheme="majorHAnsi"/>
        </w:rPr>
        <w:t xml:space="preserve">n </w:t>
      </w:r>
      <w:r w:rsidR="001A2649">
        <w:rPr>
          <w:rFonts w:asciiTheme="majorHAnsi" w:eastAsia="Carlito" w:hAnsiTheme="majorHAnsi" w:cstheme="majorHAnsi"/>
        </w:rPr>
        <w:t xml:space="preserve">eq </w:t>
      </w:r>
      <w:r>
        <w:rPr>
          <w:rFonts w:asciiTheme="majorHAnsi" w:eastAsia="Carlito" w:hAnsiTheme="majorHAnsi" w:cstheme="majorHAnsi"/>
        </w:rPr>
        <w:t>variable</w:t>
      </w:r>
      <w:r w:rsidR="001A2649">
        <w:rPr>
          <w:rFonts w:asciiTheme="majorHAnsi" w:eastAsia="Carlito" w:hAnsiTheme="majorHAnsi" w:cstheme="majorHAnsi"/>
        </w:rPr>
        <w:t xml:space="preserve"> into a fault node is shown below</w:t>
      </w:r>
      <w:r>
        <w:rPr>
          <w:rFonts w:asciiTheme="majorHAnsi" w:eastAsia="Carlito" w:hAnsiTheme="majorHAnsi" w:cstheme="majorHAnsi"/>
        </w:rPr>
        <w:t xml:space="preserve"> and is specifically a nondeterministic eq statement</w:t>
      </w:r>
      <w:r w:rsidR="001A2649">
        <w:rPr>
          <w:rFonts w:asciiTheme="majorHAnsi" w:eastAsia="Carlito" w:hAnsiTheme="majorHAnsi" w:cstheme="majorHAnsi"/>
        </w:rPr>
        <w:t xml:space="preserve">. This fault definition corresponds to component A of the Toy Example but is changed slightly to allow for nondeterministic illustration. </w:t>
      </w:r>
    </w:p>
    <w:p w:rsidR="001A2649" w:rsidRDefault="001A2649" w:rsidP="00184CA7">
      <w:pPr>
        <w:rPr>
          <w:rFonts w:asciiTheme="majorHAnsi" w:eastAsia="Carlito" w:hAnsiTheme="majorHAnsi" w:cstheme="majorHAnsi"/>
        </w:rPr>
      </w:pPr>
    </w:p>
    <w:p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rsidR="001A2649"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stuck_at_fault_A </w:t>
      </w:r>
      <w:r w:rsidRPr="000F42EA">
        <w:rPr>
          <w:rFonts w:ascii="Consolas" w:hAnsi="Consolas" w:cs="Consolas"/>
          <w:color w:val="2A00FF"/>
          <w:sz w:val="18"/>
          <w:szCs w:val="18"/>
        </w:rPr>
        <w:t>"Component A output stuck"</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Pr="000F42EA">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rsidR="001A2649" w:rsidRPr="001A2649" w:rsidRDefault="001A2649" w:rsidP="001A2649">
      <w:pPr>
        <w:ind w:firstLine="720"/>
        <w:rPr>
          <w:rFonts w:asciiTheme="majorHAnsi" w:eastAsia="Courier" w:hAnsiTheme="majorHAnsi" w:cstheme="majorHAnsi"/>
        </w:rPr>
      </w:pPr>
      <w:r>
        <w:rPr>
          <w:rFonts w:ascii="Consolas" w:hAnsi="Consolas" w:cs="Consolas"/>
          <w:b/>
          <w:bCs/>
          <w:color w:val="7F0055"/>
          <w:sz w:val="18"/>
          <w:szCs w:val="18"/>
        </w:rPr>
        <w:tab/>
      </w:r>
      <w:r w:rsidRPr="000F42EA">
        <w:rPr>
          <w:rFonts w:ascii="Consolas" w:hAnsi="Consolas" w:cs="Consolas"/>
          <w:b/>
          <w:bCs/>
          <w:color w:val="7F0055"/>
          <w:sz w:val="18"/>
          <w:szCs w:val="18"/>
        </w:rPr>
        <w:t>eq</w:t>
      </w:r>
      <w:r w:rsidRPr="000F42EA">
        <w:rPr>
          <w:rFonts w:ascii="Consolas" w:hAnsi="Consolas" w:cs="Consolas"/>
          <w:sz w:val="18"/>
          <w:szCs w:val="18"/>
        </w:rPr>
        <w:t xml:space="preserve"> </w:t>
      </w:r>
      <w:r>
        <w:rPr>
          <w:rFonts w:ascii="Consolas" w:hAnsi="Consolas" w:cs="Consolas"/>
          <w:sz w:val="18"/>
          <w:szCs w:val="18"/>
        </w:rPr>
        <w:t>nondet_val</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nondeterm_val</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w:t>
      </w:r>
    </w:p>
    <w:p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rsidR="001A2649" w:rsidRPr="00211843" w:rsidRDefault="001A2649" w:rsidP="00184CA7">
      <w:pPr>
        <w:rPr>
          <w:rFonts w:asciiTheme="majorHAnsi" w:eastAsia="Carlito" w:hAnsiTheme="majorHAnsi" w:cstheme="majorHAnsi"/>
        </w:rPr>
      </w:pPr>
    </w:p>
    <w:p w:rsidR="00184CA7" w:rsidRPr="00211843" w:rsidRDefault="00184CA7" w:rsidP="00184CA7">
      <w:pPr>
        <w:rPr>
          <w:rFonts w:asciiTheme="majorHAnsi" w:hAnsiTheme="majorHAnsi" w:cstheme="majorHAnsi"/>
        </w:rPr>
      </w:pPr>
    </w:p>
    <w:p w:rsidR="00184CA7" w:rsidRDefault="00184CA7" w:rsidP="00184CA7">
      <w:pPr>
        <w:rPr>
          <w:rFonts w:asciiTheme="majorHAnsi" w:eastAsia="Carlito" w:hAnsiTheme="majorHAnsi" w:cstheme="majorHAnsi"/>
        </w:rPr>
      </w:pPr>
      <w:r w:rsidRPr="00211843">
        <w:rPr>
          <w:rFonts w:asciiTheme="majorHAnsi" w:eastAsia="Carlito" w:hAnsiTheme="majorHAnsi" w:cstheme="majorHAnsi"/>
        </w:rPr>
        <w:t>Equation statements can define more than one variable at once by writing them in a comma delimited list.  One might do this to constrain a list of variables to the results of a node statement that has multiple return values or to more cleanly list a set of implicitly defined variables.</w:t>
      </w:r>
    </w:p>
    <w:p w:rsidR="00B8419F" w:rsidRPr="00211843" w:rsidRDefault="00B8419F" w:rsidP="00184CA7">
      <w:pPr>
        <w:rPr>
          <w:rFonts w:asciiTheme="majorHAnsi" w:eastAsia="Carlito" w:hAnsiTheme="majorHAnsi" w:cstheme="majorHAnsi"/>
        </w:rPr>
      </w:pPr>
    </w:p>
    <w:p w:rsidR="00B55020" w:rsidRDefault="00B55020" w:rsidP="00B55020">
      <w:pPr>
        <w:pStyle w:val="Heading3"/>
      </w:pPr>
      <w:bookmarkStart w:id="100" w:name="_Ref13579337"/>
      <w:bookmarkStart w:id="101" w:name="_Toc14867258"/>
      <w:r>
        <w:t>Analysis Statement</w:t>
      </w:r>
      <w:bookmarkEnd w:id="100"/>
      <w:bookmarkEnd w:id="101"/>
    </w:p>
    <w:p w:rsidR="0096017D" w:rsidRDefault="0096017D" w:rsidP="0055626F">
      <w:pPr>
        <w:rPr>
          <w:rFonts w:asciiTheme="majorHAnsi" w:hAnsiTheme="majorHAnsi"/>
        </w:rPr>
      </w:pPr>
      <w:r>
        <w:rPr>
          <w:rFonts w:asciiTheme="majorHAnsi" w:hAnsiTheme="majorHAnsi"/>
        </w:rPr>
        <w:t xml:space="preserve">An analysis statement is given </w:t>
      </w:r>
      <w:r w:rsidR="00F43CF4">
        <w:rPr>
          <w:rFonts w:asciiTheme="majorHAnsi" w:hAnsiTheme="majorHAnsi"/>
        </w:rPr>
        <w:t>in the</w:t>
      </w:r>
      <w:r>
        <w:rPr>
          <w:rFonts w:asciiTheme="majorHAnsi" w:hAnsiTheme="majorHAnsi"/>
        </w:rPr>
        <w:t xml:space="preserve"> system</w:t>
      </w:r>
      <w:r w:rsidR="00814758">
        <w:rPr>
          <w:rFonts w:asciiTheme="majorHAnsi" w:hAnsiTheme="majorHAnsi"/>
        </w:rPr>
        <w:t xml:space="preserve"> implementation</w:t>
      </w:r>
      <w:r>
        <w:rPr>
          <w:rFonts w:asciiTheme="majorHAnsi" w:hAnsiTheme="majorHAnsi"/>
        </w:rPr>
        <w:t xml:space="preserve"> under analysis.</w:t>
      </w:r>
      <w:r w:rsidR="00391310">
        <w:rPr>
          <w:rFonts w:asciiTheme="majorHAnsi" w:hAnsiTheme="majorHAnsi"/>
        </w:rPr>
        <w:t xml:space="preserve"> This is shown in </w:t>
      </w:r>
      <w:r w:rsidR="00391310" w:rsidRPr="00347AD2">
        <w:rPr>
          <w:rFonts w:asciiTheme="majorHAnsi" w:hAnsiTheme="majorHAnsi"/>
        </w:rPr>
        <w:fldChar w:fldCharType="begin"/>
      </w:r>
      <w:r w:rsidR="00391310" w:rsidRPr="00347AD2">
        <w:rPr>
          <w:rFonts w:asciiTheme="majorHAnsi" w:hAnsiTheme="majorHAnsi"/>
        </w:rPr>
        <w:instrText xml:space="preserve"> REF _Ref509392264 \h </w:instrText>
      </w:r>
      <w:r w:rsidR="00347AD2">
        <w:rPr>
          <w:rFonts w:asciiTheme="majorHAnsi" w:hAnsiTheme="majorHAnsi"/>
        </w:rPr>
        <w:instrText xml:space="preserve"> \* MERGEFORMAT </w:instrText>
      </w:r>
      <w:r w:rsidR="00391310" w:rsidRPr="00347AD2">
        <w:rPr>
          <w:rFonts w:asciiTheme="majorHAnsi" w:hAnsiTheme="majorHAnsi"/>
        </w:rPr>
      </w:r>
      <w:r w:rsidR="00391310" w:rsidRPr="00347AD2">
        <w:rPr>
          <w:rFonts w:asciiTheme="majorHAnsi" w:hAnsiTheme="majorHAnsi"/>
        </w:rPr>
        <w:fldChar w:fldCharType="separate"/>
      </w:r>
      <w:r w:rsidR="00347AD2" w:rsidRPr="00347AD2">
        <w:rPr>
          <w:rFonts w:asciiTheme="majorHAnsi" w:hAnsiTheme="majorHAnsi"/>
        </w:rPr>
        <w:t xml:space="preserve">Figure </w:t>
      </w:r>
      <w:r w:rsidR="00347AD2" w:rsidRPr="00347AD2">
        <w:rPr>
          <w:rFonts w:asciiTheme="majorHAnsi" w:hAnsiTheme="majorHAnsi"/>
          <w:noProof/>
        </w:rPr>
        <w:t>20</w:t>
      </w:r>
      <w:r w:rsidR="00391310" w:rsidRPr="00347AD2">
        <w:rPr>
          <w:rFonts w:asciiTheme="majorHAnsi" w:hAnsiTheme="majorHAnsi"/>
        </w:rPr>
        <w:fldChar w:fldCharType="end"/>
      </w:r>
      <w:r w:rsidR="00391310" w:rsidRPr="00347AD2">
        <w:rPr>
          <w:rFonts w:asciiTheme="majorHAnsi" w:hAnsiTheme="majorHAnsi"/>
        </w:rPr>
        <w:t xml:space="preserve"> and </w:t>
      </w:r>
      <w:r w:rsidR="00391310" w:rsidRPr="00347AD2">
        <w:rPr>
          <w:rFonts w:asciiTheme="majorHAnsi" w:hAnsiTheme="majorHAnsi"/>
        </w:rPr>
        <w:fldChar w:fldCharType="begin"/>
      </w:r>
      <w:r w:rsidR="00391310" w:rsidRPr="00347AD2">
        <w:rPr>
          <w:rFonts w:asciiTheme="majorHAnsi" w:hAnsiTheme="majorHAnsi"/>
        </w:rPr>
        <w:instrText xml:space="preserve"> REF _Ref509392111 \h </w:instrText>
      </w:r>
      <w:r w:rsidR="00347AD2">
        <w:rPr>
          <w:rFonts w:asciiTheme="majorHAnsi" w:hAnsiTheme="majorHAnsi"/>
        </w:rPr>
        <w:instrText xml:space="preserve"> \* MERGEFORMAT </w:instrText>
      </w:r>
      <w:r w:rsidR="00391310" w:rsidRPr="00347AD2">
        <w:rPr>
          <w:rFonts w:asciiTheme="majorHAnsi" w:hAnsiTheme="majorHAnsi"/>
        </w:rPr>
      </w:r>
      <w:r w:rsidR="00391310" w:rsidRPr="00347AD2">
        <w:rPr>
          <w:rFonts w:asciiTheme="majorHAnsi" w:hAnsiTheme="majorHAnsi"/>
        </w:rPr>
        <w:fldChar w:fldCharType="separate"/>
      </w:r>
      <w:r w:rsidR="00347AD2" w:rsidRPr="00347AD2">
        <w:rPr>
          <w:rFonts w:asciiTheme="majorHAnsi" w:hAnsiTheme="majorHAnsi"/>
        </w:rPr>
        <w:t xml:space="preserve">Figure </w:t>
      </w:r>
      <w:r w:rsidR="00347AD2" w:rsidRPr="00347AD2">
        <w:rPr>
          <w:rFonts w:asciiTheme="majorHAnsi" w:hAnsiTheme="majorHAnsi"/>
          <w:noProof/>
        </w:rPr>
        <w:t>21</w:t>
      </w:r>
      <w:r w:rsidR="00391310" w:rsidRPr="00347AD2">
        <w:rPr>
          <w:rFonts w:asciiTheme="majorHAnsi" w:hAnsiTheme="majorHAnsi"/>
        </w:rPr>
        <w:fldChar w:fldCharType="end"/>
      </w:r>
      <w:r w:rsidR="00347AD2">
        <w:rPr>
          <w:rFonts w:asciiTheme="majorHAnsi" w:hAnsiTheme="majorHAnsi"/>
        </w:rPr>
        <w:t>.</w:t>
      </w:r>
      <w:r w:rsidR="00EF77F5">
        <w:rPr>
          <w:rFonts w:asciiTheme="majorHAnsi" w:hAnsiTheme="majorHAnsi"/>
        </w:rPr>
        <w:t xml:space="preserve"> By referencing the Toy Example, you can see that the analysis statement is within the top level system </w:t>
      </w:r>
      <w:r w:rsidR="00EF77F5" w:rsidRPr="005A2F94">
        <w:rPr>
          <w:rFonts w:asciiTheme="majorHAnsi" w:hAnsiTheme="majorHAnsi"/>
        </w:rPr>
        <w:t>implementation (</w:t>
      </w:r>
      <w:r w:rsidR="005A2F94" w:rsidRPr="005A2F94">
        <w:rPr>
          <w:rFonts w:asciiTheme="majorHAnsi" w:hAnsiTheme="majorHAnsi"/>
        </w:rPr>
        <w:fldChar w:fldCharType="begin"/>
      </w:r>
      <w:r w:rsidR="005A2F94" w:rsidRPr="005A2F94">
        <w:rPr>
          <w:rFonts w:asciiTheme="majorHAnsi" w:hAnsiTheme="majorHAnsi"/>
        </w:rPr>
        <w:instrText xml:space="preserve"> REF _Ref509306800 \h </w:instrText>
      </w:r>
      <w:r w:rsidR="005A2F94">
        <w:rPr>
          <w:rFonts w:asciiTheme="majorHAnsi" w:hAnsiTheme="majorHAnsi"/>
        </w:rPr>
        <w:instrText xml:space="preserve"> \* MERGEFORMAT </w:instrText>
      </w:r>
      <w:r w:rsidR="005A2F94" w:rsidRPr="005A2F94">
        <w:rPr>
          <w:rFonts w:asciiTheme="majorHAnsi" w:hAnsiTheme="majorHAnsi"/>
        </w:rPr>
      </w:r>
      <w:r w:rsidR="005A2F94" w:rsidRPr="005A2F94">
        <w:rPr>
          <w:rFonts w:asciiTheme="majorHAnsi" w:hAnsiTheme="majorHAnsi"/>
        </w:rPr>
        <w:fldChar w:fldCharType="separate"/>
      </w:r>
      <w:r w:rsidR="005A2F94" w:rsidRPr="005A2F94">
        <w:rPr>
          <w:rFonts w:asciiTheme="majorHAnsi" w:hAnsiTheme="majorHAnsi"/>
        </w:rPr>
        <w:t xml:space="preserve">Figure </w:t>
      </w:r>
      <w:r w:rsidR="005A2F94" w:rsidRPr="005A2F94">
        <w:rPr>
          <w:rFonts w:asciiTheme="majorHAnsi" w:hAnsiTheme="majorHAnsi"/>
          <w:noProof/>
        </w:rPr>
        <w:t>2</w:t>
      </w:r>
      <w:r w:rsidR="005A2F94" w:rsidRPr="005A2F94">
        <w:rPr>
          <w:rFonts w:asciiTheme="majorHAnsi" w:hAnsiTheme="majorHAnsi"/>
        </w:rPr>
        <w:fldChar w:fldCharType="end"/>
      </w:r>
      <w:r w:rsidR="00EF77F5" w:rsidRPr="005A2F94">
        <w:rPr>
          <w:rFonts w:asciiTheme="majorHAnsi" w:hAnsiTheme="majorHAnsi"/>
        </w:rPr>
        <w:t>).</w:t>
      </w:r>
      <w:r>
        <w:rPr>
          <w:rFonts w:asciiTheme="majorHAnsi" w:hAnsiTheme="majorHAnsi"/>
        </w:rPr>
        <w:t xml:space="preserve"> </w:t>
      </w:r>
      <w:r w:rsidR="00EF77F5">
        <w:rPr>
          <w:rFonts w:asciiTheme="majorHAnsi" w:hAnsiTheme="majorHAnsi"/>
        </w:rPr>
        <w:t>This statement specifies</w:t>
      </w:r>
      <w:r>
        <w:rPr>
          <w:rFonts w:asciiTheme="majorHAnsi" w:hAnsiTheme="majorHAnsi"/>
        </w:rPr>
        <w:t xml:space="preserve"> the type of analysis to perform.</w:t>
      </w:r>
      <w:r w:rsidR="006E0057">
        <w:rPr>
          <w:rFonts w:asciiTheme="majorHAnsi" w:hAnsiTheme="majorHAnsi"/>
        </w:rPr>
        <w:t xml:space="preserve"> Only one type is permitted to be specified for a single analysis run.</w:t>
      </w:r>
      <w:r>
        <w:rPr>
          <w:rFonts w:asciiTheme="majorHAnsi" w:hAnsiTheme="majorHAnsi"/>
        </w:rPr>
        <w:t xml:space="preserve"> There are two kinds of analysis that can be requested by the user. Maximum number of faults present in the system or a probabilistic analysis. These are described </w:t>
      </w:r>
      <w:r w:rsidR="00A5162E">
        <w:rPr>
          <w:rFonts w:asciiTheme="majorHAnsi" w:hAnsiTheme="majorHAnsi"/>
        </w:rPr>
        <w:t>in detail in this section.</w:t>
      </w:r>
    </w:p>
    <w:p w:rsidR="007C6397" w:rsidRDefault="007C6397" w:rsidP="0055626F">
      <w:pPr>
        <w:rPr>
          <w:rFonts w:asciiTheme="majorHAnsi" w:hAnsiTheme="majorHAnsi"/>
        </w:rPr>
      </w:pPr>
    </w:p>
    <w:p w:rsidR="00A5162E" w:rsidRDefault="00A5162E" w:rsidP="0055626F">
      <w:pPr>
        <w:rPr>
          <w:rFonts w:asciiTheme="majorHAnsi" w:eastAsia="Calibri" w:hAnsiTheme="majorHAnsi" w:cs="Calibri"/>
          <w:b/>
        </w:rPr>
      </w:pPr>
      <w:r>
        <w:rPr>
          <w:rFonts w:asciiTheme="majorHAnsi" w:eastAsia="Calibri" w:hAnsiTheme="majorHAnsi" w:cs="Calibri"/>
          <w:b/>
        </w:rPr>
        <w:t>Important Notes:</w:t>
      </w:r>
    </w:p>
    <w:p w:rsidR="00A5162E" w:rsidRDefault="007C6397" w:rsidP="00A5162E">
      <w:pPr>
        <w:pStyle w:val="ListParagraph"/>
        <w:numPr>
          <w:ilvl w:val="0"/>
          <w:numId w:val="16"/>
        </w:numPr>
        <w:rPr>
          <w:rFonts w:asciiTheme="majorHAnsi" w:eastAsia="Calibri" w:hAnsiTheme="majorHAnsi" w:cs="Calibri"/>
          <w:b/>
        </w:rPr>
      </w:pPr>
      <w:r w:rsidRPr="00A5162E">
        <w:rPr>
          <w:rFonts w:asciiTheme="majorHAnsi" w:eastAsia="Calibri" w:hAnsiTheme="majorHAnsi" w:cs="Calibri"/>
          <w:b/>
        </w:rPr>
        <w:t xml:space="preserve"> </w:t>
      </w:r>
      <w:r w:rsidR="00A5162E">
        <w:rPr>
          <w:rFonts w:asciiTheme="majorHAnsi" w:eastAsia="Calibri" w:hAnsiTheme="majorHAnsi" w:cs="Calibri"/>
          <w:b/>
        </w:rPr>
        <w:t>Analysis statements</w:t>
      </w:r>
      <w:r w:rsidRPr="00A5162E">
        <w:rPr>
          <w:rFonts w:asciiTheme="majorHAnsi" w:eastAsia="Calibri" w:hAnsiTheme="majorHAnsi" w:cs="Calibri"/>
          <w:b/>
        </w:rPr>
        <w:t xml:space="preserve"> must be added to each layer of a system in order for analysis to proceed correctly. </w:t>
      </w:r>
      <w:r w:rsidR="00A5162E">
        <w:rPr>
          <w:rFonts w:asciiTheme="majorHAnsi" w:eastAsia="Calibri" w:hAnsiTheme="majorHAnsi" w:cs="Calibri"/>
          <w:b/>
        </w:rPr>
        <w:t>Every implementation must contain an analysis statement that applies to that layer.</w:t>
      </w:r>
    </w:p>
    <w:p w:rsidR="007C6397" w:rsidRDefault="00EA2BB3" w:rsidP="00A5162E">
      <w:pPr>
        <w:pStyle w:val="ListParagraph"/>
        <w:numPr>
          <w:ilvl w:val="0"/>
          <w:numId w:val="16"/>
        </w:numPr>
        <w:rPr>
          <w:rFonts w:asciiTheme="majorHAnsi" w:eastAsia="Calibri" w:hAnsiTheme="majorHAnsi" w:cs="Calibri"/>
          <w:b/>
        </w:rPr>
      </w:pPr>
      <w:r w:rsidRPr="00A5162E">
        <w:rPr>
          <w:rFonts w:asciiTheme="majorHAnsi" w:eastAsia="Calibri" w:hAnsiTheme="majorHAnsi" w:cs="Calibri"/>
          <w:b/>
        </w:rPr>
        <w:t>A</w:t>
      </w:r>
      <w:r w:rsidR="007C6397" w:rsidRPr="00A5162E">
        <w:rPr>
          <w:rFonts w:asciiTheme="majorHAnsi" w:eastAsia="Calibri" w:hAnsiTheme="majorHAnsi" w:cs="Calibri"/>
          <w:b/>
        </w:rPr>
        <w:t>t most one of the analysis statements</w:t>
      </w:r>
      <w:r w:rsidR="00A5162E" w:rsidRPr="00A5162E">
        <w:rPr>
          <w:rFonts w:asciiTheme="majorHAnsi" w:eastAsia="Calibri" w:hAnsiTheme="majorHAnsi" w:cs="Calibri"/>
          <w:b/>
        </w:rPr>
        <w:t xml:space="preserve"> (max n faults or probability)</w:t>
      </w:r>
      <w:r w:rsidR="007C6397" w:rsidRPr="00A5162E">
        <w:rPr>
          <w:rFonts w:asciiTheme="majorHAnsi" w:eastAsia="Calibri" w:hAnsiTheme="majorHAnsi" w:cs="Calibri"/>
          <w:b/>
        </w:rPr>
        <w:t xml:space="preserve"> must be present. </w:t>
      </w:r>
    </w:p>
    <w:p w:rsidR="00A5162E" w:rsidRPr="00A5162E" w:rsidRDefault="00A5162E" w:rsidP="00A5162E">
      <w:pPr>
        <w:pStyle w:val="ListParagraph"/>
        <w:numPr>
          <w:ilvl w:val="0"/>
          <w:numId w:val="16"/>
        </w:numPr>
        <w:rPr>
          <w:rFonts w:asciiTheme="majorHAnsi" w:eastAsia="Calibri" w:hAnsiTheme="majorHAnsi" w:cs="Calibri"/>
          <w:b/>
        </w:rPr>
      </w:pPr>
      <w:r>
        <w:rPr>
          <w:rFonts w:asciiTheme="majorHAnsi" w:eastAsia="Calibri" w:hAnsiTheme="majorHAnsi" w:cs="Calibri"/>
          <w:b/>
        </w:rPr>
        <w:t>The nominal model must prove in the absence of faults. If not, the fault analysis results cannot be trusted.</w:t>
      </w:r>
    </w:p>
    <w:p w:rsidR="0096017D" w:rsidRDefault="0096017D" w:rsidP="0055626F"/>
    <w:p w:rsidR="0055626F" w:rsidRDefault="0055626F" w:rsidP="0055626F">
      <w:pPr>
        <w:pStyle w:val="Heading4"/>
      </w:pPr>
      <w:bookmarkStart w:id="102" w:name="_Toc14867259"/>
      <w:r>
        <w:lastRenderedPageBreak/>
        <w:t>Max N Faults Analysis</w:t>
      </w:r>
      <w:bookmarkEnd w:id="102"/>
    </w:p>
    <w:p w:rsidR="00A23CEA" w:rsidRDefault="00B1247C" w:rsidP="00A23CEA">
      <w:pPr>
        <w:rPr>
          <w:rFonts w:asciiTheme="majorHAnsi" w:hAnsiTheme="majorHAnsi"/>
        </w:rPr>
      </w:pPr>
      <w:r>
        <w:rPr>
          <w:rFonts w:asciiTheme="majorHAnsi" w:hAnsiTheme="majorHAnsi"/>
        </w:rPr>
        <w:t>As shown in</w:t>
      </w:r>
      <w:r w:rsidRPr="00B1247C">
        <w:rPr>
          <w:rFonts w:asciiTheme="majorHAnsi" w:hAnsiTheme="majorHAnsi"/>
        </w:rPr>
        <w:t xml:space="preserve"> </w:t>
      </w:r>
      <w:r w:rsidRPr="00B1247C">
        <w:rPr>
          <w:rFonts w:asciiTheme="majorHAnsi" w:hAnsiTheme="majorHAnsi"/>
        </w:rPr>
        <w:fldChar w:fldCharType="begin"/>
      </w:r>
      <w:r w:rsidRPr="00B1247C">
        <w:rPr>
          <w:rFonts w:asciiTheme="majorHAnsi" w:hAnsiTheme="majorHAnsi"/>
        </w:rPr>
        <w:instrText xml:space="preserve"> REF _Ref509392264 \h </w:instrText>
      </w:r>
      <w:r>
        <w:rPr>
          <w:rFonts w:asciiTheme="majorHAnsi" w:hAnsiTheme="majorHAnsi"/>
        </w:rPr>
        <w:instrText xml:space="preserve"> \* MERGEFORMAT </w:instrText>
      </w:r>
      <w:r w:rsidRPr="00B1247C">
        <w:rPr>
          <w:rFonts w:asciiTheme="majorHAnsi" w:hAnsiTheme="majorHAnsi"/>
        </w:rPr>
      </w:r>
      <w:r w:rsidRPr="00B1247C">
        <w:rPr>
          <w:rFonts w:asciiTheme="majorHAnsi" w:hAnsiTheme="majorHAnsi"/>
        </w:rPr>
        <w:fldChar w:fldCharType="separate"/>
      </w:r>
      <w:r w:rsidR="005A2F94" w:rsidRPr="005A2F94">
        <w:rPr>
          <w:rFonts w:asciiTheme="majorHAnsi" w:hAnsiTheme="majorHAnsi"/>
        </w:rPr>
        <w:t xml:space="preserve">Figure </w:t>
      </w:r>
      <w:r w:rsidR="005A2F94" w:rsidRPr="005A2F94">
        <w:rPr>
          <w:rFonts w:asciiTheme="majorHAnsi" w:hAnsiTheme="majorHAnsi"/>
          <w:noProof/>
        </w:rPr>
        <w:t>20</w:t>
      </w:r>
      <w:r w:rsidRPr="00B1247C">
        <w:rPr>
          <w:rFonts w:asciiTheme="majorHAnsi" w:hAnsiTheme="majorHAnsi"/>
        </w:rPr>
        <w:fldChar w:fldCharType="end"/>
      </w:r>
      <w:r w:rsidR="00A23CEA">
        <w:rPr>
          <w:rFonts w:asciiTheme="majorHAnsi" w:hAnsiTheme="majorHAnsi"/>
        </w:rPr>
        <w:t xml:space="preserve">, the user can specify the maximum number of active faults in a system. In this way, it can be determined if the system is resilient to a certain number of faults. </w:t>
      </w:r>
    </w:p>
    <w:p w:rsidR="00A5162E" w:rsidRDefault="00A5162E" w:rsidP="00A23CEA">
      <w:pPr>
        <w:rPr>
          <w:rFonts w:asciiTheme="majorHAnsi" w:hAnsiTheme="majorHAnsi"/>
        </w:rPr>
      </w:pPr>
    </w:p>
    <w:p w:rsidR="00522ABB" w:rsidRPr="00A23CEA" w:rsidRDefault="00522ABB" w:rsidP="00A23CEA">
      <w:pPr>
        <w:rPr>
          <w:rFonts w:asciiTheme="majorHAnsi" w:hAnsiTheme="majorHAnsi"/>
        </w:rPr>
      </w:pPr>
    </w:p>
    <w:p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w:t>
      </w:r>
      <w:r w:rsidR="00C21073">
        <w:rPr>
          <w:rFonts w:ascii="Consolas" w:hAnsi="Consolas" w:cs="Consolas"/>
          <w:sz w:val="18"/>
          <w:szCs w:val="18"/>
        </w:rPr>
        <w:t xml:space="preserve"> </w:t>
      </w:r>
      <w:r w:rsidRPr="000F42EA">
        <w:rPr>
          <w:rFonts w:ascii="Consolas" w:hAnsi="Consolas" w:cs="Consolas"/>
          <w:sz w:val="18"/>
          <w:szCs w:val="18"/>
        </w:rPr>
        <w:t>{**</w:t>
      </w:r>
    </w:p>
    <w:p w:rsidR="00391310" w:rsidRPr="00C87774"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hAnsi="Consolas" w:cs="Consolas"/>
          <w:sz w:val="18"/>
          <w:szCs w:val="18"/>
        </w:rPr>
      </w:pPr>
      <w:r w:rsidRPr="00C87774">
        <w:rPr>
          <w:rFonts w:ascii="Consolas" w:hAnsi="Consolas" w:cs="Consolas"/>
          <w:b/>
          <w:bCs/>
          <w:color w:val="7F0055"/>
          <w:sz w:val="18"/>
          <w:szCs w:val="18"/>
        </w:rPr>
        <w:t>analyze</w:t>
      </w:r>
      <w:r w:rsidRPr="00C87774">
        <w:rPr>
          <w:rFonts w:ascii="Consolas" w:hAnsi="Consolas" w:cs="Consolas"/>
          <w:sz w:val="18"/>
          <w:szCs w:val="18"/>
        </w:rPr>
        <w:t xml:space="preserve"> </w:t>
      </w:r>
      <w:r w:rsidRPr="00C87774">
        <w:rPr>
          <w:rFonts w:ascii="Consolas" w:hAnsi="Consolas" w:cs="Consolas"/>
          <w:b/>
          <w:bCs/>
          <w:color w:val="7F0055"/>
          <w:sz w:val="18"/>
          <w:szCs w:val="18"/>
        </w:rPr>
        <w:t>:</w:t>
      </w:r>
      <w:r w:rsidRPr="00C87774">
        <w:rPr>
          <w:rFonts w:ascii="Consolas" w:hAnsi="Consolas" w:cs="Consolas"/>
          <w:sz w:val="18"/>
          <w:szCs w:val="18"/>
        </w:rPr>
        <w:t xml:space="preserve"> </w:t>
      </w:r>
      <w:r w:rsidRPr="00C87774">
        <w:rPr>
          <w:rFonts w:ascii="Consolas" w:hAnsi="Consolas" w:cs="Consolas"/>
          <w:b/>
          <w:bCs/>
          <w:color w:val="7F0055"/>
          <w:sz w:val="18"/>
          <w:szCs w:val="18"/>
        </w:rPr>
        <w:t xml:space="preserve">max </w:t>
      </w:r>
      <w:r w:rsidRPr="00C87774">
        <w:rPr>
          <w:rFonts w:ascii="Consolas" w:hAnsi="Consolas" w:cs="Consolas"/>
          <w:sz w:val="18"/>
          <w:szCs w:val="18"/>
        </w:rPr>
        <w:t>1</w:t>
      </w:r>
      <w:r w:rsidRPr="00C87774">
        <w:rPr>
          <w:rFonts w:ascii="Consolas" w:hAnsi="Consolas" w:cs="Consolas"/>
          <w:b/>
          <w:bCs/>
          <w:color w:val="7F0055"/>
          <w:sz w:val="18"/>
          <w:szCs w:val="18"/>
        </w:rPr>
        <w:t xml:space="preserve"> fault</w:t>
      </w:r>
      <w:r w:rsidRPr="00C87774">
        <w:rPr>
          <w:rFonts w:ascii="Consolas" w:hAnsi="Consolas" w:cs="Consolas"/>
          <w:sz w:val="18"/>
          <w:szCs w:val="18"/>
        </w:rPr>
        <w:t xml:space="preserve"> </w:t>
      </w:r>
    </w:p>
    <w:p w:rsidR="00391310" w:rsidRPr="00C87774"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C87774">
        <w:rPr>
          <w:rFonts w:ascii="Consolas" w:hAnsi="Consolas" w:cs="Consolas"/>
          <w:sz w:val="18"/>
          <w:szCs w:val="18"/>
        </w:rPr>
        <w:t>**};</w:t>
      </w:r>
    </w:p>
    <w:p w:rsidR="00522ABB" w:rsidRPr="00C87774" w:rsidRDefault="00522ABB" w:rsidP="00522ABB">
      <w:pPr>
        <w:keepNext/>
        <w:jc w:val="center"/>
      </w:pPr>
    </w:p>
    <w:p w:rsidR="003E0347" w:rsidRPr="00522ABB" w:rsidRDefault="00522ABB" w:rsidP="00522ABB">
      <w:pPr>
        <w:pStyle w:val="Caption"/>
        <w:jc w:val="center"/>
        <w:rPr>
          <w:sz w:val="24"/>
          <w:szCs w:val="24"/>
        </w:rPr>
      </w:pPr>
      <w:bookmarkStart w:id="103" w:name="_Ref509392264"/>
      <w:bookmarkStart w:id="104" w:name="_Toc509494722"/>
      <w:bookmarkStart w:id="105" w:name="_Toc13579198"/>
      <w:r w:rsidRPr="00522ABB">
        <w:rPr>
          <w:sz w:val="24"/>
          <w:szCs w:val="24"/>
        </w:rPr>
        <w:t xml:space="preserve">Figure </w:t>
      </w:r>
      <w:r w:rsidRPr="00522ABB">
        <w:rPr>
          <w:sz w:val="24"/>
          <w:szCs w:val="24"/>
        </w:rPr>
        <w:fldChar w:fldCharType="begin"/>
      </w:r>
      <w:r w:rsidRPr="00522ABB">
        <w:rPr>
          <w:sz w:val="24"/>
          <w:szCs w:val="24"/>
        </w:rPr>
        <w:instrText xml:space="preserve"> SEQ Figure \* ARABIC </w:instrText>
      </w:r>
      <w:r w:rsidRPr="00522ABB">
        <w:rPr>
          <w:sz w:val="24"/>
          <w:szCs w:val="24"/>
        </w:rPr>
        <w:fldChar w:fldCharType="separate"/>
      </w:r>
      <w:r w:rsidR="00943787">
        <w:rPr>
          <w:noProof/>
          <w:sz w:val="24"/>
          <w:szCs w:val="24"/>
        </w:rPr>
        <w:t>20</w:t>
      </w:r>
      <w:r w:rsidRPr="00522ABB">
        <w:rPr>
          <w:sz w:val="24"/>
          <w:szCs w:val="24"/>
        </w:rPr>
        <w:fldChar w:fldCharType="end"/>
      </w:r>
      <w:bookmarkEnd w:id="103"/>
      <w:r w:rsidRPr="00522ABB">
        <w:rPr>
          <w:sz w:val="24"/>
          <w:szCs w:val="24"/>
        </w:rPr>
        <w:t>: Max One Fault</w:t>
      </w:r>
      <w:r w:rsidR="00A5162E">
        <w:rPr>
          <w:sz w:val="24"/>
          <w:szCs w:val="24"/>
        </w:rPr>
        <w:t xml:space="preserve"> Analysis Statement</w:t>
      </w:r>
      <w:r w:rsidRPr="00522ABB">
        <w:rPr>
          <w:sz w:val="24"/>
          <w:szCs w:val="24"/>
        </w:rPr>
        <w:t xml:space="preserve"> Example</w:t>
      </w:r>
      <w:bookmarkEnd w:id="104"/>
      <w:bookmarkEnd w:id="105"/>
    </w:p>
    <w:p w:rsidR="00D87CC9" w:rsidRDefault="00A5162E" w:rsidP="0055626F">
      <w:pPr>
        <w:rPr>
          <w:rFonts w:asciiTheme="majorHAnsi" w:hAnsiTheme="majorHAnsi"/>
        </w:rPr>
      </w:pPr>
      <w:r>
        <w:rPr>
          <w:rFonts w:asciiTheme="majorHAnsi" w:hAnsiTheme="majorHAnsi"/>
        </w:rPr>
        <w:t>The</w:t>
      </w:r>
      <w:r w:rsidR="001C7076">
        <w:rPr>
          <w:rFonts w:asciiTheme="majorHAnsi" w:hAnsiTheme="majorHAnsi"/>
        </w:rPr>
        <w:t xml:space="preserve"> options for max N fault analysis: </w:t>
      </w:r>
    </w:p>
    <w:p w:rsidR="001C7076" w:rsidRDefault="001C7076" w:rsidP="001C7076">
      <w:pPr>
        <w:pStyle w:val="ListParagraph"/>
        <w:numPr>
          <w:ilvl w:val="0"/>
          <w:numId w:val="11"/>
        </w:numPr>
        <w:rPr>
          <w:rFonts w:asciiTheme="majorHAnsi" w:hAnsiTheme="majorHAnsi"/>
        </w:rPr>
      </w:pPr>
      <w:r>
        <w:rPr>
          <w:rFonts w:asciiTheme="majorHAnsi" w:hAnsiTheme="majorHAnsi"/>
        </w:rPr>
        <w:t xml:space="preserve">The user can perform monolithic max N fault analysis. This flattens the model and attempts to prove that with at most N faults active, the top level properties prove. If not, the model checker returns a </w:t>
      </w:r>
      <w:r w:rsidR="00A5162E">
        <w:rPr>
          <w:rFonts w:asciiTheme="majorHAnsi" w:hAnsiTheme="majorHAnsi"/>
        </w:rPr>
        <w:t>counterexample with one of the</w:t>
      </w:r>
      <w:r>
        <w:rPr>
          <w:rFonts w:asciiTheme="majorHAnsi" w:hAnsiTheme="majorHAnsi"/>
        </w:rPr>
        <w:t xml:space="preserve"> combinations of </w:t>
      </w:r>
      <w:r w:rsidR="00A5162E">
        <w:rPr>
          <w:rFonts w:asciiTheme="majorHAnsi" w:hAnsiTheme="majorHAnsi"/>
        </w:rPr>
        <w:t xml:space="preserve">N </w:t>
      </w:r>
      <w:r>
        <w:rPr>
          <w:rFonts w:asciiTheme="majorHAnsi" w:hAnsiTheme="majorHAnsi"/>
        </w:rPr>
        <w:t xml:space="preserve">faults. </w:t>
      </w:r>
    </w:p>
    <w:p w:rsidR="001C7076" w:rsidRDefault="001C7076" w:rsidP="001C7076">
      <w:pPr>
        <w:pStyle w:val="ListParagraph"/>
        <w:numPr>
          <w:ilvl w:val="0"/>
          <w:numId w:val="11"/>
        </w:numPr>
        <w:rPr>
          <w:rFonts w:asciiTheme="majorHAnsi" w:hAnsiTheme="majorHAnsi"/>
        </w:rPr>
      </w:pPr>
      <w:r>
        <w:rPr>
          <w:rFonts w:asciiTheme="majorHAnsi" w:hAnsiTheme="majorHAnsi"/>
        </w:rPr>
        <w:t xml:space="preserve">The user can perform compositional max N fault analysis. Each of the analysis statements in each layer is used during the proof to see if max N faults are present </w:t>
      </w:r>
      <w:r>
        <w:rPr>
          <w:rFonts w:asciiTheme="majorHAnsi" w:hAnsiTheme="majorHAnsi"/>
          <w:i/>
        </w:rPr>
        <w:t>in a given layer</w:t>
      </w:r>
      <w:r>
        <w:rPr>
          <w:rFonts w:asciiTheme="majorHAnsi" w:hAnsiTheme="majorHAnsi"/>
        </w:rPr>
        <w:t xml:space="preserve">, do the properties </w:t>
      </w:r>
      <w:r>
        <w:rPr>
          <w:rFonts w:asciiTheme="majorHAnsi" w:hAnsiTheme="majorHAnsi"/>
          <w:i/>
        </w:rPr>
        <w:t>for that layer</w:t>
      </w:r>
      <w:r>
        <w:rPr>
          <w:rFonts w:asciiTheme="majorHAnsi" w:hAnsiTheme="majorHAnsi"/>
        </w:rPr>
        <w:t xml:space="preserve"> prove. A counterexample may be returned that shows that the top level properties prove, but something lower in the model does not. That does not necessarily mean that the top level properties are unaffected by the faults, it just means that the analysis was run compositionally. If those violated properties are part of the set of support for the top level properties, then they also would be violated. It is suggested that this is used to gather information on subsystems and see problematic subcomponents of a system. </w:t>
      </w:r>
    </w:p>
    <w:p w:rsidR="001C7076" w:rsidRDefault="001C7076" w:rsidP="001C7076">
      <w:pPr>
        <w:pStyle w:val="ListParagraph"/>
        <w:numPr>
          <w:ilvl w:val="0"/>
          <w:numId w:val="11"/>
        </w:numPr>
        <w:rPr>
          <w:rFonts w:asciiTheme="majorHAnsi" w:hAnsiTheme="majorHAnsi"/>
        </w:rPr>
      </w:pPr>
      <w:r>
        <w:rPr>
          <w:rFonts w:asciiTheme="majorHAnsi" w:hAnsiTheme="majorHAnsi"/>
        </w:rPr>
        <w:t>The user can perform compositional max N fault analysis</w:t>
      </w:r>
      <w:r w:rsidR="00A5162E">
        <w:rPr>
          <w:rFonts w:asciiTheme="majorHAnsi" w:hAnsiTheme="majorHAnsi"/>
        </w:rPr>
        <w:t xml:space="preserve"> to collect all minimal</w:t>
      </w:r>
      <w:r>
        <w:rPr>
          <w:rFonts w:asciiTheme="majorHAnsi" w:hAnsiTheme="majorHAnsi"/>
        </w:rPr>
        <w:t xml:space="preserve"> cut sets up to cardinality N. In this case, lower level faults and problematic subcomponents will be seen in light of the top level properties. </w:t>
      </w:r>
    </w:p>
    <w:p w:rsidR="008E724D" w:rsidRDefault="008E724D" w:rsidP="008E724D">
      <w:pPr>
        <w:rPr>
          <w:rFonts w:asciiTheme="majorHAnsi" w:hAnsiTheme="majorHAnsi"/>
        </w:rPr>
      </w:pPr>
    </w:p>
    <w:p w:rsidR="008E724D" w:rsidRPr="008E724D" w:rsidRDefault="008E724D" w:rsidP="008E724D">
      <w:pPr>
        <w:rPr>
          <w:rFonts w:asciiTheme="majorHAnsi" w:hAnsiTheme="majorHAnsi"/>
        </w:rPr>
      </w:pPr>
      <w:r>
        <w:rPr>
          <w:rFonts w:asciiTheme="majorHAnsi" w:hAnsiTheme="majorHAnsi"/>
        </w:rPr>
        <w:t xml:space="preserve">In all of these cases, it is assumed that the nominal model proves. If it does not, the results from the fault analysis will be skewed (or return as errors). </w:t>
      </w:r>
    </w:p>
    <w:p w:rsidR="001C7076" w:rsidRDefault="001C7076" w:rsidP="0055626F"/>
    <w:p w:rsidR="0055626F" w:rsidRPr="0055626F" w:rsidRDefault="0055626F" w:rsidP="0055626F">
      <w:pPr>
        <w:pStyle w:val="Heading4"/>
      </w:pPr>
      <w:bookmarkStart w:id="106" w:name="_Ref509393241"/>
      <w:bookmarkStart w:id="107" w:name="_Toc14867260"/>
      <w:r>
        <w:t>Probabilistic Analysis</w:t>
      </w:r>
      <w:bookmarkEnd w:id="106"/>
      <w:bookmarkEnd w:id="107"/>
    </w:p>
    <w:p w:rsidR="00B55020" w:rsidRDefault="0096017D" w:rsidP="0096017D">
      <w:pPr>
        <w:rPr>
          <w:rFonts w:asciiTheme="majorHAnsi" w:hAnsiTheme="majorHAnsi"/>
        </w:rPr>
      </w:pPr>
      <w:r>
        <w:rPr>
          <w:rFonts w:asciiTheme="majorHAnsi" w:hAnsiTheme="majorHAnsi"/>
        </w:rPr>
        <w:t xml:space="preserve">In order for the probabilistic analysis to run, probabilities must be assigned to each fault definition as shown in the Toy Example of </w:t>
      </w:r>
      <w:r w:rsidRPr="0096017D">
        <w:rPr>
          <w:rFonts w:asciiTheme="majorHAnsi" w:hAnsiTheme="majorHAnsi"/>
        </w:rPr>
        <w:fldChar w:fldCharType="begin"/>
      </w:r>
      <w:r w:rsidRPr="0096017D">
        <w:rPr>
          <w:rFonts w:asciiTheme="majorHAnsi" w:hAnsiTheme="majorHAnsi"/>
        </w:rPr>
        <w:instrText xml:space="preserve"> REF _Ref509306800 \h </w:instrText>
      </w:r>
      <w:r>
        <w:rPr>
          <w:rFonts w:asciiTheme="majorHAnsi" w:hAnsiTheme="majorHAnsi"/>
        </w:rPr>
        <w:instrText xml:space="preserve"> \* MERGEFORMAT </w:instrText>
      </w:r>
      <w:r w:rsidRPr="0096017D">
        <w:rPr>
          <w:rFonts w:asciiTheme="majorHAnsi" w:hAnsiTheme="majorHAnsi"/>
        </w:rPr>
      </w:r>
      <w:r w:rsidRPr="0096017D">
        <w:rPr>
          <w:rFonts w:asciiTheme="majorHAnsi" w:hAnsiTheme="majorHAnsi"/>
        </w:rPr>
        <w:fldChar w:fldCharType="separate"/>
      </w:r>
      <w:r w:rsidR="00E66A82" w:rsidRPr="00E66A82">
        <w:rPr>
          <w:rFonts w:asciiTheme="majorHAnsi" w:hAnsiTheme="majorHAnsi"/>
        </w:rPr>
        <w:t xml:space="preserve">Figure </w:t>
      </w:r>
      <w:r w:rsidR="00E66A82" w:rsidRPr="00E66A82">
        <w:rPr>
          <w:rFonts w:asciiTheme="majorHAnsi" w:hAnsiTheme="majorHAnsi"/>
          <w:noProof/>
        </w:rPr>
        <w:t>2</w:t>
      </w:r>
      <w:r w:rsidRPr="0096017D">
        <w:rPr>
          <w:rFonts w:asciiTheme="majorHAnsi" w:hAnsiTheme="majorHAnsi"/>
        </w:rPr>
        <w:fldChar w:fldCharType="end"/>
      </w:r>
      <w:r>
        <w:rPr>
          <w:rFonts w:asciiTheme="majorHAnsi" w:hAnsiTheme="majorHAnsi"/>
        </w:rPr>
        <w:t>.</w:t>
      </w:r>
      <w:r w:rsidR="00A23CEA">
        <w:rPr>
          <w:rFonts w:asciiTheme="majorHAnsi" w:hAnsiTheme="majorHAnsi"/>
        </w:rPr>
        <w:t xml:space="preserve"> The syntax of proba</w:t>
      </w:r>
      <w:r w:rsidR="00522ABB">
        <w:rPr>
          <w:rFonts w:asciiTheme="majorHAnsi" w:hAnsiTheme="majorHAnsi"/>
        </w:rPr>
        <w:t xml:space="preserve">bilistic analysis is shown in </w:t>
      </w:r>
      <w:r w:rsidR="00522ABB" w:rsidRPr="00522ABB">
        <w:rPr>
          <w:rFonts w:asciiTheme="majorHAnsi" w:hAnsiTheme="majorHAnsi"/>
        </w:rPr>
        <w:t xml:space="preserve"> </w:t>
      </w:r>
      <w:r w:rsidR="00522ABB" w:rsidRPr="00522ABB">
        <w:rPr>
          <w:rFonts w:asciiTheme="majorHAnsi" w:hAnsiTheme="majorHAnsi"/>
        </w:rPr>
        <w:fldChar w:fldCharType="begin"/>
      </w:r>
      <w:r w:rsidR="00522ABB" w:rsidRPr="00522ABB">
        <w:rPr>
          <w:rFonts w:asciiTheme="majorHAnsi" w:hAnsiTheme="majorHAnsi"/>
        </w:rPr>
        <w:instrText xml:space="preserve"> REF _Ref509392111 \h  \* MERGEFORMAT </w:instrText>
      </w:r>
      <w:r w:rsidR="00522ABB" w:rsidRPr="00522ABB">
        <w:rPr>
          <w:rFonts w:asciiTheme="majorHAnsi" w:hAnsiTheme="majorHAnsi"/>
        </w:rPr>
      </w:r>
      <w:r w:rsidR="00522ABB" w:rsidRPr="00522ABB">
        <w:rPr>
          <w:rFonts w:asciiTheme="majorHAnsi" w:hAnsiTheme="majorHAnsi"/>
        </w:rPr>
        <w:fldChar w:fldCharType="separate"/>
      </w:r>
      <w:r w:rsidR="005A2F94" w:rsidRPr="005A2F94">
        <w:rPr>
          <w:rFonts w:asciiTheme="majorHAnsi" w:hAnsiTheme="majorHAnsi"/>
        </w:rPr>
        <w:t xml:space="preserve">Figure </w:t>
      </w:r>
      <w:r w:rsidR="005A2F94" w:rsidRPr="005A2F94">
        <w:rPr>
          <w:rFonts w:asciiTheme="majorHAnsi" w:hAnsiTheme="majorHAnsi"/>
          <w:noProof/>
        </w:rPr>
        <w:t>21</w:t>
      </w:r>
      <w:r w:rsidR="00522ABB" w:rsidRPr="00522ABB">
        <w:rPr>
          <w:rFonts w:asciiTheme="majorHAnsi" w:hAnsiTheme="majorHAnsi"/>
        </w:rPr>
        <w:fldChar w:fldCharType="end"/>
      </w:r>
      <w:r w:rsidR="00522ABB">
        <w:rPr>
          <w:rFonts w:asciiTheme="majorHAnsi" w:hAnsiTheme="majorHAnsi"/>
        </w:rPr>
        <w:t xml:space="preserve"> with a top level threshold of 1.0E-7</w:t>
      </w:r>
      <w:r w:rsidR="00A23CEA">
        <w:rPr>
          <w:rFonts w:asciiTheme="majorHAnsi" w:hAnsiTheme="majorHAnsi"/>
        </w:rPr>
        <w:t>.</w:t>
      </w:r>
      <w:r w:rsidR="00262973">
        <w:rPr>
          <w:rFonts w:asciiTheme="majorHAnsi" w:hAnsiTheme="majorHAnsi"/>
        </w:rPr>
        <w:t xml:space="preserve"> </w:t>
      </w:r>
      <w:r w:rsidR="00D004F5">
        <w:rPr>
          <w:rFonts w:asciiTheme="majorHAnsi" w:hAnsiTheme="majorHAnsi"/>
        </w:rPr>
        <w:t xml:space="preserve"> </w:t>
      </w:r>
    </w:p>
    <w:p w:rsidR="00D004F5" w:rsidRDefault="00D004F5" w:rsidP="0096017D">
      <w:pPr>
        <w:rPr>
          <w:rFonts w:asciiTheme="majorHAnsi" w:hAnsiTheme="majorHAnsi"/>
        </w:rPr>
      </w:pPr>
    </w:p>
    <w:p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w:t>
      </w:r>
      <w:r w:rsidR="00BA7429">
        <w:rPr>
          <w:rFonts w:ascii="Consolas" w:hAnsi="Consolas" w:cs="Consolas"/>
          <w:sz w:val="18"/>
          <w:szCs w:val="18"/>
        </w:rPr>
        <w:t xml:space="preserve"> </w:t>
      </w:r>
      <w:r w:rsidRPr="000F42EA">
        <w:rPr>
          <w:rFonts w:ascii="Consolas" w:hAnsi="Consolas" w:cs="Consolas"/>
          <w:sz w:val="18"/>
          <w:szCs w:val="18"/>
        </w:rPr>
        <w:t>{**</w:t>
      </w:r>
    </w:p>
    <w:p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hAnsi="Consolas" w:cs="Consolas"/>
          <w:sz w:val="18"/>
          <w:szCs w:val="18"/>
        </w:rPr>
      </w:pPr>
      <w:r w:rsidRPr="000F42EA">
        <w:rPr>
          <w:rFonts w:ascii="Consolas" w:hAnsi="Consolas" w:cs="Consolas"/>
          <w:b/>
          <w:bCs/>
          <w:color w:val="7F0055"/>
          <w:sz w:val="18"/>
          <w:szCs w:val="18"/>
        </w:rPr>
        <w:t>analyze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probability</w:t>
      </w:r>
      <w:r w:rsidRPr="000F42EA">
        <w:rPr>
          <w:rFonts w:ascii="Consolas" w:hAnsi="Consolas" w:cs="Consolas"/>
          <w:sz w:val="18"/>
          <w:szCs w:val="18"/>
        </w:rPr>
        <w:t xml:space="preserve"> 1.0E-7</w:t>
      </w:r>
    </w:p>
    <w:p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rsidR="00522ABB" w:rsidRDefault="00522ABB" w:rsidP="00522ABB">
      <w:pPr>
        <w:keepNext/>
        <w:jc w:val="center"/>
      </w:pPr>
    </w:p>
    <w:p w:rsidR="00D004F5" w:rsidRPr="00522ABB" w:rsidRDefault="00522ABB" w:rsidP="00522ABB">
      <w:pPr>
        <w:pStyle w:val="Caption"/>
        <w:jc w:val="center"/>
        <w:rPr>
          <w:rFonts w:asciiTheme="majorHAnsi" w:hAnsiTheme="majorHAnsi"/>
          <w:sz w:val="24"/>
          <w:szCs w:val="24"/>
        </w:rPr>
      </w:pPr>
      <w:bookmarkStart w:id="108" w:name="_Ref509392111"/>
      <w:bookmarkStart w:id="109" w:name="_Toc509494723"/>
      <w:bookmarkStart w:id="110" w:name="_Toc13579199"/>
      <w:r w:rsidRPr="00522ABB">
        <w:rPr>
          <w:sz w:val="24"/>
          <w:szCs w:val="24"/>
        </w:rPr>
        <w:t xml:space="preserve">Figure </w:t>
      </w:r>
      <w:r w:rsidRPr="00522ABB">
        <w:rPr>
          <w:sz w:val="24"/>
          <w:szCs w:val="24"/>
        </w:rPr>
        <w:fldChar w:fldCharType="begin"/>
      </w:r>
      <w:r w:rsidRPr="00522ABB">
        <w:rPr>
          <w:sz w:val="24"/>
          <w:szCs w:val="24"/>
        </w:rPr>
        <w:instrText xml:space="preserve"> SEQ Figure \* ARABIC </w:instrText>
      </w:r>
      <w:r w:rsidRPr="00522ABB">
        <w:rPr>
          <w:sz w:val="24"/>
          <w:szCs w:val="24"/>
        </w:rPr>
        <w:fldChar w:fldCharType="separate"/>
      </w:r>
      <w:r w:rsidR="00943787">
        <w:rPr>
          <w:noProof/>
          <w:sz w:val="24"/>
          <w:szCs w:val="24"/>
        </w:rPr>
        <w:t>21</w:t>
      </w:r>
      <w:r w:rsidRPr="00522ABB">
        <w:rPr>
          <w:sz w:val="24"/>
          <w:szCs w:val="24"/>
        </w:rPr>
        <w:fldChar w:fldCharType="end"/>
      </w:r>
      <w:bookmarkEnd w:id="108"/>
      <w:r w:rsidRPr="00522ABB">
        <w:rPr>
          <w:sz w:val="24"/>
          <w:szCs w:val="24"/>
        </w:rPr>
        <w:t>: Probability Threshold Example</w:t>
      </w:r>
      <w:bookmarkEnd w:id="109"/>
      <w:bookmarkEnd w:id="110"/>
    </w:p>
    <w:p w:rsidR="0096017D" w:rsidRDefault="00262973" w:rsidP="0096017D">
      <w:pPr>
        <w:rPr>
          <w:rFonts w:asciiTheme="majorHAnsi" w:hAnsiTheme="majorHAnsi"/>
        </w:rPr>
      </w:pPr>
      <w:r>
        <w:rPr>
          <w:rFonts w:asciiTheme="majorHAnsi" w:hAnsiTheme="majorHAnsi"/>
        </w:rPr>
        <w:t xml:space="preserve">There are two options for probabilistic analysis. </w:t>
      </w:r>
    </w:p>
    <w:p w:rsidR="00262973" w:rsidRDefault="00262973" w:rsidP="00262973">
      <w:pPr>
        <w:pStyle w:val="ListParagraph"/>
        <w:numPr>
          <w:ilvl w:val="0"/>
          <w:numId w:val="10"/>
        </w:numPr>
        <w:rPr>
          <w:rFonts w:asciiTheme="majorHAnsi" w:hAnsiTheme="majorHAnsi"/>
        </w:rPr>
      </w:pPr>
      <w:r>
        <w:rPr>
          <w:rFonts w:asciiTheme="majorHAnsi" w:hAnsiTheme="majorHAnsi"/>
        </w:rPr>
        <w:t xml:space="preserve">The user can run monolithic analysis on the model with the given probability threshold. The possible fault combinations (assuming the top level probability threshold and independence between faults) are calculated. If these possible faults are active and the </w:t>
      </w:r>
      <w:r>
        <w:rPr>
          <w:rFonts w:asciiTheme="majorHAnsi" w:hAnsiTheme="majorHAnsi"/>
        </w:rPr>
        <w:lastRenderedPageBreak/>
        <w:t xml:space="preserve">top level properties do not hold, then the model checker returns a counterexample for the user with </w:t>
      </w:r>
      <w:r w:rsidR="00A5162E">
        <w:rPr>
          <w:rFonts w:asciiTheme="majorHAnsi" w:hAnsiTheme="majorHAnsi"/>
        </w:rPr>
        <w:t>ONE</w:t>
      </w:r>
      <w:r>
        <w:rPr>
          <w:rFonts w:asciiTheme="majorHAnsi" w:hAnsiTheme="majorHAnsi"/>
        </w:rPr>
        <w:t xml:space="preserve"> of these possible fault combinations. </w:t>
      </w:r>
    </w:p>
    <w:p w:rsidR="00262973" w:rsidRPr="00262973" w:rsidRDefault="00262973" w:rsidP="00262973">
      <w:pPr>
        <w:pStyle w:val="ListParagraph"/>
        <w:numPr>
          <w:ilvl w:val="0"/>
          <w:numId w:val="10"/>
        </w:numPr>
        <w:rPr>
          <w:rFonts w:asciiTheme="majorHAnsi" w:hAnsiTheme="majorHAnsi"/>
        </w:rPr>
      </w:pPr>
      <w:r>
        <w:rPr>
          <w:rFonts w:asciiTheme="majorHAnsi" w:hAnsiTheme="majorHAnsi"/>
        </w:rPr>
        <w:t xml:space="preserve">The user can run compositional analysis on the model with the given probability threshold. In this case, ALL possible combinations that cause violation of the top level property </w:t>
      </w:r>
      <w:r w:rsidRPr="00A5162E">
        <w:rPr>
          <w:rFonts w:asciiTheme="majorHAnsi" w:hAnsiTheme="majorHAnsi"/>
        </w:rPr>
        <w:t>within</w:t>
      </w:r>
      <w:r>
        <w:rPr>
          <w:rFonts w:asciiTheme="majorHAnsi" w:hAnsiTheme="majorHAnsi"/>
          <w:i/>
        </w:rPr>
        <w:t xml:space="preserve"> </w:t>
      </w:r>
      <w:r>
        <w:rPr>
          <w:rFonts w:asciiTheme="majorHAnsi" w:hAnsiTheme="majorHAnsi"/>
        </w:rPr>
        <w:t xml:space="preserve">this threshold are provided to the user. </w:t>
      </w:r>
    </w:p>
    <w:p w:rsidR="00262973" w:rsidRDefault="00262973" w:rsidP="0096017D"/>
    <w:p w:rsidR="00065EE6" w:rsidRDefault="00065EE6" w:rsidP="00065EE6">
      <w:pPr>
        <w:rPr>
          <w:rFonts w:asciiTheme="majorHAnsi" w:hAnsiTheme="majorHAnsi"/>
        </w:rPr>
      </w:pPr>
      <w:r>
        <w:rPr>
          <w:rFonts w:asciiTheme="majorHAnsi" w:hAnsiTheme="majorHAnsi"/>
        </w:rPr>
        <w:t xml:space="preserve">In all of these cases, it is assumed that the nominal model proves. If it does not, the results from the fault analysis will be skewed (or return as errors). </w:t>
      </w:r>
    </w:p>
    <w:p w:rsidR="00A5162E" w:rsidRDefault="00A5162E" w:rsidP="00065EE6">
      <w:pPr>
        <w:rPr>
          <w:rFonts w:asciiTheme="majorHAnsi" w:hAnsiTheme="majorHAnsi"/>
        </w:rPr>
      </w:pPr>
    </w:p>
    <w:p w:rsidR="00A5162E" w:rsidRPr="008E724D" w:rsidRDefault="00A5162E" w:rsidP="00065EE6">
      <w:pPr>
        <w:rPr>
          <w:rFonts w:asciiTheme="majorHAnsi" w:hAnsiTheme="majorHAnsi"/>
        </w:rPr>
      </w:pPr>
      <w:r>
        <w:rPr>
          <w:rFonts w:asciiTheme="majorHAnsi" w:hAnsiTheme="majorHAnsi"/>
        </w:rPr>
        <w:t xml:space="preserve">For more information on running the various types of analysis, we refer readers to Section </w:t>
      </w:r>
      <w:r>
        <w:rPr>
          <w:rFonts w:asciiTheme="majorHAnsi" w:hAnsiTheme="majorHAnsi"/>
        </w:rPr>
        <w:fldChar w:fldCharType="begin"/>
      </w:r>
      <w:r>
        <w:rPr>
          <w:rFonts w:asciiTheme="majorHAnsi" w:hAnsiTheme="majorHAnsi"/>
        </w:rPr>
        <w:instrText xml:space="preserve"> REF _Ref18579563 \r \h </w:instrText>
      </w:r>
      <w:r>
        <w:rPr>
          <w:rFonts w:asciiTheme="majorHAnsi" w:hAnsiTheme="majorHAnsi"/>
        </w:rPr>
      </w:r>
      <w:r>
        <w:rPr>
          <w:rFonts w:asciiTheme="majorHAnsi" w:hAnsiTheme="majorHAnsi"/>
        </w:rPr>
        <w:fldChar w:fldCharType="separate"/>
      </w:r>
      <w:r>
        <w:rPr>
          <w:rFonts w:asciiTheme="majorHAnsi" w:hAnsiTheme="majorHAnsi"/>
        </w:rPr>
        <w:t>7</w:t>
      </w:r>
      <w:r>
        <w:rPr>
          <w:rFonts w:asciiTheme="majorHAnsi" w:hAnsiTheme="majorHAnsi"/>
        </w:rPr>
        <w:fldChar w:fldCharType="end"/>
      </w:r>
      <w:r>
        <w:rPr>
          <w:rFonts w:asciiTheme="majorHAnsi" w:hAnsiTheme="majorHAnsi"/>
        </w:rPr>
        <w:t xml:space="preserve">. This section details specific examples (available in the GitHub repository) and goes through the steps for all forms of analysis and how to read the results. </w:t>
      </w:r>
    </w:p>
    <w:p w:rsidR="00065EE6" w:rsidRDefault="00065EE6" w:rsidP="0096017D"/>
    <w:p w:rsidR="00A521C5" w:rsidRDefault="00A521C5" w:rsidP="00A521C5">
      <w:pPr>
        <w:pStyle w:val="Heading3"/>
      </w:pPr>
      <w:bookmarkStart w:id="111" w:name="_Ref18580357"/>
      <w:r>
        <w:t>Fault Activation Statement</w:t>
      </w:r>
      <w:bookmarkEnd w:id="111"/>
    </w:p>
    <w:p w:rsidR="00A521C5" w:rsidRDefault="00A521C5" w:rsidP="00A521C5">
      <w:pPr>
        <w:rPr>
          <w:rFonts w:asciiTheme="majorHAnsi" w:hAnsiTheme="majorHAnsi" w:cstheme="majorHAnsi"/>
        </w:rPr>
      </w:pPr>
      <w:r>
        <w:rPr>
          <w:rFonts w:asciiTheme="majorHAnsi" w:hAnsiTheme="majorHAnsi" w:cstheme="majorHAnsi"/>
        </w:rPr>
        <w:t xml:space="preserve">A fault activation statement links an eq statement in the AGREE annex with the activity of a specific fault definition. This allows users to reason over </w:t>
      </w:r>
      <w:r w:rsidR="0054406F">
        <w:rPr>
          <w:rFonts w:asciiTheme="majorHAnsi" w:hAnsiTheme="majorHAnsi" w:cstheme="majorHAnsi"/>
        </w:rPr>
        <w:t xml:space="preserve">active faults. The eq statement must be in an AGREE annex of the implementation which holds a Safety Annex defining the fault activation statement. The eq statement must be Boolean nondeterministic. </w:t>
      </w:r>
    </w:p>
    <w:p w:rsidR="0054406F" w:rsidRDefault="0054406F" w:rsidP="00A521C5">
      <w:pPr>
        <w:rPr>
          <w:rFonts w:asciiTheme="majorHAnsi" w:hAnsiTheme="majorHAnsi" w:cstheme="majorHAnsi"/>
        </w:rPr>
      </w:pPr>
    </w:p>
    <w:p w:rsidR="0054406F" w:rsidRPr="00A521C5" w:rsidRDefault="0054406F" w:rsidP="00A521C5">
      <w:pPr>
        <w:rPr>
          <w:rFonts w:asciiTheme="majorHAnsi" w:hAnsiTheme="majorHAnsi" w:cstheme="majorHAnsi"/>
        </w:rPr>
      </w:pPr>
      <w:r>
        <w:rPr>
          <w:rFonts w:asciiTheme="majorHAnsi" w:hAnsiTheme="majorHAnsi" w:cstheme="majorHAnsi"/>
        </w:rPr>
        <w:pict>
          <v:shape id="_x0000_i1109" type="#_x0000_t75" style="width:121.5pt;height:18pt">
            <v:imagedata r:id="rId26" o:title="Capture"/>
          </v:shape>
        </w:pict>
      </w:r>
    </w:p>
    <w:p w:rsidR="00A521C5" w:rsidRDefault="00A521C5" w:rsidP="0096017D"/>
    <w:p w:rsidR="0054406F" w:rsidRDefault="0054406F" w:rsidP="0096017D">
      <w:pPr>
        <w:rPr>
          <w:rFonts w:asciiTheme="majorHAnsi" w:hAnsiTheme="majorHAnsi" w:cstheme="majorHAnsi"/>
        </w:rPr>
      </w:pPr>
      <w:r>
        <w:rPr>
          <w:rFonts w:asciiTheme="majorHAnsi" w:hAnsiTheme="majorHAnsi" w:cstheme="majorHAnsi"/>
        </w:rPr>
        <w:t xml:space="preserve">The fault activation statement is located in the Safety Annex of this implementation. </w:t>
      </w:r>
    </w:p>
    <w:p w:rsidR="0054406F" w:rsidRDefault="0054406F" w:rsidP="0096017D">
      <w:pPr>
        <w:rPr>
          <w:rFonts w:asciiTheme="majorHAnsi" w:hAnsiTheme="majorHAnsi" w:cstheme="majorHAnsi"/>
        </w:rPr>
      </w:pPr>
    </w:p>
    <w:p w:rsidR="0054406F" w:rsidRDefault="0054406F" w:rsidP="0096017D">
      <w:pPr>
        <w:rPr>
          <w:rFonts w:asciiTheme="majorHAnsi" w:hAnsiTheme="majorHAnsi" w:cstheme="majorHAnsi"/>
        </w:rPr>
      </w:pPr>
      <w:r>
        <w:rPr>
          <w:rFonts w:asciiTheme="majorHAnsi" w:hAnsiTheme="majorHAnsi" w:cstheme="majorHAnsi"/>
        </w:rPr>
        <w:pict>
          <v:shape id="_x0000_i1110" type="#_x0000_t75" style="width:362pt;height:18.5pt">
            <v:imagedata r:id="rId27" o:title="Capture"/>
          </v:shape>
        </w:pict>
      </w:r>
    </w:p>
    <w:p w:rsidR="0054406F" w:rsidRDefault="0054406F" w:rsidP="0096017D">
      <w:pPr>
        <w:rPr>
          <w:rFonts w:asciiTheme="majorHAnsi" w:hAnsiTheme="majorHAnsi" w:cstheme="majorHAnsi"/>
        </w:rPr>
      </w:pPr>
    </w:p>
    <w:p w:rsidR="0054406F" w:rsidRDefault="0054406F" w:rsidP="0096017D">
      <w:pPr>
        <w:rPr>
          <w:rFonts w:asciiTheme="majorHAnsi" w:hAnsiTheme="majorHAnsi" w:cstheme="majorHAnsi"/>
        </w:rPr>
      </w:pPr>
      <w:r>
        <w:rPr>
          <w:rFonts w:asciiTheme="majorHAnsi" w:hAnsiTheme="majorHAnsi" w:cstheme="majorHAnsi"/>
        </w:rPr>
        <w:t xml:space="preserve">It refers to the name given to the fault and the name of the instantiated component with this fault defined. </w:t>
      </w:r>
    </w:p>
    <w:p w:rsidR="0054406F" w:rsidRDefault="0054406F" w:rsidP="0096017D">
      <w:pPr>
        <w:rPr>
          <w:rFonts w:asciiTheme="majorHAnsi" w:hAnsiTheme="majorHAnsi" w:cstheme="majorHAnsi"/>
        </w:rPr>
      </w:pPr>
    </w:p>
    <w:p w:rsidR="0054406F" w:rsidRDefault="0054406F" w:rsidP="0096017D">
      <w:pPr>
        <w:rPr>
          <w:rFonts w:asciiTheme="majorHAnsi" w:hAnsiTheme="majorHAnsi" w:cstheme="majorHAnsi"/>
        </w:rPr>
      </w:pPr>
      <w:r>
        <w:rPr>
          <w:rFonts w:asciiTheme="majorHAnsi" w:hAnsiTheme="majorHAnsi" w:cstheme="majorHAnsi"/>
        </w:rPr>
        <w:t xml:space="preserve">The fault statement is located in the Safety Annex of the Node interface. The point of interest to note is the name given to the fault (Asym_Fail_Any_PID_To_Any_Val) matches the fault activation statement. </w:t>
      </w:r>
    </w:p>
    <w:p w:rsidR="0054406F" w:rsidRDefault="0054406F" w:rsidP="0096017D">
      <w:pPr>
        <w:rPr>
          <w:rFonts w:asciiTheme="majorHAnsi" w:hAnsiTheme="majorHAnsi" w:cstheme="majorHAnsi"/>
        </w:rPr>
      </w:pPr>
    </w:p>
    <w:p w:rsidR="0054406F" w:rsidRDefault="0054406F" w:rsidP="0096017D">
      <w:pPr>
        <w:rPr>
          <w:rFonts w:asciiTheme="majorHAnsi" w:hAnsiTheme="majorHAnsi" w:cstheme="majorHAnsi"/>
        </w:rPr>
      </w:pPr>
      <w:r>
        <w:rPr>
          <w:rFonts w:asciiTheme="majorHAnsi" w:hAnsiTheme="majorHAnsi" w:cstheme="majorHAnsi"/>
        </w:rPr>
        <w:lastRenderedPageBreak/>
        <w:pict>
          <v:shape id="_x0000_i1111" type="#_x0000_t75" style="width:369.5pt;height:178pt">
            <v:imagedata r:id="rId28" o:title="Capture"/>
          </v:shape>
        </w:pict>
      </w:r>
    </w:p>
    <w:p w:rsidR="0054406F" w:rsidRDefault="0054406F" w:rsidP="0096017D">
      <w:pPr>
        <w:rPr>
          <w:rFonts w:asciiTheme="majorHAnsi" w:hAnsiTheme="majorHAnsi" w:cstheme="majorHAnsi"/>
        </w:rPr>
      </w:pPr>
    </w:p>
    <w:p w:rsidR="0054406F" w:rsidRDefault="0054406F" w:rsidP="0096017D">
      <w:pPr>
        <w:rPr>
          <w:rFonts w:asciiTheme="majorHAnsi" w:hAnsiTheme="majorHAnsi" w:cstheme="majorHAnsi"/>
        </w:rPr>
      </w:pPr>
      <w:r>
        <w:rPr>
          <w:rFonts w:asciiTheme="majorHAnsi" w:hAnsiTheme="majorHAnsi" w:cstheme="majorHAnsi"/>
        </w:rPr>
        <w:t xml:space="preserve">The component “node1” is an instantiation of an abstract system type and thus these fault activation statements must reside in the implementation Safety Annex. </w:t>
      </w:r>
    </w:p>
    <w:p w:rsidR="0054406F" w:rsidRDefault="0054406F" w:rsidP="0096017D">
      <w:pPr>
        <w:rPr>
          <w:rFonts w:asciiTheme="majorHAnsi" w:hAnsiTheme="majorHAnsi" w:cstheme="majorHAnsi"/>
        </w:rPr>
      </w:pPr>
    </w:p>
    <w:p w:rsidR="0081309B" w:rsidRPr="0054406F" w:rsidRDefault="0081309B" w:rsidP="0096017D">
      <w:pPr>
        <w:rPr>
          <w:rFonts w:asciiTheme="majorHAnsi" w:hAnsiTheme="majorHAnsi" w:cstheme="majorHAnsi"/>
        </w:rPr>
      </w:pPr>
      <w:r>
        <w:rPr>
          <w:rFonts w:asciiTheme="majorHAnsi" w:hAnsiTheme="majorHAnsi" w:cstheme="majorHAnsi"/>
        </w:rPr>
        <w:t xml:space="preserve">The value assigned to the eq statement is true if the fault is activated and false otherwise. </w:t>
      </w:r>
      <w:r w:rsidR="00E362F2">
        <w:rPr>
          <w:rFonts w:asciiTheme="majorHAnsi" w:hAnsiTheme="majorHAnsi" w:cstheme="majorHAnsi"/>
        </w:rPr>
        <w:t xml:space="preserve">Within the AGREE annex that holds these eq statements, they can be used within contracts. A good example of this can be found in the PID example of Section </w:t>
      </w:r>
      <w:r w:rsidR="00E362F2">
        <w:rPr>
          <w:rFonts w:asciiTheme="majorHAnsi" w:hAnsiTheme="majorHAnsi" w:cstheme="majorHAnsi"/>
        </w:rPr>
        <w:fldChar w:fldCharType="begin"/>
      </w:r>
      <w:r w:rsidR="00E362F2">
        <w:rPr>
          <w:rFonts w:asciiTheme="majorHAnsi" w:hAnsiTheme="majorHAnsi" w:cstheme="majorHAnsi"/>
        </w:rPr>
        <w:instrText xml:space="preserve"> REF _Ref18498736 \r \h </w:instrText>
      </w:r>
      <w:r w:rsidR="00E362F2">
        <w:rPr>
          <w:rFonts w:asciiTheme="majorHAnsi" w:hAnsiTheme="majorHAnsi" w:cstheme="majorHAnsi"/>
        </w:rPr>
      </w:r>
      <w:r w:rsidR="00E362F2">
        <w:rPr>
          <w:rFonts w:asciiTheme="majorHAnsi" w:hAnsiTheme="majorHAnsi" w:cstheme="majorHAnsi"/>
        </w:rPr>
        <w:fldChar w:fldCharType="separate"/>
      </w:r>
      <w:r w:rsidR="00E362F2">
        <w:rPr>
          <w:rFonts w:asciiTheme="majorHAnsi" w:hAnsiTheme="majorHAnsi" w:cstheme="majorHAnsi"/>
        </w:rPr>
        <w:t>6.2.4</w:t>
      </w:r>
      <w:r w:rsidR="00E362F2">
        <w:rPr>
          <w:rFonts w:asciiTheme="majorHAnsi" w:hAnsiTheme="majorHAnsi" w:cstheme="majorHAnsi"/>
        </w:rPr>
        <w:fldChar w:fldCharType="end"/>
      </w:r>
      <w:r w:rsidR="00E362F2">
        <w:rPr>
          <w:rFonts w:asciiTheme="majorHAnsi" w:hAnsiTheme="majorHAnsi" w:cstheme="majorHAnsi"/>
        </w:rPr>
        <w:t xml:space="preserve">. </w:t>
      </w:r>
    </w:p>
    <w:p w:rsidR="00B55020" w:rsidRDefault="00B55020" w:rsidP="00B55020">
      <w:pPr>
        <w:pStyle w:val="Heading3"/>
      </w:pPr>
      <w:bookmarkStart w:id="112" w:name="_Ref13568608"/>
      <w:bookmarkStart w:id="113" w:name="_Ref13568627"/>
      <w:bookmarkStart w:id="114" w:name="_Toc14867261"/>
      <w:r>
        <w:t>Hardware Fault Statement</w:t>
      </w:r>
      <w:bookmarkEnd w:id="112"/>
      <w:bookmarkEnd w:id="113"/>
      <w:bookmarkEnd w:id="114"/>
    </w:p>
    <w:p w:rsidR="00C85AAA" w:rsidRPr="00C85AAA" w:rsidRDefault="00C85AAA" w:rsidP="00C85AAA">
      <w:p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r w:rsidRPr="00C85AAA">
        <w:rPr>
          <w:rFonts w:asciiTheme="majorHAnsi" w:eastAsia="Times New Roman" w:hAnsiTheme="majorHAnsi" w:cs="Times New Roman"/>
          <w:color w:val="auto"/>
        </w:rPr>
        <w:t>Failures in hardware (HW) components can trigger behavioral faults in the software (SW) or system (SYS) components that depend on them. For example, a CPU failure may trigger faulty behavior in threads bound to that CPU. In addition, a failure in one HW component may trigger failures in other HW components located nearby, such as cascading failure caused by a fire or water damage.</w:t>
      </w:r>
    </w:p>
    <w:p w:rsidR="00C85AAA" w:rsidRPr="00C85AAA" w:rsidRDefault="00C85AAA" w:rsidP="00C85AAA">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p>
    <w:p w:rsidR="00C85AAA" w:rsidRPr="00C85AAA" w:rsidRDefault="00C85AAA" w:rsidP="00C85AAA">
      <w:p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r w:rsidRPr="00C85AAA">
        <w:rPr>
          <w:rFonts w:asciiTheme="majorHAnsi" w:eastAsia="Times New Roman" w:hAnsiTheme="majorHAnsi" w:cs="Times New Roman"/>
          <w:color w:val="auto"/>
        </w:rPr>
        <w:t>Faults propagate in AGREE as part of a system’s nominal behavior. This means that any propagation in the HW portion of an AADL model would have to be artificially modeled using data ports and AGREE behaviors in SW. This is less than ideal as there may not be concrete behaviors associated with HW components. In other words, faulty behaviors mainly manifest themselves on the SW/SYS components that depend on the hardware components.</w:t>
      </w:r>
    </w:p>
    <w:p w:rsidR="00C85AAA" w:rsidRPr="00C85AAA" w:rsidRDefault="00C85AAA" w:rsidP="00C85AAA">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p>
    <w:p w:rsidR="00C85AAA" w:rsidRDefault="00C85AAA" w:rsidP="00C85AAA">
      <w:pPr>
        <w:rPr>
          <w:rFonts w:asciiTheme="majorHAnsi" w:eastAsia="Times New Roman" w:hAnsiTheme="majorHAnsi" w:cs="Times New Roman"/>
          <w:color w:val="auto"/>
        </w:rPr>
      </w:pPr>
      <w:r w:rsidRPr="00C85AAA">
        <w:rPr>
          <w:rFonts w:asciiTheme="majorHAnsi" w:eastAsia="Times New Roman" w:hAnsiTheme="majorHAnsi" w:cs="Times New Roman"/>
          <w:color w:val="auto"/>
        </w:rPr>
        <w:t>To better model faults at the system level dependent on HW fa</w:t>
      </w:r>
      <w:r w:rsidR="00EE28C0">
        <w:rPr>
          <w:rFonts w:asciiTheme="majorHAnsi" w:eastAsia="Times New Roman" w:hAnsiTheme="majorHAnsi" w:cs="Times New Roman"/>
          <w:color w:val="auto"/>
        </w:rPr>
        <w:t>ilures, we have introduced a</w:t>
      </w:r>
      <w:r w:rsidRPr="00C85AAA">
        <w:rPr>
          <w:rFonts w:asciiTheme="majorHAnsi" w:eastAsia="Times New Roman" w:hAnsiTheme="majorHAnsi" w:cs="Times New Roman"/>
          <w:color w:val="auto"/>
        </w:rPr>
        <w:t xml:space="preserve"> fault model element for HW components. In comparison to the basic fault statement, users are not specifying behavioral effects for the HW failures, nor data ports to apply the failure. An example of a model component fault declaration is shown in</w:t>
      </w:r>
      <w:r w:rsidR="003C664B" w:rsidRPr="003C664B">
        <w:rPr>
          <w:rFonts w:asciiTheme="majorHAnsi" w:eastAsia="Times New Roman" w:hAnsiTheme="majorHAnsi" w:cstheme="majorHAnsi"/>
          <w:color w:val="auto"/>
        </w:rPr>
        <w:t xml:space="preserve"> </w:t>
      </w:r>
      <w:r w:rsidR="003C664B" w:rsidRPr="003C664B">
        <w:rPr>
          <w:rFonts w:asciiTheme="majorHAnsi" w:eastAsia="Times New Roman" w:hAnsiTheme="majorHAnsi" w:cstheme="majorHAnsi"/>
          <w:color w:val="auto"/>
        </w:rPr>
        <w:fldChar w:fldCharType="begin"/>
      </w:r>
      <w:r w:rsidR="003C664B" w:rsidRPr="003C664B">
        <w:rPr>
          <w:rFonts w:asciiTheme="majorHAnsi" w:eastAsia="Times New Roman" w:hAnsiTheme="majorHAnsi" w:cstheme="majorHAnsi"/>
          <w:color w:val="auto"/>
        </w:rPr>
        <w:instrText xml:space="preserve"> REF _Ref509393185 \h </w:instrText>
      </w:r>
      <w:r w:rsidR="003C664B">
        <w:rPr>
          <w:rFonts w:asciiTheme="majorHAnsi" w:eastAsia="Times New Roman" w:hAnsiTheme="majorHAnsi" w:cstheme="majorHAnsi"/>
          <w:color w:val="auto"/>
        </w:rPr>
        <w:instrText xml:space="preserve"> \* MERGEFORMAT </w:instrText>
      </w:r>
      <w:r w:rsidR="003C664B" w:rsidRPr="003C664B">
        <w:rPr>
          <w:rFonts w:asciiTheme="majorHAnsi" w:eastAsia="Times New Roman" w:hAnsiTheme="majorHAnsi" w:cstheme="majorHAnsi"/>
          <w:color w:val="auto"/>
        </w:rPr>
      </w:r>
      <w:r w:rsidR="003C664B" w:rsidRPr="003C664B">
        <w:rPr>
          <w:rFonts w:asciiTheme="majorHAnsi" w:eastAsia="Times New Roman" w:hAnsiTheme="majorHAnsi" w:cstheme="majorHAnsi"/>
          <w:color w:val="auto"/>
        </w:rPr>
        <w:fldChar w:fldCharType="separate"/>
      </w:r>
      <w:r w:rsidR="00FF3034" w:rsidRPr="00FF3034">
        <w:rPr>
          <w:rFonts w:asciiTheme="majorHAnsi" w:hAnsiTheme="majorHAnsi" w:cstheme="majorHAnsi"/>
        </w:rPr>
        <w:t xml:space="preserve">Figure </w:t>
      </w:r>
      <w:r w:rsidR="00FF3034" w:rsidRPr="00FF3034">
        <w:rPr>
          <w:rFonts w:asciiTheme="majorHAnsi" w:hAnsiTheme="majorHAnsi" w:cstheme="majorHAnsi"/>
          <w:noProof/>
        </w:rPr>
        <w:t>22</w:t>
      </w:r>
      <w:r w:rsidR="003C664B" w:rsidRPr="003C664B">
        <w:rPr>
          <w:rFonts w:asciiTheme="majorHAnsi" w:eastAsia="Times New Roman" w:hAnsiTheme="majorHAnsi" w:cstheme="majorHAnsi"/>
          <w:color w:val="auto"/>
        </w:rPr>
        <w:fldChar w:fldCharType="end"/>
      </w:r>
      <w:r w:rsidRPr="00C85AAA">
        <w:rPr>
          <w:rFonts w:asciiTheme="majorHAnsi" w:eastAsia="Times New Roman" w:hAnsiTheme="majorHAnsi" w:cs="Times New Roman"/>
          <w:color w:val="auto"/>
        </w:rPr>
        <w:t>. This example is taken from the Wheel Brake System model</w:t>
      </w:r>
      <w:r w:rsidR="0050122A">
        <w:rPr>
          <w:rFonts w:asciiTheme="majorHAnsi" w:eastAsia="Times New Roman" w:hAnsiTheme="majorHAnsi" w:cs="Times New Roman"/>
          <w:color w:val="auto"/>
        </w:rPr>
        <w:t xml:space="preserve"> (WBS_arch4_v2)</w:t>
      </w:r>
      <w:r w:rsidRPr="00C85AAA">
        <w:rPr>
          <w:rFonts w:asciiTheme="majorHAnsi" w:eastAsia="Times New Roman" w:hAnsiTheme="majorHAnsi" w:cs="Times New Roman"/>
          <w:color w:val="auto"/>
        </w:rPr>
        <w:t xml:space="preserve"> found in </w:t>
      </w:r>
      <w:hyperlink r:id="rId29" w:history="1">
        <w:r w:rsidRPr="00C85AAA">
          <w:rPr>
            <w:rStyle w:val="Hyperlink"/>
            <w:rFonts w:asciiTheme="majorHAnsi" w:eastAsia="Times New Roman" w:hAnsiTheme="majorHAnsi" w:cs="Times New Roman"/>
          </w:rPr>
          <w:t>https://github.com/loonwerks/AMASE/tree/develop/examples</w:t>
        </w:r>
      </w:hyperlink>
      <w:r w:rsidRPr="00C85AAA">
        <w:rPr>
          <w:rFonts w:asciiTheme="majorHAnsi" w:eastAsia="Times New Roman" w:hAnsiTheme="majorHAnsi" w:cs="Times New Roman"/>
          <w:color w:val="auto"/>
        </w:rPr>
        <w:t xml:space="preserve">. </w:t>
      </w:r>
      <w:r w:rsidR="003E39AB">
        <w:rPr>
          <w:rFonts w:asciiTheme="majorHAnsi" w:eastAsia="Times New Roman" w:hAnsiTheme="majorHAnsi" w:cs="Times New Roman"/>
          <w:color w:val="auto"/>
        </w:rPr>
        <w:t xml:space="preserve">The grammar for a hardware fault subcomponent is shown below. </w:t>
      </w:r>
    </w:p>
    <w:p w:rsidR="003E39AB" w:rsidRDefault="003E39AB" w:rsidP="00C85AAA">
      <w:pPr>
        <w:rPr>
          <w:rFonts w:asciiTheme="majorHAnsi" w:eastAsia="Times New Roman" w:hAnsiTheme="majorHAnsi" w:cs="Times New Roman"/>
          <w:color w:val="auto"/>
        </w:rPr>
      </w:pPr>
    </w:p>
    <w:p w:rsidR="003E39AB" w:rsidRPr="00942C77" w:rsidRDefault="003E39AB" w:rsidP="003E39AB">
      <w:pPr>
        <w:rPr>
          <w:rFonts w:ascii="Consolas" w:eastAsia="Courier" w:hAnsi="Consolas" w:cs="Courier"/>
        </w:rPr>
      </w:pPr>
      <w:r w:rsidRPr="00942C77">
        <w:rPr>
          <w:rFonts w:ascii="Consolas" w:eastAsia="Courier" w:hAnsi="Consolas" w:cs="Courier"/>
          <w:color w:val="3C3C3C"/>
          <w:sz w:val="20"/>
          <w:szCs w:val="20"/>
        </w:rPr>
        <w:t xml:space="preserve">HWFaultSubcomponent:  </w:t>
      </w:r>
      <w:r w:rsidRPr="00942C77">
        <w:rPr>
          <w:rFonts w:ascii="Consolas" w:eastAsia="Courier" w:hAnsi="Consolas" w:cs="Courier"/>
          <w:color w:val="2A00FF"/>
          <w:sz w:val="20"/>
          <w:szCs w:val="20"/>
        </w:rPr>
        <w:t>'duration'</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TemporalConstraint (Interval)?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
    <w:p w:rsidR="003E39AB" w:rsidRPr="00942C77" w:rsidRDefault="003E39AB" w:rsidP="003E39AB">
      <w:pPr>
        <w:rPr>
          <w:rFonts w:ascii="Consolas" w:eastAsia="Courier" w:hAnsi="Consolas" w:cs="Courier"/>
          <w:color w:val="2A00FF"/>
          <w:sz w:val="20"/>
          <w:szCs w:val="20"/>
        </w:rPr>
      </w:pPr>
      <w:r w:rsidRPr="00942C77">
        <w:rPr>
          <w:rFonts w:ascii="Consolas" w:eastAsia="Courier" w:hAnsi="Consolas" w:cs="Courier"/>
          <w:color w:val="3C3C3C"/>
          <w:sz w:val="20"/>
          <w:szCs w:val="20"/>
        </w:rPr>
        <w:t xml:space="preserve">             </w:t>
      </w:r>
      <w:r>
        <w:rPr>
          <w:rFonts w:ascii="Consolas" w:eastAsia="Courier" w:hAnsi="Consolas" w:cs="Courier"/>
          <w:color w:val="3C3C3C"/>
          <w:sz w:val="20"/>
          <w:szCs w:val="20"/>
        </w:rPr>
        <w:t xml:space="preserve">   </w:t>
      </w:r>
      <w:r w:rsidRPr="00942C77">
        <w:rPr>
          <w:rFonts w:ascii="Consolas" w:eastAsia="Courier" w:hAnsi="Consolas" w:cs="Courier"/>
          <w:color w:val="3C3C3C"/>
          <w:sz w:val="20"/>
          <w:szCs w:val="20"/>
        </w:rPr>
        <w:t xml:space="preserve"> |    </w:t>
      </w:r>
      <w:r w:rsidRPr="00942C77">
        <w:rPr>
          <w:rFonts w:ascii="Consolas" w:eastAsia="Courier" w:hAnsi="Consolas" w:cs="Courier"/>
          <w:color w:val="2A00FF"/>
          <w:sz w:val="20"/>
          <w:szCs w:val="20"/>
        </w:rPr>
        <w:t>'probability'</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Real_Literal</w:t>
      </w:r>
      <w:r w:rsidRPr="00942C77">
        <w:rPr>
          <w:rFonts w:ascii="Consolas" w:eastAsia="Courier" w:hAnsi="Consolas" w:cs="Courier"/>
          <w:color w:val="2A00FF"/>
          <w:sz w:val="20"/>
          <w:szCs w:val="20"/>
        </w:rPr>
        <w:t xml:space="preserve"> ';'</w:t>
      </w:r>
    </w:p>
    <w:p w:rsidR="003E39AB" w:rsidRPr="00236F92" w:rsidRDefault="003E39AB" w:rsidP="003E39AB">
      <w:pPr>
        <w:rPr>
          <w:rFonts w:ascii="Consolas" w:eastAsia="Courier" w:hAnsi="Consolas" w:cs="Courier"/>
          <w:lang w:val="fr-FR"/>
        </w:rPr>
      </w:pPr>
      <w:r w:rsidRPr="00942C77">
        <w:rPr>
          <w:rFonts w:ascii="Consolas" w:eastAsia="Courier" w:hAnsi="Consolas" w:cs="Courier"/>
          <w:color w:val="2A00FF"/>
          <w:sz w:val="20"/>
          <w:szCs w:val="20"/>
        </w:rPr>
        <w:t xml:space="preserve">                 </w:t>
      </w:r>
      <w:r w:rsidRPr="00B422D4">
        <w:rPr>
          <w:rFonts w:ascii="Consolas" w:eastAsia="Courier" w:hAnsi="Consolas" w:cs="Courier"/>
          <w:color w:val="auto"/>
          <w:sz w:val="20"/>
          <w:szCs w:val="20"/>
          <w:lang w:val="fr-FR"/>
        </w:rPr>
        <w:t>|</w:t>
      </w:r>
      <w:r w:rsidRPr="00236F92">
        <w:rPr>
          <w:rFonts w:ascii="Consolas" w:eastAsia="Courier" w:hAnsi="Consolas" w:cs="Courier"/>
          <w:color w:val="2A00FF"/>
          <w:sz w:val="20"/>
          <w:szCs w:val="20"/>
          <w:lang w:val="fr-FR"/>
        </w:rPr>
        <w:t xml:space="preserve">    'propagate_type'</w:t>
      </w:r>
      <w:r w:rsidRPr="00236F92">
        <w:rPr>
          <w:rFonts w:ascii="Consolas" w:eastAsia="Courier" w:hAnsi="Consolas" w:cs="Courier"/>
          <w:color w:val="3C3C3C"/>
          <w:sz w:val="20"/>
          <w:szCs w:val="20"/>
          <w:lang w:val="fr-FR"/>
        </w:rPr>
        <w:t xml:space="preserve"> </w:t>
      </w:r>
      <w:r w:rsidRPr="00236F92">
        <w:rPr>
          <w:rFonts w:ascii="Consolas" w:eastAsia="Courier" w:hAnsi="Consolas" w:cs="Courier"/>
          <w:color w:val="2A00FF"/>
          <w:sz w:val="20"/>
          <w:szCs w:val="20"/>
          <w:lang w:val="fr-FR"/>
        </w:rPr>
        <w:t>':'</w:t>
      </w:r>
      <w:r w:rsidRPr="00236F92">
        <w:rPr>
          <w:rFonts w:ascii="Consolas" w:eastAsia="Courier" w:hAnsi="Consolas" w:cs="Courier"/>
          <w:color w:val="3C3C3C"/>
          <w:sz w:val="20"/>
          <w:szCs w:val="20"/>
          <w:lang w:val="fr-FR"/>
        </w:rPr>
        <w:t xml:space="preserve"> PropagationTypeConstraint</w:t>
      </w:r>
      <w:r w:rsidRPr="00236F92">
        <w:rPr>
          <w:rFonts w:ascii="Consolas" w:eastAsia="Courier" w:hAnsi="Consolas" w:cs="Courier"/>
          <w:color w:val="2A00FF"/>
          <w:sz w:val="20"/>
          <w:szCs w:val="20"/>
          <w:lang w:val="fr-FR"/>
        </w:rPr>
        <w:t xml:space="preserve"> ';'</w:t>
      </w:r>
      <w:r w:rsidRPr="00236F92">
        <w:rPr>
          <w:rFonts w:ascii="Consolas" w:eastAsia="Courier" w:hAnsi="Consolas" w:cs="Courier"/>
          <w:color w:val="3C3C3C"/>
          <w:sz w:val="20"/>
          <w:szCs w:val="20"/>
          <w:lang w:val="fr-FR"/>
        </w:rPr>
        <w:t xml:space="preserve"> </w:t>
      </w:r>
    </w:p>
    <w:p w:rsidR="003E39AB" w:rsidRPr="003E39AB" w:rsidRDefault="003E39AB" w:rsidP="00C85AAA">
      <w:pPr>
        <w:rPr>
          <w:rFonts w:asciiTheme="majorHAnsi" w:eastAsia="Times New Roman" w:hAnsiTheme="majorHAnsi" w:cs="Times New Roman"/>
          <w:color w:val="auto"/>
          <w:lang w:val="fr-FR"/>
        </w:rPr>
      </w:pPr>
    </w:p>
    <w:p w:rsidR="00C85AAA" w:rsidRPr="00C85AAA" w:rsidRDefault="00C85AAA" w:rsidP="00C85AAA">
      <w:pPr>
        <w:rPr>
          <w:rFonts w:asciiTheme="majorHAnsi" w:eastAsia="Times New Roman" w:hAnsiTheme="majorHAnsi" w:cs="Times New Roman"/>
          <w:color w:val="auto"/>
        </w:rPr>
      </w:pPr>
    </w:p>
    <w:p w:rsidR="00C85AAA" w:rsidRPr="00C85AAA" w:rsidRDefault="00C85AAA" w:rsidP="00C85AAA">
      <w:pPr>
        <w:rPr>
          <w:rFonts w:asciiTheme="majorHAnsi" w:eastAsia="Times New Roman" w:hAnsiTheme="majorHAnsi" w:cs="Times New Roman"/>
          <w:color w:val="auto"/>
        </w:rPr>
      </w:pPr>
      <w:r w:rsidRPr="00C85AAA">
        <w:rPr>
          <w:rFonts w:asciiTheme="majorHAnsi" w:eastAsia="Times New Roman" w:hAnsiTheme="majorHAnsi" w:cs="Times New Roman"/>
          <w:color w:val="auto"/>
        </w:rPr>
        <w:t xml:space="preserve">The example shows the failure of a hardware valve component. </w:t>
      </w:r>
    </w:p>
    <w:p w:rsidR="00C85AAA" w:rsidRDefault="00C85AAA" w:rsidP="00C85AAA">
      <w:pPr>
        <w:rPr>
          <w:rFonts w:ascii="Times New Roman" w:eastAsia="Times New Roman" w:hAnsi="Times New Roman" w:cs="Times New Roman"/>
          <w:color w:val="auto"/>
        </w:rPr>
      </w:pPr>
    </w:p>
    <w:p w:rsidR="00DF0B18" w:rsidRDefault="00C85AAA" w:rsidP="00DF0B18">
      <w:pPr>
        <w:keepNext/>
        <w:jc w:val="center"/>
      </w:pPr>
      <w:r>
        <w:rPr>
          <w:rFonts w:ascii="Times New Roman" w:eastAsia="Times New Roman" w:hAnsi="Times New Roman" w:cs="Times New Roman"/>
          <w:noProof/>
          <w:color w:val="auto"/>
        </w:rPr>
        <w:drawing>
          <wp:inline distT="0" distB="0" distL="0" distR="0" wp14:anchorId="62D47B63" wp14:editId="0C8E7E21">
            <wp:extent cx="2771775" cy="628650"/>
            <wp:effectExtent l="0" t="0" r="9525" b="0"/>
            <wp:docPr id="25" name="Picture 25" descr="hw_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w_faul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71775" cy="628650"/>
                    </a:xfrm>
                    <a:prstGeom prst="rect">
                      <a:avLst/>
                    </a:prstGeom>
                    <a:noFill/>
                    <a:ln>
                      <a:noFill/>
                    </a:ln>
                  </pic:spPr>
                </pic:pic>
              </a:graphicData>
            </a:graphic>
          </wp:inline>
        </w:drawing>
      </w:r>
    </w:p>
    <w:p w:rsidR="00C85AAA" w:rsidRPr="00DF0B18" w:rsidRDefault="00DF0B18" w:rsidP="00DF0B18">
      <w:pPr>
        <w:pStyle w:val="Caption"/>
        <w:jc w:val="center"/>
        <w:rPr>
          <w:sz w:val="24"/>
          <w:szCs w:val="24"/>
        </w:rPr>
      </w:pPr>
      <w:bookmarkStart w:id="115" w:name="_Ref509393185"/>
      <w:bookmarkStart w:id="116" w:name="_Toc509494724"/>
      <w:bookmarkStart w:id="117" w:name="_Toc13579200"/>
      <w:bookmarkStart w:id="118" w:name="_Ref14865028"/>
      <w:r w:rsidRPr="00DF0B18">
        <w:rPr>
          <w:sz w:val="24"/>
          <w:szCs w:val="24"/>
        </w:rPr>
        <w:t xml:space="preserve">Figure </w:t>
      </w:r>
      <w:r w:rsidRPr="00DF0B18">
        <w:rPr>
          <w:sz w:val="24"/>
          <w:szCs w:val="24"/>
        </w:rPr>
        <w:fldChar w:fldCharType="begin"/>
      </w:r>
      <w:r w:rsidRPr="00DF0B18">
        <w:rPr>
          <w:sz w:val="24"/>
          <w:szCs w:val="24"/>
        </w:rPr>
        <w:instrText xml:space="preserve"> SEQ Figure \* ARABIC </w:instrText>
      </w:r>
      <w:r w:rsidRPr="00DF0B18">
        <w:rPr>
          <w:sz w:val="24"/>
          <w:szCs w:val="24"/>
        </w:rPr>
        <w:fldChar w:fldCharType="separate"/>
      </w:r>
      <w:r w:rsidR="00943787">
        <w:rPr>
          <w:noProof/>
          <w:sz w:val="24"/>
          <w:szCs w:val="24"/>
        </w:rPr>
        <w:t>22</w:t>
      </w:r>
      <w:r w:rsidRPr="00DF0B18">
        <w:rPr>
          <w:sz w:val="24"/>
          <w:szCs w:val="24"/>
        </w:rPr>
        <w:fldChar w:fldCharType="end"/>
      </w:r>
      <w:bookmarkEnd w:id="115"/>
      <w:r w:rsidRPr="00DF0B18">
        <w:rPr>
          <w:sz w:val="24"/>
          <w:szCs w:val="24"/>
        </w:rPr>
        <w:t>: Hardware Fault Statement</w:t>
      </w:r>
      <w:bookmarkEnd w:id="116"/>
      <w:bookmarkEnd w:id="117"/>
      <w:bookmarkEnd w:id="118"/>
    </w:p>
    <w:p w:rsidR="0055626F" w:rsidRDefault="00685184" w:rsidP="00C85AAA">
      <w:pPr>
        <w:rPr>
          <w:rFonts w:asciiTheme="majorHAnsi" w:hAnsiTheme="majorHAnsi"/>
        </w:rPr>
      </w:pPr>
      <w:r>
        <w:rPr>
          <w:rFonts w:asciiTheme="majorHAnsi" w:hAnsiTheme="majorHAnsi"/>
        </w:rPr>
        <w:t xml:space="preserve">Users must </w:t>
      </w:r>
      <w:r w:rsidR="00C85AAA" w:rsidRPr="00C85AAA">
        <w:rPr>
          <w:rFonts w:asciiTheme="majorHAnsi" w:hAnsiTheme="majorHAnsi"/>
        </w:rPr>
        <w:t xml:space="preserve">specify fault dependencies outside of fault statements using propagation statements. For more information on propagation type statements, see section </w:t>
      </w:r>
      <w:r w:rsidR="00C85AAA" w:rsidRPr="00C85AAA">
        <w:rPr>
          <w:rFonts w:asciiTheme="majorHAnsi" w:hAnsiTheme="majorHAnsi"/>
        </w:rPr>
        <w:fldChar w:fldCharType="begin"/>
      </w:r>
      <w:r w:rsidR="00C85AAA" w:rsidRPr="00C85AAA">
        <w:rPr>
          <w:rFonts w:asciiTheme="majorHAnsi" w:hAnsiTheme="majorHAnsi"/>
        </w:rPr>
        <w:instrText xml:space="preserve"> REF _Ref509392770 \w \h </w:instrText>
      </w:r>
      <w:r w:rsidR="00C85AAA">
        <w:rPr>
          <w:rFonts w:asciiTheme="majorHAnsi" w:hAnsiTheme="majorHAnsi"/>
        </w:rPr>
        <w:instrText xml:space="preserve"> \* MERGEFORMAT </w:instrText>
      </w:r>
      <w:r w:rsidR="00C85AAA" w:rsidRPr="00C85AAA">
        <w:rPr>
          <w:rFonts w:asciiTheme="majorHAnsi" w:hAnsiTheme="majorHAnsi"/>
        </w:rPr>
      </w:r>
      <w:r w:rsidR="00C85AAA" w:rsidRPr="00C85AAA">
        <w:rPr>
          <w:rFonts w:asciiTheme="majorHAnsi" w:hAnsiTheme="majorHAnsi"/>
        </w:rPr>
        <w:fldChar w:fldCharType="separate"/>
      </w:r>
      <w:r w:rsidR="007A2847">
        <w:rPr>
          <w:rFonts w:asciiTheme="majorHAnsi" w:hAnsiTheme="majorHAnsi"/>
        </w:rPr>
        <w:t>5.4.1.5</w:t>
      </w:r>
      <w:r w:rsidR="00C85AAA" w:rsidRPr="00C85AAA">
        <w:rPr>
          <w:rFonts w:asciiTheme="majorHAnsi" w:hAnsiTheme="majorHAnsi"/>
        </w:rPr>
        <w:fldChar w:fldCharType="end"/>
      </w:r>
      <w:r w:rsidR="00C85AAA" w:rsidRPr="00C85AAA">
        <w:rPr>
          <w:rFonts w:asciiTheme="majorHAnsi" w:hAnsiTheme="majorHAnsi"/>
        </w:rPr>
        <w:t xml:space="preserve">. </w:t>
      </w:r>
    </w:p>
    <w:p w:rsidR="00685184" w:rsidRDefault="00685184" w:rsidP="00C85AAA">
      <w:pPr>
        <w:rPr>
          <w:rFonts w:asciiTheme="majorHAnsi" w:hAnsiTheme="majorHAnsi"/>
        </w:rPr>
      </w:pPr>
    </w:p>
    <w:p w:rsidR="00685184" w:rsidRPr="00C85AAA" w:rsidRDefault="00685184" w:rsidP="00C85AAA">
      <w:pPr>
        <w:rPr>
          <w:rFonts w:asciiTheme="majorHAnsi" w:hAnsiTheme="majorHAnsi"/>
        </w:rPr>
      </w:pPr>
      <w:r>
        <w:rPr>
          <w:rFonts w:asciiTheme="majorHAnsi" w:hAnsiTheme="majorHAnsi"/>
        </w:rPr>
        <w:t xml:space="preserve">To summarize, the fault statement </w:t>
      </w:r>
      <w:r w:rsidRPr="00685184">
        <w:rPr>
          <w:rFonts w:asciiTheme="majorHAnsi" w:hAnsiTheme="majorHAnsi" w:cstheme="majorHAnsi"/>
        </w:rPr>
        <w:t>(</w:t>
      </w:r>
      <w:r w:rsidRPr="00685184">
        <w:rPr>
          <w:rFonts w:asciiTheme="majorHAnsi" w:hAnsiTheme="majorHAnsi" w:cstheme="majorHAnsi"/>
        </w:rPr>
        <w:fldChar w:fldCharType="begin"/>
      </w:r>
      <w:r w:rsidRPr="00685184">
        <w:rPr>
          <w:rFonts w:asciiTheme="majorHAnsi" w:hAnsiTheme="majorHAnsi" w:cstheme="majorHAnsi"/>
        </w:rPr>
        <w:instrText xml:space="preserve"> REF _Ref509393185 \h </w:instrText>
      </w:r>
      <w:r>
        <w:rPr>
          <w:rFonts w:asciiTheme="majorHAnsi" w:hAnsiTheme="majorHAnsi" w:cstheme="majorHAnsi"/>
        </w:rPr>
        <w:instrText xml:space="preserve"> \* MERGEFORMAT </w:instrText>
      </w:r>
      <w:r w:rsidRPr="00685184">
        <w:rPr>
          <w:rFonts w:asciiTheme="majorHAnsi" w:hAnsiTheme="majorHAnsi" w:cstheme="majorHAnsi"/>
        </w:rPr>
      </w:r>
      <w:r w:rsidRPr="00685184">
        <w:rPr>
          <w:rFonts w:asciiTheme="majorHAnsi" w:hAnsiTheme="majorHAnsi" w:cstheme="majorHAnsi"/>
        </w:rPr>
        <w:fldChar w:fldCharType="separate"/>
      </w:r>
      <w:r w:rsidRPr="00685184">
        <w:rPr>
          <w:rFonts w:asciiTheme="majorHAnsi" w:hAnsiTheme="majorHAnsi" w:cstheme="majorHAnsi"/>
        </w:rPr>
        <w:t xml:space="preserve">Figure </w:t>
      </w:r>
      <w:r w:rsidRPr="00685184">
        <w:rPr>
          <w:rFonts w:asciiTheme="majorHAnsi" w:hAnsiTheme="majorHAnsi" w:cstheme="majorHAnsi"/>
          <w:noProof/>
        </w:rPr>
        <w:t>22</w:t>
      </w:r>
      <w:r w:rsidRPr="00685184">
        <w:rPr>
          <w:rFonts w:asciiTheme="majorHAnsi" w:hAnsiTheme="majorHAnsi" w:cstheme="majorHAnsi"/>
        </w:rPr>
        <w:fldChar w:fldCharType="end"/>
      </w:r>
      <w:r>
        <w:rPr>
          <w:rFonts w:asciiTheme="majorHAnsi" w:hAnsiTheme="majorHAnsi" w:cstheme="majorHAnsi"/>
        </w:rPr>
        <w:t xml:space="preserve">) belongs in the source and sink components and defines the type of fault that occurs. The propagate-from statement (Section </w:t>
      </w:r>
      <w:r>
        <w:rPr>
          <w:rFonts w:asciiTheme="majorHAnsi" w:hAnsiTheme="majorHAnsi" w:cstheme="majorHAnsi"/>
        </w:rPr>
        <w:fldChar w:fldCharType="begin"/>
      </w:r>
      <w:r>
        <w:rPr>
          <w:rFonts w:asciiTheme="majorHAnsi" w:hAnsiTheme="majorHAnsi" w:cstheme="majorHAnsi"/>
        </w:rPr>
        <w:instrText xml:space="preserve"> REF _Ref14865092 \w \h </w:instrText>
      </w:r>
      <w:r>
        <w:rPr>
          <w:rFonts w:asciiTheme="majorHAnsi" w:hAnsiTheme="majorHAnsi" w:cstheme="majorHAnsi"/>
        </w:rPr>
      </w:r>
      <w:r>
        <w:rPr>
          <w:rFonts w:asciiTheme="majorHAnsi" w:hAnsiTheme="majorHAnsi" w:cstheme="majorHAnsi"/>
        </w:rPr>
        <w:fldChar w:fldCharType="separate"/>
      </w:r>
      <w:r w:rsidR="007A2847">
        <w:rPr>
          <w:rFonts w:asciiTheme="majorHAnsi" w:hAnsiTheme="majorHAnsi" w:cstheme="majorHAnsi"/>
        </w:rPr>
        <w:t>5.4.1.6</w:t>
      </w:r>
      <w:r>
        <w:rPr>
          <w:rFonts w:asciiTheme="majorHAnsi" w:hAnsiTheme="majorHAnsi" w:cstheme="majorHAnsi"/>
        </w:rPr>
        <w:fldChar w:fldCharType="end"/>
      </w:r>
      <w:r>
        <w:rPr>
          <w:rFonts w:asciiTheme="majorHAnsi" w:hAnsiTheme="majorHAnsi" w:cstheme="majorHAnsi"/>
        </w:rPr>
        <w:t xml:space="preserve">) is located in the implementation with the hypothesis statement. This links these dependent faults and uses their information throughout the analysis. </w:t>
      </w:r>
    </w:p>
    <w:p w:rsidR="00C85AAA" w:rsidRDefault="00C85AAA" w:rsidP="00C85AAA"/>
    <w:p w:rsidR="0055626F" w:rsidRDefault="0055626F" w:rsidP="0055626F">
      <w:pPr>
        <w:pStyle w:val="Heading4"/>
      </w:pPr>
      <w:bookmarkStart w:id="119" w:name="_Toc14867262"/>
      <w:r>
        <w:t>Duration</w:t>
      </w:r>
      <w:r w:rsidR="00FD0727">
        <w:t>, Probability, and Propagation-Type Statements</w:t>
      </w:r>
      <w:bookmarkEnd w:id="119"/>
    </w:p>
    <w:p w:rsidR="00627E33" w:rsidRPr="009E443B" w:rsidRDefault="00FD0727" w:rsidP="00B55020">
      <w:pPr>
        <w:rPr>
          <w:rFonts w:asciiTheme="majorHAnsi" w:hAnsiTheme="majorHAnsi"/>
        </w:rPr>
      </w:pPr>
      <w:r>
        <w:rPr>
          <w:rFonts w:asciiTheme="majorHAnsi" w:hAnsiTheme="majorHAnsi"/>
        </w:rPr>
        <w:t xml:space="preserve">For descriptions of these, please refer to sections </w:t>
      </w:r>
      <w:r>
        <w:rPr>
          <w:rFonts w:asciiTheme="majorHAnsi" w:hAnsiTheme="majorHAnsi"/>
        </w:rPr>
        <w:fldChar w:fldCharType="begin"/>
      </w:r>
      <w:r>
        <w:rPr>
          <w:rFonts w:asciiTheme="majorHAnsi" w:hAnsiTheme="majorHAnsi"/>
        </w:rPr>
        <w:instrText xml:space="preserve"> REF _Ref13575744 \r \h </w:instrText>
      </w:r>
      <w:r>
        <w:rPr>
          <w:rFonts w:asciiTheme="majorHAnsi" w:hAnsiTheme="majorHAnsi"/>
        </w:rPr>
      </w:r>
      <w:r>
        <w:rPr>
          <w:rFonts w:asciiTheme="majorHAnsi" w:hAnsiTheme="majorHAnsi"/>
        </w:rPr>
        <w:fldChar w:fldCharType="separate"/>
      </w:r>
      <w:r w:rsidR="007A2847">
        <w:rPr>
          <w:rFonts w:asciiTheme="majorHAnsi" w:hAnsiTheme="majorHAnsi"/>
        </w:rPr>
        <w:t>5.4.1.3</w:t>
      </w:r>
      <w:r>
        <w:rPr>
          <w:rFonts w:asciiTheme="majorHAnsi" w:hAnsiTheme="majorHAnsi"/>
        </w:rPr>
        <w:fldChar w:fldCharType="end"/>
      </w:r>
      <w:r>
        <w:rPr>
          <w:rFonts w:asciiTheme="majorHAnsi" w:hAnsiTheme="majorHAnsi"/>
        </w:rPr>
        <w:t xml:space="preserve">, </w:t>
      </w:r>
      <w:r w:rsidR="007A2847">
        <w:rPr>
          <w:rFonts w:asciiTheme="majorHAnsi" w:hAnsiTheme="majorHAnsi"/>
        </w:rPr>
        <w:fldChar w:fldCharType="begin"/>
      </w:r>
      <w:r w:rsidR="007A2847">
        <w:rPr>
          <w:rFonts w:asciiTheme="majorHAnsi" w:hAnsiTheme="majorHAnsi"/>
        </w:rPr>
        <w:instrText xml:space="preserve"> REF _Ref13575723 \r \h </w:instrText>
      </w:r>
      <w:r w:rsidR="007A2847">
        <w:rPr>
          <w:rFonts w:asciiTheme="majorHAnsi" w:hAnsiTheme="majorHAnsi"/>
        </w:rPr>
      </w:r>
      <w:r w:rsidR="007A2847">
        <w:rPr>
          <w:rFonts w:asciiTheme="majorHAnsi" w:hAnsiTheme="majorHAnsi"/>
        </w:rPr>
        <w:fldChar w:fldCharType="separate"/>
      </w:r>
      <w:r w:rsidR="007A2847">
        <w:rPr>
          <w:rFonts w:asciiTheme="majorHAnsi" w:hAnsiTheme="majorHAnsi"/>
        </w:rPr>
        <w:t>5.4.1.4</w:t>
      </w:r>
      <w:r w:rsidR="007A2847">
        <w:rPr>
          <w:rFonts w:asciiTheme="majorHAnsi" w:hAnsiTheme="majorHAnsi"/>
        </w:rPr>
        <w:fldChar w:fldCharType="end"/>
      </w:r>
      <w:r w:rsidR="007A2847">
        <w:rPr>
          <w:rFonts w:asciiTheme="majorHAnsi" w:hAnsiTheme="majorHAnsi"/>
        </w:rPr>
        <w:t xml:space="preserve">, </w:t>
      </w:r>
      <w:r>
        <w:rPr>
          <w:rFonts w:asciiTheme="majorHAnsi" w:hAnsiTheme="majorHAnsi"/>
        </w:rPr>
        <w:t xml:space="preserve">and </w:t>
      </w:r>
      <w:r>
        <w:rPr>
          <w:rFonts w:asciiTheme="majorHAnsi" w:hAnsiTheme="majorHAnsi"/>
        </w:rPr>
        <w:fldChar w:fldCharType="begin"/>
      </w:r>
      <w:r>
        <w:rPr>
          <w:rFonts w:asciiTheme="majorHAnsi" w:hAnsiTheme="majorHAnsi"/>
        </w:rPr>
        <w:instrText xml:space="preserve"> REF _Ref13575755 \r \h </w:instrText>
      </w:r>
      <w:r>
        <w:rPr>
          <w:rFonts w:asciiTheme="majorHAnsi" w:hAnsiTheme="majorHAnsi"/>
        </w:rPr>
      </w:r>
      <w:r>
        <w:rPr>
          <w:rFonts w:asciiTheme="majorHAnsi" w:hAnsiTheme="majorHAnsi"/>
        </w:rPr>
        <w:fldChar w:fldCharType="separate"/>
      </w:r>
      <w:r w:rsidR="007A2847">
        <w:rPr>
          <w:rFonts w:asciiTheme="majorHAnsi" w:hAnsiTheme="majorHAnsi"/>
        </w:rPr>
        <w:t>5.4.1.5</w:t>
      </w:r>
      <w:r>
        <w:rPr>
          <w:rFonts w:asciiTheme="majorHAnsi" w:hAnsiTheme="majorHAnsi"/>
        </w:rPr>
        <w:fldChar w:fldCharType="end"/>
      </w:r>
      <w:r>
        <w:rPr>
          <w:rFonts w:asciiTheme="majorHAnsi" w:hAnsiTheme="majorHAnsi"/>
        </w:rPr>
        <w:t>. The syntax and explanations are i</w:t>
      </w:r>
      <w:r w:rsidR="00AA1DCB">
        <w:rPr>
          <w:rFonts w:asciiTheme="majorHAnsi" w:hAnsiTheme="majorHAnsi"/>
        </w:rPr>
        <w:t>dentical in both independent and dependent faults</w:t>
      </w:r>
      <w:r>
        <w:rPr>
          <w:rFonts w:asciiTheme="majorHAnsi" w:hAnsiTheme="majorHAnsi"/>
        </w:rPr>
        <w:t xml:space="preserve">. </w:t>
      </w:r>
    </w:p>
    <w:p w:rsidR="00191832" w:rsidRDefault="00D40279" w:rsidP="00D40279">
      <w:pPr>
        <w:pStyle w:val="Heading1"/>
      </w:pPr>
      <w:r>
        <w:t>Library and Custom Made Fault Nodes</w:t>
      </w:r>
    </w:p>
    <w:p w:rsidR="00D40279" w:rsidRDefault="00D40279" w:rsidP="00D40279">
      <w:pPr>
        <w:rPr>
          <w:rFonts w:asciiTheme="majorHAnsi" w:hAnsiTheme="majorHAnsi" w:cstheme="majorHAnsi"/>
        </w:rPr>
      </w:pPr>
      <w:r>
        <w:rPr>
          <w:rFonts w:asciiTheme="majorHAnsi" w:hAnsiTheme="majorHAnsi" w:cstheme="majorHAnsi"/>
        </w:rPr>
        <w:t xml:space="preserve">A library of fault nodes is available through the GitHub repository (LINK). These include commonly used fault definitions for integer, real, and Boolean types such as </w:t>
      </w:r>
      <w:r>
        <w:rPr>
          <w:rFonts w:asciiTheme="majorHAnsi" w:hAnsiTheme="majorHAnsi" w:cstheme="majorHAnsi"/>
          <w:i/>
        </w:rPr>
        <w:t>inverted</w:t>
      </w:r>
      <w:r>
        <w:rPr>
          <w:rFonts w:asciiTheme="majorHAnsi" w:hAnsiTheme="majorHAnsi" w:cstheme="majorHAnsi"/>
          <w:i/>
        </w:rPr>
        <w:softHyphen/>
        <w:t>_fail</w:t>
      </w:r>
      <w:r>
        <w:rPr>
          <w:rFonts w:asciiTheme="majorHAnsi" w:hAnsiTheme="majorHAnsi" w:cstheme="majorHAnsi"/>
        </w:rPr>
        <w:t xml:space="preserve"> for Boolean and </w:t>
      </w:r>
      <w:r>
        <w:rPr>
          <w:rFonts w:asciiTheme="majorHAnsi" w:hAnsiTheme="majorHAnsi" w:cstheme="majorHAnsi"/>
          <w:i/>
        </w:rPr>
        <w:t>stuck_at_zero</w:t>
      </w:r>
      <w:r>
        <w:rPr>
          <w:rFonts w:asciiTheme="majorHAnsi" w:hAnsiTheme="majorHAnsi" w:cstheme="majorHAnsi"/>
        </w:rPr>
        <w:t xml:space="preserve"> for integer and real. A description of the fault nodes </w:t>
      </w:r>
      <w:r w:rsidR="009B7A3C">
        <w:rPr>
          <w:rFonts w:asciiTheme="majorHAnsi" w:hAnsiTheme="majorHAnsi" w:cstheme="majorHAnsi"/>
        </w:rPr>
        <w:t>is</w:t>
      </w:r>
      <w:r>
        <w:rPr>
          <w:rFonts w:asciiTheme="majorHAnsi" w:hAnsiTheme="majorHAnsi" w:cstheme="majorHAnsi"/>
        </w:rPr>
        <w:t xml:space="preserve"> provided here for your convenience and more information can be found in the AGREE Users Guide Section 3.6.6 Node Definitions. </w:t>
      </w:r>
    </w:p>
    <w:p w:rsidR="009B7A3C" w:rsidRDefault="009B7A3C" w:rsidP="00D40279">
      <w:pPr>
        <w:rPr>
          <w:rFonts w:asciiTheme="majorHAnsi" w:hAnsiTheme="majorHAnsi" w:cstheme="majorHAnsi"/>
        </w:rPr>
      </w:pPr>
    </w:p>
    <w:p w:rsidR="001D2FF3" w:rsidRDefault="009B7A3C" w:rsidP="00D40279">
      <w:pPr>
        <w:rPr>
          <w:rFonts w:asciiTheme="majorHAnsi" w:hAnsiTheme="majorHAnsi" w:cstheme="majorHAnsi"/>
        </w:rPr>
      </w:pPr>
      <w:r>
        <w:rPr>
          <w:rFonts w:asciiTheme="majorHAnsi" w:hAnsiTheme="majorHAnsi" w:cstheme="majorHAnsi"/>
        </w:rPr>
        <w:t xml:space="preserve">To access and use this library of commonly used fault node definitions, download the </w:t>
      </w:r>
      <w:r w:rsidR="001D2FF3">
        <w:rPr>
          <w:rFonts w:asciiTheme="majorHAnsi" w:hAnsiTheme="majorHAnsi" w:cstheme="majorHAnsi"/>
        </w:rPr>
        <w:t>Fault_Library</w:t>
      </w:r>
      <w:r>
        <w:rPr>
          <w:rFonts w:asciiTheme="majorHAnsi" w:hAnsiTheme="majorHAnsi" w:cstheme="majorHAnsi"/>
        </w:rPr>
        <w:t xml:space="preserve">.aadl library file from the directory listed above and place in your Osate project directory. This can be referred to within said project. </w:t>
      </w:r>
    </w:p>
    <w:p w:rsidR="00D40279" w:rsidRDefault="00D40279" w:rsidP="00D40279">
      <w:pPr>
        <w:rPr>
          <w:rFonts w:asciiTheme="majorHAnsi" w:hAnsiTheme="majorHAnsi" w:cstheme="majorHAnsi"/>
        </w:rPr>
      </w:pPr>
    </w:p>
    <w:p w:rsidR="00D40279" w:rsidRDefault="00D40279" w:rsidP="00D40279">
      <w:pPr>
        <w:rPr>
          <w:rFonts w:asciiTheme="majorHAnsi" w:hAnsiTheme="majorHAnsi" w:cstheme="majorHAnsi"/>
        </w:rPr>
      </w:pPr>
      <w:r>
        <w:rPr>
          <w:rFonts w:asciiTheme="majorHAnsi" w:hAnsiTheme="majorHAnsi" w:cstheme="majorHAnsi"/>
        </w:rPr>
        <w:t>A basic fault node is shown below:</w:t>
      </w:r>
    </w:p>
    <w:p w:rsidR="009B7A3C" w:rsidRDefault="009B7A3C" w:rsidP="00D40279">
      <w:pPr>
        <w:rPr>
          <w:rFonts w:asciiTheme="majorHAnsi" w:hAnsiTheme="majorHAnsi" w:cstheme="majorHAnsi"/>
        </w:rPr>
      </w:pPr>
    </w:p>
    <w:p w:rsidR="00D40279" w:rsidRDefault="00D40279" w:rsidP="00D40279">
      <w:pPr>
        <w:rPr>
          <w:rFonts w:asciiTheme="majorHAnsi" w:hAnsiTheme="majorHAnsi" w:cstheme="majorHAnsi"/>
        </w:rPr>
      </w:pPr>
      <w:r>
        <w:rPr>
          <w:rFonts w:asciiTheme="majorHAnsi" w:hAnsiTheme="majorHAnsi" w:cstheme="majorHAnsi"/>
        </w:rPr>
        <w:pict>
          <v:shape id="_x0000_i1140" type="#_x0000_t75" style="width:387pt;height:53.5pt">
            <v:imagedata r:id="rId31" o:title="Capture"/>
          </v:shape>
        </w:pict>
      </w:r>
    </w:p>
    <w:p w:rsidR="009B7A3C" w:rsidRDefault="009B7A3C" w:rsidP="00D40279">
      <w:pPr>
        <w:rPr>
          <w:rFonts w:asciiTheme="majorHAnsi" w:hAnsiTheme="majorHAnsi" w:cstheme="majorHAnsi"/>
        </w:rPr>
      </w:pPr>
    </w:p>
    <w:p w:rsidR="00D40279" w:rsidRDefault="00D40279" w:rsidP="00D40279">
      <w:pPr>
        <w:rPr>
          <w:rFonts w:asciiTheme="majorHAnsi" w:hAnsiTheme="majorHAnsi" w:cstheme="majorHAnsi"/>
        </w:rPr>
      </w:pPr>
      <w:r>
        <w:rPr>
          <w:rFonts w:asciiTheme="majorHAnsi" w:hAnsiTheme="majorHAnsi" w:cstheme="majorHAnsi"/>
        </w:rPr>
        <w:t xml:space="preserve">The node name is “fail_to_zero” and the parameters are </w:t>
      </w:r>
      <w:r>
        <w:rPr>
          <w:rFonts w:asciiTheme="majorHAnsi" w:hAnsiTheme="majorHAnsi" w:cstheme="majorHAnsi"/>
          <w:i/>
        </w:rPr>
        <w:t xml:space="preserve">val_in </w:t>
      </w:r>
      <w:r>
        <w:rPr>
          <w:rFonts w:asciiTheme="majorHAnsi" w:hAnsiTheme="majorHAnsi" w:cstheme="majorHAnsi"/>
        </w:rPr>
        <w:t xml:space="preserve">and </w:t>
      </w:r>
      <w:r>
        <w:rPr>
          <w:rFonts w:asciiTheme="majorHAnsi" w:hAnsiTheme="majorHAnsi" w:cstheme="majorHAnsi"/>
          <w:i/>
        </w:rPr>
        <w:t>trigger</w:t>
      </w:r>
      <w:r>
        <w:rPr>
          <w:rFonts w:asciiTheme="majorHAnsi" w:hAnsiTheme="majorHAnsi" w:cstheme="majorHAnsi"/>
        </w:rPr>
        <w:t xml:space="preserve"> with types int and bool respectively. For the fault node definitions, the last parameter must always be </w:t>
      </w:r>
      <w:r>
        <w:rPr>
          <w:rFonts w:asciiTheme="majorHAnsi" w:hAnsiTheme="majorHAnsi" w:cstheme="majorHAnsi"/>
          <w:i/>
        </w:rPr>
        <w:t>trigger</w:t>
      </w:r>
      <w:r>
        <w:rPr>
          <w:rFonts w:asciiTheme="majorHAnsi" w:hAnsiTheme="majorHAnsi" w:cstheme="majorHAnsi"/>
        </w:rPr>
        <w:t xml:space="preserve"> and is ONLY used internally. The user cannot pass a trigger into this node call without an exception being thrown. </w:t>
      </w:r>
    </w:p>
    <w:p w:rsidR="00D40279" w:rsidRDefault="00D40279" w:rsidP="00D40279">
      <w:pPr>
        <w:rPr>
          <w:rFonts w:asciiTheme="majorHAnsi" w:hAnsiTheme="majorHAnsi" w:cstheme="majorHAnsi"/>
        </w:rPr>
      </w:pPr>
    </w:p>
    <w:p w:rsidR="00D40279" w:rsidRDefault="00D40279" w:rsidP="00D40279">
      <w:pPr>
        <w:rPr>
          <w:rFonts w:asciiTheme="majorHAnsi" w:hAnsiTheme="majorHAnsi" w:cstheme="majorHAnsi"/>
        </w:rPr>
      </w:pPr>
      <w:r>
        <w:rPr>
          <w:rFonts w:asciiTheme="majorHAnsi" w:hAnsiTheme="majorHAnsi" w:cstheme="majorHAnsi"/>
        </w:rPr>
        <w:lastRenderedPageBreak/>
        <w:t xml:space="preserve">Between the “let” and “tel” keywords </w:t>
      </w:r>
      <w:r w:rsidR="000C01F8">
        <w:rPr>
          <w:rFonts w:asciiTheme="majorHAnsi" w:hAnsiTheme="majorHAnsi" w:cstheme="majorHAnsi"/>
        </w:rPr>
        <w:t>are the behavioral descriptions of</w:t>
      </w:r>
      <w:r>
        <w:rPr>
          <w:rFonts w:asciiTheme="majorHAnsi" w:hAnsiTheme="majorHAnsi" w:cstheme="majorHAnsi"/>
        </w:rPr>
        <w:t xml:space="preserve"> the fault model. This defines how the output of the AADL component (val_in parameter) will fail. In this case, if the trigger is active, the output of this fault node is zero. Otherwise it remains the same, i.e. the AADL component output is unchanged. </w:t>
      </w:r>
    </w:p>
    <w:p w:rsidR="00D40279" w:rsidRDefault="00D40279" w:rsidP="00D40279">
      <w:pPr>
        <w:rPr>
          <w:rFonts w:asciiTheme="majorHAnsi" w:hAnsiTheme="majorHAnsi" w:cstheme="majorHAnsi"/>
        </w:rPr>
      </w:pPr>
    </w:p>
    <w:p w:rsidR="00D40279" w:rsidRDefault="00D40279" w:rsidP="00D40279">
      <w:pPr>
        <w:rPr>
          <w:rFonts w:asciiTheme="majorHAnsi" w:hAnsiTheme="majorHAnsi" w:cstheme="majorHAnsi"/>
        </w:rPr>
      </w:pPr>
      <w:r>
        <w:rPr>
          <w:rFonts w:asciiTheme="majorHAnsi" w:hAnsiTheme="majorHAnsi" w:cstheme="majorHAnsi"/>
        </w:rPr>
        <w:t xml:space="preserve">Many of the commonly used fault node definitions may be helpful, but in some cases it is necessary for the user to define fault models specific to a domain or model.  </w:t>
      </w:r>
    </w:p>
    <w:p w:rsidR="000C01F8" w:rsidRDefault="000C01F8" w:rsidP="00D40279">
      <w:pPr>
        <w:rPr>
          <w:rFonts w:asciiTheme="majorHAnsi" w:hAnsiTheme="majorHAnsi" w:cstheme="majorHAnsi"/>
        </w:rPr>
      </w:pPr>
    </w:p>
    <w:p w:rsidR="000C01F8" w:rsidRDefault="000C01F8" w:rsidP="000C01F8">
      <w:pPr>
        <w:pStyle w:val="Heading2"/>
      </w:pPr>
      <w:r>
        <w:t>Nondeterministic Failure Values</w:t>
      </w:r>
    </w:p>
    <w:p w:rsidR="000C01F8" w:rsidRDefault="00692197" w:rsidP="000C01F8">
      <w:pPr>
        <w:rPr>
          <w:rFonts w:asciiTheme="majorHAnsi" w:hAnsiTheme="majorHAnsi" w:cstheme="majorHAnsi"/>
        </w:rPr>
      </w:pPr>
      <w:r>
        <w:rPr>
          <w:rFonts w:asciiTheme="majorHAnsi" w:hAnsiTheme="majorHAnsi" w:cstheme="majorHAnsi"/>
        </w:rPr>
        <w:t xml:space="preserve">To capture nondeterministic fail-to values, an eq statement is defined in the Safety Annex and left unassigned. </w:t>
      </w:r>
    </w:p>
    <w:p w:rsidR="00EA3584" w:rsidRDefault="00EA3584" w:rsidP="000C01F8">
      <w:pPr>
        <w:rPr>
          <w:rFonts w:asciiTheme="majorHAnsi" w:hAnsiTheme="majorHAnsi" w:cstheme="majorHAnsi"/>
        </w:rPr>
      </w:pPr>
    </w:p>
    <w:p w:rsidR="00692197" w:rsidRDefault="00EA3584" w:rsidP="000C01F8">
      <w:pPr>
        <w:rPr>
          <w:rFonts w:asciiTheme="majorHAnsi" w:hAnsiTheme="majorHAnsi" w:cstheme="majorHAnsi"/>
        </w:rPr>
      </w:pPr>
      <w:r>
        <w:rPr>
          <w:rFonts w:asciiTheme="majorHAnsi" w:hAnsiTheme="majorHAnsi" w:cstheme="majorHAnsi"/>
          <w:noProof/>
        </w:rPr>
        <w:drawing>
          <wp:inline distT="0" distB="0" distL="0" distR="0" wp14:anchorId="51896073" wp14:editId="1E45F8EA">
            <wp:extent cx="5302250" cy="1092200"/>
            <wp:effectExtent l="0" t="0" r="0" b="0"/>
            <wp:docPr id="32" name="Picture 32" descr="C:\Users\Danielle Stewart\AppData\Local\Microsoft\Windows\INetCache\Content.Word\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Danielle Stewart\AppData\Local\Microsoft\Windows\INetCache\Content.Word\Capture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02250" cy="1092200"/>
                    </a:xfrm>
                    <a:prstGeom prst="rect">
                      <a:avLst/>
                    </a:prstGeom>
                    <a:noFill/>
                    <a:ln>
                      <a:noFill/>
                    </a:ln>
                  </pic:spPr>
                </pic:pic>
              </a:graphicData>
            </a:graphic>
          </wp:inline>
        </w:drawing>
      </w:r>
    </w:p>
    <w:p w:rsidR="00EA3584" w:rsidRDefault="00EA3584" w:rsidP="000C01F8">
      <w:pPr>
        <w:rPr>
          <w:rFonts w:asciiTheme="majorHAnsi" w:hAnsiTheme="majorHAnsi" w:cstheme="majorHAnsi"/>
          <w:noProof/>
        </w:rPr>
      </w:pPr>
    </w:p>
    <w:p w:rsidR="005115C3" w:rsidRDefault="00EA3584" w:rsidP="000C01F8">
      <w:pPr>
        <w:rPr>
          <w:rFonts w:asciiTheme="majorHAnsi" w:hAnsiTheme="majorHAnsi" w:cstheme="majorHAnsi"/>
          <w:noProof/>
        </w:rPr>
      </w:pPr>
      <w:r>
        <w:rPr>
          <w:rFonts w:asciiTheme="majorHAnsi" w:hAnsiTheme="majorHAnsi" w:cstheme="majorHAnsi"/>
          <w:noProof/>
        </w:rPr>
        <w:t xml:space="preserve">This unassigned eq variable is passed in as a parameter to a fault node. This is seen in the </w:t>
      </w:r>
    </w:p>
    <w:p w:rsidR="00692197" w:rsidRPr="00EA3584" w:rsidRDefault="00EA3584" w:rsidP="000C01F8">
      <w:pPr>
        <w:rPr>
          <w:rFonts w:asciiTheme="majorHAnsi" w:hAnsiTheme="majorHAnsi" w:cstheme="majorHAnsi"/>
          <w:noProof/>
        </w:rPr>
      </w:pPr>
      <w:r>
        <w:rPr>
          <w:rFonts w:asciiTheme="majorHAnsi" w:hAnsiTheme="majorHAnsi" w:cstheme="majorHAnsi"/>
          <w:i/>
          <w:noProof/>
        </w:rPr>
        <w:t>alt_val &lt;- nondeterministic_fail</w:t>
      </w:r>
      <w:r>
        <w:rPr>
          <w:rFonts w:asciiTheme="majorHAnsi" w:hAnsiTheme="majorHAnsi" w:cstheme="majorHAnsi"/>
          <w:noProof/>
        </w:rPr>
        <w:t xml:space="preserve"> statement in the fault definition above. This fault statement refers to the fault node </w:t>
      </w:r>
      <w:r>
        <w:rPr>
          <w:rFonts w:asciiTheme="majorHAnsi" w:hAnsiTheme="majorHAnsi" w:cstheme="majorHAnsi"/>
          <w:i/>
          <w:noProof/>
        </w:rPr>
        <w:t>fail_to_real</w:t>
      </w:r>
      <w:r>
        <w:rPr>
          <w:rFonts w:asciiTheme="majorHAnsi" w:hAnsiTheme="majorHAnsi" w:cstheme="majorHAnsi"/>
          <w:noProof/>
        </w:rPr>
        <w:t xml:space="preserve"> which is provided below. </w:t>
      </w:r>
    </w:p>
    <w:p w:rsidR="00EA3584" w:rsidRDefault="00EA3584" w:rsidP="000C01F8">
      <w:pPr>
        <w:rPr>
          <w:rFonts w:asciiTheme="majorHAnsi" w:hAnsiTheme="majorHAnsi" w:cstheme="majorHAnsi"/>
          <w:noProof/>
        </w:rPr>
      </w:pPr>
    </w:p>
    <w:p w:rsidR="00EA3584" w:rsidRDefault="00EA3584" w:rsidP="000C01F8">
      <w:pPr>
        <w:rPr>
          <w:rFonts w:asciiTheme="majorHAnsi" w:hAnsiTheme="majorHAnsi" w:cstheme="majorHAnsi"/>
          <w:noProof/>
        </w:rPr>
      </w:pPr>
      <w:r>
        <w:rPr>
          <w:rFonts w:asciiTheme="majorHAnsi" w:hAnsiTheme="majorHAnsi" w:cstheme="majorHAnsi"/>
          <w:noProof/>
        </w:rPr>
        <w:pict>
          <v:shape id="_x0000_i1145" type="#_x0000_t75" style="width:467.5pt;height:50pt">
            <v:imagedata r:id="rId33" o:title="Capture"/>
          </v:shape>
        </w:pict>
      </w:r>
    </w:p>
    <w:p w:rsidR="00EA3584" w:rsidRDefault="00EA3584" w:rsidP="000C01F8">
      <w:pPr>
        <w:rPr>
          <w:rFonts w:asciiTheme="majorHAnsi" w:hAnsiTheme="majorHAnsi" w:cstheme="majorHAnsi"/>
          <w:noProof/>
        </w:rPr>
      </w:pPr>
      <w:r>
        <w:rPr>
          <w:rFonts w:asciiTheme="majorHAnsi" w:hAnsiTheme="majorHAnsi" w:cstheme="majorHAnsi"/>
          <w:noProof/>
        </w:rPr>
        <w:t xml:space="preserve">This value can then be assigned anything during analysis, which means that if a value will cause a property to fail, the model checker will return that value in a counterexample. </w:t>
      </w:r>
    </w:p>
    <w:p w:rsidR="005115C3" w:rsidRDefault="005115C3" w:rsidP="000C01F8">
      <w:pPr>
        <w:rPr>
          <w:rFonts w:asciiTheme="majorHAnsi" w:hAnsiTheme="majorHAnsi" w:cstheme="majorHAnsi"/>
          <w:noProof/>
        </w:rPr>
      </w:pPr>
    </w:p>
    <w:p w:rsidR="005115C3" w:rsidRDefault="005115C3" w:rsidP="000C01F8">
      <w:pPr>
        <w:rPr>
          <w:rFonts w:asciiTheme="majorHAnsi" w:hAnsiTheme="majorHAnsi" w:cstheme="majorHAnsi"/>
          <w:noProof/>
        </w:rPr>
      </w:pPr>
      <w:r>
        <w:rPr>
          <w:rFonts w:asciiTheme="majorHAnsi" w:hAnsiTheme="majorHAnsi" w:cstheme="majorHAnsi"/>
          <w:noProof/>
        </w:rPr>
        <w:t>Notice that this is almost the same if a determined fail-to value is desired. The node call is the same, but the eq statement will have a value assigned:</w:t>
      </w:r>
    </w:p>
    <w:p w:rsidR="005115C3" w:rsidRDefault="005115C3" w:rsidP="000C01F8">
      <w:pPr>
        <w:rPr>
          <w:rFonts w:asciiTheme="majorHAnsi" w:hAnsiTheme="majorHAnsi" w:cstheme="majorHAnsi"/>
          <w:noProof/>
        </w:rPr>
      </w:pPr>
    </w:p>
    <w:p w:rsidR="005115C3" w:rsidRDefault="005115C3" w:rsidP="000C01F8">
      <w:pPr>
        <w:rPr>
          <w:rFonts w:asciiTheme="majorHAnsi" w:hAnsiTheme="majorHAnsi" w:cstheme="majorHAnsi"/>
        </w:rPr>
      </w:pPr>
      <w:r>
        <w:rPr>
          <w:rFonts w:asciiTheme="majorHAnsi" w:hAnsiTheme="majorHAnsi" w:cstheme="majorHAnsi"/>
          <w:noProof/>
        </w:rPr>
        <w:pict>
          <v:shape id="_x0000_i1146" type="#_x0000_t75" style="width:415pt;height:88.5pt">
            <v:imagedata r:id="rId34" o:title="Capture"/>
          </v:shape>
        </w:pict>
      </w:r>
    </w:p>
    <w:p w:rsidR="00EA3584" w:rsidRDefault="00EA3584" w:rsidP="000C01F8">
      <w:pPr>
        <w:rPr>
          <w:rFonts w:asciiTheme="majorHAnsi" w:hAnsiTheme="majorHAnsi" w:cstheme="majorHAnsi"/>
        </w:rPr>
      </w:pPr>
    </w:p>
    <w:p w:rsidR="00EA3584" w:rsidRDefault="005115C3" w:rsidP="000C01F8">
      <w:pPr>
        <w:rPr>
          <w:rFonts w:asciiTheme="majorHAnsi" w:hAnsiTheme="majorHAnsi" w:cstheme="majorHAnsi"/>
        </w:rPr>
      </w:pPr>
      <w:r>
        <w:rPr>
          <w:rFonts w:asciiTheme="majorHAnsi" w:hAnsiTheme="majorHAnsi" w:cstheme="majorHAnsi"/>
        </w:rPr>
        <w:t xml:space="preserve">To restrict the range of nondeterminism, the eq statement can be defined in AGREE (using the same syntax as with the Safety Annex eq statements) and through the use of assert statements, this range can be set. For information on assert statements, see AGREE Users Guide Section 3.6.9. </w:t>
      </w:r>
    </w:p>
    <w:p w:rsidR="00692197" w:rsidRPr="00692197" w:rsidRDefault="00692197" w:rsidP="000C01F8">
      <w:pPr>
        <w:rPr>
          <w:rFonts w:asciiTheme="majorHAnsi" w:hAnsiTheme="majorHAnsi" w:cstheme="majorHAnsi"/>
        </w:rPr>
      </w:pPr>
    </w:p>
    <w:p w:rsidR="000C01F8" w:rsidRDefault="000C01F8" w:rsidP="000C01F8">
      <w:pPr>
        <w:pStyle w:val="Heading2"/>
      </w:pPr>
      <w:r>
        <w:t>Nested Data Structures</w:t>
      </w:r>
    </w:p>
    <w:p w:rsidR="000C01F8" w:rsidRDefault="001045E3" w:rsidP="000C01F8">
      <w:pPr>
        <w:rPr>
          <w:rFonts w:asciiTheme="majorHAnsi" w:hAnsiTheme="majorHAnsi" w:cstheme="majorHAnsi"/>
        </w:rPr>
      </w:pPr>
      <w:r>
        <w:rPr>
          <w:rFonts w:asciiTheme="majorHAnsi" w:hAnsiTheme="majorHAnsi" w:cstheme="majorHAnsi"/>
        </w:rPr>
        <w:t xml:space="preserve">There are two ways that a fault node can be used with a nested datatype of a components output. One way is to pass into the fault node the field corresponding to the primitive type matching the fault node parameter type. The other way is to pass in the entire data structure and define within the fault node which field(s) change when the fault is active. </w:t>
      </w:r>
    </w:p>
    <w:p w:rsidR="001045E3" w:rsidRDefault="001045E3" w:rsidP="000C01F8">
      <w:pPr>
        <w:rPr>
          <w:rFonts w:asciiTheme="majorHAnsi" w:hAnsiTheme="majorHAnsi" w:cstheme="majorHAnsi"/>
        </w:rPr>
      </w:pPr>
    </w:p>
    <w:p w:rsidR="001045E3" w:rsidRDefault="001045E3" w:rsidP="000C01F8">
      <w:pPr>
        <w:rPr>
          <w:rFonts w:asciiTheme="majorHAnsi" w:hAnsiTheme="majorHAnsi" w:cstheme="majorHAnsi"/>
        </w:rPr>
      </w:pPr>
      <w:r>
        <w:rPr>
          <w:rFonts w:asciiTheme="majorHAnsi" w:hAnsiTheme="majorHAnsi" w:cstheme="majorHAnsi"/>
        </w:rPr>
        <w:t xml:space="preserve">The first option is quite simple. This running example is found in the GitHub repository example directory under ByzantineExampleNestedTypes (LINK). The datatype is called commBus.impl and has one field, NODE_VAL, which is of primitive type real. </w:t>
      </w:r>
    </w:p>
    <w:p w:rsidR="001045E3" w:rsidRDefault="001045E3" w:rsidP="000C01F8">
      <w:pPr>
        <w:rPr>
          <w:rFonts w:asciiTheme="majorHAnsi" w:hAnsiTheme="majorHAnsi" w:cstheme="majorHAnsi"/>
        </w:rPr>
      </w:pPr>
    </w:p>
    <w:p w:rsidR="001045E3" w:rsidRDefault="001045E3" w:rsidP="000C01F8">
      <w:pPr>
        <w:rPr>
          <w:rFonts w:asciiTheme="majorHAnsi" w:hAnsiTheme="majorHAnsi" w:cstheme="majorHAnsi"/>
        </w:rPr>
      </w:pPr>
      <w:r>
        <w:rPr>
          <w:rFonts w:asciiTheme="majorHAnsi" w:hAnsiTheme="majorHAnsi" w:cstheme="majorHAnsi"/>
        </w:rPr>
        <w:pict>
          <v:shape id="_x0000_i1149" type="#_x0000_t75" style="width:237pt;height:48.5pt">
            <v:imagedata r:id="rId35" o:title="Capture"/>
          </v:shape>
        </w:pict>
      </w:r>
    </w:p>
    <w:p w:rsidR="001045E3" w:rsidRDefault="001045E3" w:rsidP="000C01F8">
      <w:pPr>
        <w:rPr>
          <w:rFonts w:asciiTheme="majorHAnsi" w:hAnsiTheme="majorHAnsi" w:cstheme="majorHAnsi"/>
        </w:rPr>
      </w:pPr>
    </w:p>
    <w:p w:rsidR="001045E3" w:rsidRDefault="001045E3" w:rsidP="000C01F8">
      <w:pPr>
        <w:rPr>
          <w:rFonts w:asciiTheme="majorHAnsi" w:hAnsiTheme="majorHAnsi" w:cstheme="majorHAnsi"/>
        </w:rPr>
      </w:pPr>
      <w:r>
        <w:rPr>
          <w:rFonts w:asciiTheme="majorHAnsi" w:hAnsiTheme="majorHAnsi" w:cstheme="majorHAnsi"/>
        </w:rPr>
        <w:t>A particular component (Sender.aadl) has an output of type commBus.impl and we wish</w:t>
      </w:r>
      <w:r w:rsidR="00AF44E4">
        <w:rPr>
          <w:rFonts w:asciiTheme="majorHAnsi" w:hAnsiTheme="majorHAnsi" w:cstheme="majorHAnsi"/>
        </w:rPr>
        <w:t xml:space="preserve"> to model a fail to zero value on the NODE_VAL field. </w:t>
      </w:r>
    </w:p>
    <w:p w:rsidR="00AF44E4" w:rsidRDefault="00AF44E4" w:rsidP="000C01F8">
      <w:pPr>
        <w:rPr>
          <w:rFonts w:asciiTheme="majorHAnsi" w:hAnsiTheme="majorHAnsi" w:cstheme="majorHAnsi"/>
        </w:rPr>
      </w:pPr>
    </w:p>
    <w:p w:rsidR="00AF44E4" w:rsidRDefault="00AF44E4" w:rsidP="000C01F8">
      <w:pPr>
        <w:rPr>
          <w:rFonts w:asciiTheme="majorHAnsi" w:hAnsiTheme="majorHAnsi" w:cstheme="majorHAnsi"/>
        </w:rPr>
      </w:pPr>
      <w:r>
        <w:rPr>
          <w:rFonts w:asciiTheme="majorHAnsi" w:hAnsiTheme="majorHAnsi" w:cstheme="majorHAnsi"/>
        </w:rPr>
        <w:t xml:space="preserve">The fault node can be defined as the following: </w:t>
      </w:r>
    </w:p>
    <w:p w:rsidR="00AF44E4" w:rsidRDefault="00AF44E4" w:rsidP="000C01F8">
      <w:pPr>
        <w:rPr>
          <w:rFonts w:asciiTheme="majorHAnsi" w:hAnsiTheme="majorHAnsi" w:cstheme="majorHAnsi"/>
        </w:rPr>
      </w:pPr>
    </w:p>
    <w:p w:rsidR="001045E3" w:rsidRDefault="00AF44E4" w:rsidP="000C01F8">
      <w:pPr>
        <w:rPr>
          <w:rFonts w:asciiTheme="majorHAnsi" w:hAnsiTheme="majorHAnsi" w:cstheme="majorHAnsi"/>
        </w:rPr>
      </w:pPr>
      <w:r>
        <w:rPr>
          <w:rFonts w:asciiTheme="majorHAnsi" w:hAnsiTheme="majorHAnsi" w:cstheme="majorHAnsi"/>
        </w:rPr>
        <w:pict>
          <v:shape id="_x0000_i1150" type="#_x0000_t75" style="width:468pt;height:48pt">
            <v:imagedata r:id="rId36" o:title="Capture"/>
          </v:shape>
        </w:pict>
      </w:r>
    </w:p>
    <w:p w:rsidR="00AF44E4" w:rsidRDefault="00AF44E4" w:rsidP="000C01F8">
      <w:pPr>
        <w:rPr>
          <w:rFonts w:asciiTheme="majorHAnsi" w:hAnsiTheme="majorHAnsi" w:cstheme="majorHAnsi"/>
        </w:rPr>
      </w:pPr>
    </w:p>
    <w:p w:rsidR="00AF44E4" w:rsidRDefault="00AF44E4" w:rsidP="000C01F8">
      <w:pPr>
        <w:rPr>
          <w:rFonts w:asciiTheme="majorHAnsi" w:hAnsiTheme="majorHAnsi" w:cstheme="majorHAnsi"/>
        </w:rPr>
      </w:pPr>
      <w:r>
        <w:rPr>
          <w:rFonts w:asciiTheme="majorHAnsi" w:hAnsiTheme="majorHAnsi" w:cstheme="majorHAnsi"/>
        </w:rPr>
        <w:t xml:space="preserve">And the fault definition in Sender.aadl Safety Annex can be written as: </w:t>
      </w:r>
    </w:p>
    <w:p w:rsidR="00AF44E4" w:rsidRDefault="00AF44E4" w:rsidP="000C01F8">
      <w:pPr>
        <w:rPr>
          <w:rFonts w:asciiTheme="majorHAnsi" w:hAnsiTheme="majorHAnsi" w:cstheme="majorHAnsi"/>
        </w:rPr>
      </w:pPr>
    </w:p>
    <w:p w:rsidR="00AF44E4" w:rsidRDefault="00AF44E4" w:rsidP="000C01F8">
      <w:pPr>
        <w:rPr>
          <w:rFonts w:asciiTheme="majorHAnsi" w:hAnsiTheme="majorHAnsi" w:cstheme="majorHAnsi"/>
        </w:rPr>
      </w:pPr>
      <w:r>
        <w:rPr>
          <w:rFonts w:asciiTheme="majorHAnsi" w:hAnsiTheme="majorHAnsi" w:cstheme="majorHAnsi"/>
        </w:rPr>
        <w:pict>
          <v:shape id="_x0000_i1155" type="#_x0000_t75" style="width:411pt;height:76pt">
            <v:imagedata r:id="rId37" o:title="Capture1"/>
          </v:shape>
        </w:pict>
      </w:r>
    </w:p>
    <w:p w:rsidR="00AF44E4" w:rsidRDefault="00AF44E4" w:rsidP="000C01F8">
      <w:pPr>
        <w:rPr>
          <w:rFonts w:asciiTheme="majorHAnsi" w:hAnsiTheme="majorHAnsi" w:cstheme="majorHAnsi"/>
        </w:rPr>
      </w:pPr>
    </w:p>
    <w:p w:rsidR="00AF44E4" w:rsidRDefault="00AF44E4" w:rsidP="000C01F8">
      <w:pPr>
        <w:rPr>
          <w:rFonts w:asciiTheme="majorHAnsi" w:hAnsiTheme="majorHAnsi" w:cstheme="majorHAnsi"/>
        </w:rPr>
      </w:pPr>
      <w:r>
        <w:rPr>
          <w:rFonts w:asciiTheme="majorHAnsi" w:hAnsiTheme="majorHAnsi" w:cstheme="majorHAnsi"/>
        </w:rPr>
        <w:t xml:space="preserve">Thus, the field that may fail is passed directly into the fault node. </w:t>
      </w:r>
    </w:p>
    <w:p w:rsidR="00AF44E4" w:rsidRDefault="00AF44E4" w:rsidP="000C01F8">
      <w:pPr>
        <w:rPr>
          <w:rFonts w:asciiTheme="majorHAnsi" w:hAnsiTheme="majorHAnsi" w:cstheme="majorHAnsi"/>
        </w:rPr>
      </w:pPr>
    </w:p>
    <w:p w:rsidR="00AF44E4" w:rsidRDefault="00AF44E4" w:rsidP="000C01F8">
      <w:pPr>
        <w:rPr>
          <w:rFonts w:asciiTheme="majorHAnsi" w:hAnsiTheme="majorHAnsi" w:cstheme="majorHAnsi"/>
        </w:rPr>
      </w:pPr>
      <w:r>
        <w:rPr>
          <w:rFonts w:asciiTheme="majorHAnsi" w:hAnsiTheme="majorHAnsi" w:cstheme="majorHAnsi"/>
        </w:rPr>
        <w:t xml:space="preserve">The second way to perform the same action provides the user with a richer way to create the fault model within the node definition body. In this case, the entire data structure is passed into the fault node and the failure behavior references the specific fields of the structure. The node is defined as follows. </w:t>
      </w:r>
    </w:p>
    <w:p w:rsidR="00AF44E4" w:rsidRDefault="00AF44E4" w:rsidP="000C01F8">
      <w:pPr>
        <w:rPr>
          <w:rFonts w:asciiTheme="majorHAnsi" w:hAnsiTheme="majorHAnsi" w:cstheme="majorHAnsi"/>
        </w:rPr>
      </w:pPr>
    </w:p>
    <w:p w:rsidR="00AF44E4" w:rsidRDefault="00AF44E4" w:rsidP="000C01F8">
      <w:pPr>
        <w:rPr>
          <w:rFonts w:asciiTheme="majorHAnsi" w:hAnsiTheme="majorHAnsi" w:cstheme="majorHAnsi"/>
        </w:rPr>
      </w:pPr>
      <w:r>
        <w:rPr>
          <w:rFonts w:asciiTheme="majorHAnsi" w:hAnsiTheme="majorHAnsi" w:cstheme="majorHAnsi"/>
        </w:rPr>
        <w:pict>
          <v:shape id="_x0000_i1152" type="#_x0000_t75" style="width:455pt;height:61.5pt">
            <v:imagedata r:id="rId38" o:title="Capture"/>
          </v:shape>
        </w:pict>
      </w:r>
    </w:p>
    <w:p w:rsidR="00AF44E4" w:rsidRDefault="00AF44E4" w:rsidP="000C01F8">
      <w:pPr>
        <w:rPr>
          <w:rFonts w:asciiTheme="majorHAnsi" w:hAnsiTheme="majorHAnsi" w:cstheme="majorHAnsi"/>
        </w:rPr>
      </w:pPr>
    </w:p>
    <w:p w:rsidR="00AF44E4" w:rsidRDefault="007B5FAC" w:rsidP="000C01F8">
      <w:pPr>
        <w:rPr>
          <w:rFonts w:asciiTheme="majorHAnsi" w:hAnsiTheme="majorHAnsi" w:cstheme="majorHAnsi"/>
        </w:rPr>
      </w:pPr>
      <w:r>
        <w:rPr>
          <w:rFonts w:asciiTheme="majorHAnsi" w:hAnsiTheme="majorHAnsi" w:cstheme="majorHAnsi"/>
        </w:rPr>
        <w:t xml:space="preserve">The syntax for </w:t>
      </w:r>
      <w:r w:rsidR="00AF44E4">
        <w:rPr>
          <w:rFonts w:asciiTheme="majorHAnsi" w:hAnsiTheme="majorHAnsi" w:cstheme="majorHAnsi"/>
        </w:rPr>
        <w:t xml:space="preserve">resetting the data structure fields is shown in the node definition above. </w:t>
      </w:r>
      <w:r>
        <w:rPr>
          <w:rFonts w:asciiTheme="majorHAnsi" w:hAnsiTheme="majorHAnsi" w:cstheme="majorHAnsi"/>
        </w:rPr>
        <w:t>The</w:t>
      </w:r>
      <w:r w:rsidR="00AF44E4">
        <w:rPr>
          <w:rFonts w:asciiTheme="majorHAnsi" w:hAnsiTheme="majorHAnsi" w:cstheme="majorHAnsi"/>
        </w:rPr>
        <w:t xml:space="preserve"> Sender fault in the Safety Annex for said component is: </w:t>
      </w:r>
    </w:p>
    <w:p w:rsidR="00AF44E4" w:rsidRDefault="00AF44E4" w:rsidP="000C01F8">
      <w:pPr>
        <w:rPr>
          <w:rFonts w:asciiTheme="majorHAnsi" w:hAnsiTheme="majorHAnsi" w:cstheme="majorHAnsi"/>
        </w:rPr>
      </w:pPr>
    </w:p>
    <w:p w:rsidR="00AF44E4" w:rsidRDefault="00AF44E4" w:rsidP="000C01F8">
      <w:pPr>
        <w:rPr>
          <w:rFonts w:asciiTheme="majorHAnsi" w:hAnsiTheme="majorHAnsi" w:cstheme="majorHAnsi"/>
        </w:rPr>
      </w:pPr>
      <w:r>
        <w:rPr>
          <w:rFonts w:asciiTheme="majorHAnsi" w:hAnsiTheme="majorHAnsi" w:cstheme="majorHAnsi"/>
        </w:rPr>
        <w:pict>
          <v:shape id="_x0000_i1153" type="#_x0000_t75" style="width:425.5pt;height:75pt">
            <v:imagedata r:id="rId39" o:title="Capture2"/>
          </v:shape>
        </w:pict>
      </w:r>
    </w:p>
    <w:p w:rsidR="00AF44E4" w:rsidRDefault="00AF44E4" w:rsidP="000C01F8">
      <w:pPr>
        <w:rPr>
          <w:rFonts w:asciiTheme="majorHAnsi" w:hAnsiTheme="majorHAnsi" w:cstheme="majorHAnsi"/>
        </w:rPr>
      </w:pPr>
    </w:p>
    <w:p w:rsidR="007B5FAC" w:rsidRDefault="007B5FAC" w:rsidP="000C01F8">
      <w:pPr>
        <w:rPr>
          <w:rFonts w:asciiTheme="majorHAnsi" w:hAnsiTheme="majorHAnsi" w:cstheme="majorHAnsi"/>
        </w:rPr>
      </w:pPr>
      <w:r>
        <w:rPr>
          <w:rFonts w:asciiTheme="majorHAnsi" w:hAnsiTheme="majorHAnsi" w:cstheme="majorHAnsi"/>
        </w:rPr>
        <w:t xml:space="preserve">Slightly out of context of this simple example is another node definition that can be found in the example directory (This example is titled PIDByzantineAgreement_v2 and a detailed description of the project is given in Section </w:t>
      </w:r>
      <w:r>
        <w:rPr>
          <w:rFonts w:asciiTheme="majorHAnsi" w:hAnsiTheme="majorHAnsi" w:cstheme="majorHAnsi"/>
        </w:rPr>
        <w:fldChar w:fldCharType="begin"/>
      </w:r>
      <w:r>
        <w:rPr>
          <w:rFonts w:asciiTheme="majorHAnsi" w:hAnsiTheme="majorHAnsi" w:cstheme="majorHAnsi"/>
        </w:rPr>
        <w:instrText xml:space="preserve"> REF _Ref18498736 \r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7.2.4</w:t>
      </w:r>
      <w:r>
        <w:rPr>
          <w:rFonts w:asciiTheme="majorHAnsi" w:hAnsiTheme="majorHAnsi" w:cstheme="majorHAnsi"/>
        </w:rPr>
        <w:fldChar w:fldCharType="end"/>
      </w:r>
      <w:r>
        <w:rPr>
          <w:rFonts w:asciiTheme="majorHAnsi" w:hAnsiTheme="majorHAnsi" w:cstheme="majorHAnsi"/>
        </w:rPr>
        <w:t xml:space="preserve">). The reason this node definition is included here is to show that multiple fields can be altered in a fault, or even given certain conditions, different fields may be altered. </w:t>
      </w:r>
    </w:p>
    <w:p w:rsidR="007B5FAC" w:rsidRDefault="007B5FAC" w:rsidP="000C01F8">
      <w:pPr>
        <w:rPr>
          <w:rFonts w:asciiTheme="majorHAnsi" w:hAnsiTheme="majorHAnsi" w:cstheme="majorHAnsi"/>
        </w:rPr>
      </w:pPr>
    </w:p>
    <w:p w:rsidR="007B5FAC" w:rsidRDefault="007B5FAC" w:rsidP="000C01F8">
      <w:pPr>
        <w:rPr>
          <w:rFonts w:asciiTheme="majorHAnsi" w:hAnsiTheme="majorHAnsi" w:cstheme="majorHAnsi"/>
        </w:rPr>
      </w:pPr>
      <w:r>
        <w:rPr>
          <w:rFonts w:asciiTheme="majorHAnsi" w:hAnsiTheme="majorHAnsi" w:cstheme="majorHAnsi"/>
        </w:rPr>
        <w:pict>
          <v:shape id="_x0000_i1156" type="#_x0000_t75" style="width:467.5pt;height:142.5pt">
            <v:imagedata r:id="rId40" o:title="Capture"/>
          </v:shape>
        </w:pict>
      </w:r>
    </w:p>
    <w:p w:rsidR="008E2CD3" w:rsidRDefault="008E2CD3" w:rsidP="008E2CD3">
      <w:pPr>
        <w:pStyle w:val="Heading1"/>
      </w:pPr>
      <w:bookmarkStart w:id="120" w:name="_Ref18579563"/>
      <w:r>
        <w:t>In Depth Examples</w:t>
      </w:r>
      <w:bookmarkEnd w:id="120"/>
    </w:p>
    <w:p w:rsidR="00A649AB" w:rsidRDefault="0098182D" w:rsidP="008E2CD3">
      <w:pPr>
        <w:rPr>
          <w:rFonts w:asciiTheme="majorHAnsi" w:hAnsiTheme="majorHAnsi"/>
        </w:rPr>
      </w:pPr>
      <w:r>
        <w:rPr>
          <w:rFonts w:asciiTheme="majorHAnsi" w:hAnsiTheme="majorHAnsi"/>
        </w:rPr>
        <w:t>The Toy Example was sufficient to illustrate the syntax and other grammatical elements</w:t>
      </w:r>
      <w:r w:rsidR="008E2CD3">
        <w:rPr>
          <w:rFonts w:asciiTheme="majorHAnsi" w:hAnsiTheme="majorHAnsi"/>
        </w:rPr>
        <w:t>,</w:t>
      </w:r>
      <w:r>
        <w:rPr>
          <w:rFonts w:asciiTheme="majorHAnsi" w:hAnsiTheme="majorHAnsi"/>
        </w:rPr>
        <w:t xml:space="preserve"> but </w:t>
      </w:r>
      <w:r w:rsidR="008E2CD3">
        <w:rPr>
          <w:rFonts w:asciiTheme="majorHAnsi" w:hAnsiTheme="majorHAnsi"/>
        </w:rPr>
        <w:t>more in-depth</w:t>
      </w:r>
      <w:r>
        <w:rPr>
          <w:rFonts w:asciiTheme="majorHAnsi" w:hAnsiTheme="majorHAnsi"/>
        </w:rPr>
        <w:t xml:space="preserve"> examples will be used to show how more complex fault models can be built and how to run and view the analysis results. The first example </w:t>
      </w:r>
      <w:r w:rsidR="008E2CD3">
        <w:rPr>
          <w:rFonts w:asciiTheme="majorHAnsi" w:hAnsiTheme="majorHAnsi"/>
        </w:rPr>
        <w:t>is a sensor system which utilizes symmetric faults in the fault model. The second example shows a more compl</w:t>
      </w:r>
      <w:r w:rsidR="00A649AB">
        <w:rPr>
          <w:rFonts w:asciiTheme="majorHAnsi" w:hAnsiTheme="majorHAnsi"/>
        </w:rPr>
        <w:t>ex Byzantine problem and it</w:t>
      </w:r>
      <w:r w:rsidR="008E2CD3">
        <w:rPr>
          <w:rFonts w:asciiTheme="majorHAnsi" w:hAnsiTheme="majorHAnsi"/>
        </w:rPr>
        <w:t xml:space="preserve">s corresponding </w:t>
      </w:r>
      <w:r w:rsidR="00A649AB">
        <w:rPr>
          <w:rFonts w:asciiTheme="majorHAnsi" w:hAnsiTheme="majorHAnsi"/>
        </w:rPr>
        <w:t xml:space="preserve">mitigation. Both of these examples are found in the Github repository. </w:t>
      </w:r>
    </w:p>
    <w:p w:rsidR="008E2CD3" w:rsidRDefault="00A649AB" w:rsidP="008E2CD3">
      <w:pPr>
        <w:rPr>
          <w:rFonts w:asciiTheme="majorHAnsi" w:hAnsiTheme="majorHAnsi"/>
        </w:rPr>
      </w:pPr>
      <w:r>
        <w:rPr>
          <w:rFonts w:asciiTheme="majorHAnsi" w:hAnsiTheme="majorHAnsi"/>
        </w:rPr>
        <w:t>[links]</w:t>
      </w:r>
      <w:r w:rsidR="008E2CD3">
        <w:rPr>
          <w:rFonts w:asciiTheme="majorHAnsi" w:hAnsiTheme="majorHAnsi"/>
        </w:rPr>
        <w:t xml:space="preserve"> </w:t>
      </w:r>
    </w:p>
    <w:p w:rsidR="008E2CD3" w:rsidRDefault="008E2CD3" w:rsidP="008E2CD3">
      <w:pPr>
        <w:rPr>
          <w:rFonts w:asciiTheme="majorHAnsi" w:hAnsiTheme="majorHAnsi"/>
        </w:rPr>
      </w:pPr>
    </w:p>
    <w:p w:rsidR="008E2CD3" w:rsidRDefault="008E2CD3" w:rsidP="008E2CD3">
      <w:pPr>
        <w:pStyle w:val="Heading2"/>
      </w:pPr>
      <w:r>
        <w:t>The Sensor Example</w:t>
      </w:r>
    </w:p>
    <w:p w:rsidR="008E2CD3" w:rsidRDefault="008E2CD3" w:rsidP="008E2CD3">
      <w:pPr>
        <w:pStyle w:val="Heading3"/>
      </w:pPr>
      <w:r>
        <w:t>AADL Architecture</w:t>
      </w:r>
    </w:p>
    <w:p w:rsidR="0098182D" w:rsidRDefault="00FC00FC" w:rsidP="0098182D">
      <w:pPr>
        <w:pStyle w:val="BodyCopy"/>
        <w:rPr>
          <w:rFonts w:asciiTheme="majorHAnsi" w:hAnsiTheme="majorHAnsi"/>
          <w:sz w:val="24"/>
          <w:szCs w:val="24"/>
        </w:rPr>
      </w:pPr>
      <w:r w:rsidRPr="00FC00FC">
        <w:rPr>
          <w:rFonts w:asciiTheme="majorHAnsi" w:hAnsiTheme="majorHAnsi"/>
          <w:sz w:val="24"/>
          <w:szCs w:val="24"/>
        </w:rPr>
        <w:t xml:space="preserve">In order to exercise the tool and test results, we created a </w:t>
      </w:r>
      <w:r w:rsidR="0098182D">
        <w:rPr>
          <w:rFonts w:asciiTheme="majorHAnsi" w:hAnsiTheme="majorHAnsi"/>
          <w:sz w:val="24"/>
          <w:szCs w:val="24"/>
        </w:rPr>
        <w:t>reactor system</w:t>
      </w:r>
      <w:r w:rsidRPr="00FC00FC">
        <w:rPr>
          <w:rFonts w:asciiTheme="majorHAnsi" w:hAnsiTheme="majorHAnsi"/>
          <w:sz w:val="24"/>
          <w:szCs w:val="24"/>
        </w:rPr>
        <w:t xml:space="preserve"> example</w:t>
      </w:r>
      <w:r w:rsidR="0098182D">
        <w:rPr>
          <w:rFonts w:asciiTheme="majorHAnsi" w:hAnsiTheme="majorHAnsi"/>
          <w:sz w:val="24"/>
          <w:szCs w:val="24"/>
        </w:rPr>
        <w:t xml:space="preserve">. The Reactor System contains three subsystems: Temperature Sensors, Pressure Sensors, and Radiation Sensors. Each of these subsystems contain three sensors and commands shutdown of the system when readings are out of the normal range (i.e. high temp, high pressure, high radiation). </w:t>
      </w:r>
      <w:r w:rsidR="0098182D" w:rsidRPr="00FC00FC">
        <w:rPr>
          <w:rFonts w:asciiTheme="majorHAnsi" w:hAnsiTheme="majorHAnsi"/>
          <w:sz w:val="24"/>
          <w:szCs w:val="24"/>
        </w:rPr>
        <w:t xml:space="preserve">The top </w:t>
      </w:r>
      <w:r w:rsidR="0098182D" w:rsidRPr="00FC00FC">
        <w:rPr>
          <w:rFonts w:asciiTheme="majorHAnsi" w:hAnsiTheme="majorHAnsi"/>
          <w:sz w:val="24"/>
          <w:szCs w:val="24"/>
        </w:rPr>
        <w:lastRenderedPageBreak/>
        <w:t xml:space="preserve">level system property is that the system shall shut down if and only if there </w:t>
      </w:r>
      <w:r w:rsidR="0098182D">
        <w:rPr>
          <w:rFonts w:asciiTheme="majorHAnsi" w:hAnsiTheme="majorHAnsi"/>
          <w:sz w:val="24"/>
          <w:szCs w:val="24"/>
        </w:rPr>
        <w:t>are</w:t>
      </w:r>
      <w:r w:rsidR="0098182D" w:rsidRPr="00FC00FC">
        <w:rPr>
          <w:rFonts w:asciiTheme="majorHAnsi" w:hAnsiTheme="majorHAnsi"/>
          <w:sz w:val="24"/>
          <w:szCs w:val="24"/>
        </w:rPr>
        <w:t xml:space="preserve"> high </w:t>
      </w:r>
      <w:r w:rsidR="0098182D">
        <w:rPr>
          <w:rFonts w:asciiTheme="majorHAnsi" w:hAnsiTheme="majorHAnsi"/>
          <w:sz w:val="24"/>
          <w:szCs w:val="24"/>
        </w:rPr>
        <w:t>readings on any of the sensors</w:t>
      </w:r>
      <w:r w:rsidR="0098182D" w:rsidRPr="00FC00FC">
        <w:rPr>
          <w:rFonts w:asciiTheme="majorHAnsi" w:hAnsiTheme="majorHAnsi"/>
          <w:sz w:val="24"/>
          <w:szCs w:val="24"/>
        </w:rPr>
        <w:t>.</w:t>
      </w:r>
      <w:r w:rsidR="0098182D">
        <w:rPr>
          <w:rFonts w:asciiTheme="majorHAnsi" w:hAnsiTheme="majorHAnsi"/>
          <w:sz w:val="24"/>
          <w:szCs w:val="24"/>
        </w:rPr>
        <w:t xml:space="preserve"> The AADL architecture diagram is </w:t>
      </w:r>
      <w:r w:rsidR="0098182D" w:rsidRPr="00FC00FC">
        <w:rPr>
          <w:rFonts w:asciiTheme="majorHAnsi" w:hAnsiTheme="majorHAnsi"/>
          <w:sz w:val="24"/>
          <w:szCs w:val="24"/>
        </w:rPr>
        <w:t xml:space="preserve">shown in </w:t>
      </w:r>
      <w:r w:rsidR="0098182D" w:rsidRPr="00FC00FC">
        <w:rPr>
          <w:rFonts w:asciiTheme="majorHAnsi" w:hAnsiTheme="majorHAnsi"/>
          <w:sz w:val="24"/>
          <w:szCs w:val="24"/>
        </w:rPr>
        <w:fldChar w:fldCharType="begin"/>
      </w:r>
      <w:r w:rsidR="0098182D" w:rsidRPr="00FC00FC">
        <w:rPr>
          <w:rFonts w:asciiTheme="majorHAnsi" w:hAnsiTheme="majorHAnsi"/>
          <w:sz w:val="24"/>
          <w:szCs w:val="24"/>
        </w:rPr>
        <w:instrText xml:space="preserve"> REF _Ref16501320 \h  \* MERGEFORMAT </w:instrText>
      </w:r>
      <w:r w:rsidR="0098182D" w:rsidRPr="00FC00FC">
        <w:rPr>
          <w:rFonts w:asciiTheme="majorHAnsi" w:hAnsiTheme="majorHAnsi"/>
          <w:sz w:val="24"/>
          <w:szCs w:val="24"/>
        </w:rPr>
      </w:r>
      <w:r w:rsidR="0098182D" w:rsidRPr="00FC00FC">
        <w:rPr>
          <w:rFonts w:asciiTheme="majorHAnsi" w:hAnsiTheme="majorHAnsi"/>
          <w:sz w:val="24"/>
          <w:szCs w:val="24"/>
        </w:rPr>
        <w:fldChar w:fldCharType="separate"/>
      </w:r>
      <w:r w:rsidR="0098182D" w:rsidRPr="00FC00FC">
        <w:rPr>
          <w:rFonts w:asciiTheme="majorHAnsi" w:hAnsiTheme="majorHAnsi"/>
          <w:sz w:val="24"/>
          <w:szCs w:val="24"/>
        </w:rPr>
        <w:t xml:space="preserve">Figure </w:t>
      </w:r>
      <w:r w:rsidR="0098182D" w:rsidRPr="00FC00FC">
        <w:rPr>
          <w:rFonts w:asciiTheme="majorHAnsi" w:hAnsiTheme="majorHAnsi"/>
          <w:noProof/>
          <w:sz w:val="24"/>
          <w:szCs w:val="24"/>
        </w:rPr>
        <w:t>23</w:t>
      </w:r>
      <w:r w:rsidR="0098182D" w:rsidRPr="00FC00FC">
        <w:rPr>
          <w:rFonts w:asciiTheme="majorHAnsi" w:hAnsiTheme="majorHAnsi"/>
          <w:sz w:val="24"/>
          <w:szCs w:val="24"/>
        </w:rPr>
        <w:fldChar w:fldCharType="end"/>
      </w:r>
      <w:r w:rsidR="0098182D" w:rsidRPr="00FC00FC">
        <w:rPr>
          <w:rFonts w:asciiTheme="majorHAnsi" w:hAnsiTheme="majorHAnsi"/>
          <w:sz w:val="24"/>
          <w:szCs w:val="24"/>
        </w:rPr>
        <w:t>.</w:t>
      </w:r>
    </w:p>
    <w:p w:rsidR="00FC00FC" w:rsidRDefault="0098182D" w:rsidP="00FC00FC">
      <w:pPr>
        <w:pStyle w:val="BodyCopy"/>
        <w:keepNext/>
        <w:jc w:val="center"/>
      </w:pPr>
      <w:r>
        <w:rPr>
          <w:noProof/>
        </w:rPr>
        <w:pict>
          <v:shape id="_x0000_i1028" type="#_x0000_t75" style="width:467.5pt;height:232.5pt">
            <v:imagedata r:id="rId41" o:title="sensorSys_full"/>
          </v:shape>
        </w:pict>
      </w:r>
    </w:p>
    <w:p w:rsidR="00FC00FC" w:rsidRPr="00FC00FC" w:rsidRDefault="00FC00FC" w:rsidP="00FC00FC">
      <w:pPr>
        <w:pStyle w:val="Caption"/>
        <w:jc w:val="center"/>
        <w:rPr>
          <w:rFonts w:asciiTheme="majorHAnsi" w:hAnsiTheme="majorHAnsi"/>
          <w:sz w:val="24"/>
          <w:szCs w:val="24"/>
        </w:rPr>
      </w:pPr>
      <w:bookmarkStart w:id="121" w:name="_Ref16501320"/>
      <w:r w:rsidRPr="00FC00FC">
        <w:rPr>
          <w:sz w:val="24"/>
          <w:szCs w:val="24"/>
        </w:rPr>
        <w:t xml:space="preserve">Figure </w:t>
      </w:r>
      <w:r w:rsidRPr="00FC00FC">
        <w:rPr>
          <w:sz w:val="24"/>
          <w:szCs w:val="24"/>
        </w:rPr>
        <w:fldChar w:fldCharType="begin"/>
      </w:r>
      <w:r w:rsidRPr="00FC00FC">
        <w:rPr>
          <w:sz w:val="24"/>
          <w:szCs w:val="24"/>
        </w:rPr>
        <w:instrText xml:space="preserve"> SEQ Figure \* ARABIC </w:instrText>
      </w:r>
      <w:r w:rsidRPr="00FC00FC">
        <w:rPr>
          <w:sz w:val="24"/>
          <w:szCs w:val="24"/>
        </w:rPr>
        <w:fldChar w:fldCharType="separate"/>
      </w:r>
      <w:r w:rsidR="00943787">
        <w:rPr>
          <w:noProof/>
          <w:sz w:val="24"/>
          <w:szCs w:val="24"/>
        </w:rPr>
        <w:t>23</w:t>
      </w:r>
      <w:r w:rsidRPr="00FC00FC">
        <w:rPr>
          <w:sz w:val="24"/>
          <w:szCs w:val="24"/>
        </w:rPr>
        <w:fldChar w:fldCharType="end"/>
      </w:r>
      <w:bookmarkEnd w:id="121"/>
      <w:r w:rsidRPr="00FC00FC">
        <w:rPr>
          <w:sz w:val="24"/>
          <w:szCs w:val="24"/>
        </w:rPr>
        <w:t xml:space="preserve">: Sensor Example </w:t>
      </w:r>
      <w:r w:rsidR="0098182D">
        <w:rPr>
          <w:sz w:val="24"/>
          <w:szCs w:val="24"/>
        </w:rPr>
        <w:t>Architecture</w:t>
      </w:r>
    </w:p>
    <w:p w:rsidR="00FC00FC" w:rsidRDefault="00BB6927" w:rsidP="00FC00FC">
      <w:pPr>
        <w:rPr>
          <w:rFonts w:asciiTheme="majorHAnsi" w:hAnsiTheme="majorHAnsi" w:cstheme="majorHAnsi"/>
        </w:rPr>
      </w:pPr>
      <w:r>
        <w:rPr>
          <w:rFonts w:asciiTheme="majorHAnsi" w:hAnsiTheme="majorHAnsi" w:cstheme="majorHAnsi"/>
        </w:rPr>
        <w:t xml:space="preserve">There are majority voting subcomponents that perform a check on all sensor outputs. Thus if one pressure sensor reports high pressure, but the other two are in normal range, the system will output normal. This voting behavior mitigates the situation in which one fault is present in a sensor causing it to report erroneous values. </w:t>
      </w:r>
      <w:r w:rsidR="00E80992">
        <w:rPr>
          <w:rFonts w:asciiTheme="majorHAnsi" w:hAnsiTheme="majorHAnsi" w:cstheme="majorHAnsi"/>
        </w:rPr>
        <w:t xml:space="preserve">Thus adding a voter makes the system resilient up to one sensor fault in each pressure and temperature subsystem. </w:t>
      </w:r>
    </w:p>
    <w:p w:rsidR="00400ABF" w:rsidRDefault="00400ABF" w:rsidP="00FC00FC">
      <w:pPr>
        <w:rPr>
          <w:rFonts w:asciiTheme="majorHAnsi" w:hAnsiTheme="majorHAnsi" w:cstheme="majorHAnsi"/>
        </w:rPr>
      </w:pPr>
    </w:p>
    <w:p w:rsidR="00400ABF" w:rsidRDefault="00400ABF" w:rsidP="00FC00FC">
      <w:pPr>
        <w:rPr>
          <w:rFonts w:asciiTheme="majorHAnsi" w:hAnsiTheme="majorHAnsi" w:cstheme="majorHAnsi"/>
        </w:rPr>
      </w:pPr>
      <w:r>
        <w:rPr>
          <w:rFonts w:asciiTheme="majorHAnsi" w:hAnsiTheme="majorHAnsi" w:cstheme="majorHAnsi"/>
        </w:rPr>
        <w:t xml:space="preserve">Note: In the AADL example, there are two implementations of the Reactor System; one with voting and one without. The remainder of this example description deals with the voting case, but it is easy to run the analysis on the non-voting version and compare results. </w:t>
      </w:r>
    </w:p>
    <w:p w:rsidR="00FC00FC" w:rsidRDefault="00FC00FC" w:rsidP="008E2CD3"/>
    <w:p w:rsidR="00552820" w:rsidRDefault="00552820" w:rsidP="00552820">
      <w:pPr>
        <w:pStyle w:val="Heading3"/>
      </w:pPr>
      <w:r>
        <w:t xml:space="preserve">AGREE Behavioral Model </w:t>
      </w:r>
    </w:p>
    <w:p w:rsidR="00400ABF" w:rsidRDefault="00552820" w:rsidP="00552820">
      <w:pPr>
        <w:rPr>
          <w:rFonts w:asciiTheme="majorHAnsi" w:hAnsiTheme="majorHAnsi"/>
        </w:rPr>
      </w:pPr>
      <w:r>
        <w:rPr>
          <w:rFonts w:asciiTheme="majorHAnsi" w:hAnsiTheme="majorHAnsi"/>
        </w:rPr>
        <w:t xml:space="preserve">The </w:t>
      </w:r>
      <w:r w:rsidR="00400ABF">
        <w:rPr>
          <w:rFonts w:asciiTheme="majorHAnsi" w:hAnsiTheme="majorHAnsi"/>
        </w:rPr>
        <w:t>contracts on the sensors state that when pressure (or temp/radiation) is above threshold, output a shutdown command. The AADL and AGREE code describing a pressure sensor is shown in</w:t>
      </w:r>
      <w:r w:rsidR="00400ABF" w:rsidRPr="00400ABF">
        <w:rPr>
          <w:rFonts w:asciiTheme="majorHAnsi" w:hAnsiTheme="majorHAnsi" w:cstheme="majorHAnsi"/>
        </w:rPr>
        <w:t xml:space="preserve"> </w:t>
      </w:r>
      <w:r w:rsidR="00400ABF" w:rsidRPr="00400ABF">
        <w:rPr>
          <w:rFonts w:asciiTheme="majorHAnsi" w:hAnsiTheme="majorHAnsi" w:cstheme="majorHAnsi"/>
        </w:rPr>
        <w:fldChar w:fldCharType="begin"/>
      </w:r>
      <w:r w:rsidR="00400ABF" w:rsidRPr="00400ABF">
        <w:rPr>
          <w:rFonts w:asciiTheme="majorHAnsi" w:hAnsiTheme="majorHAnsi" w:cstheme="majorHAnsi"/>
        </w:rPr>
        <w:instrText xml:space="preserve"> REF _Ref18404894 \h </w:instrText>
      </w:r>
      <w:r w:rsidR="00400ABF" w:rsidRPr="00400ABF">
        <w:rPr>
          <w:rFonts w:asciiTheme="majorHAnsi" w:hAnsiTheme="majorHAnsi" w:cstheme="majorHAnsi"/>
        </w:rPr>
      </w:r>
      <w:r w:rsidR="00400ABF">
        <w:rPr>
          <w:rFonts w:asciiTheme="majorHAnsi" w:hAnsiTheme="majorHAnsi" w:cstheme="majorHAnsi"/>
        </w:rPr>
        <w:instrText xml:space="preserve"> \* MERGEFORMAT </w:instrText>
      </w:r>
      <w:r w:rsidR="00400ABF" w:rsidRPr="00400ABF">
        <w:rPr>
          <w:rFonts w:asciiTheme="majorHAnsi" w:hAnsiTheme="majorHAnsi" w:cstheme="majorHAnsi"/>
        </w:rPr>
        <w:fldChar w:fldCharType="separate"/>
      </w:r>
      <w:r w:rsidR="00400ABF" w:rsidRPr="00400ABF">
        <w:rPr>
          <w:rFonts w:asciiTheme="majorHAnsi" w:hAnsiTheme="majorHAnsi" w:cstheme="majorHAnsi"/>
        </w:rPr>
        <w:t xml:space="preserve">Figure </w:t>
      </w:r>
      <w:r w:rsidR="00400ABF" w:rsidRPr="00400ABF">
        <w:rPr>
          <w:rFonts w:asciiTheme="majorHAnsi" w:hAnsiTheme="majorHAnsi" w:cstheme="majorHAnsi"/>
          <w:noProof/>
        </w:rPr>
        <w:t>24</w:t>
      </w:r>
      <w:r w:rsidR="00400ABF" w:rsidRPr="00400ABF">
        <w:rPr>
          <w:rFonts w:asciiTheme="majorHAnsi" w:hAnsiTheme="majorHAnsi" w:cstheme="majorHAnsi"/>
        </w:rPr>
        <w:fldChar w:fldCharType="end"/>
      </w:r>
      <w:r w:rsidR="00400ABF">
        <w:rPr>
          <w:rFonts w:asciiTheme="majorHAnsi" w:hAnsiTheme="majorHAnsi" w:cstheme="majorHAnsi"/>
        </w:rPr>
        <w:t xml:space="preserve">. </w:t>
      </w:r>
    </w:p>
    <w:p w:rsidR="00400ABF" w:rsidRDefault="00400ABF" w:rsidP="00400ABF">
      <w:pPr>
        <w:keepNext/>
        <w:jc w:val="center"/>
      </w:pPr>
      <w:r>
        <w:rPr>
          <w:rFonts w:asciiTheme="majorHAnsi" w:hAnsiTheme="majorHAnsi"/>
        </w:rPr>
        <w:lastRenderedPageBreak/>
        <w:pict>
          <v:shape id="_x0000_i1029" type="#_x0000_t75" style="width:459.5pt;height:137pt">
            <v:imagedata r:id="rId42" o:title="sensor"/>
          </v:shape>
        </w:pict>
      </w:r>
    </w:p>
    <w:p w:rsidR="00400ABF" w:rsidRPr="00400ABF" w:rsidRDefault="00400ABF" w:rsidP="00400ABF">
      <w:pPr>
        <w:pStyle w:val="Caption"/>
        <w:jc w:val="center"/>
        <w:rPr>
          <w:rFonts w:asciiTheme="majorHAnsi" w:hAnsiTheme="majorHAnsi"/>
          <w:sz w:val="24"/>
          <w:szCs w:val="24"/>
        </w:rPr>
      </w:pPr>
      <w:bookmarkStart w:id="122" w:name="_Ref18404894"/>
      <w:r w:rsidRPr="00400ABF">
        <w:rPr>
          <w:sz w:val="24"/>
          <w:szCs w:val="24"/>
        </w:rPr>
        <w:t xml:space="preserve">Figure </w:t>
      </w:r>
      <w:r w:rsidRPr="00400ABF">
        <w:rPr>
          <w:sz w:val="24"/>
          <w:szCs w:val="24"/>
        </w:rPr>
        <w:fldChar w:fldCharType="begin"/>
      </w:r>
      <w:r w:rsidRPr="00400ABF">
        <w:rPr>
          <w:sz w:val="24"/>
          <w:szCs w:val="24"/>
        </w:rPr>
        <w:instrText xml:space="preserve"> SEQ Figure \* ARABIC </w:instrText>
      </w:r>
      <w:r w:rsidRPr="00400ABF">
        <w:rPr>
          <w:sz w:val="24"/>
          <w:szCs w:val="24"/>
        </w:rPr>
        <w:fldChar w:fldCharType="separate"/>
      </w:r>
      <w:r w:rsidR="00943787">
        <w:rPr>
          <w:noProof/>
          <w:sz w:val="24"/>
          <w:szCs w:val="24"/>
        </w:rPr>
        <w:t>24</w:t>
      </w:r>
      <w:r w:rsidRPr="00400ABF">
        <w:rPr>
          <w:sz w:val="24"/>
          <w:szCs w:val="24"/>
        </w:rPr>
        <w:fldChar w:fldCharType="end"/>
      </w:r>
      <w:bookmarkEnd w:id="122"/>
      <w:r w:rsidRPr="00400ABF">
        <w:rPr>
          <w:sz w:val="24"/>
          <w:szCs w:val="24"/>
        </w:rPr>
        <w:t>: AADL and AGREE Sensor Subcomponent</w:t>
      </w:r>
    </w:p>
    <w:p w:rsidR="00552820" w:rsidRDefault="00E80992" w:rsidP="008E2CD3">
      <w:pPr>
        <w:rPr>
          <w:rFonts w:asciiTheme="majorHAnsi" w:hAnsiTheme="majorHAnsi" w:cstheme="majorHAnsi"/>
        </w:rPr>
      </w:pPr>
      <w:r>
        <w:rPr>
          <w:rFonts w:asciiTheme="majorHAnsi" w:hAnsiTheme="majorHAnsi" w:cstheme="majorHAnsi"/>
        </w:rPr>
        <w:t xml:space="preserve">The higher level subsystem contracts (Pressure Reactor, Temperature Reactor, and Radiation Reactor) verify that the shutdown command is only issued when there are actually high values in the environment. The top level Reactor System checks the actual environmental inputs against the shutdown commands from all subsystems and states that we shut down only when it is necessary. </w:t>
      </w:r>
    </w:p>
    <w:p w:rsidR="00E80992" w:rsidRDefault="00E80992" w:rsidP="008E2CD3">
      <w:pPr>
        <w:rPr>
          <w:rFonts w:asciiTheme="majorHAnsi" w:hAnsiTheme="majorHAnsi" w:cstheme="majorHAnsi"/>
        </w:rPr>
      </w:pPr>
    </w:p>
    <w:p w:rsidR="00E80992" w:rsidRDefault="00E80992" w:rsidP="00E80992">
      <w:pPr>
        <w:keepNext/>
        <w:jc w:val="center"/>
      </w:pPr>
      <w:r>
        <w:rPr>
          <w:rFonts w:asciiTheme="majorHAnsi" w:hAnsiTheme="majorHAnsi" w:cstheme="majorHAnsi"/>
        </w:rPr>
        <w:pict>
          <v:shape id="_x0000_i1035" type="#_x0000_t75" style="width:395.5pt;height:200.5pt">
            <v:imagedata r:id="rId43" o:title="Capture"/>
          </v:shape>
        </w:pict>
      </w:r>
    </w:p>
    <w:p w:rsidR="00E80992" w:rsidRPr="00E80992" w:rsidRDefault="00E80992" w:rsidP="00E80992">
      <w:pPr>
        <w:pStyle w:val="Caption"/>
        <w:jc w:val="center"/>
        <w:rPr>
          <w:rFonts w:asciiTheme="majorHAnsi" w:hAnsiTheme="majorHAnsi" w:cstheme="majorHAnsi"/>
          <w:sz w:val="24"/>
          <w:szCs w:val="24"/>
        </w:rPr>
      </w:pPr>
      <w:r w:rsidRPr="00E80992">
        <w:rPr>
          <w:sz w:val="24"/>
          <w:szCs w:val="24"/>
        </w:rPr>
        <w:t xml:space="preserve">Figure </w:t>
      </w:r>
      <w:r w:rsidRPr="00E80992">
        <w:rPr>
          <w:sz w:val="24"/>
          <w:szCs w:val="24"/>
        </w:rPr>
        <w:fldChar w:fldCharType="begin"/>
      </w:r>
      <w:r w:rsidRPr="00E80992">
        <w:rPr>
          <w:sz w:val="24"/>
          <w:szCs w:val="24"/>
        </w:rPr>
        <w:instrText xml:space="preserve"> SEQ Figure \* ARABIC </w:instrText>
      </w:r>
      <w:r w:rsidRPr="00E80992">
        <w:rPr>
          <w:sz w:val="24"/>
          <w:szCs w:val="24"/>
        </w:rPr>
        <w:fldChar w:fldCharType="separate"/>
      </w:r>
      <w:r w:rsidR="00943787">
        <w:rPr>
          <w:noProof/>
          <w:sz w:val="24"/>
          <w:szCs w:val="24"/>
        </w:rPr>
        <w:t>25</w:t>
      </w:r>
      <w:r w:rsidRPr="00E80992">
        <w:rPr>
          <w:sz w:val="24"/>
          <w:szCs w:val="24"/>
        </w:rPr>
        <w:fldChar w:fldCharType="end"/>
      </w:r>
      <w:r w:rsidRPr="00E80992">
        <w:rPr>
          <w:sz w:val="24"/>
          <w:szCs w:val="24"/>
        </w:rPr>
        <w:t>: Top Level Reactor System and Top Level Property</w:t>
      </w:r>
    </w:p>
    <w:p w:rsidR="008E2CD3" w:rsidRDefault="008E2CD3" w:rsidP="008E2CD3">
      <w:pPr>
        <w:pStyle w:val="Heading3"/>
      </w:pPr>
      <w:r>
        <w:t>Safety Model</w:t>
      </w:r>
    </w:p>
    <w:p w:rsidR="00E80992" w:rsidRDefault="00FC00FC" w:rsidP="00FC00FC">
      <w:pPr>
        <w:rPr>
          <w:rFonts w:asciiTheme="majorHAnsi" w:hAnsiTheme="majorHAnsi"/>
        </w:rPr>
      </w:pPr>
      <w:r w:rsidRPr="00FC00FC">
        <w:rPr>
          <w:rFonts w:asciiTheme="majorHAnsi" w:hAnsiTheme="majorHAnsi"/>
        </w:rPr>
        <w:t xml:space="preserve">Each sensor can have a failure of getting </w:t>
      </w:r>
      <w:r w:rsidR="00552820">
        <w:rPr>
          <w:rFonts w:asciiTheme="majorHAnsi" w:hAnsiTheme="majorHAnsi"/>
        </w:rPr>
        <w:t xml:space="preserve">stuck at indicating high </w:t>
      </w:r>
      <w:r w:rsidR="00552820" w:rsidRPr="00E80992">
        <w:rPr>
          <w:rFonts w:asciiTheme="majorHAnsi" w:hAnsiTheme="majorHAnsi" w:cstheme="majorHAnsi"/>
        </w:rPr>
        <w:t>or low.</w:t>
      </w:r>
      <w:r w:rsidR="00E80992" w:rsidRPr="00E80992">
        <w:rPr>
          <w:rFonts w:asciiTheme="majorHAnsi" w:hAnsiTheme="majorHAnsi" w:cstheme="majorHAnsi"/>
        </w:rPr>
        <w:t xml:space="preserve"> This equates to two possible faults per sensor. A</w:t>
      </w:r>
      <w:r w:rsidR="00CB6BE5">
        <w:rPr>
          <w:rFonts w:asciiTheme="majorHAnsi" w:hAnsiTheme="majorHAnsi" w:cstheme="majorHAnsi"/>
        </w:rPr>
        <w:t xml:space="preserve"> stuck low</w:t>
      </w:r>
      <w:r w:rsidR="00E80992" w:rsidRPr="00E80992">
        <w:rPr>
          <w:rFonts w:asciiTheme="majorHAnsi" w:hAnsiTheme="majorHAnsi" w:cstheme="majorHAnsi"/>
        </w:rPr>
        <w:t xml:space="preserve"> fault for the pressure sensor is shown in </w:t>
      </w:r>
      <w:r w:rsidR="00E80992" w:rsidRPr="00E80992">
        <w:rPr>
          <w:rFonts w:asciiTheme="majorHAnsi" w:hAnsiTheme="majorHAnsi" w:cstheme="majorHAnsi"/>
        </w:rPr>
        <w:fldChar w:fldCharType="begin"/>
      </w:r>
      <w:r w:rsidR="00E80992" w:rsidRPr="00E80992">
        <w:rPr>
          <w:rFonts w:asciiTheme="majorHAnsi" w:hAnsiTheme="majorHAnsi" w:cstheme="majorHAnsi"/>
        </w:rPr>
        <w:instrText xml:space="preserve"> REF _Ref18405426 \h </w:instrText>
      </w:r>
      <w:r w:rsidR="00E80992" w:rsidRPr="00E80992">
        <w:rPr>
          <w:rFonts w:asciiTheme="majorHAnsi" w:hAnsiTheme="majorHAnsi" w:cstheme="majorHAnsi"/>
        </w:rPr>
      </w:r>
      <w:r w:rsidR="00E80992">
        <w:rPr>
          <w:rFonts w:asciiTheme="majorHAnsi" w:hAnsiTheme="majorHAnsi" w:cstheme="majorHAnsi"/>
        </w:rPr>
        <w:instrText xml:space="preserve"> \* MERGEFORMAT </w:instrText>
      </w:r>
      <w:r w:rsidR="00E80992" w:rsidRPr="00E80992">
        <w:rPr>
          <w:rFonts w:asciiTheme="majorHAnsi" w:hAnsiTheme="majorHAnsi" w:cstheme="majorHAnsi"/>
        </w:rPr>
        <w:fldChar w:fldCharType="separate"/>
      </w:r>
      <w:r w:rsidR="00E80992" w:rsidRPr="00E80992">
        <w:rPr>
          <w:rFonts w:asciiTheme="majorHAnsi" w:hAnsiTheme="majorHAnsi" w:cstheme="majorHAnsi"/>
        </w:rPr>
        <w:t xml:space="preserve">Figure </w:t>
      </w:r>
      <w:r w:rsidR="00E80992" w:rsidRPr="00E80992">
        <w:rPr>
          <w:rFonts w:asciiTheme="majorHAnsi" w:hAnsiTheme="majorHAnsi" w:cstheme="majorHAnsi"/>
          <w:noProof/>
        </w:rPr>
        <w:t>26</w:t>
      </w:r>
      <w:r w:rsidR="00E80992" w:rsidRPr="00E80992">
        <w:rPr>
          <w:rFonts w:asciiTheme="majorHAnsi" w:hAnsiTheme="majorHAnsi" w:cstheme="majorHAnsi"/>
        </w:rPr>
        <w:fldChar w:fldCharType="end"/>
      </w:r>
      <w:r w:rsidR="00E80992" w:rsidRPr="00E80992">
        <w:rPr>
          <w:rFonts w:asciiTheme="majorHAnsi" w:hAnsiTheme="majorHAnsi" w:cstheme="majorHAnsi"/>
        </w:rPr>
        <w:t>.</w:t>
      </w:r>
    </w:p>
    <w:p w:rsidR="00E80992" w:rsidRDefault="00E80992" w:rsidP="00FC00FC">
      <w:pPr>
        <w:rPr>
          <w:rFonts w:asciiTheme="majorHAnsi" w:hAnsiTheme="majorHAnsi"/>
        </w:rPr>
      </w:pPr>
    </w:p>
    <w:p w:rsidR="00E80992" w:rsidRDefault="00E80992" w:rsidP="00E80992">
      <w:pPr>
        <w:keepNext/>
        <w:jc w:val="center"/>
      </w:pPr>
      <w:r>
        <w:rPr>
          <w:rFonts w:asciiTheme="majorHAnsi" w:hAnsiTheme="majorHAnsi"/>
        </w:rPr>
        <w:lastRenderedPageBreak/>
        <w:pict>
          <v:shape id="_x0000_i1039" type="#_x0000_t75" style="width:377.5pt;height:107.5pt">
            <v:imagedata r:id="rId44" o:title="Capture"/>
          </v:shape>
        </w:pict>
      </w:r>
    </w:p>
    <w:p w:rsidR="008E2CD3" w:rsidRPr="00E80992" w:rsidRDefault="00E80992" w:rsidP="00E80992">
      <w:pPr>
        <w:pStyle w:val="Caption"/>
        <w:jc w:val="center"/>
        <w:rPr>
          <w:rFonts w:asciiTheme="majorHAnsi" w:hAnsiTheme="majorHAnsi"/>
          <w:sz w:val="24"/>
          <w:szCs w:val="24"/>
        </w:rPr>
      </w:pPr>
      <w:bookmarkStart w:id="123" w:name="_Ref18405426"/>
      <w:r w:rsidRPr="00E80992">
        <w:rPr>
          <w:sz w:val="24"/>
          <w:szCs w:val="24"/>
        </w:rPr>
        <w:t xml:space="preserve">Figure </w:t>
      </w:r>
      <w:r w:rsidRPr="00E80992">
        <w:rPr>
          <w:sz w:val="24"/>
          <w:szCs w:val="24"/>
        </w:rPr>
        <w:fldChar w:fldCharType="begin"/>
      </w:r>
      <w:r w:rsidRPr="00E80992">
        <w:rPr>
          <w:sz w:val="24"/>
          <w:szCs w:val="24"/>
        </w:rPr>
        <w:instrText xml:space="preserve"> SEQ Figure \* ARABIC </w:instrText>
      </w:r>
      <w:r w:rsidRPr="00E80992">
        <w:rPr>
          <w:sz w:val="24"/>
          <w:szCs w:val="24"/>
        </w:rPr>
        <w:fldChar w:fldCharType="separate"/>
      </w:r>
      <w:r w:rsidR="00943787">
        <w:rPr>
          <w:noProof/>
          <w:sz w:val="24"/>
          <w:szCs w:val="24"/>
        </w:rPr>
        <w:t>26</w:t>
      </w:r>
      <w:r w:rsidRPr="00E80992">
        <w:rPr>
          <w:sz w:val="24"/>
          <w:szCs w:val="24"/>
        </w:rPr>
        <w:fldChar w:fldCharType="end"/>
      </w:r>
      <w:bookmarkEnd w:id="123"/>
      <w:r w:rsidRPr="00E80992">
        <w:rPr>
          <w:sz w:val="24"/>
          <w:szCs w:val="24"/>
        </w:rPr>
        <w:t>: Fault Definition for Pressure Sensor</w:t>
      </w:r>
    </w:p>
    <w:p w:rsidR="00FC00FC" w:rsidRDefault="00CB6BE5" w:rsidP="00FC00FC">
      <w:pPr>
        <w:rPr>
          <w:rFonts w:asciiTheme="majorHAnsi" w:hAnsiTheme="majorHAnsi" w:cstheme="majorHAnsi"/>
        </w:rPr>
      </w:pPr>
      <w:r>
        <w:rPr>
          <w:rFonts w:asciiTheme="majorHAnsi" w:hAnsiTheme="majorHAnsi" w:cstheme="majorHAnsi"/>
        </w:rPr>
        <w:t xml:space="preserve">Given the spec statements for the type of sensor used, the probability is determined for this specific kind of sensor failure. For this example, we </w:t>
      </w:r>
      <w:r w:rsidRPr="00CB6BE5">
        <w:rPr>
          <w:rFonts w:asciiTheme="majorHAnsi" w:hAnsiTheme="majorHAnsi" w:cstheme="majorHAnsi"/>
        </w:rPr>
        <w:t xml:space="preserve">chose </w:t>
      </w:r>
      <m:oMath>
        <m:r>
          <w:rPr>
            <w:rFonts w:ascii="Cambria Math" w:hAnsi="Cambria Math" w:cstheme="majorHAnsi"/>
          </w:rPr>
          <m:t>1.0 x</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-6</m:t>
            </m:r>
          </m:sup>
        </m:sSup>
      </m:oMath>
      <w:r w:rsidRPr="00CB6BE5">
        <w:rPr>
          <w:rFonts w:asciiTheme="majorHAnsi" w:hAnsiTheme="majorHAnsi" w:cstheme="majorHAnsi"/>
        </w:rPr>
        <w:t>.</w:t>
      </w:r>
      <w:r>
        <w:rPr>
          <w:rFonts w:asciiTheme="majorHAnsi" w:hAnsiTheme="majorHAnsi" w:cstheme="majorHAnsi"/>
        </w:rPr>
        <w:t xml:space="preserve"> When a fault occurs, it is assumed to be permanent. </w:t>
      </w:r>
      <w:r w:rsidR="00FA26DB">
        <w:rPr>
          <w:rFonts w:asciiTheme="majorHAnsi" w:hAnsiTheme="majorHAnsi" w:cstheme="majorHAnsi"/>
        </w:rPr>
        <w:t>The underlying fault model (</w:t>
      </w:r>
      <w:r w:rsidR="00FA26DB">
        <w:rPr>
          <w:rFonts w:asciiTheme="majorHAnsi" w:hAnsiTheme="majorHAnsi" w:cstheme="majorHAnsi"/>
          <w:i/>
        </w:rPr>
        <w:t>CommonFaults.stuck_false</w:t>
      </w:r>
      <w:r w:rsidR="00FA26DB">
        <w:rPr>
          <w:rFonts w:asciiTheme="majorHAnsi" w:hAnsiTheme="majorHAnsi" w:cstheme="majorHAnsi"/>
        </w:rPr>
        <w:t xml:space="preserve">) is shown in </w:t>
      </w:r>
      <w:r w:rsidR="00FA26DB" w:rsidRPr="00FA26DB">
        <w:rPr>
          <w:rFonts w:asciiTheme="majorHAnsi" w:hAnsiTheme="majorHAnsi" w:cstheme="majorHAnsi"/>
        </w:rPr>
        <w:fldChar w:fldCharType="begin"/>
      </w:r>
      <w:r w:rsidR="00FA26DB" w:rsidRPr="00FA26DB">
        <w:rPr>
          <w:rFonts w:asciiTheme="majorHAnsi" w:hAnsiTheme="majorHAnsi" w:cstheme="majorHAnsi"/>
        </w:rPr>
        <w:instrText xml:space="preserve"> REF _Ref18406815 \h </w:instrText>
      </w:r>
      <w:r w:rsidR="00FA26DB" w:rsidRPr="00FA26DB">
        <w:rPr>
          <w:rFonts w:asciiTheme="majorHAnsi" w:hAnsiTheme="majorHAnsi" w:cstheme="majorHAnsi"/>
        </w:rPr>
      </w:r>
      <w:r w:rsidR="00FA26DB">
        <w:rPr>
          <w:rFonts w:asciiTheme="majorHAnsi" w:hAnsiTheme="majorHAnsi" w:cstheme="majorHAnsi"/>
        </w:rPr>
        <w:instrText xml:space="preserve"> \* MERGEFORMAT </w:instrText>
      </w:r>
      <w:r w:rsidR="00FA26DB" w:rsidRPr="00FA26DB">
        <w:rPr>
          <w:rFonts w:asciiTheme="majorHAnsi" w:hAnsiTheme="majorHAnsi" w:cstheme="majorHAnsi"/>
        </w:rPr>
        <w:fldChar w:fldCharType="separate"/>
      </w:r>
      <w:r w:rsidR="00FA26DB" w:rsidRPr="00FA26DB">
        <w:rPr>
          <w:rFonts w:asciiTheme="majorHAnsi" w:hAnsiTheme="majorHAnsi" w:cstheme="majorHAnsi"/>
        </w:rPr>
        <w:t xml:space="preserve">Figure </w:t>
      </w:r>
      <w:r w:rsidR="00FA26DB" w:rsidRPr="00FA26DB">
        <w:rPr>
          <w:rFonts w:asciiTheme="majorHAnsi" w:hAnsiTheme="majorHAnsi" w:cstheme="majorHAnsi"/>
          <w:noProof/>
        </w:rPr>
        <w:t>27</w:t>
      </w:r>
      <w:r w:rsidR="00FA26DB" w:rsidRPr="00FA26DB">
        <w:rPr>
          <w:rFonts w:asciiTheme="majorHAnsi" w:hAnsiTheme="majorHAnsi" w:cstheme="majorHAnsi"/>
        </w:rPr>
        <w:fldChar w:fldCharType="end"/>
      </w:r>
      <w:r w:rsidR="00FA26DB" w:rsidRPr="00FA26DB">
        <w:rPr>
          <w:rFonts w:asciiTheme="majorHAnsi" w:hAnsiTheme="majorHAnsi" w:cstheme="majorHAnsi"/>
        </w:rPr>
        <w:t>.</w:t>
      </w:r>
    </w:p>
    <w:p w:rsidR="00FA26DB" w:rsidRDefault="00FA26DB" w:rsidP="00FC00FC">
      <w:pPr>
        <w:rPr>
          <w:rFonts w:asciiTheme="majorHAnsi" w:hAnsiTheme="majorHAnsi" w:cstheme="majorHAnsi"/>
        </w:rPr>
      </w:pPr>
    </w:p>
    <w:p w:rsidR="00FA26DB" w:rsidRDefault="00FA26DB" w:rsidP="00FA26DB">
      <w:pPr>
        <w:keepNext/>
        <w:jc w:val="center"/>
      </w:pPr>
      <w:r>
        <w:rPr>
          <w:rFonts w:asciiTheme="majorHAnsi" w:hAnsiTheme="majorHAnsi" w:cstheme="majorHAnsi"/>
        </w:rPr>
        <w:pict>
          <v:shape id="_x0000_i1045" type="#_x0000_t75" style="width:392.5pt;height:51pt">
            <v:imagedata r:id="rId45" o:title="Capture"/>
          </v:shape>
        </w:pict>
      </w:r>
    </w:p>
    <w:p w:rsidR="00FA26DB" w:rsidRDefault="00FA26DB" w:rsidP="00FA26DB">
      <w:pPr>
        <w:pStyle w:val="Caption"/>
        <w:jc w:val="center"/>
        <w:rPr>
          <w:sz w:val="24"/>
          <w:szCs w:val="24"/>
        </w:rPr>
      </w:pPr>
      <w:bookmarkStart w:id="124" w:name="_Ref18406815"/>
      <w:r w:rsidRPr="00FA26DB">
        <w:rPr>
          <w:sz w:val="24"/>
          <w:szCs w:val="24"/>
        </w:rPr>
        <w:t xml:space="preserve">Figure </w:t>
      </w:r>
      <w:r w:rsidRPr="00FA26DB">
        <w:rPr>
          <w:sz w:val="24"/>
          <w:szCs w:val="24"/>
        </w:rPr>
        <w:fldChar w:fldCharType="begin"/>
      </w:r>
      <w:r w:rsidRPr="00FA26DB">
        <w:rPr>
          <w:sz w:val="24"/>
          <w:szCs w:val="24"/>
        </w:rPr>
        <w:instrText xml:space="preserve"> SEQ Figure \* ARABIC </w:instrText>
      </w:r>
      <w:r w:rsidRPr="00FA26DB">
        <w:rPr>
          <w:sz w:val="24"/>
          <w:szCs w:val="24"/>
        </w:rPr>
        <w:fldChar w:fldCharType="separate"/>
      </w:r>
      <w:r w:rsidR="00943787">
        <w:rPr>
          <w:noProof/>
          <w:sz w:val="24"/>
          <w:szCs w:val="24"/>
        </w:rPr>
        <w:t>27</w:t>
      </w:r>
      <w:r w:rsidRPr="00FA26DB">
        <w:rPr>
          <w:sz w:val="24"/>
          <w:szCs w:val="24"/>
        </w:rPr>
        <w:fldChar w:fldCharType="end"/>
      </w:r>
      <w:bookmarkEnd w:id="124"/>
      <w:r w:rsidRPr="00FA26DB">
        <w:rPr>
          <w:sz w:val="24"/>
          <w:szCs w:val="24"/>
        </w:rPr>
        <w:t>: Fault Node Definition for Sensor Fault</w:t>
      </w:r>
    </w:p>
    <w:p w:rsidR="009D77E0" w:rsidRDefault="009D77E0" w:rsidP="009D77E0">
      <w:pPr>
        <w:rPr>
          <w:rFonts w:asciiTheme="majorHAnsi" w:hAnsiTheme="majorHAnsi" w:cstheme="majorHAnsi"/>
        </w:rPr>
      </w:pPr>
      <w:r>
        <w:rPr>
          <w:rFonts w:asciiTheme="majorHAnsi" w:hAnsiTheme="majorHAnsi" w:cstheme="majorHAnsi"/>
        </w:rPr>
        <w:t xml:space="preserve">For more information on creating fault node definitions, see Section [CREATE THIS SECTION, DANIELLE]. </w:t>
      </w:r>
    </w:p>
    <w:p w:rsidR="009D77E0" w:rsidRPr="009D77E0" w:rsidRDefault="009D77E0" w:rsidP="009D77E0">
      <w:pPr>
        <w:rPr>
          <w:rFonts w:asciiTheme="majorHAnsi" w:hAnsiTheme="majorHAnsi" w:cstheme="majorHAnsi"/>
        </w:rPr>
      </w:pPr>
    </w:p>
    <w:p w:rsidR="008E2CD3" w:rsidRDefault="008E2CD3" w:rsidP="008E2CD3">
      <w:pPr>
        <w:pStyle w:val="Heading3"/>
      </w:pPr>
      <w:r>
        <w:t>The 4 types of Analysis Results</w:t>
      </w:r>
    </w:p>
    <w:p w:rsidR="009D77E0" w:rsidRPr="00741368" w:rsidRDefault="009D77E0" w:rsidP="008E2CD3">
      <w:pPr>
        <w:rPr>
          <w:rFonts w:asciiTheme="majorHAnsi" w:hAnsiTheme="majorHAnsi" w:cstheme="majorHAnsi"/>
        </w:rPr>
      </w:pPr>
      <w:r>
        <w:rPr>
          <w:rFonts w:asciiTheme="majorHAnsi" w:hAnsiTheme="majorHAnsi" w:cstheme="majorHAnsi"/>
        </w:rPr>
        <w:t xml:space="preserve">Section </w:t>
      </w:r>
      <w:r>
        <w:rPr>
          <w:rFonts w:asciiTheme="majorHAnsi" w:hAnsiTheme="majorHAnsi" w:cstheme="majorHAnsi"/>
        </w:rPr>
        <w:fldChar w:fldCharType="begin"/>
      </w:r>
      <w:r>
        <w:rPr>
          <w:rFonts w:asciiTheme="majorHAnsi" w:hAnsiTheme="majorHAnsi" w:cstheme="majorHAnsi"/>
        </w:rPr>
        <w:instrText xml:space="preserve"> REF _Ref13579337 \r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5.4.2</w:t>
      </w:r>
      <w:r>
        <w:rPr>
          <w:rFonts w:asciiTheme="majorHAnsi" w:hAnsiTheme="majorHAnsi" w:cstheme="majorHAnsi"/>
        </w:rPr>
        <w:fldChar w:fldCharType="end"/>
      </w:r>
      <w:r>
        <w:rPr>
          <w:rFonts w:asciiTheme="majorHAnsi" w:hAnsiTheme="majorHAnsi" w:cstheme="majorHAnsi"/>
        </w:rPr>
        <w:t xml:space="preserve"> discusses the types of analysis that can be run in a given model and this section outlines the results from these analysis runs on the Reactor System. </w:t>
      </w:r>
      <w:r w:rsidR="00741368">
        <w:rPr>
          <w:rFonts w:asciiTheme="majorHAnsi" w:hAnsiTheme="majorHAnsi" w:cstheme="majorHAnsi"/>
          <w:b/>
        </w:rPr>
        <w:t>For accurate fault analysis results</w:t>
      </w:r>
      <w:r w:rsidR="00741368" w:rsidRPr="00741368">
        <w:rPr>
          <w:rFonts w:asciiTheme="majorHAnsi" w:hAnsiTheme="majorHAnsi" w:cstheme="majorHAnsi"/>
          <w:b/>
        </w:rPr>
        <w:t>, the nominal system model must verify for both monolithic and compositional for all layers.</w:t>
      </w:r>
      <w:r w:rsidR="00741368">
        <w:rPr>
          <w:rFonts w:asciiTheme="majorHAnsi" w:hAnsiTheme="majorHAnsi" w:cstheme="majorHAnsi"/>
        </w:rPr>
        <w:t xml:space="preserve"> </w:t>
      </w:r>
    </w:p>
    <w:p w:rsidR="00CB6D05" w:rsidRDefault="00CB6D05" w:rsidP="008E2CD3">
      <w:pPr>
        <w:rPr>
          <w:rFonts w:asciiTheme="majorHAnsi" w:hAnsiTheme="majorHAnsi" w:cstheme="majorHAnsi"/>
        </w:rPr>
      </w:pPr>
    </w:p>
    <w:p w:rsidR="00CB6D05" w:rsidRDefault="00CB6D05" w:rsidP="00CB6D05">
      <w:pPr>
        <w:rPr>
          <w:rFonts w:asciiTheme="majorHAnsi" w:hAnsiTheme="majorHAnsi" w:cstheme="majorHAnsi"/>
        </w:rPr>
      </w:pPr>
      <w:r>
        <w:rPr>
          <w:rFonts w:asciiTheme="majorHAnsi" w:hAnsiTheme="majorHAnsi" w:cstheme="majorHAnsi"/>
        </w:rPr>
        <w:t>Recall that the Sensor System is a multi-level system. The organization is as follows:</w:t>
      </w:r>
    </w:p>
    <w:p w:rsidR="00CB6D05" w:rsidRDefault="00CB6D05" w:rsidP="00CB6D05">
      <w:pPr>
        <w:keepNext/>
        <w:jc w:val="center"/>
      </w:pPr>
      <w:r>
        <w:rPr>
          <w:rFonts w:asciiTheme="majorHAnsi" w:hAnsiTheme="majorHAnsi" w:cstheme="majorHAnsi"/>
          <w:noProof/>
        </w:rPr>
        <w:drawing>
          <wp:inline distT="0" distB="0" distL="0" distR="0">
            <wp:extent cx="3346450" cy="2095500"/>
            <wp:effectExtent l="0" t="0" r="6350" b="0"/>
            <wp:docPr id="34" name="Picture 34"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aptur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46450" cy="2095500"/>
                    </a:xfrm>
                    <a:prstGeom prst="rect">
                      <a:avLst/>
                    </a:prstGeom>
                    <a:noFill/>
                    <a:ln>
                      <a:noFill/>
                    </a:ln>
                  </pic:spPr>
                </pic:pic>
              </a:graphicData>
            </a:graphic>
          </wp:inline>
        </w:drawing>
      </w:r>
    </w:p>
    <w:p w:rsidR="00CB6D05" w:rsidRDefault="00CB6D05" w:rsidP="00CB6D05">
      <w:pPr>
        <w:pStyle w:val="Caption"/>
        <w:jc w:val="center"/>
        <w:rPr>
          <w:sz w:val="24"/>
          <w:szCs w:val="24"/>
        </w:rPr>
      </w:pPr>
      <w:r w:rsidRPr="00FB3C8B">
        <w:rPr>
          <w:sz w:val="24"/>
          <w:szCs w:val="24"/>
        </w:rPr>
        <w:t xml:space="preserve">Figure </w:t>
      </w:r>
      <w:r w:rsidRPr="00FB3C8B">
        <w:rPr>
          <w:sz w:val="24"/>
          <w:szCs w:val="24"/>
        </w:rPr>
        <w:fldChar w:fldCharType="begin"/>
      </w:r>
      <w:r w:rsidRPr="00FB3C8B">
        <w:rPr>
          <w:sz w:val="24"/>
          <w:szCs w:val="24"/>
        </w:rPr>
        <w:instrText xml:space="preserve"> SEQ Figure \* ARABIC </w:instrText>
      </w:r>
      <w:r w:rsidRPr="00FB3C8B">
        <w:rPr>
          <w:sz w:val="24"/>
          <w:szCs w:val="24"/>
        </w:rPr>
        <w:fldChar w:fldCharType="separate"/>
      </w:r>
      <w:r>
        <w:rPr>
          <w:noProof/>
          <w:sz w:val="24"/>
          <w:szCs w:val="24"/>
        </w:rPr>
        <w:t>28</w:t>
      </w:r>
      <w:r w:rsidRPr="00FB3C8B">
        <w:rPr>
          <w:sz w:val="24"/>
          <w:szCs w:val="24"/>
        </w:rPr>
        <w:fldChar w:fldCharType="end"/>
      </w:r>
      <w:r w:rsidRPr="00FB3C8B">
        <w:rPr>
          <w:sz w:val="24"/>
          <w:szCs w:val="24"/>
        </w:rPr>
        <w:t>: Subcomponent Organization of Sensor System</w:t>
      </w:r>
    </w:p>
    <w:p w:rsidR="00CB6D05" w:rsidRDefault="00CB6D05" w:rsidP="00CB6D05">
      <w:pPr>
        <w:rPr>
          <w:rFonts w:asciiTheme="majorHAnsi" w:hAnsiTheme="majorHAnsi" w:cstheme="majorHAnsi"/>
        </w:rPr>
      </w:pPr>
      <w:r>
        <w:rPr>
          <w:rFonts w:asciiTheme="majorHAnsi" w:hAnsiTheme="majorHAnsi" w:cstheme="majorHAnsi"/>
        </w:rPr>
        <w:t xml:space="preserve">The top level (Reactor System) has three types of subcomponents (pressure, temperature, and radiation reactors). These three have two types of subcomponents (sensor and voter). In running </w:t>
      </w:r>
      <w:r>
        <w:rPr>
          <w:rFonts w:asciiTheme="majorHAnsi" w:hAnsiTheme="majorHAnsi" w:cstheme="majorHAnsi"/>
        </w:rPr>
        <w:lastRenderedPageBreak/>
        <w:t xml:space="preserve">any type of analysis, one must have analysis statements (see Section </w:t>
      </w:r>
      <w:r>
        <w:rPr>
          <w:rFonts w:asciiTheme="majorHAnsi" w:hAnsiTheme="majorHAnsi" w:cstheme="majorHAnsi"/>
        </w:rPr>
        <w:fldChar w:fldCharType="begin"/>
      </w:r>
      <w:r>
        <w:rPr>
          <w:rFonts w:asciiTheme="majorHAnsi" w:hAnsiTheme="majorHAnsi" w:cstheme="majorHAnsi"/>
        </w:rPr>
        <w:instrText xml:space="preserve"> REF _Ref13579337 \r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5.4.2</w:t>
      </w:r>
      <w:r>
        <w:rPr>
          <w:rFonts w:asciiTheme="majorHAnsi" w:hAnsiTheme="majorHAnsi" w:cstheme="majorHAnsi"/>
        </w:rPr>
        <w:fldChar w:fldCharType="end"/>
      </w:r>
      <w:r>
        <w:rPr>
          <w:rFonts w:asciiTheme="majorHAnsi" w:hAnsiTheme="majorHAnsi" w:cstheme="majorHAnsi"/>
        </w:rPr>
        <w:t>) in each implementation. Thus not only will we define analysis statements in the Reactor System (topmost level), but also the implementations in lower levels (pressure, temperature, and radiation reactor subsystems). For each layer of t</w:t>
      </w:r>
      <w:r>
        <w:rPr>
          <w:rFonts w:asciiTheme="majorHAnsi" w:hAnsiTheme="majorHAnsi" w:cstheme="majorHAnsi"/>
        </w:rPr>
        <w:t>he model, the number of faults or probability threshold</w:t>
      </w:r>
      <w:r>
        <w:rPr>
          <w:rFonts w:asciiTheme="majorHAnsi" w:hAnsiTheme="majorHAnsi" w:cstheme="majorHAnsi"/>
        </w:rPr>
        <w:t xml:space="preserve"> is restricted. </w:t>
      </w:r>
    </w:p>
    <w:p w:rsidR="00FB3C8B" w:rsidRDefault="00FB3C8B" w:rsidP="008E2CD3">
      <w:pPr>
        <w:rPr>
          <w:rFonts w:asciiTheme="majorHAnsi" w:hAnsiTheme="majorHAnsi" w:cstheme="majorHAnsi"/>
        </w:rPr>
      </w:pPr>
    </w:p>
    <w:p w:rsidR="00FB3C8B" w:rsidRDefault="00FB3C8B" w:rsidP="00FB3C8B">
      <w:pPr>
        <w:pStyle w:val="Heading4"/>
      </w:pPr>
      <w:r>
        <w:t>Verify All Layers with Max N Faults present</w:t>
      </w:r>
    </w:p>
    <w:p w:rsidR="00CC798E" w:rsidRDefault="00CC798E" w:rsidP="00CC798E">
      <w:pPr>
        <w:rPr>
          <w:rFonts w:asciiTheme="majorHAnsi" w:hAnsiTheme="majorHAnsi" w:cstheme="majorHAnsi"/>
        </w:rPr>
      </w:pPr>
      <w:r>
        <w:rPr>
          <w:rFonts w:asciiTheme="majorHAnsi" w:hAnsiTheme="majorHAnsi" w:cstheme="majorHAnsi"/>
        </w:rPr>
        <w:t>Instructions for run:</w:t>
      </w:r>
    </w:p>
    <w:p w:rsidR="00CC798E" w:rsidRDefault="00CC798E" w:rsidP="00CC798E">
      <w:pPr>
        <w:pStyle w:val="ListParagraph"/>
        <w:numPr>
          <w:ilvl w:val="0"/>
          <w:numId w:val="12"/>
        </w:numPr>
        <w:rPr>
          <w:rFonts w:asciiTheme="majorHAnsi" w:hAnsiTheme="majorHAnsi" w:cstheme="majorHAnsi"/>
        </w:rPr>
      </w:pPr>
      <w:r w:rsidRPr="00162C1A">
        <w:rPr>
          <w:rFonts w:asciiTheme="majorHAnsi" w:hAnsiTheme="majorHAnsi" w:cstheme="majorHAnsi"/>
        </w:rPr>
        <w:t xml:space="preserve">Put </w:t>
      </w:r>
      <w:r>
        <w:rPr>
          <w:rFonts w:asciiTheme="majorHAnsi" w:hAnsiTheme="majorHAnsi" w:cstheme="majorHAnsi"/>
        </w:rPr>
        <w:t xml:space="preserve">max </w:t>
      </w:r>
      <w:r>
        <w:rPr>
          <w:rFonts w:asciiTheme="majorHAnsi" w:hAnsiTheme="majorHAnsi" w:cstheme="majorHAnsi"/>
          <w:i/>
        </w:rPr>
        <w:t>n</w:t>
      </w:r>
      <w:r w:rsidRPr="00162C1A">
        <w:rPr>
          <w:rFonts w:asciiTheme="majorHAnsi" w:hAnsiTheme="majorHAnsi" w:cstheme="majorHAnsi"/>
        </w:rPr>
        <w:t xml:space="preserve"> analysis statement in</w:t>
      </w:r>
      <w:r>
        <w:rPr>
          <w:rFonts w:asciiTheme="majorHAnsi" w:hAnsiTheme="majorHAnsi" w:cstheme="majorHAnsi"/>
        </w:rPr>
        <w:t xml:space="preserve"> ALL</w:t>
      </w:r>
      <w:r w:rsidRPr="00162C1A">
        <w:rPr>
          <w:rFonts w:asciiTheme="majorHAnsi" w:hAnsiTheme="majorHAnsi" w:cstheme="majorHAnsi"/>
        </w:rPr>
        <w:t xml:space="preserve"> system implementation</w:t>
      </w:r>
      <w:r>
        <w:rPr>
          <w:rFonts w:asciiTheme="majorHAnsi" w:hAnsiTheme="majorHAnsi" w:cstheme="majorHAnsi"/>
        </w:rPr>
        <w:t xml:space="preserve">s </w:t>
      </w:r>
      <w:r w:rsidRPr="00162C1A">
        <w:rPr>
          <w:rFonts w:asciiTheme="majorHAnsi" w:hAnsiTheme="majorHAnsi" w:cstheme="majorHAnsi"/>
        </w:rPr>
        <w:t>(Reactor_Sys_Ctrl.W_Voting</w:t>
      </w:r>
      <w:r>
        <w:rPr>
          <w:rFonts w:asciiTheme="majorHAnsi" w:hAnsiTheme="majorHAnsi" w:cstheme="majorHAnsi"/>
        </w:rPr>
        <w:t>, Reactor_Pressure_Ctrl.W_Voting, Reactor_Temp_Ctrl.W_Voting, Reactor_Radiation_Ctrl.W_Voting</w:t>
      </w:r>
      <w:r w:rsidRPr="00162C1A">
        <w:rPr>
          <w:rFonts w:asciiTheme="majorHAnsi" w:hAnsiTheme="majorHAnsi" w:cstheme="majorHAnsi"/>
        </w:rPr>
        <w:t xml:space="preserve">). </w:t>
      </w:r>
      <w:r>
        <w:rPr>
          <w:rFonts w:asciiTheme="majorHAnsi" w:hAnsiTheme="majorHAnsi" w:cstheme="majorHAnsi"/>
        </w:rPr>
        <w:t xml:space="preserve">Make sure probabilistic statements are commented out. </w:t>
      </w:r>
    </w:p>
    <w:p w:rsidR="00CC798E" w:rsidRDefault="00CC798E" w:rsidP="00CC798E">
      <w:pPr>
        <w:pStyle w:val="ListParagraph"/>
        <w:numPr>
          <w:ilvl w:val="0"/>
          <w:numId w:val="12"/>
        </w:numPr>
        <w:rPr>
          <w:rFonts w:asciiTheme="majorHAnsi" w:hAnsiTheme="majorHAnsi" w:cstheme="majorHAnsi"/>
        </w:rPr>
      </w:pPr>
      <w:r>
        <w:rPr>
          <w:rFonts w:asciiTheme="majorHAnsi" w:hAnsiTheme="majorHAnsi" w:cstheme="majorHAnsi"/>
        </w:rPr>
        <w:t>Select the implementation in AADL.</w:t>
      </w:r>
    </w:p>
    <w:p w:rsidR="00CC798E" w:rsidRDefault="00CC798E" w:rsidP="00CC798E">
      <w:pPr>
        <w:pStyle w:val="ListParagraph"/>
        <w:numPr>
          <w:ilvl w:val="0"/>
          <w:numId w:val="12"/>
        </w:numPr>
        <w:rPr>
          <w:rFonts w:asciiTheme="majorHAnsi" w:hAnsiTheme="majorHAnsi" w:cstheme="majorHAnsi"/>
        </w:rPr>
      </w:pPr>
      <w:r>
        <w:rPr>
          <w:rFonts w:asciiTheme="majorHAnsi" w:hAnsiTheme="majorHAnsi" w:cstheme="majorHAnsi"/>
        </w:rPr>
        <w:t>Select in menu: AGREE -&gt; Verify in the presence of faults.</w:t>
      </w:r>
    </w:p>
    <w:p w:rsidR="00CC798E" w:rsidRDefault="00CC798E" w:rsidP="00CC798E">
      <w:pPr>
        <w:pStyle w:val="ListParagraph"/>
        <w:numPr>
          <w:ilvl w:val="0"/>
          <w:numId w:val="12"/>
        </w:numPr>
        <w:rPr>
          <w:rFonts w:asciiTheme="majorHAnsi" w:hAnsiTheme="majorHAnsi" w:cstheme="majorHAnsi"/>
        </w:rPr>
      </w:pPr>
      <w:r>
        <w:rPr>
          <w:rFonts w:asciiTheme="majorHAnsi" w:hAnsiTheme="majorHAnsi" w:cstheme="majorHAnsi"/>
        </w:rPr>
        <w:t>Select in menu: AGREE -&gt; Verify all layers (or Verify single layer)</w:t>
      </w:r>
    </w:p>
    <w:p w:rsidR="00CC798E" w:rsidRPr="00162C1A" w:rsidRDefault="00B06D5F" w:rsidP="00CC798E">
      <w:pPr>
        <w:pStyle w:val="ListParagraph"/>
        <w:numPr>
          <w:ilvl w:val="0"/>
          <w:numId w:val="12"/>
        </w:numPr>
        <w:rPr>
          <w:rFonts w:asciiTheme="majorHAnsi" w:hAnsiTheme="majorHAnsi" w:cstheme="majorHAnsi"/>
        </w:rPr>
      </w:pPr>
      <w:r>
        <w:rPr>
          <w:rFonts w:asciiTheme="majorHAnsi" w:hAnsiTheme="majorHAnsi" w:cstheme="majorHAnsi"/>
        </w:rPr>
        <w:t>Results and/or counterexample</w:t>
      </w:r>
      <w:r w:rsidR="00CC798E">
        <w:rPr>
          <w:rFonts w:asciiTheme="majorHAnsi" w:hAnsiTheme="majorHAnsi" w:cstheme="majorHAnsi"/>
        </w:rPr>
        <w:t xml:space="preserve"> will be displayed.</w:t>
      </w:r>
    </w:p>
    <w:p w:rsidR="008B1812" w:rsidRDefault="008B1812" w:rsidP="00FB3C8B">
      <w:pPr>
        <w:rPr>
          <w:rFonts w:asciiTheme="majorHAnsi" w:hAnsiTheme="majorHAnsi" w:cstheme="majorHAnsi"/>
        </w:rPr>
      </w:pPr>
    </w:p>
    <w:p w:rsidR="008B1812" w:rsidRDefault="00A538B6" w:rsidP="00FB3C8B">
      <w:pPr>
        <w:rPr>
          <w:rFonts w:asciiTheme="majorHAnsi" w:hAnsiTheme="majorHAnsi" w:cstheme="majorHAnsi"/>
        </w:rPr>
      </w:pPr>
      <w:r>
        <w:rPr>
          <w:rFonts w:asciiTheme="majorHAnsi" w:hAnsiTheme="majorHAnsi" w:cstheme="majorHAnsi"/>
        </w:rPr>
        <w:t xml:space="preserve">Recall that when max N fault analysis is selected with </w:t>
      </w:r>
      <w:r>
        <w:rPr>
          <w:rFonts w:asciiTheme="majorHAnsi" w:hAnsiTheme="majorHAnsi" w:cstheme="majorHAnsi"/>
          <w:i/>
        </w:rPr>
        <w:t>Verify all Layers</w:t>
      </w:r>
      <w:r>
        <w:rPr>
          <w:rFonts w:asciiTheme="majorHAnsi" w:hAnsiTheme="majorHAnsi" w:cstheme="majorHAnsi"/>
        </w:rPr>
        <w:t xml:space="preserve">, the compositional approach verifies from the top down. Thus the top level analysis statement only applies to faults within the top level. In this example, there are none. All faults are located on leaf level components one layer removed from the top. Thus, each analysis statement in the implementations must constrain the number of faults active </w:t>
      </w:r>
      <w:r>
        <w:rPr>
          <w:rFonts w:asciiTheme="majorHAnsi" w:hAnsiTheme="majorHAnsi" w:cstheme="majorHAnsi"/>
          <w:i/>
        </w:rPr>
        <w:t>at this level</w:t>
      </w:r>
      <w:r>
        <w:rPr>
          <w:rFonts w:asciiTheme="majorHAnsi" w:hAnsiTheme="majorHAnsi" w:cstheme="majorHAnsi"/>
        </w:rPr>
        <w:t xml:space="preserve">. </w:t>
      </w:r>
    </w:p>
    <w:p w:rsidR="00A538B6" w:rsidRDefault="00A538B6" w:rsidP="00FB3C8B">
      <w:pPr>
        <w:rPr>
          <w:rFonts w:asciiTheme="majorHAnsi" w:hAnsiTheme="majorHAnsi" w:cstheme="majorHAnsi"/>
        </w:rPr>
      </w:pPr>
    </w:p>
    <w:p w:rsidR="00A538B6" w:rsidRDefault="00A538B6" w:rsidP="00FB3C8B">
      <w:pPr>
        <w:rPr>
          <w:rFonts w:asciiTheme="majorHAnsi" w:hAnsiTheme="majorHAnsi" w:cstheme="majorHAnsi"/>
        </w:rPr>
      </w:pPr>
      <w:r>
        <w:rPr>
          <w:rFonts w:asciiTheme="majorHAnsi" w:hAnsiTheme="majorHAnsi" w:cstheme="majorHAnsi"/>
        </w:rPr>
        <w:t xml:space="preserve">This can be seen by setting the number of active faults at the top level (Reactor_Sys.aadl -&gt; Reactor_Ctrl.W_Voting) to be </w:t>
      </w:r>
      <w:r>
        <w:rPr>
          <w:rFonts w:asciiTheme="majorHAnsi" w:hAnsiTheme="majorHAnsi" w:cstheme="majorHAnsi"/>
          <w:i/>
        </w:rPr>
        <w:t>analyze: max 1 faults</w:t>
      </w:r>
      <w:r>
        <w:rPr>
          <w:rFonts w:asciiTheme="majorHAnsi" w:hAnsiTheme="majorHAnsi" w:cstheme="majorHAnsi"/>
        </w:rPr>
        <w:t>. Then at the lower level subsystem implementations (Reactor_Temp.aadl -&gt; Reactor_Temp_Ctrl.W_Voting or Reactor_Pressure.aad</w:t>
      </w:r>
      <w:r w:rsidR="000F3303">
        <w:rPr>
          <w:rFonts w:asciiTheme="majorHAnsi" w:hAnsiTheme="majorHAnsi" w:cstheme="majorHAnsi"/>
        </w:rPr>
        <w:t>l</w:t>
      </w:r>
      <w:r>
        <w:rPr>
          <w:rFonts w:asciiTheme="majorHAnsi" w:hAnsiTheme="majorHAnsi" w:cstheme="majorHAnsi"/>
        </w:rPr>
        <w:t xml:space="preserve"> -&gt; Reactor_Pressure_Ctrl.W_Voting), set the analysis constraint to 2 faults. It can be seen in the analysis results that the top level property proves while the lower level properties are failing. The results are </w:t>
      </w:r>
      <w:r w:rsidRPr="000F3303">
        <w:rPr>
          <w:rFonts w:asciiTheme="majorHAnsi" w:hAnsiTheme="majorHAnsi" w:cstheme="majorHAnsi"/>
        </w:rPr>
        <w:t xml:space="preserve">shown in </w:t>
      </w:r>
      <w:r w:rsidR="000F3303" w:rsidRPr="000F3303">
        <w:rPr>
          <w:rFonts w:asciiTheme="majorHAnsi" w:hAnsiTheme="majorHAnsi" w:cstheme="majorHAnsi"/>
        </w:rPr>
        <w:fldChar w:fldCharType="begin"/>
      </w:r>
      <w:r w:rsidR="000F3303" w:rsidRPr="000F3303">
        <w:rPr>
          <w:rFonts w:asciiTheme="majorHAnsi" w:hAnsiTheme="majorHAnsi" w:cstheme="majorHAnsi"/>
        </w:rPr>
        <w:instrText xml:space="preserve"> REF _Ref18409520 \h </w:instrText>
      </w:r>
      <w:r w:rsidR="000F3303" w:rsidRPr="000F3303">
        <w:rPr>
          <w:rFonts w:asciiTheme="majorHAnsi" w:hAnsiTheme="majorHAnsi" w:cstheme="majorHAnsi"/>
        </w:rPr>
      </w:r>
      <w:r w:rsidR="000F3303">
        <w:rPr>
          <w:rFonts w:asciiTheme="majorHAnsi" w:hAnsiTheme="majorHAnsi" w:cstheme="majorHAnsi"/>
        </w:rPr>
        <w:instrText xml:space="preserve"> \* MERGEFORMAT </w:instrText>
      </w:r>
      <w:r w:rsidR="000F3303" w:rsidRPr="000F3303">
        <w:rPr>
          <w:rFonts w:asciiTheme="majorHAnsi" w:hAnsiTheme="majorHAnsi" w:cstheme="majorHAnsi"/>
        </w:rPr>
        <w:fldChar w:fldCharType="separate"/>
      </w:r>
      <w:r w:rsidR="000F3303" w:rsidRPr="000F3303">
        <w:rPr>
          <w:rFonts w:asciiTheme="majorHAnsi" w:hAnsiTheme="majorHAnsi" w:cstheme="majorHAnsi"/>
        </w:rPr>
        <w:t xml:space="preserve">Figure </w:t>
      </w:r>
      <w:r w:rsidR="000F3303" w:rsidRPr="000F3303">
        <w:rPr>
          <w:rFonts w:asciiTheme="majorHAnsi" w:hAnsiTheme="majorHAnsi" w:cstheme="majorHAnsi"/>
          <w:noProof/>
        </w:rPr>
        <w:t>29</w:t>
      </w:r>
      <w:r w:rsidR="000F3303" w:rsidRPr="000F3303">
        <w:rPr>
          <w:rFonts w:asciiTheme="majorHAnsi" w:hAnsiTheme="majorHAnsi" w:cstheme="majorHAnsi"/>
        </w:rPr>
        <w:fldChar w:fldCharType="end"/>
      </w:r>
      <w:r w:rsidRPr="000F3303">
        <w:rPr>
          <w:rFonts w:asciiTheme="majorHAnsi" w:hAnsiTheme="majorHAnsi" w:cstheme="majorHAnsi"/>
        </w:rPr>
        <w:t xml:space="preserve">. Upon examination of the counterexamples, it is seen that 2 faults are active in these layers which cause the violation of that layer’s property. The counterexample in Eclipse view is shown in </w:t>
      </w:r>
      <w:r w:rsidR="000F3303" w:rsidRPr="000F3303">
        <w:rPr>
          <w:rFonts w:asciiTheme="majorHAnsi" w:hAnsiTheme="majorHAnsi" w:cstheme="majorHAnsi"/>
        </w:rPr>
        <w:fldChar w:fldCharType="begin"/>
      </w:r>
      <w:r w:rsidR="000F3303" w:rsidRPr="000F3303">
        <w:rPr>
          <w:rFonts w:asciiTheme="majorHAnsi" w:hAnsiTheme="majorHAnsi" w:cstheme="majorHAnsi"/>
        </w:rPr>
        <w:instrText xml:space="preserve"> REF _Ref18409531 \h </w:instrText>
      </w:r>
      <w:r w:rsidR="000F3303" w:rsidRPr="000F3303">
        <w:rPr>
          <w:rFonts w:asciiTheme="majorHAnsi" w:hAnsiTheme="majorHAnsi" w:cstheme="majorHAnsi"/>
        </w:rPr>
      </w:r>
      <w:r w:rsidR="000F3303">
        <w:rPr>
          <w:rFonts w:asciiTheme="majorHAnsi" w:hAnsiTheme="majorHAnsi" w:cstheme="majorHAnsi"/>
        </w:rPr>
        <w:instrText xml:space="preserve"> \* MERGEFORMAT </w:instrText>
      </w:r>
      <w:r w:rsidR="000F3303" w:rsidRPr="000F3303">
        <w:rPr>
          <w:rFonts w:asciiTheme="majorHAnsi" w:hAnsiTheme="majorHAnsi" w:cstheme="majorHAnsi"/>
        </w:rPr>
        <w:fldChar w:fldCharType="separate"/>
      </w:r>
      <w:r w:rsidR="000F3303" w:rsidRPr="000F3303">
        <w:rPr>
          <w:rFonts w:asciiTheme="majorHAnsi" w:hAnsiTheme="majorHAnsi" w:cstheme="majorHAnsi"/>
        </w:rPr>
        <w:t xml:space="preserve">Figure </w:t>
      </w:r>
      <w:r w:rsidR="000F3303" w:rsidRPr="000F3303">
        <w:rPr>
          <w:rFonts w:asciiTheme="majorHAnsi" w:hAnsiTheme="majorHAnsi" w:cstheme="majorHAnsi"/>
          <w:noProof/>
        </w:rPr>
        <w:t>30</w:t>
      </w:r>
      <w:r w:rsidR="000F3303" w:rsidRPr="000F3303">
        <w:rPr>
          <w:rFonts w:asciiTheme="majorHAnsi" w:hAnsiTheme="majorHAnsi" w:cstheme="majorHAnsi"/>
        </w:rPr>
        <w:fldChar w:fldCharType="end"/>
      </w:r>
      <w:r w:rsidRPr="000F3303">
        <w:rPr>
          <w:rFonts w:asciiTheme="majorHAnsi" w:hAnsiTheme="majorHAnsi" w:cstheme="majorHAnsi"/>
        </w:rPr>
        <w:t>.</w:t>
      </w:r>
      <w:r w:rsidR="000F3303">
        <w:rPr>
          <w:rFonts w:asciiTheme="majorHAnsi" w:hAnsiTheme="majorHAnsi" w:cstheme="majorHAnsi"/>
        </w:rPr>
        <w:t xml:space="preserve"> This counterexample shows that two faults are active in the temperature system (Reactor_Temp_Ctrl.W_Voting). The analysis statement in this level corresponds with this result. </w:t>
      </w:r>
    </w:p>
    <w:p w:rsidR="00612E53" w:rsidRDefault="00612E53" w:rsidP="00FB3C8B">
      <w:pPr>
        <w:rPr>
          <w:rFonts w:asciiTheme="majorHAnsi" w:hAnsiTheme="majorHAnsi" w:cstheme="majorHAnsi"/>
        </w:rPr>
      </w:pPr>
    </w:p>
    <w:p w:rsidR="00612E53" w:rsidRDefault="00612E53" w:rsidP="00FB3C8B">
      <w:pPr>
        <w:rPr>
          <w:rFonts w:asciiTheme="majorHAnsi" w:hAnsiTheme="majorHAnsi" w:cstheme="majorHAnsi"/>
        </w:rPr>
      </w:pPr>
      <w:r>
        <w:rPr>
          <w:rFonts w:asciiTheme="majorHAnsi" w:hAnsiTheme="majorHAnsi" w:cstheme="majorHAnsi"/>
        </w:rPr>
        <w:t xml:space="preserve">This result is intuitive given the voting implementation. If the majority of the sensors show an erroneous high (or low) reading at the same time, the shutdown command would be sent erroneously. </w:t>
      </w:r>
    </w:p>
    <w:p w:rsidR="00612E53" w:rsidRDefault="00612E53" w:rsidP="00FB3C8B">
      <w:pPr>
        <w:rPr>
          <w:rFonts w:asciiTheme="majorHAnsi" w:hAnsiTheme="majorHAnsi" w:cstheme="majorHAnsi"/>
        </w:rPr>
      </w:pPr>
    </w:p>
    <w:p w:rsidR="000F2D34" w:rsidRDefault="000F2D34" w:rsidP="00FB3C8B">
      <w:pPr>
        <w:rPr>
          <w:rFonts w:asciiTheme="majorHAnsi" w:hAnsiTheme="majorHAnsi" w:cstheme="majorHAnsi"/>
        </w:rPr>
      </w:pPr>
    </w:p>
    <w:p w:rsidR="000F2D34" w:rsidRPr="000F2D34" w:rsidRDefault="00AF5FA4" w:rsidP="000F2D34">
      <w:pPr>
        <w:keepNext/>
        <w:jc w:val="center"/>
      </w:pPr>
      <w:r>
        <w:rPr>
          <w:rFonts w:asciiTheme="majorHAnsi" w:hAnsiTheme="majorHAnsi" w:cstheme="majorHAnsi"/>
        </w:rPr>
        <w:lastRenderedPageBreak/>
        <w:pict>
          <v:shape id="_x0000_i1062" type="#_x0000_t75" style="width:468pt;height:229pt">
            <v:imagedata r:id="rId47" o:title="Capture"/>
          </v:shape>
        </w:pict>
      </w:r>
    </w:p>
    <w:p w:rsidR="000F2D34" w:rsidRDefault="000F2D34" w:rsidP="000F2D34">
      <w:pPr>
        <w:pStyle w:val="Caption"/>
        <w:jc w:val="center"/>
        <w:rPr>
          <w:sz w:val="24"/>
          <w:szCs w:val="24"/>
        </w:rPr>
      </w:pPr>
      <w:bookmarkStart w:id="125" w:name="_Ref18409520"/>
      <w:r w:rsidRPr="000F2D34">
        <w:rPr>
          <w:sz w:val="24"/>
          <w:szCs w:val="24"/>
        </w:rPr>
        <w:t xml:space="preserve">Figure </w:t>
      </w:r>
      <w:r w:rsidRPr="000F2D34">
        <w:rPr>
          <w:sz w:val="24"/>
          <w:szCs w:val="24"/>
        </w:rPr>
        <w:fldChar w:fldCharType="begin"/>
      </w:r>
      <w:r w:rsidRPr="000F2D34">
        <w:rPr>
          <w:sz w:val="24"/>
          <w:szCs w:val="24"/>
        </w:rPr>
        <w:instrText xml:space="preserve"> SEQ Figure \* ARABIC </w:instrText>
      </w:r>
      <w:r w:rsidRPr="000F2D34">
        <w:rPr>
          <w:sz w:val="24"/>
          <w:szCs w:val="24"/>
        </w:rPr>
        <w:fldChar w:fldCharType="separate"/>
      </w:r>
      <w:r w:rsidR="00943787">
        <w:rPr>
          <w:noProof/>
          <w:sz w:val="24"/>
          <w:szCs w:val="24"/>
        </w:rPr>
        <w:t>29</w:t>
      </w:r>
      <w:r w:rsidRPr="000F2D34">
        <w:rPr>
          <w:sz w:val="24"/>
          <w:szCs w:val="24"/>
        </w:rPr>
        <w:fldChar w:fldCharType="end"/>
      </w:r>
      <w:bookmarkEnd w:id="125"/>
      <w:r w:rsidRPr="000F2D34">
        <w:rPr>
          <w:sz w:val="24"/>
          <w:szCs w:val="24"/>
        </w:rPr>
        <w:t>: Verification Results for Max 2 Faults on Sensor Example</w:t>
      </w:r>
    </w:p>
    <w:p w:rsidR="000F2D34" w:rsidRDefault="000F2D34" w:rsidP="000F2D34"/>
    <w:p w:rsidR="000F3303" w:rsidRDefault="000F3303" w:rsidP="000F3303">
      <w:pPr>
        <w:keepNext/>
        <w:jc w:val="center"/>
      </w:pPr>
      <w:r>
        <w:pict>
          <v:shape id="_x0000_i1064" type="#_x0000_t75" style="width:468pt;height:228pt">
            <v:imagedata r:id="rId48" o:title="Capture"/>
          </v:shape>
        </w:pict>
      </w:r>
    </w:p>
    <w:p w:rsidR="000F2D34" w:rsidRPr="000F3303" w:rsidRDefault="000F3303" w:rsidP="000F3303">
      <w:pPr>
        <w:pStyle w:val="Caption"/>
        <w:jc w:val="center"/>
        <w:rPr>
          <w:sz w:val="24"/>
          <w:szCs w:val="24"/>
        </w:rPr>
      </w:pPr>
      <w:bookmarkStart w:id="126" w:name="_Ref18409531"/>
      <w:r w:rsidRPr="000F3303">
        <w:rPr>
          <w:sz w:val="24"/>
          <w:szCs w:val="24"/>
        </w:rPr>
        <w:t xml:space="preserve">Figure </w:t>
      </w:r>
      <w:r w:rsidRPr="000F3303">
        <w:rPr>
          <w:sz w:val="24"/>
          <w:szCs w:val="24"/>
        </w:rPr>
        <w:fldChar w:fldCharType="begin"/>
      </w:r>
      <w:r w:rsidRPr="000F3303">
        <w:rPr>
          <w:sz w:val="24"/>
          <w:szCs w:val="24"/>
        </w:rPr>
        <w:instrText xml:space="preserve"> SEQ Figure \* ARABIC </w:instrText>
      </w:r>
      <w:r w:rsidRPr="000F3303">
        <w:rPr>
          <w:sz w:val="24"/>
          <w:szCs w:val="24"/>
        </w:rPr>
        <w:fldChar w:fldCharType="separate"/>
      </w:r>
      <w:r w:rsidR="00943787">
        <w:rPr>
          <w:noProof/>
          <w:sz w:val="24"/>
          <w:szCs w:val="24"/>
        </w:rPr>
        <w:t>30</w:t>
      </w:r>
      <w:r w:rsidRPr="000F3303">
        <w:rPr>
          <w:sz w:val="24"/>
          <w:szCs w:val="24"/>
        </w:rPr>
        <w:fldChar w:fldCharType="end"/>
      </w:r>
      <w:bookmarkEnd w:id="126"/>
      <w:r w:rsidRPr="000F3303">
        <w:rPr>
          <w:sz w:val="24"/>
          <w:szCs w:val="24"/>
        </w:rPr>
        <w:t>: Counterexample from Sensor Analysis with 2 Faults Active</w:t>
      </w:r>
    </w:p>
    <w:p w:rsidR="008B1812" w:rsidRDefault="008B1812" w:rsidP="00FB3C8B">
      <w:pPr>
        <w:rPr>
          <w:rFonts w:asciiTheme="majorHAnsi" w:hAnsiTheme="majorHAnsi" w:cstheme="majorHAnsi"/>
        </w:rPr>
      </w:pPr>
    </w:p>
    <w:p w:rsidR="008B1812" w:rsidRDefault="00612E53" w:rsidP="00FB3C8B">
      <w:pPr>
        <w:rPr>
          <w:rFonts w:asciiTheme="majorHAnsi" w:hAnsiTheme="majorHAnsi" w:cstheme="majorHAnsi"/>
        </w:rPr>
      </w:pPr>
      <w:r>
        <w:rPr>
          <w:rFonts w:asciiTheme="majorHAnsi" w:hAnsiTheme="majorHAnsi" w:cstheme="majorHAnsi"/>
        </w:rPr>
        <w:t xml:space="preserve">The third subsystem, Reactor_Radiation.aadl, uses a different variation of a voting mechanism. All three sensors must agree in order for the command to be valid. Thus we can expect that in this subsystem, one fault will cause a violation of the property </w:t>
      </w:r>
      <w:r>
        <w:rPr>
          <w:rFonts w:asciiTheme="majorHAnsi" w:hAnsiTheme="majorHAnsi" w:cstheme="majorHAnsi"/>
          <w:i/>
        </w:rPr>
        <w:t>Shut down when and only when we should</w:t>
      </w:r>
      <w:r>
        <w:rPr>
          <w:rFonts w:asciiTheme="majorHAnsi" w:hAnsiTheme="majorHAnsi" w:cstheme="majorHAnsi"/>
        </w:rPr>
        <w:t xml:space="preserve">. </w:t>
      </w:r>
    </w:p>
    <w:p w:rsidR="00612E53" w:rsidRDefault="00612E53" w:rsidP="00FB3C8B">
      <w:pPr>
        <w:rPr>
          <w:rFonts w:asciiTheme="majorHAnsi" w:hAnsiTheme="majorHAnsi" w:cstheme="majorHAnsi"/>
        </w:rPr>
      </w:pPr>
    </w:p>
    <w:p w:rsidR="00927928" w:rsidRDefault="00612E53" w:rsidP="00FB3C8B">
      <w:pPr>
        <w:rPr>
          <w:rFonts w:asciiTheme="majorHAnsi" w:hAnsiTheme="majorHAnsi" w:cstheme="majorHAnsi"/>
        </w:rPr>
      </w:pPr>
      <w:r>
        <w:rPr>
          <w:rFonts w:asciiTheme="majorHAnsi" w:hAnsiTheme="majorHAnsi" w:cstheme="majorHAnsi"/>
        </w:rPr>
        <w:lastRenderedPageBreak/>
        <w:t>By entering a fault number constraint at this level (Reactor_Radiation_Ctrl.W_Voting) of max 1 fault and running the analysis with no other faults allowed in the other two subsystems, it can be seen that the property is violated</w:t>
      </w:r>
      <w:r w:rsidR="003B3824">
        <w:rPr>
          <w:rFonts w:asciiTheme="majorHAnsi" w:hAnsiTheme="majorHAnsi" w:cstheme="majorHAnsi"/>
        </w:rPr>
        <w:t xml:space="preserve"> with one active </w:t>
      </w:r>
      <w:r w:rsidR="003B3824">
        <w:rPr>
          <w:rFonts w:asciiTheme="majorHAnsi" w:hAnsiTheme="majorHAnsi" w:cstheme="majorHAnsi"/>
          <w:i/>
        </w:rPr>
        <w:t>stuck_low</w:t>
      </w:r>
      <w:r w:rsidR="003B3824">
        <w:rPr>
          <w:rFonts w:asciiTheme="majorHAnsi" w:hAnsiTheme="majorHAnsi" w:cstheme="majorHAnsi"/>
        </w:rPr>
        <w:t xml:space="preserve"> fault</w:t>
      </w:r>
      <w:r>
        <w:rPr>
          <w:rFonts w:asciiTheme="majorHAnsi" w:hAnsiTheme="majorHAnsi" w:cstheme="majorHAnsi"/>
        </w:rPr>
        <w:t>.</w:t>
      </w:r>
      <w:r w:rsidR="003B3824">
        <w:rPr>
          <w:rFonts w:asciiTheme="majorHAnsi" w:hAnsiTheme="majorHAnsi" w:cstheme="majorHAnsi"/>
        </w:rPr>
        <w:t xml:space="preserve"> </w:t>
      </w:r>
    </w:p>
    <w:p w:rsidR="00927928" w:rsidRDefault="00927928" w:rsidP="00FB3C8B">
      <w:pPr>
        <w:rPr>
          <w:rFonts w:asciiTheme="majorHAnsi" w:hAnsiTheme="majorHAnsi" w:cstheme="majorHAnsi"/>
        </w:rPr>
      </w:pPr>
    </w:p>
    <w:p w:rsidR="00612E53" w:rsidRDefault="00927928" w:rsidP="00FB3C8B">
      <w:pPr>
        <w:rPr>
          <w:rFonts w:asciiTheme="majorHAnsi" w:hAnsiTheme="majorHAnsi" w:cstheme="majorHAnsi"/>
        </w:rPr>
      </w:pPr>
      <w:r w:rsidRPr="00A22F36">
        <w:rPr>
          <w:rFonts w:asciiTheme="majorHAnsi" w:hAnsiTheme="majorHAnsi" w:cstheme="majorHAnsi"/>
          <w:b/>
        </w:rPr>
        <w:t>Note:</w:t>
      </w:r>
      <w:r>
        <w:rPr>
          <w:rFonts w:asciiTheme="majorHAnsi" w:hAnsiTheme="majorHAnsi" w:cstheme="majorHAnsi"/>
        </w:rPr>
        <w:t xml:space="preserve"> It is important to realize that in these analysis runs, it is shown that the safety property at the top level proves in the presence of faults according to the results shown in the pane. This is not entirely true and should not be interpreted as such. </w:t>
      </w:r>
      <w:r w:rsidRPr="00A22F36">
        <w:rPr>
          <w:rFonts w:asciiTheme="majorHAnsi" w:hAnsiTheme="majorHAnsi" w:cstheme="majorHAnsi"/>
          <w:b/>
          <w:i/>
        </w:rPr>
        <w:t>If the lower level guarantees are failing due to faults and these guarantees are used in the proof of the top level safety property, then this safety property will fail in the presence of these faults</w:t>
      </w:r>
      <w:r>
        <w:rPr>
          <w:rFonts w:asciiTheme="majorHAnsi" w:hAnsiTheme="majorHAnsi" w:cstheme="majorHAnsi"/>
          <w:i/>
        </w:rPr>
        <w:t>.</w:t>
      </w:r>
      <w:r>
        <w:rPr>
          <w:rFonts w:asciiTheme="majorHAnsi" w:hAnsiTheme="majorHAnsi" w:cstheme="majorHAnsi"/>
        </w:rPr>
        <w:t xml:space="preserve"> In order to see a more comprehensive analysis with respect to the top level safety property, user should also perform </w:t>
      </w:r>
      <w:r>
        <w:rPr>
          <w:rFonts w:asciiTheme="majorHAnsi" w:hAnsiTheme="majorHAnsi" w:cstheme="majorHAnsi"/>
          <w:i/>
        </w:rPr>
        <w:t>Generate Minimal Cut Sets</w:t>
      </w:r>
      <w:r>
        <w:rPr>
          <w:rFonts w:asciiTheme="majorHAnsi" w:hAnsiTheme="majorHAnsi" w:cstheme="majorHAnsi"/>
        </w:rPr>
        <w:t xml:space="preserve"> analysis. This shows which faults can cause violation of the safety property at the top level. </w:t>
      </w:r>
      <w:r w:rsidR="00612E53">
        <w:rPr>
          <w:rFonts w:asciiTheme="majorHAnsi" w:hAnsiTheme="majorHAnsi" w:cstheme="majorHAnsi"/>
        </w:rPr>
        <w:t xml:space="preserve"> </w:t>
      </w:r>
    </w:p>
    <w:p w:rsidR="00A22F36" w:rsidRDefault="00A22F36" w:rsidP="00FB3C8B">
      <w:pPr>
        <w:rPr>
          <w:rFonts w:asciiTheme="majorHAnsi" w:hAnsiTheme="majorHAnsi" w:cstheme="majorHAnsi"/>
        </w:rPr>
      </w:pPr>
    </w:p>
    <w:p w:rsidR="003701AC" w:rsidRDefault="003701AC" w:rsidP="003701AC">
      <w:pPr>
        <w:pStyle w:val="Heading4"/>
      </w:pPr>
      <w:r>
        <w:t>Verify All Layers with Faults Present: Probabilistic Analysis</w:t>
      </w:r>
    </w:p>
    <w:p w:rsidR="00B06D5F" w:rsidRDefault="00B06D5F" w:rsidP="00B06D5F">
      <w:pPr>
        <w:rPr>
          <w:rFonts w:asciiTheme="majorHAnsi" w:hAnsiTheme="majorHAnsi" w:cstheme="majorHAnsi"/>
        </w:rPr>
      </w:pPr>
      <w:r>
        <w:rPr>
          <w:rFonts w:asciiTheme="majorHAnsi" w:hAnsiTheme="majorHAnsi" w:cstheme="majorHAnsi"/>
        </w:rPr>
        <w:t>Instructions for run:</w:t>
      </w:r>
    </w:p>
    <w:p w:rsidR="00B06D5F" w:rsidRDefault="00B06D5F" w:rsidP="00B06D5F">
      <w:pPr>
        <w:pStyle w:val="ListParagraph"/>
        <w:numPr>
          <w:ilvl w:val="0"/>
          <w:numId w:val="12"/>
        </w:numPr>
        <w:rPr>
          <w:rFonts w:asciiTheme="majorHAnsi" w:hAnsiTheme="majorHAnsi" w:cstheme="majorHAnsi"/>
        </w:rPr>
      </w:pPr>
      <w:r w:rsidRPr="00162C1A">
        <w:rPr>
          <w:rFonts w:asciiTheme="majorHAnsi" w:hAnsiTheme="majorHAnsi" w:cstheme="majorHAnsi"/>
        </w:rPr>
        <w:t xml:space="preserve">Put </w:t>
      </w:r>
      <w:r>
        <w:rPr>
          <w:rFonts w:asciiTheme="majorHAnsi" w:hAnsiTheme="majorHAnsi" w:cstheme="majorHAnsi"/>
        </w:rPr>
        <w:t>probabilistic</w:t>
      </w:r>
      <w:r w:rsidRPr="00162C1A">
        <w:rPr>
          <w:rFonts w:asciiTheme="majorHAnsi" w:hAnsiTheme="majorHAnsi" w:cstheme="majorHAnsi"/>
        </w:rPr>
        <w:t xml:space="preserve"> statement</w:t>
      </w:r>
      <w:r>
        <w:rPr>
          <w:rFonts w:asciiTheme="majorHAnsi" w:hAnsiTheme="majorHAnsi" w:cstheme="majorHAnsi"/>
        </w:rPr>
        <w:t>s</w:t>
      </w:r>
      <w:r w:rsidRPr="00162C1A">
        <w:rPr>
          <w:rFonts w:asciiTheme="majorHAnsi" w:hAnsiTheme="majorHAnsi" w:cstheme="majorHAnsi"/>
        </w:rPr>
        <w:t xml:space="preserve"> in</w:t>
      </w:r>
      <w:r>
        <w:rPr>
          <w:rFonts w:asciiTheme="majorHAnsi" w:hAnsiTheme="majorHAnsi" w:cstheme="majorHAnsi"/>
        </w:rPr>
        <w:t xml:space="preserve"> </w:t>
      </w:r>
      <w:r w:rsidR="00C26980">
        <w:rPr>
          <w:rFonts w:asciiTheme="majorHAnsi" w:hAnsiTheme="majorHAnsi" w:cstheme="majorHAnsi"/>
        </w:rPr>
        <w:t>top</w:t>
      </w:r>
      <w:r w:rsidRPr="00162C1A">
        <w:rPr>
          <w:rFonts w:asciiTheme="majorHAnsi" w:hAnsiTheme="majorHAnsi" w:cstheme="majorHAnsi"/>
        </w:rPr>
        <w:t xml:space="preserve"> system implementation</w:t>
      </w:r>
      <w:r w:rsidR="00C26980">
        <w:rPr>
          <w:rFonts w:asciiTheme="majorHAnsi" w:hAnsiTheme="majorHAnsi" w:cstheme="majorHAnsi"/>
        </w:rPr>
        <w:t>.</w:t>
      </w:r>
      <w:r>
        <w:rPr>
          <w:rFonts w:asciiTheme="majorHAnsi" w:hAnsiTheme="majorHAnsi" w:cstheme="majorHAnsi"/>
        </w:rPr>
        <w:t xml:space="preserve"> </w:t>
      </w:r>
      <w:r w:rsidRPr="00162C1A">
        <w:rPr>
          <w:rFonts w:asciiTheme="majorHAnsi" w:hAnsiTheme="majorHAnsi" w:cstheme="majorHAnsi"/>
        </w:rPr>
        <w:t>(Reactor_Sys_Ctrl.W_Voting</w:t>
      </w:r>
      <w:r w:rsidR="00C26980">
        <w:rPr>
          <w:rFonts w:asciiTheme="majorHAnsi" w:hAnsiTheme="majorHAnsi" w:cstheme="majorHAnsi"/>
        </w:rPr>
        <w:t xml:space="preserve">) </w:t>
      </w:r>
      <w:r>
        <w:rPr>
          <w:rFonts w:asciiTheme="majorHAnsi" w:hAnsiTheme="majorHAnsi" w:cstheme="majorHAnsi"/>
        </w:rPr>
        <w:t xml:space="preserve">Make sure max </w:t>
      </w:r>
      <w:r>
        <w:rPr>
          <w:rFonts w:asciiTheme="majorHAnsi" w:hAnsiTheme="majorHAnsi" w:cstheme="majorHAnsi"/>
          <w:i/>
        </w:rPr>
        <w:t>n</w:t>
      </w:r>
      <w:r w:rsidR="00C26980">
        <w:rPr>
          <w:rFonts w:asciiTheme="majorHAnsi" w:hAnsiTheme="majorHAnsi" w:cstheme="majorHAnsi"/>
        </w:rPr>
        <w:t xml:space="preserve"> statement is</w:t>
      </w:r>
      <w:r>
        <w:rPr>
          <w:rFonts w:asciiTheme="majorHAnsi" w:hAnsiTheme="majorHAnsi" w:cstheme="majorHAnsi"/>
        </w:rPr>
        <w:t xml:space="preserve"> commented out. </w:t>
      </w:r>
    </w:p>
    <w:p w:rsidR="00B06D5F" w:rsidRDefault="00B06D5F" w:rsidP="00B06D5F">
      <w:pPr>
        <w:pStyle w:val="ListParagraph"/>
        <w:numPr>
          <w:ilvl w:val="0"/>
          <w:numId w:val="12"/>
        </w:numPr>
        <w:rPr>
          <w:rFonts w:asciiTheme="majorHAnsi" w:hAnsiTheme="majorHAnsi" w:cstheme="majorHAnsi"/>
        </w:rPr>
      </w:pPr>
      <w:r>
        <w:rPr>
          <w:rFonts w:asciiTheme="majorHAnsi" w:hAnsiTheme="majorHAnsi" w:cstheme="majorHAnsi"/>
        </w:rPr>
        <w:t>Select the implementation in AADL.</w:t>
      </w:r>
    </w:p>
    <w:p w:rsidR="00B06D5F" w:rsidRDefault="00B06D5F" w:rsidP="00B06D5F">
      <w:pPr>
        <w:pStyle w:val="ListParagraph"/>
        <w:numPr>
          <w:ilvl w:val="0"/>
          <w:numId w:val="12"/>
        </w:numPr>
        <w:rPr>
          <w:rFonts w:asciiTheme="majorHAnsi" w:hAnsiTheme="majorHAnsi" w:cstheme="majorHAnsi"/>
        </w:rPr>
      </w:pPr>
      <w:r>
        <w:rPr>
          <w:rFonts w:asciiTheme="majorHAnsi" w:hAnsiTheme="majorHAnsi" w:cstheme="majorHAnsi"/>
        </w:rPr>
        <w:t>Select in menu: AGREE -&gt; Verify in the presence of faults.</w:t>
      </w:r>
    </w:p>
    <w:p w:rsidR="00B06D5F" w:rsidRDefault="00B06D5F" w:rsidP="00B06D5F">
      <w:pPr>
        <w:pStyle w:val="ListParagraph"/>
        <w:numPr>
          <w:ilvl w:val="0"/>
          <w:numId w:val="12"/>
        </w:numPr>
        <w:rPr>
          <w:rFonts w:asciiTheme="majorHAnsi" w:hAnsiTheme="majorHAnsi" w:cstheme="majorHAnsi"/>
        </w:rPr>
      </w:pPr>
      <w:r>
        <w:rPr>
          <w:rFonts w:asciiTheme="majorHAnsi" w:hAnsiTheme="majorHAnsi" w:cstheme="majorHAnsi"/>
        </w:rPr>
        <w:t xml:space="preserve">Select in menu: AGREE -&gt; Verify </w:t>
      </w:r>
      <w:r w:rsidR="00CB6D05">
        <w:rPr>
          <w:rFonts w:asciiTheme="majorHAnsi" w:hAnsiTheme="majorHAnsi" w:cstheme="majorHAnsi"/>
        </w:rPr>
        <w:t>Monolithically</w:t>
      </w:r>
    </w:p>
    <w:p w:rsidR="00B06D5F" w:rsidRPr="00162C1A" w:rsidRDefault="00B06D5F" w:rsidP="00B06D5F">
      <w:pPr>
        <w:pStyle w:val="ListParagraph"/>
        <w:numPr>
          <w:ilvl w:val="0"/>
          <w:numId w:val="12"/>
        </w:numPr>
        <w:rPr>
          <w:rFonts w:asciiTheme="majorHAnsi" w:hAnsiTheme="majorHAnsi" w:cstheme="majorHAnsi"/>
        </w:rPr>
      </w:pPr>
      <w:r>
        <w:rPr>
          <w:rFonts w:asciiTheme="majorHAnsi" w:hAnsiTheme="majorHAnsi" w:cstheme="majorHAnsi"/>
        </w:rPr>
        <w:t>Results and/or counterexample will be displayed.</w:t>
      </w:r>
    </w:p>
    <w:p w:rsidR="003701AC" w:rsidRDefault="003701AC" w:rsidP="003701AC"/>
    <w:p w:rsidR="007436E7" w:rsidRDefault="00C26980" w:rsidP="003701AC">
      <w:pPr>
        <w:rPr>
          <w:rFonts w:asciiTheme="majorHAnsi" w:hAnsiTheme="majorHAnsi" w:cstheme="majorHAnsi"/>
        </w:rPr>
      </w:pPr>
      <w:r>
        <w:rPr>
          <w:rFonts w:asciiTheme="majorHAnsi" w:hAnsiTheme="majorHAnsi" w:cstheme="majorHAnsi"/>
        </w:rPr>
        <w:t xml:space="preserve">Note: </w:t>
      </w:r>
      <w:r>
        <w:rPr>
          <w:rFonts w:asciiTheme="majorHAnsi" w:hAnsiTheme="majorHAnsi" w:cstheme="majorHAnsi"/>
          <w:b/>
        </w:rPr>
        <w:t>Probabilistic analysis cannot be run with Verify all layers.</w:t>
      </w:r>
      <w:r>
        <w:rPr>
          <w:rFonts w:asciiTheme="majorHAnsi" w:hAnsiTheme="majorHAnsi" w:cstheme="majorHAnsi"/>
        </w:rPr>
        <w:t xml:space="preserve"> In order to run compositional probabilistic analysis, one must refer to Section </w:t>
      </w:r>
      <w:r>
        <w:rPr>
          <w:rFonts w:asciiTheme="majorHAnsi" w:hAnsiTheme="majorHAnsi" w:cstheme="majorHAnsi"/>
        </w:rPr>
        <w:fldChar w:fldCharType="begin"/>
      </w:r>
      <w:r>
        <w:rPr>
          <w:rFonts w:asciiTheme="majorHAnsi" w:hAnsiTheme="majorHAnsi" w:cstheme="majorHAnsi"/>
        </w:rPr>
        <w:instrText xml:space="preserve"> REF _Ref18578593 \r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7.1.4.4</w:t>
      </w:r>
      <w:r>
        <w:rPr>
          <w:rFonts w:asciiTheme="majorHAnsi" w:hAnsiTheme="majorHAnsi" w:cstheme="majorHAnsi"/>
        </w:rPr>
        <w:fldChar w:fldCharType="end"/>
      </w:r>
      <w:r>
        <w:rPr>
          <w:rFonts w:asciiTheme="majorHAnsi" w:hAnsiTheme="majorHAnsi" w:cstheme="majorHAnsi"/>
        </w:rPr>
        <w:t xml:space="preserve">. </w:t>
      </w:r>
    </w:p>
    <w:p w:rsidR="00C26980" w:rsidRDefault="00C26980" w:rsidP="003701AC">
      <w:pPr>
        <w:rPr>
          <w:rFonts w:asciiTheme="majorHAnsi" w:hAnsiTheme="majorHAnsi" w:cstheme="majorHAnsi"/>
        </w:rPr>
      </w:pPr>
    </w:p>
    <w:p w:rsidR="00C26980" w:rsidRDefault="00C26980" w:rsidP="003701AC">
      <w:pPr>
        <w:rPr>
          <w:rFonts w:asciiTheme="majorHAnsi" w:hAnsiTheme="majorHAnsi" w:cstheme="majorHAnsi"/>
        </w:rPr>
      </w:pPr>
      <w:r>
        <w:rPr>
          <w:rFonts w:asciiTheme="majorHAnsi" w:hAnsiTheme="majorHAnsi" w:cstheme="majorHAnsi"/>
        </w:rPr>
        <w:t xml:space="preserve">Since the analysis proceeds monolithically, the probability threshold given at the top level is used for the overall system threshold. If there is a combination of faults that exceed the given threshold, the counterexample with show </w:t>
      </w:r>
      <w:r w:rsidRPr="00C26980">
        <w:rPr>
          <w:rFonts w:asciiTheme="majorHAnsi" w:hAnsiTheme="majorHAnsi" w:cstheme="majorHAnsi"/>
          <w:i/>
        </w:rPr>
        <w:t>one</w:t>
      </w:r>
      <w:r>
        <w:rPr>
          <w:rFonts w:asciiTheme="majorHAnsi" w:hAnsiTheme="majorHAnsi" w:cstheme="majorHAnsi"/>
        </w:rPr>
        <w:t xml:space="preserve"> such combination. </w:t>
      </w:r>
    </w:p>
    <w:p w:rsidR="00C26980" w:rsidRDefault="00C26980" w:rsidP="003701AC">
      <w:pPr>
        <w:rPr>
          <w:rFonts w:asciiTheme="majorHAnsi" w:hAnsiTheme="majorHAnsi" w:cstheme="majorHAnsi"/>
        </w:rPr>
      </w:pPr>
    </w:p>
    <w:p w:rsidR="00C26980" w:rsidRDefault="00C26980" w:rsidP="003701AC">
      <w:pPr>
        <w:rPr>
          <w:rFonts w:asciiTheme="majorHAnsi" w:hAnsiTheme="majorHAnsi" w:cstheme="majorHAnsi"/>
        </w:rPr>
      </w:pPr>
      <w:r>
        <w:rPr>
          <w:rFonts w:asciiTheme="majorHAnsi" w:hAnsiTheme="majorHAnsi" w:cstheme="majorHAnsi"/>
        </w:rPr>
        <w:t xml:space="preserve">In the Sensor example, each fault is assumed to occur with probability </w:t>
      </w:r>
      <m:oMath>
        <m:r>
          <w:rPr>
            <w:rFonts w:ascii="Cambria Math" w:hAnsi="Cambria Math" w:cstheme="majorHAnsi"/>
          </w:rPr>
          <m:t xml:space="preserve">1.0 x </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-5</m:t>
            </m:r>
          </m:sup>
        </m:sSup>
      </m:oMath>
      <w:r>
        <w:rPr>
          <w:rFonts w:asciiTheme="majorHAnsi" w:hAnsiTheme="majorHAnsi" w:cstheme="majorHAnsi"/>
        </w:rPr>
        <w:t xml:space="preserve"> and the top level threshold is </w:t>
      </w:r>
      <m:oMath>
        <m:r>
          <w:rPr>
            <w:rFonts w:ascii="Cambria Math" w:hAnsi="Cambria Math" w:cstheme="majorHAnsi"/>
          </w:rPr>
          <m:t xml:space="preserve">1.0 x </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-10</m:t>
            </m:r>
          </m:sup>
        </m:sSup>
      </m:oMath>
      <w:r>
        <w:rPr>
          <w:rFonts w:asciiTheme="majorHAnsi" w:hAnsiTheme="majorHAnsi" w:cstheme="majorHAnsi"/>
        </w:rPr>
        <w:t xml:space="preserve">. Upon running monolithic analysis, a top level property fails. </w:t>
      </w:r>
    </w:p>
    <w:p w:rsidR="00C26980" w:rsidRDefault="00C26980" w:rsidP="003701AC">
      <w:pPr>
        <w:rPr>
          <w:rFonts w:asciiTheme="majorHAnsi" w:hAnsiTheme="majorHAnsi" w:cstheme="majorHAnsi"/>
        </w:rPr>
      </w:pPr>
    </w:p>
    <w:p w:rsidR="00C26980" w:rsidRDefault="00C26980" w:rsidP="003701AC">
      <w:pPr>
        <w:rPr>
          <w:rFonts w:asciiTheme="majorHAnsi" w:hAnsiTheme="majorHAnsi" w:cstheme="majorHAnsi"/>
        </w:rPr>
      </w:pPr>
      <w:r>
        <w:rPr>
          <w:rFonts w:asciiTheme="majorHAnsi" w:hAnsiTheme="majorHAnsi" w:cstheme="majorHAnsi"/>
        </w:rPr>
        <w:pict>
          <v:shape id="_x0000_i1162" type="#_x0000_t75" style="width:467.5pt;height:141.5pt">
            <v:imagedata r:id="rId49" o:title="Capture"/>
          </v:shape>
        </w:pict>
      </w:r>
    </w:p>
    <w:p w:rsidR="00C26980" w:rsidRDefault="00C26980" w:rsidP="003701AC">
      <w:pPr>
        <w:rPr>
          <w:rFonts w:asciiTheme="majorHAnsi" w:hAnsiTheme="majorHAnsi" w:cstheme="majorHAnsi"/>
        </w:rPr>
      </w:pPr>
    </w:p>
    <w:p w:rsidR="00C26980" w:rsidRDefault="00C26980" w:rsidP="003701AC">
      <w:pPr>
        <w:rPr>
          <w:rFonts w:asciiTheme="majorHAnsi" w:hAnsiTheme="majorHAnsi" w:cstheme="majorHAnsi"/>
        </w:rPr>
      </w:pPr>
      <w:r>
        <w:rPr>
          <w:rFonts w:asciiTheme="majorHAnsi" w:hAnsiTheme="majorHAnsi" w:cstheme="majorHAnsi"/>
        </w:rPr>
        <w:lastRenderedPageBreak/>
        <w:t xml:space="preserve">The counterexample reveals one of the fault combinations that exceed the threshold. If two of the temperature sensors are stuck at low, then the top level property cannot be proven.  </w:t>
      </w:r>
    </w:p>
    <w:p w:rsidR="00C26980" w:rsidRDefault="00C26980" w:rsidP="003701AC">
      <w:pPr>
        <w:rPr>
          <w:rFonts w:asciiTheme="majorHAnsi" w:hAnsiTheme="majorHAnsi" w:cstheme="majorHAnsi"/>
        </w:rPr>
      </w:pPr>
    </w:p>
    <w:p w:rsidR="00C26980" w:rsidRDefault="00C26980" w:rsidP="003701AC">
      <w:pPr>
        <w:rPr>
          <w:rFonts w:asciiTheme="majorHAnsi" w:hAnsiTheme="majorHAnsi" w:cstheme="majorHAnsi"/>
        </w:rPr>
      </w:pPr>
      <w:r>
        <w:rPr>
          <w:rFonts w:asciiTheme="majorHAnsi" w:hAnsiTheme="majorHAnsi" w:cstheme="majorHAnsi"/>
        </w:rPr>
        <w:pict>
          <v:shape id="_x0000_i1163" type="#_x0000_t75" style="width:300.5pt;height:83.5pt">
            <v:imagedata r:id="rId50" o:title="Capture"/>
          </v:shape>
        </w:pict>
      </w:r>
    </w:p>
    <w:p w:rsidR="00C26980" w:rsidRDefault="00C26980" w:rsidP="003701AC">
      <w:pPr>
        <w:rPr>
          <w:rFonts w:asciiTheme="majorHAnsi" w:hAnsiTheme="majorHAnsi" w:cstheme="majorHAnsi"/>
        </w:rPr>
      </w:pPr>
    </w:p>
    <w:p w:rsidR="00C26980" w:rsidRDefault="00C26980" w:rsidP="00C26980">
      <w:pPr>
        <w:rPr>
          <w:rFonts w:asciiTheme="majorHAnsi" w:hAnsiTheme="majorHAnsi" w:cstheme="majorHAnsi"/>
        </w:rPr>
      </w:pPr>
      <w:r>
        <w:rPr>
          <w:rFonts w:asciiTheme="majorHAnsi" w:hAnsiTheme="majorHAnsi" w:cstheme="majorHAnsi"/>
        </w:rPr>
        <w:t xml:space="preserve">If the user wishes to see all such combinations, refer to Section </w:t>
      </w:r>
      <w:r>
        <w:rPr>
          <w:rFonts w:asciiTheme="majorHAnsi" w:hAnsiTheme="majorHAnsi" w:cstheme="majorHAnsi"/>
        </w:rPr>
        <w:fldChar w:fldCharType="begin"/>
      </w:r>
      <w:r>
        <w:rPr>
          <w:rFonts w:asciiTheme="majorHAnsi" w:hAnsiTheme="majorHAnsi" w:cstheme="majorHAnsi"/>
        </w:rPr>
        <w:instrText xml:space="preserve"> REF _Ref18578593 \r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7.1.4.4</w:t>
      </w:r>
      <w:r>
        <w:rPr>
          <w:rFonts w:asciiTheme="majorHAnsi" w:hAnsiTheme="majorHAnsi" w:cstheme="majorHAnsi"/>
        </w:rPr>
        <w:fldChar w:fldCharType="end"/>
      </w:r>
      <w:r>
        <w:rPr>
          <w:rFonts w:asciiTheme="majorHAnsi" w:hAnsiTheme="majorHAnsi" w:cstheme="majorHAnsi"/>
        </w:rPr>
        <w:t>.</w:t>
      </w:r>
    </w:p>
    <w:p w:rsidR="00C26980" w:rsidRPr="00C26980" w:rsidRDefault="00C26980" w:rsidP="003701AC">
      <w:pPr>
        <w:rPr>
          <w:rFonts w:asciiTheme="majorHAnsi" w:hAnsiTheme="majorHAnsi" w:cstheme="majorHAnsi"/>
        </w:rPr>
      </w:pPr>
    </w:p>
    <w:p w:rsidR="003701AC" w:rsidRDefault="003701AC" w:rsidP="003701AC">
      <w:pPr>
        <w:pStyle w:val="Heading4"/>
      </w:pPr>
      <w:r>
        <w:t>Generate Minimal Cut Sets with Max N Faults</w:t>
      </w:r>
    </w:p>
    <w:p w:rsidR="00162C1A" w:rsidRDefault="00162C1A" w:rsidP="00162C1A">
      <w:pPr>
        <w:rPr>
          <w:rFonts w:asciiTheme="majorHAnsi" w:hAnsiTheme="majorHAnsi" w:cstheme="majorHAnsi"/>
        </w:rPr>
      </w:pPr>
      <w:r>
        <w:rPr>
          <w:rFonts w:asciiTheme="majorHAnsi" w:hAnsiTheme="majorHAnsi" w:cstheme="majorHAnsi"/>
        </w:rPr>
        <w:t>Instructions for run:</w:t>
      </w:r>
    </w:p>
    <w:p w:rsidR="00162C1A" w:rsidRDefault="00162C1A" w:rsidP="00162C1A">
      <w:pPr>
        <w:pStyle w:val="ListParagraph"/>
        <w:numPr>
          <w:ilvl w:val="0"/>
          <w:numId w:val="12"/>
        </w:numPr>
        <w:rPr>
          <w:rFonts w:asciiTheme="majorHAnsi" w:hAnsiTheme="majorHAnsi" w:cstheme="majorHAnsi"/>
        </w:rPr>
      </w:pPr>
      <w:r w:rsidRPr="00162C1A">
        <w:rPr>
          <w:rFonts w:asciiTheme="majorHAnsi" w:hAnsiTheme="majorHAnsi" w:cstheme="majorHAnsi"/>
        </w:rPr>
        <w:t xml:space="preserve">Put </w:t>
      </w:r>
      <w:r>
        <w:rPr>
          <w:rFonts w:asciiTheme="majorHAnsi" w:hAnsiTheme="majorHAnsi" w:cstheme="majorHAnsi"/>
        </w:rPr>
        <w:t xml:space="preserve">max </w:t>
      </w:r>
      <w:r>
        <w:rPr>
          <w:rFonts w:asciiTheme="majorHAnsi" w:hAnsiTheme="majorHAnsi" w:cstheme="majorHAnsi"/>
          <w:i/>
        </w:rPr>
        <w:t>n</w:t>
      </w:r>
      <w:r w:rsidRPr="00162C1A">
        <w:rPr>
          <w:rFonts w:asciiTheme="majorHAnsi" w:hAnsiTheme="majorHAnsi" w:cstheme="majorHAnsi"/>
        </w:rPr>
        <w:t xml:space="preserve"> analysis statement in top level system implementation</w:t>
      </w:r>
      <w:r>
        <w:rPr>
          <w:rFonts w:asciiTheme="majorHAnsi" w:hAnsiTheme="majorHAnsi" w:cstheme="majorHAnsi"/>
        </w:rPr>
        <w:t xml:space="preserve"> </w:t>
      </w:r>
      <w:r w:rsidR="00CC798E">
        <w:rPr>
          <w:rFonts w:asciiTheme="majorHAnsi" w:hAnsiTheme="majorHAnsi" w:cstheme="majorHAnsi"/>
        </w:rPr>
        <w:t xml:space="preserve">and make </w:t>
      </w:r>
      <w:r w:rsidR="00CC798E">
        <w:rPr>
          <w:rFonts w:asciiTheme="majorHAnsi" w:hAnsiTheme="majorHAnsi" w:cstheme="majorHAnsi"/>
          <w:i/>
        </w:rPr>
        <w:t>n</w:t>
      </w:r>
      <w:r w:rsidR="00CC798E">
        <w:rPr>
          <w:rFonts w:asciiTheme="majorHAnsi" w:hAnsiTheme="majorHAnsi" w:cstheme="majorHAnsi"/>
        </w:rPr>
        <w:t xml:space="preserve"> equal to any integer you wish for the max cardinality</w:t>
      </w:r>
      <w:r w:rsidR="004036AC">
        <w:rPr>
          <w:rFonts w:asciiTheme="majorHAnsi" w:hAnsiTheme="majorHAnsi" w:cstheme="majorHAnsi"/>
        </w:rPr>
        <w:t xml:space="preserve"> of the minimal cut sets generated. This statement goes in the Safety A</w:t>
      </w:r>
      <w:r w:rsidR="00CC798E">
        <w:rPr>
          <w:rFonts w:asciiTheme="majorHAnsi" w:hAnsiTheme="majorHAnsi" w:cstheme="majorHAnsi"/>
        </w:rPr>
        <w:t xml:space="preserve">nnex located in </w:t>
      </w:r>
      <w:r w:rsidR="004036AC">
        <w:rPr>
          <w:rFonts w:asciiTheme="majorHAnsi" w:hAnsiTheme="majorHAnsi" w:cstheme="majorHAnsi"/>
        </w:rPr>
        <w:t>Reactor_Sys_Ctrl.W_Voting</w:t>
      </w:r>
      <w:r w:rsidRPr="00162C1A">
        <w:rPr>
          <w:rFonts w:asciiTheme="majorHAnsi" w:hAnsiTheme="majorHAnsi" w:cstheme="majorHAnsi"/>
        </w:rPr>
        <w:t xml:space="preserve">. </w:t>
      </w:r>
      <w:r>
        <w:rPr>
          <w:rFonts w:asciiTheme="majorHAnsi" w:hAnsiTheme="majorHAnsi" w:cstheme="majorHAnsi"/>
        </w:rPr>
        <w:t>Make sure probability</w:t>
      </w:r>
      <w:r w:rsidR="004036AC">
        <w:rPr>
          <w:rFonts w:asciiTheme="majorHAnsi" w:hAnsiTheme="majorHAnsi" w:cstheme="majorHAnsi"/>
        </w:rPr>
        <w:t xml:space="preserve"> analysis</w:t>
      </w:r>
      <w:r>
        <w:rPr>
          <w:rFonts w:asciiTheme="majorHAnsi" w:hAnsiTheme="majorHAnsi" w:cstheme="majorHAnsi"/>
        </w:rPr>
        <w:t xml:space="preserve"> statement is commented out. </w:t>
      </w:r>
    </w:p>
    <w:p w:rsidR="00162C1A" w:rsidRDefault="00162C1A" w:rsidP="00162C1A">
      <w:pPr>
        <w:pStyle w:val="ListParagraph"/>
        <w:numPr>
          <w:ilvl w:val="0"/>
          <w:numId w:val="12"/>
        </w:numPr>
        <w:rPr>
          <w:rFonts w:asciiTheme="majorHAnsi" w:hAnsiTheme="majorHAnsi" w:cstheme="majorHAnsi"/>
        </w:rPr>
      </w:pPr>
      <w:r>
        <w:rPr>
          <w:rFonts w:asciiTheme="majorHAnsi" w:hAnsiTheme="majorHAnsi" w:cstheme="majorHAnsi"/>
        </w:rPr>
        <w:t>Select the implementation in AADL.</w:t>
      </w:r>
    </w:p>
    <w:p w:rsidR="00162C1A" w:rsidRDefault="00162C1A" w:rsidP="00162C1A">
      <w:pPr>
        <w:pStyle w:val="ListParagraph"/>
        <w:numPr>
          <w:ilvl w:val="0"/>
          <w:numId w:val="12"/>
        </w:numPr>
        <w:rPr>
          <w:rFonts w:asciiTheme="majorHAnsi" w:hAnsiTheme="majorHAnsi" w:cstheme="majorHAnsi"/>
        </w:rPr>
      </w:pPr>
      <w:r>
        <w:rPr>
          <w:rFonts w:asciiTheme="majorHAnsi" w:hAnsiTheme="majorHAnsi" w:cstheme="majorHAnsi"/>
        </w:rPr>
        <w:t>Select in menu: AGREE -&gt; Generate Minimal Cut Sets.</w:t>
      </w:r>
    </w:p>
    <w:p w:rsidR="00162C1A" w:rsidRPr="00162C1A" w:rsidRDefault="00162C1A" w:rsidP="00162C1A">
      <w:pPr>
        <w:pStyle w:val="ListParagraph"/>
        <w:numPr>
          <w:ilvl w:val="0"/>
          <w:numId w:val="12"/>
        </w:numPr>
        <w:rPr>
          <w:rFonts w:asciiTheme="majorHAnsi" w:hAnsiTheme="majorHAnsi" w:cstheme="majorHAnsi"/>
        </w:rPr>
      </w:pPr>
      <w:r>
        <w:rPr>
          <w:rFonts w:asciiTheme="majorHAnsi" w:hAnsiTheme="majorHAnsi" w:cstheme="majorHAnsi"/>
        </w:rPr>
        <w:t>File with printed MinCutSets will be displayed.</w:t>
      </w:r>
    </w:p>
    <w:p w:rsidR="00162C1A" w:rsidRDefault="00162C1A" w:rsidP="003701AC">
      <w:pPr>
        <w:rPr>
          <w:rFonts w:asciiTheme="majorHAnsi" w:hAnsiTheme="majorHAnsi" w:cstheme="majorHAnsi"/>
        </w:rPr>
      </w:pPr>
    </w:p>
    <w:p w:rsidR="003701AC" w:rsidRDefault="003701AC" w:rsidP="003701AC">
      <w:pPr>
        <w:rPr>
          <w:rFonts w:asciiTheme="majorHAnsi" w:hAnsiTheme="majorHAnsi" w:cstheme="majorHAnsi"/>
        </w:rPr>
      </w:pPr>
      <w:r>
        <w:rPr>
          <w:rFonts w:asciiTheme="majorHAnsi" w:hAnsiTheme="majorHAnsi" w:cstheme="majorHAnsi"/>
        </w:rPr>
        <w:t xml:space="preserve">The only system implementation analysis statement that is used in this analysis is at the top level (Reactor_Ctrl.W_Voting). </w:t>
      </w:r>
    </w:p>
    <w:p w:rsidR="003701AC" w:rsidRDefault="003701AC" w:rsidP="003701AC">
      <w:pPr>
        <w:rPr>
          <w:rFonts w:asciiTheme="majorHAnsi" w:hAnsiTheme="majorHAnsi" w:cstheme="majorHAnsi"/>
        </w:rPr>
      </w:pPr>
    </w:p>
    <w:p w:rsidR="003701AC" w:rsidRDefault="003701AC" w:rsidP="003701AC">
      <w:pPr>
        <w:rPr>
          <w:rFonts w:asciiTheme="majorHAnsi" w:hAnsiTheme="majorHAnsi" w:cstheme="majorHAnsi"/>
        </w:rPr>
      </w:pPr>
      <w:r>
        <w:rPr>
          <w:rFonts w:asciiTheme="majorHAnsi" w:hAnsiTheme="majorHAnsi" w:cstheme="majorHAnsi"/>
        </w:rPr>
        <w:t xml:space="preserve">The number of faults constraint applies to the cardinality of the minimal cut sets. Thus if we analyze with 1 fault, this restricts the cardinality of the cut set to 1. </w:t>
      </w:r>
      <w:r w:rsidR="00CC798E">
        <w:rPr>
          <w:rFonts w:asciiTheme="majorHAnsi" w:hAnsiTheme="majorHAnsi" w:cstheme="majorHAnsi"/>
        </w:rPr>
        <w:t>Likewise,</w:t>
      </w:r>
      <w:r>
        <w:rPr>
          <w:rFonts w:asciiTheme="majorHAnsi" w:hAnsiTheme="majorHAnsi" w:cstheme="majorHAnsi"/>
        </w:rPr>
        <w:t xml:space="preserve"> </w:t>
      </w:r>
      <w:r>
        <w:rPr>
          <w:rFonts w:asciiTheme="majorHAnsi" w:hAnsiTheme="majorHAnsi" w:cstheme="majorHAnsi"/>
          <w:i/>
        </w:rPr>
        <w:t>n</w:t>
      </w:r>
      <w:r>
        <w:rPr>
          <w:rFonts w:asciiTheme="majorHAnsi" w:hAnsiTheme="majorHAnsi" w:cstheme="majorHAnsi"/>
        </w:rPr>
        <w:t xml:space="preserve"> faults</w:t>
      </w:r>
      <w:r w:rsidR="00CC798E">
        <w:rPr>
          <w:rFonts w:asciiTheme="majorHAnsi" w:hAnsiTheme="majorHAnsi" w:cstheme="majorHAnsi"/>
        </w:rPr>
        <w:t xml:space="preserve"> restrict</w:t>
      </w:r>
      <w:r w:rsidR="00C06D77">
        <w:rPr>
          <w:rFonts w:asciiTheme="majorHAnsi" w:hAnsiTheme="majorHAnsi" w:cstheme="majorHAnsi"/>
        </w:rPr>
        <w:t xml:space="preserve"> the cardinality of the cut sets to be less than or equal to </w:t>
      </w:r>
      <w:r w:rsidR="00C06D77">
        <w:rPr>
          <w:rFonts w:asciiTheme="majorHAnsi" w:hAnsiTheme="majorHAnsi" w:cstheme="majorHAnsi"/>
          <w:i/>
        </w:rPr>
        <w:t>n</w:t>
      </w:r>
      <w:r>
        <w:rPr>
          <w:rFonts w:asciiTheme="majorHAnsi" w:hAnsiTheme="majorHAnsi" w:cstheme="majorHAnsi"/>
        </w:rPr>
        <w:t xml:space="preserve">. </w:t>
      </w:r>
    </w:p>
    <w:p w:rsidR="003701AC" w:rsidRDefault="003701AC" w:rsidP="003701AC">
      <w:pPr>
        <w:rPr>
          <w:rFonts w:asciiTheme="majorHAnsi" w:hAnsiTheme="majorHAnsi" w:cstheme="majorHAnsi"/>
        </w:rPr>
      </w:pPr>
    </w:p>
    <w:p w:rsidR="003701AC" w:rsidRDefault="003701AC" w:rsidP="003701AC">
      <w:pPr>
        <w:rPr>
          <w:rFonts w:asciiTheme="majorHAnsi" w:hAnsiTheme="majorHAnsi" w:cstheme="majorHAnsi"/>
        </w:rPr>
      </w:pPr>
      <w:r w:rsidRPr="00CB5499">
        <w:rPr>
          <w:rFonts w:asciiTheme="majorHAnsi" w:hAnsiTheme="majorHAnsi" w:cstheme="majorHAnsi"/>
          <w:u w:val="single"/>
        </w:rPr>
        <w:t>Cardinality 1 produces 3 MinCutSets</w:t>
      </w:r>
      <w:r>
        <w:rPr>
          <w:rFonts w:asciiTheme="majorHAnsi" w:hAnsiTheme="majorHAnsi" w:cstheme="majorHAnsi"/>
        </w:rPr>
        <w:t>, one for each of the radiation sensors</w:t>
      </w:r>
      <w:r w:rsidR="002407BD">
        <w:rPr>
          <w:rFonts w:asciiTheme="majorHAnsi" w:hAnsiTheme="majorHAnsi" w:cstheme="majorHAnsi"/>
        </w:rPr>
        <w:t xml:space="preserve"> stuck low</w:t>
      </w:r>
      <w:r>
        <w:rPr>
          <w:rFonts w:asciiTheme="majorHAnsi" w:hAnsiTheme="majorHAnsi" w:cstheme="majorHAnsi"/>
        </w:rPr>
        <w:t xml:space="preserve">. Given that the radiation system utilizes a voter that requires all three sensors to agree, these results are easy to see. </w:t>
      </w:r>
    </w:p>
    <w:p w:rsidR="003701AC" w:rsidRDefault="003701AC" w:rsidP="003701AC">
      <w:pPr>
        <w:rPr>
          <w:rFonts w:asciiTheme="majorHAnsi" w:hAnsiTheme="majorHAnsi" w:cstheme="majorHAnsi"/>
        </w:rPr>
      </w:pPr>
    </w:p>
    <w:p w:rsidR="003701AC" w:rsidRPr="00CB5499" w:rsidRDefault="002407BD" w:rsidP="003701AC">
      <w:pPr>
        <w:rPr>
          <w:rFonts w:asciiTheme="majorHAnsi" w:hAnsiTheme="majorHAnsi" w:cstheme="majorHAnsi"/>
          <w:u w:val="single"/>
        </w:rPr>
      </w:pPr>
      <w:r w:rsidRPr="00CB5499">
        <w:rPr>
          <w:rFonts w:asciiTheme="majorHAnsi" w:hAnsiTheme="majorHAnsi" w:cstheme="majorHAnsi"/>
          <w:u w:val="single"/>
        </w:rPr>
        <w:t>Cardinality 2 produces 15</w:t>
      </w:r>
      <w:r w:rsidR="003701AC" w:rsidRPr="00CB5499">
        <w:rPr>
          <w:rFonts w:asciiTheme="majorHAnsi" w:hAnsiTheme="majorHAnsi" w:cstheme="majorHAnsi"/>
          <w:u w:val="single"/>
        </w:rPr>
        <w:t xml:space="preserve"> MinCutSets.</w:t>
      </w:r>
      <w:r w:rsidR="003701AC" w:rsidRPr="00B22EB5">
        <w:rPr>
          <w:rFonts w:asciiTheme="majorHAnsi" w:hAnsiTheme="majorHAnsi" w:cstheme="majorHAnsi"/>
        </w:rPr>
        <w:t xml:space="preserve"> </w:t>
      </w:r>
      <w:r w:rsidR="00C06D77" w:rsidRPr="00B22EB5">
        <w:rPr>
          <w:rFonts w:asciiTheme="majorHAnsi" w:hAnsiTheme="majorHAnsi" w:cstheme="majorHAnsi"/>
        </w:rPr>
        <w:t>These are:</w:t>
      </w:r>
    </w:p>
    <w:p w:rsidR="00C06D77" w:rsidRDefault="00C06D77" w:rsidP="003701AC">
      <w:pPr>
        <w:rPr>
          <w:rFonts w:asciiTheme="majorHAnsi" w:hAnsiTheme="majorHAnsi" w:cstheme="majorHAnsi"/>
        </w:rPr>
      </w:pPr>
    </w:p>
    <w:p w:rsidR="00C06D77" w:rsidRDefault="002407BD" w:rsidP="00C06D77">
      <w:pPr>
        <w:rPr>
          <w:rFonts w:asciiTheme="majorHAnsi" w:hAnsiTheme="majorHAnsi" w:cstheme="majorHAnsi"/>
        </w:rPr>
      </w:pPr>
      <w:r>
        <w:rPr>
          <w:rFonts w:asciiTheme="majorHAnsi" w:hAnsiTheme="majorHAnsi" w:cstheme="majorHAnsi"/>
        </w:rPr>
        <w:t>3 Cut Sets: Each radiation sensor stuck low</w:t>
      </w:r>
    </w:p>
    <w:p w:rsidR="002407BD" w:rsidRDefault="00CB5499" w:rsidP="00C06D77">
      <w:pPr>
        <w:rPr>
          <w:rFonts w:asciiTheme="majorHAnsi" w:hAnsiTheme="majorHAnsi" w:cstheme="majorHAnsi"/>
        </w:rPr>
      </w:pPr>
      <w:r>
        <w:rPr>
          <w:rFonts w:asciiTheme="majorHAnsi" w:hAnsiTheme="majorHAnsi" w:cstheme="majorHAnsi"/>
        </w:rPr>
        <w:t>3 Cut Sets: Combinations of temp sensors stuck low (sensors 1,2; sensors 1,3; sensors 2,3)</w:t>
      </w:r>
    </w:p>
    <w:p w:rsidR="00CB5499" w:rsidRDefault="00CB5499" w:rsidP="00C06D77">
      <w:pPr>
        <w:rPr>
          <w:rFonts w:asciiTheme="majorHAnsi" w:hAnsiTheme="majorHAnsi" w:cstheme="majorHAnsi"/>
        </w:rPr>
      </w:pPr>
      <w:r>
        <w:rPr>
          <w:rFonts w:asciiTheme="majorHAnsi" w:hAnsiTheme="majorHAnsi" w:cstheme="majorHAnsi"/>
        </w:rPr>
        <w:t>3 Cut Sets: Combinations of pressure sensors stuck low (sensors 1,2; sensors 1,3; sensors 2,3)</w:t>
      </w:r>
    </w:p>
    <w:p w:rsidR="00CB5499" w:rsidRDefault="00CB5499" w:rsidP="00C06D77">
      <w:pPr>
        <w:rPr>
          <w:rFonts w:asciiTheme="majorHAnsi" w:hAnsiTheme="majorHAnsi" w:cstheme="majorHAnsi"/>
        </w:rPr>
      </w:pPr>
      <w:r>
        <w:rPr>
          <w:rFonts w:asciiTheme="majorHAnsi" w:hAnsiTheme="majorHAnsi" w:cstheme="majorHAnsi"/>
        </w:rPr>
        <w:t>3 Cut Sets: Combinations of temp sensors stuck high (sensors 1,2; sensors 1,3; sensors 2,3)</w:t>
      </w:r>
    </w:p>
    <w:p w:rsidR="00CB5499" w:rsidRDefault="00CB5499" w:rsidP="00CB5499">
      <w:pPr>
        <w:rPr>
          <w:rFonts w:asciiTheme="majorHAnsi" w:hAnsiTheme="majorHAnsi" w:cstheme="majorHAnsi"/>
        </w:rPr>
      </w:pPr>
      <w:r>
        <w:rPr>
          <w:rFonts w:asciiTheme="majorHAnsi" w:hAnsiTheme="majorHAnsi" w:cstheme="majorHAnsi"/>
        </w:rPr>
        <w:t>3 Cut Sets: Combinations of pressure sensors stuck high (sensors 1,2; sensors 1,3; sensors 2,3)</w:t>
      </w:r>
    </w:p>
    <w:p w:rsidR="00CB5499" w:rsidRDefault="00CB5499" w:rsidP="00C06D77">
      <w:pPr>
        <w:rPr>
          <w:rFonts w:asciiTheme="majorHAnsi" w:hAnsiTheme="majorHAnsi" w:cstheme="majorHAnsi"/>
        </w:rPr>
      </w:pPr>
    </w:p>
    <w:p w:rsidR="00CB5499" w:rsidRPr="00CB5499" w:rsidRDefault="00CB5499" w:rsidP="00C06D77">
      <w:pPr>
        <w:rPr>
          <w:rFonts w:asciiTheme="majorHAnsi" w:hAnsiTheme="majorHAnsi" w:cstheme="majorHAnsi"/>
        </w:rPr>
      </w:pPr>
      <w:r>
        <w:rPr>
          <w:rFonts w:asciiTheme="majorHAnsi" w:hAnsiTheme="majorHAnsi" w:cstheme="majorHAnsi"/>
          <w:u w:val="single"/>
        </w:rPr>
        <w:t>Cardinality 3 produces 16 MinCutSets.</w:t>
      </w:r>
      <w:r>
        <w:rPr>
          <w:rFonts w:asciiTheme="majorHAnsi" w:hAnsiTheme="majorHAnsi" w:cstheme="majorHAnsi"/>
        </w:rPr>
        <w:t xml:space="preserve"> These include all cut sets of cardinality 1 and 2 (15 sets total) and one additional for all three radiation sensors stuck high. </w:t>
      </w:r>
    </w:p>
    <w:p w:rsidR="00C06D77" w:rsidRDefault="00C06D77" w:rsidP="003701AC">
      <w:pPr>
        <w:rPr>
          <w:rFonts w:asciiTheme="majorHAnsi" w:hAnsiTheme="majorHAnsi" w:cstheme="majorHAnsi"/>
        </w:rPr>
      </w:pPr>
    </w:p>
    <w:p w:rsidR="00C06D77" w:rsidRDefault="00CB5499" w:rsidP="003701AC">
      <w:pPr>
        <w:rPr>
          <w:rFonts w:asciiTheme="majorHAnsi" w:hAnsiTheme="majorHAnsi" w:cstheme="majorHAnsi"/>
        </w:rPr>
      </w:pPr>
      <w:r>
        <w:rPr>
          <w:rFonts w:asciiTheme="majorHAnsi" w:hAnsiTheme="majorHAnsi" w:cstheme="majorHAnsi"/>
        </w:rPr>
        <w:lastRenderedPageBreak/>
        <w:t xml:space="preserve">Setting the </w:t>
      </w:r>
      <w:r>
        <w:rPr>
          <w:rFonts w:asciiTheme="majorHAnsi" w:hAnsiTheme="majorHAnsi" w:cstheme="majorHAnsi"/>
          <w:i/>
        </w:rPr>
        <w:t>n</w:t>
      </w:r>
      <w:r>
        <w:rPr>
          <w:rFonts w:asciiTheme="majorHAnsi" w:hAnsiTheme="majorHAnsi" w:cstheme="majorHAnsi"/>
        </w:rPr>
        <w:t xml:space="preserve"> value higher than 3 produces no more cut sets than the 16 shown in </w:t>
      </w:r>
      <w:r>
        <w:rPr>
          <w:rFonts w:asciiTheme="majorHAnsi" w:hAnsiTheme="majorHAnsi" w:cstheme="majorHAnsi"/>
          <w:i/>
        </w:rPr>
        <w:t>n = 3</w:t>
      </w:r>
      <w:r>
        <w:rPr>
          <w:rFonts w:asciiTheme="majorHAnsi" w:hAnsiTheme="majorHAnsi" w:cstheme="majorHAnsi"/>
        </w:rPr>
        <w:t xml:space="preserve"> analysis. </w:t>
      </w:r>
    </w:p>
    <w:p w:rsidR="00C573AB" w:rsidRDefault="00C573AB" w:rsidP="003701AC">
      <w:pPr>
        <w:rPr>
          <w:rFonts w:asciiTheme="majorHAnsi" w:hAnsiTheme="majorHAnsi" w:cstheme="majorHAnsi"/>
        </w:rPr>
      </w:pPr>
    </w:p>
    <w:p w:rsidR="00C573AB" w:rsidRDefault="00C573AB" w:rsidP="003701AC">
      <w:pPr>
        <w:rPr>
          <w:rFonts w:asciiTheme="majorHAnsi" w:hAnsiTheme="majorHAnsi" w:cstheme="majorHAnsi"/>
        </w:rPr>
      </w:pPr>
      <w:r>
        <w:rPr>
          <w:rFonts w:asciiTheme="majorHAnsi" w:hAnsiTheme="majorHAnsi" w:cstheme="majorHAnsi"/>
        </w:rPr>
        <w:t xml:space="preserve">We provide a snippet of the text file generated for this analysis to explain to the reader its contents. </w:t>
      </w:r>
    </w:p>
    <w:p w:rsidR="00C573AB" w:rsidRDefault="00C573AB" w:rsidP="003701AC">
      <w:pPr>
        <w:rPr>
          <w:rFonts w:asciiTheme="majorHAnsi" w:hAnsiTheme="majorHAnsi" w:cstheme="majorHAnsi"/>
        </w:rPr>
      </w:pPr>
    </w:p>
    <w:p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Minimal Cut Sets for property violation:</w:t>
      </w:r>
    </w:p>
    <w:p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property lustre name: safety___GUARANTEE0</w:t>
      </w:r>
    </w:p>
    <w:p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property description: Shut down when and only when we should</w:t>
      </w:r>
    </w:p>
    <w:p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Total 15 Minimal Cut Sets</w:t>
      </w:r>
    </w:p>
    <w:p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Minimal Cut Set # 1</w:t>
      </w:r>
    </w:p>
    <w:p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Cardinality 2</w:t>
      </w:r>
    </w:p>
    <w:p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w:t>
      </w:r>
    </w:p>
    <w:p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Fault # 1</w:t>
      </w:r>
    </w:p>
    <w:p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original fault name, description: pressure_sensor_stuck_at_low, "Pressure sensor stuck low"</w:t>
      </w:r>
    </w:p>
    <w:p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lustre component, fault name: Reactor_Pressure_Ctrl, reactor_Pressure_Ctrl_fault__independently__active__Pressure_Sensor2__Pressure_Sensor2__fault_1</w:t>
      </w:r>
    </w:p>
    <w:p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failure rate, default exposure time: 1.0E-5, 1.0</w:t>
      </w:r>
    </w:p>
    <w:p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Fault # 2</w:t>
      </w:r>
    </w:p>
    <w:p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original fault name, description: pressure_sensor_stuck_at_low, "Pressure sensor stuck low"</w:t>
      </w:r>
    </w:p>
    <w:p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lustre component, fault name: Reactor_Pressure_Ctrl, reactor_Pressure_Ctrl_fault__independently__active__Pressure_Sensor1__Pressure_Sensor1__fault_1</w:t>
      </w:r>
    </w:p>
    <w:p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failure rate, default exposure time: 1.0E-5, 1.0</w:t>
      </w:r>
    </w:p>
    <w:p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w:t>
      </w:r>
    </w:p>
    <w:p w:rsidR="00CB5499" w:rsidRDefault="00CB5499" w:rsidP="003701AC">
      <w:pPr>
        <w:rPr>
          <w:rFonts w:asciiTheme="majorHAnsi" w:hAnsiTheme="majorHAnsi" w:cstheme="majorHAnsi"/>
        </w:rPr>
      </w:pPr>
    </w:p>
    <w:p w:rsidR="00134F53" w:rsidRPr="00134F53" w:rsidRDefault="00ED0F05" w:rsidP="00D2283E">
      <w:pPr>
        <w:rPr>
          <w:rFonts w:asciiTheme="majorHAnsi" w:hAnsiTheme="majorHAnsi" w:cstheme="majorHAnsi"/>
        </w:rPr>
      </w:pPr>
      <w:r>
        <w:rPr>
          <w:rFonts w:asciiTheme="majorHAnsi" w:hAnsiTheme="majorHAnsi" w:cstheme="majorHAnsi"/>
        </w:rPr>
        <w:t xml:space="preserve">At the top of the file, the total number of cut sets are displayed (15 in this case). The min cut sets are then displayed textually. Within the square brackets contain all faults within a given cut set. Fault #1 corresponds to a pressure sensor 2 stuck low, fault #2 corresponds to pressure sensor 1 stuck low. For each property violation, a group of minimal cut sets are described.  These are the cut sets for that particular property. </w:t>
      </w:r>
    </w:p>
    <w:p w:rsidR="00ED0F05" w:rsidRDefault="00ED0F05" w:rsidP="003701AC">
      <w:pPr>
        <w:rPr>
          <w:rFonts w:asciiTheme="majorHAnsi" w:hAnsiTheme="majorHAnsi" w:cstheme="majorHAnsi"/>
        </w:rPr>
      </w:pPr>
    </w:p>
    <w:p w:rsidR="00162C1A" w:rsidRPr="003E1F44" w:rsidRDefault="003701AC" w:rsidP="00FB3C8B">
      <w:pPr>
        <w:pStyle w:val="Heading4"/>
      </w:pPr>
      <w:bookmarkStart w:id="127" w:name="_Ref18578593"/>
      <w:r>
        <w:t>Generate Minimal Cut Sets with Probability Threshold</w:t>
      </w:r>
      <w:bookmarkEnd w:id="127"/>
    </w:p>
    <w:p w:rsidR="00162C1A" w:rsidRDefault="00162C1A" w:rsidP="00FB3C8B">
      <w:pPr>
        <w:rPr>
          <w:rFonts w:asciiTheme="majorHAnsi" w:hAnsiTheme="majorHAnsi" w:cstheme="majorHAnsi"/>
        </w:rPr>
      </w:pPr>
      <w:r>
        <w:rPr>
          <w:rFonts w:asciiTheme="majorHAnsi" w:hAnsiTheme="majorHAnsi" w:cstheme="majorHAnsi"/>
        </w:rPr>
        <w:t>Instructions for run:</w:t>
      </w:r>
    </w:p>
    <w:p w:rsidR="00162C1A" w:rsidRDefault="00162C1A" w:rsidP="00162C1A">
      <w:pPr>
        <w:pStyle w:val="ListParagraph"/>
        <w:numPr>
          <w:ilvl w:val="0"/>
          <w:numId w:val="12"/>
        </w:numPr>
        <w:rPr>
          <w:rFonts w:asciiTheme="majorHAnsi" w:hAnsiTheme="majorHAnsi" w:cstheme="majorHAnsi"/>
        </w:rPr>
      </w:pPr>
      <w:r w:rsidRPr="00162C1A">
        <w:rPr>
          <w:rFonts w:asciiTheme="majorHAnsi" w:hAnsiTheme="majorHAnsi" w:cstheme="majorHAnsi"/>
        </w:rPr>
        <w:t>Put probabilistic analysis statement in top level system implementation</w:t>
      </w:r>
      <w:r>
        <w:rPr>
          <w:rFonts w:asciiTheme="majorHAnsi" w:hAnsiTheme="majorHAnsi" w:cstheme="majorHAnsi"/>
        </w:rPr>
        <w:t xml:space="preserve"> </w:t>
      </w:r>
      <w:r w:rsidRPr="00162C1A">
        <w:rPr>
          <w:rFonts w:asciiTheme="majorHAnsi" w:hAnsiTheme="majorHAnsi" w:cstheme="majorHAnsi"/>
        </w:rPr>
        <w:t>(</w:t>
      </w:r>
      <w:r w:rsidR="00CC798E">
        <w:rPr>
          <w:rFonts w:asciiTheme="majorHAnsi" w:hAnsiTheme="majorHAnsi" w:cstheme="majorHAnsi"/>
        </w:rPr>
        <w:t xml:space="preserve">safety annex located in </w:t>
      </w:r>
      <w:r w:rsidRPr="00162C1A">
        <w:rPr>
          <w:rFonts w:asciiTheme="majorHAnsi" w:hAnsiTheme="majorHAnsi" w:cstheme="majorHAnsi"/>
        </w:rPr>
        <w:t xml:space="preserve">Reactor_Sys_Ctrl.W_Voting). </w:t>
      </w:r>
      <w:r>
        <w:rPr>
          <w:rFonts w:asciiTheme="majorHAnsi" w:hAnsiTheme="majorHAnsi" w:cstheme="majorHAnsi"/>
        </w:rPr>
        <w:t xml:space="preserve">Make sure max </w:t>
      </w:r>
      <w:r>
        <w:rPr>
          <w:rFonts w:asciiTheme="majorHAnsi" w:hAnsiTheme="majorHAnsi" w:cstheme="majorHAnsi"/>
          <w:i/>
        </w:rPr>
        <w:t>n</w:t>
      </w:r>
      <w:r>
        <w:rPr>
          <w:rFonts w:asciiTheme="majorHAnsi" w:hAnsiTheme="majorHAnsi" w:cstheme="majorHAnsi"/>
        </w:rPr>
        <w:t xml:space="preserve"> statement is commented out. </w:t>
      </w:r>
    </w:p>
    <w:p w:rsidR="00162C1A" w:rsidRDefault="00162C1A" w:rsidP="00162C1A">
      <w:pPr>
        <w:pStyle w:val="ListParagraph"/>
        <w:numPr>
          <w:ilvl w:val="0"/>
          <w:numId w:val="12"/>
        </w:numPr>
        <w:rPr>
          <w:rFonts w:asciiTheme="majorHAnsi" w:hAnsiTheme="majorHAnsi" w:cstheme="majorHAnsi"/>
        </w:rPr>
      </w:pPr>
      <w:r>
        <w:rPr>
          <w:rFonts w:asciiTheme="majorHAnsi" w:hAnsiTheme="majorHAnsi" w:cstheme="majorHAnsi"/>
        </w:rPr>
        <w:t>Select the implementation in AADL.</w:t>
      </w:r>
    </w:p>
    <w:p w:rsidR="00162C1A" w:rsidRDefault="00162C1A" w:rsidP="00162C1A">
      <w:pPr>
        <w:pStyle w:val="ListParagraph"/>
        <w:numPr>
          <w:ilvl w:val="0"/>
          <w:numId w:val="12"/>
        </w:numPr>
        <w:rPr>
          <w:rFonts w:asciiTheme="majorHAnsi" w:hAnsiTheme="majorHAnsi" w:cstheme="majorHAnsi"/>
        </w:rPr>
      </w:pPr>
      <w:r>
        <w:rPr>
          <w:rFonts w:asciiTheme="majorHAnsi" w:hAnsiTheme="majorHAnsi" w:cstheme="majorHAnsi"/>
        </w:rPr>
        <w:t>Select in menu: AGREE -&gt; Generate Minimal Cut Sets.</w:t>
      </w:r>
    </w:p>
    <w:p w:rsidR="00162C1A" w:rsidRPr="00162C1A" w:rsidRDefault="00162C1A" w:rsidP="00162C1A">
      <w:pPr>
        <w:pStyle w:val="ListParagraph"/>
        <w:numPr>
          <w:ilvl w:val="0"/>
          <w:numId w:val="12"/>
        </w:numPr>
        <w:rPr>
          <w:rFonts w:asciiTheme="majorHAnsi" w:hAnsiTheme="majorHAnsi" w:cstheme="majorHAnsi"/>
        </w:rPr>
      </w:pPr>
      <w:r>
        <w:rPr>
          <w:rFonts w:asciiTheme="majorHAnsi" w:hAnsiTheme="majorHAnsi" w:cstheme="majorHAnsi"/>
        </w:rPr>
        <w:t>File with printed MinCutSets will be displayed.</w:t>
      </w:r>
    </w:p>
    <w:p w:rsidR="00162C1A" w:rsidRDefault="00162C1A" w:rsidP="00FB3C8B">
      <w:pPr>
        <w:rPr>
          <w:rFonts w:asciiTheme="majorHAnsi" w:hAnsiTheme="majorHAnsi" w:cstheme="majorHAnsi"/>
        </w:rPr>
      </w:pPr>
    </w:p>
    <w:p w:rsidR="003701AC" w:rsidRDefault="00B02C65" w:rsidP="00FB3C8B">
      <w:pPr>
        <w:rPr>
          <w:rFonts w:asciiTheme="majorHAnsi" w:hAnsiTheme="majorHAnsi" w:cstheme="majorHAnsi"/>
        </w:rPr>
      </w:pPr>
      <w:r>
        <w:rPr>
          <w:rFonts w:asciiTheme="majorHAnsi" w:hAnsiTheme="majorHAnsi" w:cstheme="majorHAnsi"/>
        </w:rPr>
        <w:t xml:space="preserve">When running probabilistic analysis through compositional reasoning, we expect to have only the minimal cut sets whose combined probability exceeds the top level threshold. Thus, any combination of the 16 total minimal cut sets will be shown depending on the faults’ associated probabilities. </w:t>
      </w:r>
    </w:p>
    <w:p w:rsidR="00B02C65" w:rsidRDefault="00B02C65" w:rsidP="00FB3C8B">
      <w:pPr>
        <w:rPr>
          <w:rFonts w:asciiTheme="majorHAnsi" w:hAnsiTheme="majorHAnsi" w:cstheme="majorHAnsi"/>
        </w:rPr>
      </w:pPr>
    </w:p>
    <w:p w:rsidR="00B02C65" w:rsidRDefault="00B02C65" w:rsidP="00FB3C8B">
      <w:pPr>
        <w:rPr>
          <w:rFonts w:asciiTheme="majorHAnsi" w:hAnsiTheme="majorHAnsi" w:cstheme="majorHAnsi"/>
        </w:rPr>
      </w:pPr>
      <w:r>
        <w:rPr>
          <w:rFonts w:asciiTheme="majorHAnsi" w:hAnsiTheme="majorHAnsi" w:cstheme="majorHAnsi"/>
        </w:rPr>
        <w:t xml:space="preserve">Given that each sensor could fail with probability </w:t>
      </w:r>
      <m:oMath>
        <m:r>
          <w:rPr>
            <w:rFonts w:ascii="Cambria Math" w:hAnsi="Cambria Math" w:cstheme="majorHAnsi"/>
          </w:rPr>
          <m:t>1.0 x</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m:t>
            </m:r>
            <m:r>
              <w:rPr>
                <w:rFonts w:ascii="Cambria Math" w:hAnsi="Cambria Math" w:cstheme="majorHAnsi"/>
              </w:rPr>
              <m:t>5</m:t>
            </m:r>
          </m:sup>
        </m:sSup>
      </m:oMath>
      <w:r>
        <w:rPr>
          <w:rFonts w:asciiTheme="majorHAnsi" w:hAnsiTheme="majorHAnsi" w:cstheme="majorHAnsi"/>
        </w:rPr>
        <w:t xml:space="preserve"> and the top level probability threshold set at </w:t>
      </w:r>
      <m:oMath>
        <m:r>
          <w:rPr>
            <w:rFonts w:ascii="Cambria Math" w:hAnsi="Cambria Math" w:cstheme="majorHAnsi"/>
          </w:rPr>
          <m:t>1.0 x</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m:t>
            </m:r>
            <m:r>
              <w:rPr>
                <w:rFonts w:ascii="Cambria Math" w:hAnsi="Cambria Math" w:cstheme="majorHAnsi"/>
              </w:rPr>
              <m:t>10</m:t>
            </m:r>
          </m:sup>
        </m:sSup>
      </m:oMath>
      <w:r w:rsidR="005C52B6">
        <w:rPr>
          <w:rFonts w:asciiTheme="majorHAnsi" w:hAnsiTheme="majorHAnsi" w:cstheme="majorHAnsi"/>
        </w:rPr>
        <w:t>, there are a total of 15</w:t>
      </w:r>
      <w:r>
        <w:rPr>
          <w:rFonts w:asciiTheme="majorHAnsi" w:hAnsiTheme="majorHAnsi" w:cstheme="majorHAnsi"/>
        </w:rPr>
        <w:t xml:space="preserve"> minimal cut sets. These correspond to</w:t>
      </w:r>
      <w:r w:rsidR="005C52B6">
        <w:rPr>
          <w:rFonts w:asciiTheme="majorHAnsi" w:hAnsiTheme="majorHAnsi" w:cstheme="majorHAnsi"/>
        </w:rPr>
        <w:t xml:space="preserve"> stuck low</w:t>
      </w:r>
      <w:r>
        <w:rPr>
          <w:rFonts w:asciiTheme="majorHAnsi" w:hAnsiTheme="majorHAnsi" w:cstheme="majorHAnsi"/>
        </w:rPr>
        <w:t xml:space="preserve"> failures of each radiation sensor (3 total), each combination of the </w:t>
      </w:r>
      <w:r w:rsidR="005C52B6">
        <w:rPr>
          <w:rFonts w:asciiTheme="majorHAnsi" w:hAnsiTheme="majorHAnsi" w:cstheme="majorHAnsi"/>
        </w:rPr>
        <w:t xml:space="preserve">temp sensors stuck and high and stuck at low (6 total) and likewise the combinations for the pressure sensors being stuck both high and low (6 total). </w:t>
      </w:r>
    </w:p>
    <w:p w:rsidR="005C52B6" w:rsidRPr="00612E53" w:rsidRDefault="005C52B6" w:rsidP="00FB3C8B">
      <w:pPr>
        <w:rPr>
          <w:rFonts w:asciiTheme="majorHAnsi" w:hAnsiTheme="majorHAnsi" w:cstheme="majorHAnsi"/>
        </w:rPr>
      </w:pPr>
    </w:p>
    <w:p w:rsidR="008E2CD3" w:rsidRDefault="008E2CD3" w:rsidP="008E2CD3">
      <w:pPr>
        <w:pStyle w:val="Heading2"/>
      </w:pPr>
      <w:r>
        <w:lastRenderedPageBreak/>
        <w:t>Byzantine Example</w:t>
      </w:r>
      <w:r w:rsidR="002A4B0C">
        <w:t>s</w:t>
      </w:r>
    </w:p>
    <w:p w:rsidR="00B22EB5" w:rsidRDefault="00B22EB5" w:rsidP="00B22EB5">
      <w:pPr>
        <w:pStyle w:val="BodyCopy"/>
        <w:rPr>
          <w:rFonts w:asciiTheme="majorHAnsi" w:hAnsiTheme="majorHAnsi" w:cstheme="majorHAnsi"/>
          <w:sz w:val="24"/>
          <w:szCs w:val="24"/>
        </w:rPr>
      </w:pPr>
      <w:r w:rsidRPr="00B22EB5">
        <w:rPr>
          <w:rFonts w:asciiTheme="majorHAnsi" w:hAnsiTheme="majorHAnsi" w:cstheme="majorHAnsi"/>
          <w:sz w:val="24"/>
          <w:szCs w:val="24"/>
        </w:rPr>
        <w:t xml:space="preserve">A </w:t>
      </w:r>
      <w:r>
        <w:rPr>
          <w:rFonts w:asciiTheme="majorHAnsi" w:hAnsiTheme="majorHAnsi" w:cstheme="majorHAnsi"/>
          <w:sz w:val="24"/>
          <w:szCs w:val="24"/>
        </w:rPr>
        <w:t xml:space="preserve">Byzantine or asymmetric fault is </w:t>
      </w:r>
      <w:r w:rsidRPr="00B22EB5">
        <w:rPr>
          <w:rFonts w:asciiTheme="majorHAnsi" w:hAnsiTheme="majorHAnsi" w:cstheme="majorHAnsi"/>
          <w:sz w:val="24"/>
          <w:szCs w:val="24"/>
        </w:rPr>
        <w:t>a fault presenting different sym</w:t>
      </w:r>
      <w:r>
        <w:rPr>
          <w:rFonts w:asciiTheme="majorHAnsi" w:hAnsiTheme="majorHAnsi" w:cstheme="majorHAnsi"/>
          <w:sz w:val="24"/>
          <w:szCs w:val="24"/>
        </w:rPr>
        <w:t>ptoms to different observers</w:t>
      </w:r>
      <w:r w:rsidRPr="00B22EB5">
        <w:rPr>
          <w:rFonts w:asciiTheme="majorHAnsi" w:hAnsiTheme="majorHAnsi" w:cstheme="majorHAnsi"/>
          <w:sz w:val="24"/>
          <w:szCs w:val="24"/>
        </w:rPr>
        <w:t>. In</w:t>
      </w:r>
      <w:r>
        <w:rPr>
          <w:rFonts w:asciiTheme="majorHAnsi" w:hAnsiTheme="majorHAnsi" w:cstheme="majorHAnsi"/>
          <w:sz w:val="24"/>
          <w:szCs w:val="24"/>
        </w:rPr>
        <w:t xml:space="preserve"> an asymmetric </w:t>
      </w:r>
      <w:r w:rsidRPr="00B22EB5">
        <w:rPr>
          <w:rFonts w:asciiTheme="majorHAnsi" w:hAnsiTheme="majorHAnsi" w:cstheme="majorHAnsi"/>
          <w:sz w:val="24"/>
          <w:szCs w:val="24"/>
        </w:rPr>
        <w:t>fault defini</w:t>
      </w:r>
      <w:r>
        <w:rPr>
          <w:rFonts w:asciiTheme="majorHAnsi" w:hAnsiTheme="majorHAnsi" w:cstheme="majorHAnsi"/>
          <w:sz w:val="24"/>
          <w:szCs w:val="24"/>
        </w:rPr>
        <w:t xml:space="preserve">tion, a fault is tied to an AADL </w:t>
      </w:r>
      <w:r w:rsidRPr="00B22EB5">
        <w:rPr>
          <w:rFonts w:asciiTheme="majorHAnsi" w:hAnsiTheme="majorHAnsi" w:cstheme="majorHAnsi"/>
          <w:sz w:val="24"/>
          <w:szCs w:val="24"/>
        </w:rPr>
        <w:t xml:space="preserve">component </w:t>
      </w:r>
      <w:r>
        <w:rPr>
          <w:rFonts w:asciiTheme="majorHAnsi" w:hAnsiTheme="majorHAnsi" w:cstheme="majorHAnsi"/>
          <w:sz w:val="24"/>
          <w:szCs w:val="24"/>
        </w:rPr>
        <w:t>that has a fanned output</w:t>
      </w:r>
      <w:r w:rsidRPr="00B22EB5">
        <w:rPr>
          <w:rFonts w:asciiTheme="majorHAnsi" w:hAnsiTheme="majorHAnsi" w:cstheme="majorHAnsi"/>
          <w:sz w:val="24"/>
          <w:szCs w:val="24"/>
        </w:rPr>
        <w:t xml:space="preserve"> to multiple components.</w:t>
      </w:r>
      <w:r w:rsidR="002A4B0C">
        <w:rPr>
          <w:rFonts w:asciiTheme="majorHAnsi" w:hAnsiTheme="majorHAnsi" w:cstheme="majorHAnsi"/>
          <w:sz w:val="24"/>
          <w:szCs w:val="24"/>
        </w:rPr>
        <w:t xml:space="preserve"> In this section, we show two examples and the mitigation strategy implemented in AGREE.</w:t>
      </w:r>
    </w:p>
    <w:p w:rsidR="002A4B0C" w:rsidRPr="00B22EB5" w:rsidRDefault="002A4B0C" w:rsidP="002A4B0C">
      <w:pPr>
        <w:pStyle w:val="Heading3"/>
      </w:pPr>
      <w:r>
        <w:t>Asymmetric Fault Implementation</w:t>
      </w:r>
    </w:p>
    <w:p w:rsidR="00B22EB5" w:rsidRDefault="00B22EB5" w:rsidP="00B22EB5">
      <w:pPr>
        <w:pStyle w:val="BodyCopy"/>
        <w:rPr>
          <w:rFonts w:asciiTheme="majorHAnsi" w:hAnsiTheme="majorHAnsi" w:cstheme="majorHAnsi"/>
          <w:sz w:val="24"/>
          <w:szCs w:val="24"/>
        </w:rPr>
      </w:pPr>
      <w:r w:rsidRPr="00B22EB5">
        <w:rPr>
          <w:rFonts w:asciiTheme="majorHAnsi" w:hAnsiTheme="majorHAnsi" w:cstheme="majorHAnsi"/>
          <w:sz w:val="24"/>
          <w:szCs w:val="24"/>
        </w:rPr>
        <w:fldChar w:fldCharType="begin"/>
      </w:r>
      <w:r w:rsidRPr="00B22EB5">
        <w:rPr>
          <w:rFonts w:asciiTheme="majorHAnsi" w:hAnsiTheme="majorHAnsi" w:cstheme="majorHAnsi"/>
          <w:sz w:val="24"/>
          <w:szCs w:val="24"/>
        </w:rPr>
        <w:instrText xml:space="preserve"> REF _Ref18478764 \h </w:instrText>
      </w:r>
      <w:r w:rsidRPr="00B22EB5">
        <w:rPr>
          <w:rFonts w:asciiTheme="majorHAnsi" w:hAnsiTheme="majorHAnsi" w:cstheme="majorHAnsi"/>
          <w:sz w:val="24"/>
          <w:szCs w:val="24"/>
        </w:rPr>
      </w:r>
      <w:r w:rsidRPr="00B22EB5">
        <w:rPr>
          <w:rFonts w:asciiTheme="majorHAnsi" w:hAnsiTheme="majorHAnsi" w:cstheme="majorHAnsi"/>
          <w:sz w:val="24"/>
          <w:szCs w:val="24"/>
        </w:rPr>
        <w:instrText xml:space="preserve"> \* MERGEFORMAT </w:instrText>
      </w:r>
      <w:r w:rsidRPr="00B22EB5">
        <w:rPr>
          <w:rFonts w:asciiTheme="majorHAnsi" w:hAnsiTheme="majorHAnsi" w:cstheme="majorHAnsi"/>
          <w:sz w:val="24"/>
          <w:szCs w:val="24"/>
        </w:rPr>
        <w:fldChar w:fldCharType="separate"/>
      </w:r>
      <w:r w:rsidRPr="00B22EB5">
        <w:rPr>
          <w:rFonts w:asciiTheme="majorHAnsi" w:hAnsiTheme="majorHAnsi" w:cstheme="majorHAnsi"/>
          <w:sz w:val="24"/>
          <w:szCs w:val="24"/>
        </w:rPr>
        <w:t xml:space="preserve">Figure </w:t>
      </w:r>
      <w:r w:rsidRPr="00B22EB5">
        <w:rPr>
          <w:rFonts w:asciiTheme="majorHAnsi" w:hAnsiTheme="majorHAnsi" w:cstheme="majorHAnsi"/>
          <w:noProof/>
          <w:sz w:val="24"/>
          <w:szCs w:val="24"/>
        </w:rPr>
        <w:t>31</w:t>
      </w:r>
      <w:r w:rsidRPr="00B22EB5">
        <w:rPr>
          <w:rFonts w:asciiTheme="majorHAnsi" w:hAnsiTheme="majorHAnsi" w:cstheme="majorHAnsi"/>
          <w:sz w:val="24"/>
          <w:szCs w:val="24"/>
        </w:rPr>
        <w:fldChar w:fldCharType="end"/>
      </w:r>
      <w:r w:rsidRPr="00B22EB5">
        <w:rPr>
          <w:rFonts w:asciiTheme="majorHAnsi" w:hAnsiTheme="majorHAnsi" w:cstheme="majorHAnsi"/>
          <w:sz w:val="24"/>
          <w:szCs w:val="24"/>
        </w:rPr>
        <w:t xml:space="preserve"> explains our approach to the implementation of Byzantine faults. In this figure, component A has an output, </w:t>
      </w:r>
      <w:r w:rsidRPr="00B22EB5">
        <w:rPr>
          <w:rFonts w:asciiTheme="majorHAnsi" w:hAnsiTheme="majorHAnsi" w:cstheme="majorHAnsi"/>
          <w:i/>
          <w:sz w:val="24"/>
          <w:szCs w:val="24"/>
        </w:rPr>
        <w:t>out1</w:t>
      </w:r>
      <w:r w:rsidRPr="00B22EB5">
        <w:rPr>
          <w:rFonts w:asciiTheme="majorHAnsi" w:hAnsiTheme="majorHAnsi" w:cstheme="majorHAnsi"/>
          <w:sz w:val="24"/>
          <w:szCs w:val="24"/>
        </w:rPr>
        <w:t>, that fans out to 4 components (B, C, D, and E). Each of those components has an input. (Note: in the architectural model, the circular “CN” nodes are not present.  It is simply a connection from component A to the other 4 components.)</w:t>
      </w:r>
    </w:p>
    <w:p w:rsidR="00B22EB5" w:rsidRDefault="00B22EB5" w:rsidP="00B22EB5">
      <w:pPr>
        <w:pStyle w:val="BodyCopy"/>
        <w:keepNext/>
        <w:jc w:val="center"/>
      </w:pPr>
      <w:r>
        <w:rPr>
          <w:noProof/>
        </w:rPr>
        <w:drawing>
          <wp:inline distT="0" distB="0" distL="0" distR="0" wp14:anchorId="663FF7E1" wp14:editId="3F155E56">
            <wp:extent cx="4584700" cy="5346700"/>
            <wp:effectExtent l="0" t="0" r="6350" b="6350"/>
            <wp:docPr id="21" name="Picture 21" descr="byzant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byzantin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84700" cy="5346700"/>
                    </a:xfrm>
                    <a:prstGeom prst="rect">
                      <a:avLst/>
                    </a:prstGeom>
                    <a:noFill/>
                    <a:ln>
                      <a:noFill/>
                    </a:ln>
                  </pic:spPr>
                </pic:pic>
              </a:graphicData>
            </a:graphic>
          </wp:inline>
        </w:drawing>
      </w:r>
    </w:p>
    <w:p w:rsidR="00B22EB5" w:rsidRPr="00B22EB5" w:rsidRDefault="00B22EB5" w:rsidP="00B22EB5">
      <w:pPr>
        <w:pStyle w:val="Caption"/>
        <w:jc w:val="center"/>
        <w:rPr>
          <w:rFonts w:asciiTheme="majorHAnsi" w:hAnsiTheme="majorHAnsi" w:cstheme="majorHAnsi"/>
          <w:sz w:val="24"/>
          <w:szCs w:val="24"/>
        </w:rPr>
      </w:pPr>
      <w:bookmarkStart w:id="128" w:name="_Ref18478764"/>
      <w:r w:rsidRPr="00B22EB5">
        <w:rPr>
          <w:sz w:val="24"/>
          <w:szCs w:val="24"/>
        </w:rPr>
        <w:t xml:space="preserve">Figure </w:t>
      </w:r>
      <w:r w:rsidRPr="00B22EB5">
        <w:rPr>
          <w:sz w:val="24"/>
          <w:szCs w:val="24"/>
        </w:rPr>
        <w:fldChar w:fldCharType="begin"/>
      </w:r>
      <w:r w:rsidRPr="00B22EB5">
        <w:rPr>
          <w:sz w:val="24"/>
          <w:szCs w:val="24"/>
        </w:rPr>
        <w:instrText xml:space="preserve"> SEQ Figure \* ARABIC </w:instrText>
      </w:r>
      <w:r w:rsidRPr="00B22EB5">
        <w:rPr>
          <w:sz w:val="24"/>
          <w:szCs w:val="24"/>
        </w:rPr>
        <w:fldChar w:fldCharType="separate"/>
      </w:r>
      <w:r w:rsidR="00943787">
        <w:rPr>
          <w:noProof/>
          <w:sz w:val="24"/>
          <w:szCs w:val="24"/>
        </w:rPr>
        <w:t>31</w:t>
      </w:r>
      <w:r w:rsidRPr="00B22EB5">
        <w:rPr>
          <w:sz w:val="24"/>
          <w:szCs w:val="24"/>
        </w:rPr>
        <w:fldChar w:fldCharType="end"/>
      </w:r>
      <w:bookmarkEnd w:id="128"/>
      <w:r w:rsidRPr="00B22EB5">
        <w:rPr>
          <w:sz w:val="24"/>
          <w:szCs w:val="24"/>
        </w:rPr>
        <w:t>: Asymmetric Fault Implementation Strategy</w:t>
      </w:r>
    </w:p>
    <w:p w:rsidR="008E2CD3" w:rsidRDefault="00B22EB5" w:rsidP="008E2CD3">
      <w:pPr>
        <w:rPr>
          <w:rFonts w:asciiTheme="majorHAnsi" w:hAnsiTheme="majorHAnsi" w:cstheme="majorHAnsi"/>
        </w:rPr>
      </w:pPr>
      <w:r>
        <w:rPr>
          <w:rFonts w:asciiTheme="majorHAnsi" w:hAnsiTheme="majorHAnsi" w:cstheme="majorHAnsi"/>
        </w:rPr>
        <w:t>An asymmetric fault is defined for Component A as follows:</w:t>
      </w:r>
    </w:p>
    <w:p w:rsidR="00B22EB5" w:rsidRDefault="00B22EB5" w:rsidP="008E2CD3">
      <w:pPr>
        <w:rPr>
          <w:rFonts w:asciiTheme="majorHAnsi" w:hAnsiTheme="majorHAnsi" w:cstheme="majorHAnsi"/>
        </w:rPr>
      </w:pPr>
    </w:p>
    <w:p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r>
        <w:rPr>
          <w:rFonts w:ascii="Consolas" w:hAnsi="Consolas" w:cs="Consolas"/>
          <w:sz w:val="18"/>
          <w:szCs w:val="18"/>
        </w:rPr>
        <w:t>asymmetric_fault_Comp_A</w:t>
      </w:r>
      <w:r w:rsidRPr="000F42EA">
        <w:rPr>
          <w:rFonts w:ascii="Consolas" w:hAnsi="Consolas" w:cs="Consolas"/>
          <w:sz w:val="18"/>
          <w:szCs w:val="18"/>
        </w:rPr>
        <w:t xml:space="preserve"> </w:t>
      </w:r>
      <w:r w:rsidRPr="000F42EA">
        <w:rPr>
          <w:rFonts w:ascii="Consolas" w:hAnsi="Consolas" w:cs="Consolas"/>
          <w:color w:val="2A00FF"/>
          <w:sz w:val="18"/>
          <w:szCs w:val="18"/>
        </w:rPr>
        <w:t xml:space="preserve">"Component A output </w:t>
      </w:r>
      <w:r>
        <w:rPr>
          <w:rFonts w:ascii="Consolas" w:hAnsi="Consolas" w:cs="Consolas"/>
          <w:color w:val="2A00FF"/>
          <w:sz w:val="18"/>
          <w:szCs w:val="18"/>
        </w:rPr>
        <w:t>asymmetric</w:t>
      </w:r>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Pr="000F42EA">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sidRPr="000F42EA">
        <w:rPr>
          <w:rFonts w:ascii="Consolas" w:hAnsi="Consolas" w:cs="Consolas"/>
          <w:b/>
          <w:bCs/>
          <w:color w:val="7F0055"/>
          <w:sz w:val="18"/>
          <w:szCs w:val="18"/>
        </w:rPr>
        <w:t>prev(</w:t>
      </w:r>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rsidR="00B22EB5"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t>propagate_type</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asymmetric</w:t>
      </w:r>
      <w:r w:rsidRPr="000F42EA">
        <w:rPr>
          <w:rFonts w:ascii="Consolas" w:hAnsi="Consolas" w:cs="Consolas"/>
          <w:b/>
          <w:bCs/>
          <w:color w:val="7F0055"/>
          <w:sz w:val="18"/>
          <w:szCs w:val="18"/>
        </w:rPr>
        <w:t>;</w:t>
      </w:r>
    </w:p>
    <w:p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rsidR="00B22EB5" w:rsidRDefault="00B22EB5" w:rsidP="008E2CD3">
      <w:pPr>
        <w:rPr>
          <w:rFonts w:asciiTheme="majorHAnsi" w:hAnsiTheme="majorHAnsi" w:cstheme="majorHAnsi"/>
        </w:rPr>
      </w:pPr>
    </w:p>
    <w:p w:rsidR="00B22EB5" w:rsidRDefault="00B22EB5" w:rsidP="0058333A">
      <w:pPr>
        <w:rPr>
          <w:rFonts w:asciiTheme="majorHAnsi" w:hAnsiTheme="majorHAnsi" w:cstheme="majorHAnsi"/>
          <w:bCs/>
          <w:color w:val="auto"/>
        </w:rPr>
      </w:pPr>
      <w:r>
        <w:rPr>
          <w:rFonts w:asciiTheme="majorHAnsi" w:hAnsiTheme="majorHAnsi" w:cstheme="majorHAnsi"/>
        </w:rPr>
        <w:t>This fault defines an asymmetric failure on Component A that when active</w:t>
      </w:r>
      <w:r w:rsidR="0058333A">
        <w:rPr>
          <w:rFonts w:asciiTheme="majorHAnsi" w:hAnsiTheme="majorHAnsi" w:cstheme="majorHAnsi"/>
        </w:rPr>
        <w:t>, is stuck at a previous value (</w:t>
      </w:r>
      <w:r w:rsidR="0058333A" w:rsidRPr="000F42EA">
        <w:rPr>
          <w:rFonts w:ascii="Consolas" w:hAnsi="Consolas" w:cs="Consolas"/>
          <w:b/>
          <w:bCs/>
          <w:color w:val="7F0055"/>
          <w:sz w:val="18"/>
          <w:szCs w:val="18"/>
        </w:rPr>
        <w:t>prev(</w:t>
      </w:r>
      <w:r w:rsidR="0058333A" w:rsidRPr="000F42EA">
        <w:rPr>
          <w:rFonts w:ascii="Consolas" w:hAnsi="Consolas" w:cs="Consolas"/>
          <w:sz w:val="18"/>
          <w:szCs w:val="18"/>
        </w:rPr>
        <w:t>Output</w:t>
      </w:r>
      <w:r w:rsidR="0058333A" w:rsidRPr="000F42EA">
        <w:rPr>
          <w:rFonts w:ascii="Consolas" w:hAnsi="Consolas" w:cs="Consolas"/>
          <w:b/>
          <w:bCs/>
          <w:color w:val="7F0055"/>
          <w:sz w:val="18"/>
          <w:szCs w:val="18"/>
        </w:rPr>
        <w:t>,</w:t>
      </w:r>
      <w:r w:rsidR="0058333A" w:rsidRPr="000F42EA">
        <w:rPr>
          <w:rFonts w:ascii="Consolas" w:hAnsi="Consolas" w:cs="Consolas"/>
          <w:sz w:val="18"/>
          <w:szCs w:val="18"/>
        </w:rPr>
        <w:t xml:space="preserve"> 0</w:t>
      </w:r>
      <w:r w:rsidR="0058333A">
        <w:rPr>
          <w:rFonts w:ascii="Consolas" w:hAnsi="Consolas" w:cs="Consolas"/>
          <w:b/>
          <w:bCs/>
          <w:color w:val="7F0055"/>
          <w:sz w:val="18"/>
          <w:szCs w:val="18"/>
        </w:rPr>
        <w:t>)</w:t>
      </w:r>
      <w:r w:rsidR="0058333A">
        <w:rPr>
          <w:rFonts w:asciiTheme="majorHAnsi" w:hAnsiTheme="majorHAnsi" w:cstheme="majorHAnsi"/>
          <w:bCs/>
          <w:color w:val="auto"/>
        </w:rPr>
        <w:t xml:space="preserve">). This can be interpreted as some connected components may only see the previous value of Comp A output and others may see the correct value </w:t>
      </w:r>
      <w:r w:rsidR="0058333A">
        <w:rPr>
          <w:rFonts w:asciiTheme="majorHAnsi" w:hAnsiTheme="majorHAnsi" w:cstheme="majorHAnsi"/>
          <w:bCs/>
          <w:i/>
          <w:color w:val="auto"/>
        </w:rPr>
        <w:t>when</w:t>
      </w:r>
      <w:r w:rsidR="0058333A">
        <w:rPr>
          <w:rFonts w:asciiTheme="majorHAnsi" w:hAnsiTheme="majorHAnsi" w:cstheme="majorHAnsi"/>
          <w:bCs/>
          <w:color w:val="auto"/>
        </w:rPr>
        <w:t xml:space="preserve"> the fault is active. </w:t>
      </w:r>
    </w:p>
    <w:p w:rsidR="0058333A" w:rsidRDefault="0058333A" w:rsidP="0058333A">
      <w:pPr>
        <w:rPr>
          <w:rFonts w:asciiTheme="majorHAnsi" w:hAnsiTheme="majorHAnsi" w:cstheme="majorHAnsi"/>
          <w:bCs/>
          <w:color w:val="auto"/>
        </w:rPr>
      </w:pPr>
    </w:p>
    <w:p w:rsidR="0058333A" w:rsidRDefault="0058333A" w:rsidP="0058333A">
      <w:pPr>
        <w:rPr>
          <w:rFonts w:asciiTheme="majorHAnsi" w:hAnsiTheme="majorHAnsi" w:cstheme="majorHAnsi"/>
          <w:bCs/>
          <w:color w:val="auto"/>
        </w:rPr>
      </w:pPr>
      <w:r>
        <w:rPr>
          <w:rFonts w:asciiTheme="majorHAnsi" w:hAnsiTheme="majorHAnsi" w:cstheme="majorHAnsi"/>
          <w:bCs/>
          <w:color w:val="auto"/>
        </w:rPr>
        <w:t>This fault definition is injected into the communication nodes and which connected components see a failure value is completely nondeterministic. Any number of the communication node faults (0…all) may be active upon activation of the main asymmetric fault.</w:t>
      </w:r>
    </w:p>
    <w:p w:rsidR="0058333A" w:rsidRDefault="0058333A" w:rsidP="0058333A">
      <w:pPr>
        <w:rPr>
          <w:rFonts w:asciiTheme="majorHAnsi" w:hAnsiTheme="majorHAnsi" w:cstheme="majorHAnsi"/>
          <w:bCs/>
          <w:color w:val="auto"/>
        </w:rPr>
      </w:pPr>
    </w:p>
    <w:p w:rsidR="0058333A" w:rsidRDefault="0058333A" w:rsidP="0058333A">
      <w:pPr>
        <w:rPr>
          <w:rFonts w:asciiTheme="majorHAnsi" w:hAnsiTheme="majorHAnsi" w:cstheme="majorHAnsi"/>
          <w:bCs/>
          <w:color w:val="auto"/>
        </w:rPr>
      </w:pPr>
      <w:r>
        <w:rPr>
          <w:rFonts w:asciiTheme="majorHAnsi" w:hAnsiTheme="majorHAnsi" w:cstheme="majorHAnsi"/>
          <w:bCs/>
          <w:color w:val="auto"/>
        </w:rPr>
        <w:t xml:space="preserve"> </w:t>
      </w:r>
      <w:r w:rsidR="005D531C">
        <w:rPr>
          <w:rFonts w:asciiTheme="majorHAnsi" w:hAnsiTheme="majorHAnsi" w:cstheme="majorHAnsi"/>
          <w:bCs/>
          <w:color w:val="auto"/>
        </w:rPr>
        <w:t xml:space="preserve">In order to mitigate these types of faults, special attention must be paid to the behavioral model. This example was developed in order to show how to use the Safety Annex in this situation as well as the mitigation through AGREE contracts. </w:t>
      </w:r>
    </w:p>
    <w:p w:rsidR="005D531C" w:rsidRDefault="005D531C" w:rsidP="0058333A">
      <w:pPr>
        <w:rPr>
          <w:rFonts w:asciiTheme="majorHAnsi" w:hAnsiTheme="majorHAnsi" w:cstheme="majorHAnsi"/>
          <w:bCs/>
          <w:color w:val="auto"/>
        </w:rPr>
      </w:pPr>
    </w:p>
    <w:p w:rsidR="002A4B0C" w:rsidRDefault="002A4B0C" w:rsidP="002A4B0C">
      <w:pPr>
        <w:pStyle w:val="Heading3"/>
      </w:pPr>
      <w:r>
        <w:t>Mitigation Strategy</w:t>
      </w:r>
    </w:p>
    <w:p w:rsidR="00D37F47" w:rsidRPr="00D37F47" w:rsidRDefault="00D37F47" w:rsidP="00D37F47">
      <w:pPr>
        <w:pStyle w:val="BodyCopy"/>
        <w:rPr>
          <w:rFonts w:asciiTheme="majorHAnsi" w:hAnsiTheme="majorHAnsi" w:cstheme="majorHAnsi"/>
          <w:sz w:val="24"/>
          <w:szCs w:val="24"/>
        </w:rPr>
      </w:pPr>
      <w:r w:rsidRPr="00D37F47">
        <w:rPr>
          <w:rFonts w:asciiTheme="majorHAnsi" w:hAnsiTheme="majorHAnsi" w:cstheme="majorHAnsi"/>
          <w:sz w:val="24"/>
          <w:szCs w:val="24"/>
        </w:rPr>
        <w:t xml:space="preserve">Since Byzantine faults may present different symptoms (or message values) to different observers. The objective of the agreement protocol is for all correct (non-failed) nodes to eventually reach agreement on a value sent by another node. There are </w:t>
      </w:r>
      <w:r w:rsidRPr="00D37F47">
        <w:rPr>
          <w:rFonts w:asciiTheme="majorHAnsi" w:hAnsiTheme="majorHAnsi" w:cstheme="majorHAnsi"/>
          <w:i/>
          <w:sz w:val="24"/>
          <w:szCs w:val="24"/>
        </w:rPr>
        <w:t>n</w:t>
      </w:r>
      <w:r w:rsidRPr="00D37F47">
        <w:rPr>
          <w:rFonts w:asciiTheme="majorHAnsi" w:hAnsiTheme="majorHAnsi" w:cstheme="majorHAnsi"/>
          <w:sz w:val="24"/>
          <w:szCs w:val="24"/>
        </w:rPr>
        <w:t xml:space="preserve"> nodes, possibly </w:t>
      </w:r>
      <w:r w:rsidRPr="00D37F47">
        <w:rPr>
          <w:rFonts w:asciiTheme="majorHAnsi" w:hAnsiTheme="majorHAnsi" w:cstheme="majorHAnsi"/>
          <w:i/>
          <w:sz w:val="24"/>
          <w:szCs w:val="24"/>
        </w:rPr>
        <w:t>m</w:t>
      </w:r>
      <w:r w:rsidRPr="00D37F47">
        <w:rPr>
          <w:rFonts w:asciiTheme="majorHAnsi" w:hAnsiTheme="majorHAnsi" w:cstheme="majorHAnsi"/>
          <w:sz w:val="24"/>
          <w:szCs w:val="24"/>
        </w:rPr>
        <w:t xml:space="preserve"> failed nodes. The protocol requires </w:t>
      </w:r>
      <w:r w:rsidRPr="00D37F47">
        <w:rPr>
          <w:rFonts w:asciiTheme="majorHAnsi" w:hAnsiTheme="majorHAnsi" w:cstheme="majorHAnsi"/>
          <w:i/>
          <w:sz w:val="24"/>
          <w:szCs w:val="24"/>
        </w:rPr>
        <w:t>n &gt; 3m</w:t>
      </w:r>
      <w:r w:rsidRPr="00D37F47">
        <w:rPr>
          <w:rFonts w:asciiTheme="majorHAnsi" w:hAnsiTheme="majorHAnsi" w:cstheme="majorHAnsi"/>
          <w:sz w:val="24"/>
          <w:szCs w:val="24"/>
        </w:rPr>
        <w:t xml:space="preserve"> nodes to handle a single fault. The point is to achieve distributed agreement and coordinated decisions.</w:t>
      </w:r>
    </w:p>
    <w:p w:rsidR="00D37F47" w:rsidRPr="00D37F47" w:rsidRDefault="00D37F47" w:rsidP="00D37F47">
      <w:pPr>
        <w:pStyle w:val="BodyCopy"/>
        <w:rPr>
          <w:rFonts w:asciiTheme="majorHAnsi" w:hAnsiTheme="majorHAnsi" w:cstheme="majorHAnsi"/>
          <w:sz w:val="24"/>
          <w:szCs w:val="24"/>
        </w:rPr>
      </w:pPr>
      <w:r w:rsidRPr="00D37F47">
        <w:rPr>
          <w:rFonts w:asciiTheme="majorHAnsi" w:hAnsiTheme="majorHAnsi" w:cstheme="majorHAnsi"/>
          <w:sz w:val="24"/>
          <w:szCs w:val="24"/>
        </w:rPr>
        <w:t xml:space="preserve">The properties that must be shown given this protocol are as follows: </w:t>
      </w:r>
    </w:p>
    <w:p w:rsidR="00D37F47" w:rsidRPr="00D37F47" w:rsidRDefault="00D37F47" w:rsidP="00D37F47">
      <w:pPr>
        <w:pStyle w:val="BodyCopy"/>
        <w:numPr>
          <w:ilvl w:val="0"/>
          <w:numId w:val="13"/>
        </w:numPr>
        <w:rPr>
          <w:rFonts w:asciiTheme="majorHAnsi" w:hAnsiTheme="majorHAnsi" w:cstheme="majorHAnsi"/>
          <w:sz w:val="24"/>
          <w:szCs w:val="24"/>
        </w:rPr>
      </w:pPr>
      <w:r w:rsidRPr="00D37F47">
        <w:rPr>
          <w:rFonts w:asciiTheme="majorHAnsi" w:hAnsiTheme="majorHAnsi" w:cstheme="majorHAnsi"/>
          <w:sz w:val="24"/>
          <w:szCs w:val="24"/>
        </w:rPr>
        <w:t xml:space="preserve">All correct (non-failed) nodes eventually reach a decision regarding the value they have been given.  In this solution, nodes will agree in </w:t>
      </w:r>
      <w:r w:rsidRPr="00D37F47">
        <w:rPr>
          <w:rFonts w:asciiTheme="majorHAnsi" w:hAnsiTheme="majorHAnsi" w:cstheme="majorHAnsi"/>
          <w:i/>
          <w:sz w:val="24"/>
          <w:szCs w:val="24"/>
        </w:rPr>
        <w:t>m+1</w:t>
      </w:r>
      <w:r w:rsidRPr="00D37F47">
        <w:rPr>
          <w:rFonts w:asciiTheme="majorHAnsi" w:hAnsiTheme="majorHAnsi" w:cstheme="majorHAnsi"/>
          <w:sz w:val="24"/>
          <w:szCs w:val="24"/>
        </w:rPr>
        <w:t xml:space="preserve"> time steps or rounds of communication.  </w:t>
      </w:r>
    </w:p>
    <w:p w:rsidR="00D37F47" w:rsidRPr="00D37F47" w:rsidRDefault="00D37F47" w:rsidP="00D37F47">
      <w:pPr>
        <w:pStyle w:val="BodyCopy"/>
        <w:numPr>
          <w:ilvl w:val="0"/>
          <w:numId w:val="13"/>
        </w:numPr>
        <w:rPr>
          <w:rFonts w:asciiTheme="majorHAnsi" w:hAnsiTheme="majorHAnsi" w:cstheme="majorHAnsi"/>
          <w:sz w:val="24"/>
          <w:szCs w:val="24"/>
        </w:rPr>
      </w:pPr>
      <w:r w:rsidRPr="00D37F47">
        <w:rPr>
          <w:rFonts w:asciiTheme="majorHAnsi" w:hAnsiTheme="majorHAnsi" w:cstheme="majorHAnsi"/>
          <w:sz w:val="24"/>
          <w:szCs w:val="24"/>
        </w:rPr>
        <w:t xml:space="preserve">All correct nodes agree on the same value (distributed agreement). </w:t>
      </w:r>
    </w:p>
    <w:p w:rsidR="00D37F47" w:rsidRPr="00D37F47" w:rsidRDefault="00D37F47" w:rsidP="00D37F47">
      <w:pPr>
        <w:pStyle w:val="BodyCopy"/>
        <w:numPr>
          <w:ilvl w:val="0"/>
          <w:numId w:val="13"/>
        </w:numPr>
        <w:rPr>
          <w:rFonts w:asciiTheme="majorHAnsi" w:hAnsiTheme="majorHAnsi" w:cstheme="majorHAnsi"/>
          <w:sz w:val="24"/>
          <w:szCs w:val="24"/>
        </w:rPr>
      </w:pPr>
      <w:r w:rsidRPr="00D37F47">
        <w:rPr>
          <w:rFonts w:asciiTheme="majorHAnsi" w:hAnsiTheme="majorHAnsi" w:cstheme="majorHAnsi"/>
          <w:sz w:val="24"/>
          <w:szCs w:val="24"/>
        </w:rPr>
        <w:t xml:space="preserve">If the source node is a correct, all other correct nodes agree on the value that was originally sent by the source.  If the source node is failed, all other nodes must agree on some (somewhat arbitrary) value.  </w:t>
      </w:r>
    </w:p>
    <w:p w:rsidR="002A4B0C" w:rsidRDefault="002A4B0C" w:rsidP="0058333A">
      <w:pPr>
        <w:rPr>
          <w:rFonts w:asciiTheme="majorHAnsi" w:hAnsiTheme="majorHAnsi" w:cstheme="majorHAnsi"/>
          <w:color w:val="auto"/>
        </w:rPr>
      </w:pPr>
    </w:p>
    <w:p w:rsidR="002A4B0C" w:rsidRDefault="002A4B0C" w:rsidP="002A4B0C">
      <w:pPr>
        <w:pStyle w:val="Heading3"/>
      </w:pPr>
      <w:r>
        <w:t>Color Exchange Example</w:t>
      </w:r>
    </w:p>
    <w:p w:rsidR="005D531C" w:rsidRDefault="00D37F47" w:rsidP="0058333A">
      <w:pPr>
        <w:rPr>
          <w:rFonts w:asciiTheme="majorHAnsi" w:hAnsiTheme="majorHAnsi" w:cstheme="majorHAnsi"/>
          <w:color w:val="auto"/>
        </w:rPr>
      </w:pPr>
      <w:r>
        <w:rPr>
          <w:rFonts w:asciiTheme="majorHAnsi" w:hAnsiTheme="majorHAnsi" w:cstheme="majorHAnsi"/>
          <w:color w:val="auto"/>
        </w:rPr>
        <w:t xml:space="preserve">As a simpler lead in to the main Process ID example, we created a Color Exchange example. This was to view both the asymmetric implementation and the mitigation strategy from a simpler point of view before extending it to a larger model. </w:t>
      </w:r>
    </w:p>
    <w:p w:rsidR="00D37F47" w:rsidRDefault="00D37F47" w:rsidP="0058333A">
      <w:pPr>
        <w:rPr>
          <w:rFonts w:asciiTheme="majorHAnsi" w:hAnsiTheme="majorHAnsi" w:cstheme="majorHAnsi"/>
          <w:color w:val="auto"/>
        </w:rPr>
      </w:pPr>
    </w:p>
    <w:p w:rsidR="00D37F47" w:rsidRDefault="00D37F47" w:rsidP="0058333A">
      <w:pPr>
        <w:rPr>
          <w:rFonts w:asciiTheme="majorHAnsi" w:hAnsiTheme="majorHAnsi" w:cstheme="majorHAnsi"/>
          <w:color w:val="auto"/>
        </w:rPr>
      </w:pPr>
      <w:r>
        <w:rPr>
          <w:rFonts w:asciiTheme="majorHAnsi" w:hAnsiTheme="majorHAnsi" w:cstheme="majorHAnsi"/>
          <w:color w:val="auto"/>
        </w:rPr>
        <w:lastRenderedPageBreak/>
        <w:t xml:space="preserve">First we will describe the smaller example and then the PID example and mitigation will hopefully be clearer. </w:t>
      </w:r>
    </w:p>
    <w:p w:rsidR="00D37F47" w:rsidRDefault="00D37F47" w:rsidP="0058333A">
      <w:pPr>
        <w:rPr>
          <w:rFonts w:asciiTheme="majorHAnsi" w:hAnsiTheme="majorHAnsi" w:cstheme="majorHAnsi"/>
          <w:color w:val="auto"/>
        </w:rPr>
      </w:pPr>
    </w:p>
    <w:p w:rsidR="002A4B0C" w:rsidRDefault="002A4B0C" w:rsidP="002A4B0C">
      <w:pPr>
        <w:pStyle w:val="Heading4"/>
      </w:pPr>
      <w:r>
        <w:t>Color Exchange Architecture in AADL</w:t>
      </w:r>
    </w:p>
    <w:p w:rsidR="00D37F47" w:rsidRDefault="00D37F47" w:rsidP="00D37F47">
      <w:pPr>
        <w:rPr>
          <w:rFonts w:asciiTheme="majorHAnsi" w:hAnsiTheme="majorHAnsi" w:cstheme="majorHAnsi"/>
        </w:rPr>
      </w:pPr>
      <w:r w:rsidRPr="00D37F47">
        <w:rPr>
          <w:rFonts w:asciiTheme="majorHAnsi" w:hAnsiTheme="majorHAnsi" w:cstheme="majorHAnsi"/>
        </w:rPr>
        <w:t xml:space="preserve">A simple diagram of the color exchange architecture is shown in </w:t>
      </w:r>
      <w:r w:rsidRPr="00D37F47">
        <w:rPr>
          <w:rFonts w:asciiTheme="majorHAnsi" w:hAnsiTheme="majorHAnsi" w:cstheme="majorHAnsi"/>
        </w:rPr>
        <w:fldChar w:fldCharType="begin"/>
      </w:r>
      <w:r w:rsidRPr="00D37F47">
        <w:rPr>
          <w:rFonts w:asciiTheme="majorHAnsi" w:hAnsiTheme="majorHAnsi" w:cstheme="majorHAnsi"/>
        </w:rPr>
        <w:instrText xml:space="preserve"> REF _Ref18480721 \h </w:instrText>
      </w:r>
      <w:r w:rsidRPr="00D37F47">
        <w:rPr>
          <w:rFonts w:asciiTheme="majorHAnsi" w:hAnsiTheme="majorHAnsi" w:cstheme="majorHAnsi"/>
        </w:rPr>
      </w:r>
      <w:r>
        <w:rPr>
          <w:rFonts w:asciiTheme="majorHAnsi" w:hAnsiTheme="majorHAnsi" w:cstheme="majorHAnsi"/>
        </w:rPr>
        <w:instrText xml:space="preserve"> \* MERGEFORMAT </w:instrText>
      </w:r>
      <w:r w:rsidRPr="00D37F47">
        <w:rPr>
          <w:rFonts w:asciiTheme="majorHAnsi" w:hAnsiTheme="majorHAnsi" w:cstheme="majorHAnsi"/>
        </w:rPr>
        <w:fldChar w:fldCharType="separate"/>
      </w:r>
      <w:r w:rsidRPr="00D37F47">
        <w:rPr>
          <w:rFonts w:asciiTheme="majorHAnsi" w:hAnsiTheme="majorHAnsi" w:cstheme="majorHAnsi"/>
        </w:rPr>
        <w:t xml:space="preserve">Figure </w:t>
      </w:r>
      <w:r w:rsidRPr="00D37F47">
        <w:rPr>
          <w:rFonts w:asciiTheme="majorHAnsi" w:hAnsiTheme="majorHAnsi" w:cstheme="majorHAnsi"/>
          <w:noProof/>
        </w:rPr>
        <w:t>32</w:t>
      </w:r>
      <w:r w:rsidRPr="00D37F47">
        <w:rPr>
          <w:rFonts w:asciiTheme="majorHAnsi" w:hAnsiTheme="majorHAnsi" w:cstheme="majorHAnsi"/>
        </w:rPr>
        <w:fldChar w:fldCharType="end"/>
      </w:r>
      <w:r w:rsidRPr="00D37F47">
        <w:rPr>
          <w:rFonts w:asciiTheme="majorHAnsi" w:hAnsiTheme="majorHAnsi" w:cstheme="majorHAnsi"/>
        </w:rPr>
        <w:t>. It consists of a leader node that sends a message</w:t>
      </w:r>
      <w:r>
        <w:rPr>
          <w:rFonts w:asciiTheme="majorHAnsi" w:hAnsiTheme="majorHAnsi" w:cstheme="majorHAnsi"/>
        </w:rPr>
        <w:t xml:space="preserve"> (a color)</w:t>
      </w:r>
      <w:r w:rsidRPr="00D37F47">
        <w:rPr>
          <w:rFonts w:asciiTheme="majorHAnsi" w:hAnsiTheme="majorHAnsi" w:cstheme="majorHAnsi"/>
        </w:rPr>
        <w:t xml:space="preserve"> to three other nodes.</w:t>
      </w:r>
      <w:r>
        <w:rPr>
          <w:rFonts w:asciiTheme="majorHAnsi" w:hAnsiTheme="majorHAnsi" w:cstheme="majorHAnsi"/>
        </w:rPr>
        <w:t xml:space="preserve"> The “color” is represented in AADL as a Boolean value (true = green, false = blue). This is a single output that fans to the receiving nodes. </w:t>
      </w:r>
    </w:p>
    <w:p w:rsidR="00D37F47" w:rsidRDefault="00D37F47" w:rsidP="00D37F47">
      <w:pPr>
        <w:rPr>
          <w:rFonts w:asciiTheme="majorHAnsi" w:hAnsiTheme="majorHAnsi" w:cstheme="majorHAnsi"/>
        </w:rPr>
      </w:pPr>
    </w:p>
    <w:p w:rsidR="00D37F47" w:rsidRDefault="00D37F47" w:rsidP="00D37F47">
      <w:pPr>
        <w:rPr>
          <w:rFonts w:asciiTheme="majorHAnsi" w:hAnsiTheme="majorHAnsi" w:cstheme="majorHAnsi"/>
        </w:rPr>
      </w:pPr>
      <w:r>
        <w:rPr>
          <w:rFonts w:asciiTheme="majorHAnsi" w:hAnsiTheme="majorHAnsi" w:cstheme="majorHAnsi"/>
        </w:rPr>
        <w:t xml:space="preserve">Each node reports to the top level what color they have seen. In the nominal case, every receiving node will see the same value, since it is a single fanned output. </w:t>
      </w:r>
    </w:p>
    <w:p w:rsidR="00D37F47" w:rsidRDefault="00D37F47" w:rsidP="00D37F47">
      <w:pPr>
        <w:rPr>
          <w:rFonts w:asciiTheme="majorHAnsi" w:hAnsiTheme="majorHAnsi" w:cstheme="majorHAnsi"/>
        </w:rPr>
      </w:pPr>
    </w:p>
    <w:p w:rsidR="00D37F47" w:rsidRPr="00D37F47" w:rsidRDefault="00D37F47" w:rsidP="00D37F47">
      <w:pPr>
        <w:rPr>
          <w:rFonts w:asciiTheme="majorHAnsi" w:hAnsiTheme="majorHAnsi" w:cstheme="majorHAnsi"/>
        </w:rPr>
      </w:pPr>
      <w:r>
        <w:rPr>
          <w:rFonts w:asciiTheme="majorHAnsi" w:hAnsiTheme="majorHAnsi" w:cstheme="majorHAnsi"/>
        </w:rPr>
        <w:t>Without any mitigation strategy, it is clear that an asymmetric fault will cause the receiving nodes to report different colors to the top level. Thus any contracts stating that they see the same thing will be violated</w:t>
      </w:r>
      <w:r w:rsidR="000A1A4F">
        <w:rPr>
          <w:rFonts w:asciiTheme="majorHAnsi" w:hAnsiTheme="majorHAnsi" w:cstheme="majorHAnsi"/>
        </w:rPr>
        <w:t xml:space="preserve"> if one fault is active</w:t>
      </w:r>
      <w:r>
        <w:rPr>
          <w:rFonts w:asciiTheme="majorHAnsi" w:hAnsiTheme="majorHAnsi" w:cstheme="majorHAnsi"/>
        </w:rPr>
        <w:t xml:space="preserve">. </w:t>
      </w:r>
    </w:p>
    <w:p w:rsidR="00D37F47" w:rsidRDefault="00D37F47" w:rsidP="00D37F47"/>
    <w:p w:rsidR="00D37F47" w:rsidRDefault="00D37F47" w:rsidP="00D37F47">
      <w:pPr>
        <w:keepNext/>
        <w:jc w:val="center"/>
      </w:pPr>
      <w:r>
        <w:rPr>
          <w:noProof/>
        </w:rPr>
        <w:drawing>
          <wp:inline distT="0" distB="0" distL="0" distR="0" wp14:anchorId="31D0DCCA" wp14:editId="34B2F92A">
            <wp:extent cx="3492500" cy="1955800"/>
            <wp:effectExtent l="0" t="0" r="0" b="6350"/>
            <wp:docPr id="22" name="Picture 22" descr="asy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sym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92500" cy="1955800"/>
                    </a:xfrm>
                    <a:prstGeom prst="rect">
                      <a:avLst/>
                    </a:prstGeom>
                    <a:noFill/>
                    <a:ln>
                      <a:noFill/>
                    </a:ln>
                  </pic:spPr>
                </pic:pic>
              </a:graphicData>
            </a:graphic>
          </wp:inline>
        </w:drawing>
      </w:r>
    </w:p>
    <w:p w:rsidR="00D37F47" w:rsidRPr="00D37F47" w:rsidRDefault="00D37F47" w:rsidP="00D37F47">
      <w:pPr>
        <w:pStyle w:val="Caption"/>
        <w:jc w:val="center"/>
        <w:rPr>
          <w:sz w:val="24"/>
          <w:szCs w:val="24"/>
        </w:rPr>
      </w:pPr>
      <w:bookmarkStart w:id="129" w:name="_Ref18480721"/>
      <w:r w:rsidRPr="00D37F47">
        <w:rPr>
          <w:sz w:val="24"/>
          <w:szCs w:val="24"/>
        </w:rPr>
        <w:t xml:space="preserve">Figure </w:t>
      </w:r>
      <w:r w:rsidRPr="00D37F47">
        <w:rPr>
          <w:sz w:val="24"/>
          <w:szCs w:val="24"/>
        </w:rPr>
        <w:fldChar w:fldCharType="begin"/>
      </w:r>
      <w:r w:rsidRPr="00D37F47">
        <w:rPr>
          <w:sz w:val="24"/>
          <w:szCs w:val="24"/>
        </w:rPr>
        <w:instrText xml:space="preserve"> SEQ Figure \* ARABIC </w:instrText>
      </w:r>
      <w:r w:rsidRPr="00D37F47">
        <w:rPr>
          <w:sz w:val="24"/>
          <w:szCs w:val="24"/>
        </w:rPr>
        <w:fldChar w:fldCharType="separate"/>
      </w:r>
      <w:r w:rsidR="00943787">
        <w:rPr>
          <w:noProof/>
          <w:sz w:val="24"/>
          <w:szCs w:val="24"/>
        </w:rPr>
        <w:t>32</w:t>
      </w:r>
      <w:r w:rsidRPr="00D37F47">
        <w:rPr>
          <w:sz w:val="24"/>
          <w:szCs w:val="24"/>
        </w:rPr>
        <w:fldChar w:fldCharType="end"/>
      </w:r>
      <w:bookmarkEnd w:id="129"/>
      <w:r w:rsidRPr="00D37F47">
        <w:rPr>
          <w:sz w:val="24"/>
          <w:szCs w:val="24"/>
        </w:rPr>
        <w:t>: Color Exchange Architecture  for Asymmetric Modeling and Mitigation</w:t>
      </w:r>
    </w:p>
    <w:p w:rsidR="002A4B0C" w:rsidRDefault="002A4B0C" w:rsidP="00D37F47">
      <w:pPr>
        <w:rPr>
          <w:rFonts w:asciiTheme="majorHAnsi" w:hAnsiTheme="majorHAnsi" w:cstheme="majorHAnsi"/>
        </w:rPr>
      </w:pPr>
      <w:r>
        <w:rPr>
          <w:rFonts w:asciiTheme="majorHAnsi" w:hAnsiTheme="majorHAnsi" w:cstheme="majorHAnsi"/>
        </w:rPr>
        <w:t>This model does not include any mitigation and can be explored by accessing the GitHub repository:</w:t>
      </w:r>
    </w:p>
    <w:p w:rsidR="000A1A4F" w:rsidRDefault="000A1A4F" w:rsidP="00D37F47">
      <w:pPr>
        <w:rPr>
          <w:rFonts w:asciiTheme="majorHAnsi" w:hAnsiTheme="majorHAnsi" w:cstheme="majorHAnsi"/>
        </w:rPr>
      </w:pPr>
      <w:r>
        <w:rPr>
          <w:rFonts w:asciiTheme="majorHAnsi" w:hAnsiTheme="majorHAnsi" w:cstheme="majorHAnsi"/>
        </w:rPr>
        <w:t>[LINK]</w:t>
      </w:r>
    </w:p>
    <w:p w:rsidR="000A1A4F" w:rsidRDefault="000A1A4F" w:rsidP="00D37F47">
      <w:pPr>
        <w:rPr>
          <w:rFonts w:asciiTheme="majorHAnsi" w:hAnsiTheme="majorHAnsi" w:cstheme="majorHAnsi"/>
        </w:rPr>
      </w:pPr>
    </w:p>
    <w:p w:rsidR="002A4B0C" w:rsidRDefault="002A4B0C" w:rsidP="002A4B0C">
      <w:pPr>
        <w:pStyle w:val="Heading4"/>
      </w:pPr>
      <w:r>
        <w:t>Color Exchange Mitigation Strategy</w:t>
      </w:r>
    </w:p>
    <w:p w:rsidR="00D37F47" w:rsidRDefault="00D37F47" w:rsidP="00D37F47">
      <w:pPr>
        <w:rPr>
          <w:rFonts w:asciiTheme="majorHAnsi" w:hAnsiTheme="majorHAnsi" w:cstheme="majorHAnsi"/>
        </w:rPr>
      </w:pPr>
      <w:r>
        <w:rPr>
          <w:rFonts w:asciiTheme="majorHAnsi" w:hAnsiTheme="majorHAnsi" w:cstheme="majorHAnsi"/>
        </w:rPr>
        <w:t xml:space="preserve">The mitigation strategy will allow a single asymmetric fault to be present (on leader node) and all receiving nodes will agree on a color value at the end of two communication rounds. </w:t>
      </w:r>
    </w:p>
    <w:p w:rsidR="00D37F47" w:rsidRDefault="00D37F47" w:rsidP="00D37F47">
      <w:pPr>
        <w:rPr>
          <w:rFonts w:asciiTheme="majorHAnsi" w:hAnsiTheme="majorHAnsi" w:cstheme="majorHAnsi"/>
        </w:rPr>
      </w:pPr>
    </w:p>
    <w:p w:rsidR="00D37F47" w:rsidRPr="00D37F47" w:rsidRDefault="00D37F47" w:rsidP="00D37F47">
      <w:pPr>
        <w:rPr>
          <w:rFonts w:asciiTheme="majorHAnsi" w:hAnsiTheme="majorHAnsi" w:cstheme="majorHAnsi"/>
        </w:rPr>
      </w:pPr>
      <w:r>
        <w:rPr>
          <w:noProof/>
        </w:rPr>
        <w:lastRenderedPageBreak/>
        <w:drawing>
          <wp:inline distT="0" distB="0" distL="0" distR="0" wp14:anchorId="510D9A8C" wp14:editId="11EEC1FB">
            <wp:extent cx="5937250" cy="3181350"/>
            <wp:effectExtent l="0" t="0" r="6350" b="0"/>
            <wp:docPr id="23" name="Picture 23" descr="asy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sym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7250" cy="3181350"/>
                    </a:xfrm>
                    <a:prstGeom prst="rect">
                      <a:avLst/>
                    </a:prstGeom>
                    <a:noFill/>
                    <a:ln>
                      <a:noFill/>
                    </a:ln>
                  </pic:spPr>
                </pic:pic>
              </a:graphicData>
            </a:graphic>
          </wp:inline>
        </w:drawing>
      </w:r>
    </w:p>
    <w:p w:rsidR="00D37F47" w:rsidRDefault="00D37F47" w:rsidP="00D37F47">
      <w:pPr>
        <w:rPr>
          <w:rFonts w:asciiTheme="majorHAnsi" w:hAnsiTheme="majorHAnsi" w:cstheme="majorHAnsi"/>
        </w:rPr>
      </w:pPr>
      <w:r>
        <w:rPr>
          <w:rFonts w:asciiTheme="majorHAnsi" w:hAnsiTheme="majorHAnsi" w:cstheme="majorHAnsi"/>
          <w:color w:val="auto"/>
        </w:rPr>
        <w:t xml:space="preserve">Notice that in this strategy, if two of the receiving nodes were to receive the erroneous value “blue,” that the majority vote would have them all agree on blue as the color. This is a faulty value, but as long as all nodes respond the same, it is following the mitigation strategy. (Recall the goal: </w:t>
      </w:r>
      <w:r w:rsidR="009F02DF" w:rsidRPr="00D37F47">
        <w:rPr>
          <w:rFonts w:asciiTheme="majorHAnsi" w:hAnsiTheme="majorHAnsi" w:cstheme="majorHAnsi"/>
        </w:rPr>
        <w:t>If the source node is failed, all other nodes must agree on so</w:t>
      </w:r>
      <w:r w:rsidR="009F02DF">
        <w:rPr>
          <w:rFonts w:asciiTheme="majorHAnsi" w:hAnsiTheme="majorHAnsi" w:cstheme="majorHAnsi"/>
        </w:rPr>
        <w:t>me (somewhat arbitrary) value.)</w:t>
      </w:r>
    </w:p>
    <w:p w:rsidR="009F02DF" w:rsidRDefault="009F02DF" w:rsidP="00D37F47">
      <w:pPr>
        <w:rPr>
          <w:rFonts w:asciiTheme="majorHAnsi" w:hAnsiTheme="majorHAnsi" w:cstheme="majorHAnsi"/>
        </w:rPr>
      </w:pPr>
    </w:p>
    <w:p w:rsidR="00F55E73" w:rsidRDefault="009F02DF" w:rsidP="00D37F47">
      <w:pPr>
        <w:rPr>
          <w:rFonts w:asciiTheme="majorHAnsi" w:hAnsiTheme="majorHAnsi" w:cstheme="majorHAnsi"/>
        </w:rPr>
      </w:pPr>
      <w:r>
        <w:rPr>
          <w:rFonts w:asciiTheme="majorHAnsi" w:hAnsiTheme="majorHAnsi" w:cstheme="majorHAnsi"/>
        </w:rPr>
        <w:t>The mitigation in AGREE is shown in the following contracts.</w:t>
      </w:r>
      <w:r w:rsidR="00F55E73">
        <w:rPr>
          <w:rFonts w:asciiTheme="majorHAnsi" w:hAnsiTheme="majorHAnsi" w:cstheme="majorHAnsi"/>
        </w:rPr>
        <w:t xml:space="preserve"> The leader node behavior is such that it’s color in the nominal case is always green (true). This occurs from the first step onward. </w:t>
      </w:r>
    </w:p>
    <w:p w:rsidR="008B5F87" w:rsidRDefault="008B5F87" w:rsidP="00D37F47">
      <w:pPr>
        <w:rPr>
          <w:rFonts w:asciiTheme="majorHAnsi" w:hAnsiTheme="majorHAnsi" w:cstheme="majorHAnsi"/>
        </w:rPr>
      </w:pPr>
    </w:p>
    <w:p w:rsidR="00F55E73" w:rsidRDefault="00F55E73" w:rsidP="00F55E73">
      <w:pPr>
        <w:jc w:val="center"/>
        <w:rPr>
          <w:rFonts w:asciiTheme="majorHAnsi" w:hAnsiTheme="majorHAnsi" w:cstheme="majorHAnsi"/>
        </w:rPr>
      </w:pPr>
      <w:r>
        <w:rPr>
          <w:rFonts w:asciiTheme="majorHAnsi" w:hAnsiTheme="majorHAnsi" w:cstheme="majorHAnsi"/>
        </w:rPr>
        <w:pict>
          <v:shape id="_x0000_i1084" type="#_x0000_t75" style="width:346pt;height:30pt">
            <v:imagedata r:id="rId54" o:title="Capture2"/>
          </v:shape>
        </w:pict>
      </w:r>
    </w:p>
    <w:p w:rsidR="002A4B0C" w:rsidRDefault="008B5F87" w:rsidP="008B5F87">
      <w:pPr>
        <w:rPr>
          <w:rFonts w:asciiTheme="majorHAnsi" w:hAnsiTheme="majorHAnsi" w:cstheme="majorHAnsi"/>
        </w:rPr>
      </w:pPr>
      <w:r>
        <w:rPr>
          <w:rFonts w:asciiTheme="majorHAnsi" w:hAnsiTheme="majorHAnsi" w:cstheme="majorHAnsi"/>
        </w:rPr>
        <w:t>The receiving nodes have additional ports between them in order to share what they received in the first step.</w:t>
      </w:r>
      <w:r w:rsidR="002A4B0C">
        <w:rPr>
          <w:rFonts w:asciiTheme="majorHAnsi" w:hAnsiTheme="majorHAnsi" w:cstheme="majorHAnsi"/>
        </w:rPr>
        <w:t xml:space="preserve"> These are all fanned outputs, thus can have an asymmetric fault present.</w:t>
      </w:r>
      <w:r>
        <w:rPr>
          <w:rFonts w:asciiTheme="majorHAnsi" w:hAnsiTheme="majorHAnsi" w:cstheme="majorHAnsi"/>
        </w:rPr>
        <w:t xml:space="preserve"> </w:t>
      </w:r>
      <w:r w:rsidR="002A4B0C">
        <w:rPr>
          <w:rFonts w:asciiTheme="majorHAnsi" w:hAnsiTheme="majorHAnsi" w:cstheme="majorHAnsi"/>
        </w:rPr>
        <w:t xml:space="preserve">There are a total of 4 possible asymmetric faults and our mitigation strategy can show resilience up to 1 active asymmetric fault. </w:t>
      </w:r>
    </w:p>
    <w:p w:rsidR="002A4B0C" w:rsidRDefault="002A4B0C" w:rsidP="008B5F87">
      <w:pPr>
        <w:rPr>
          <w:rFonts w:asciiTheme="majorHAnsi" w:hAnsiTheme="majorHAnsi" w:cstheme="majorHAnsi"/>
        </w:rPr>
      </w:pPr>
    </w:p>
    <w:p w:rsidR="008B5F87" w:rsidRDefault="008B5F87" w:rsidP="008B5F87">
      <w:pPr>
        <w:rPr>
          <w:rFonts w:asciiTheme="majorHAnsi" w:hAnsiTheme="majorHAnsi" w:cstheme="majorHAnsi"/>
        </w:rPr>
      </w:pPr>
      <w:r>
        <w:rPr>
          <w:rFonts w:asciiTheme="majorHAnsi" w:hAnsiTheme="majorHAnsi" w:cstheme="majorHAnsi"/>
        </w:rPr>
        <w:t xml:space="preserve">These contracts define the behavior over those ports (output what they saw from the leader in the previous step to the other receiving nodes: guarantee 1) and the behavior of what they report to the top level (majority voting on what everyone saw: guarantee 2). </w:t>
      </w:r>
    </w:p>
    <w:p w:rsidR="008B5F87" w:rsidRDefault="008B5F87" w:rsidP="008B5F87">
      <w:pPr>
        <w:rPr>
          <w:rFonts w:asciiTheme="majorHAnsi" w:hAnsiTheme="majorHAnsi" w:cstheme="majorHAnsi"/>
        </w:rPr>
      </w:pPr>
    </w:p>
    <w:p w:rsidR="008B5F87" w:rsidRDefault="008B5F87" w:rsidP="008B5F87">
      <w:pPr>
        <w:jc w:val="center"/>
        <w:rPr>
          <w:rFonts w:asciiTheme="majorHAnsi" w:hAnsiTheme="majorHAnsi" w:cstheme="majorHAnsi"/>
        </w:rPr>
      </w:pPr>
      <w:r>
        <w:rPr>
          <w:rFonts w:asciiTheme="majorHAnsi" w:hAnsiTheme="majorHAnsi" w:cstheme="majorHAnsi"/>
        </w:rPr>
        <w:lastRenderedPageBreak/>
        <w:pict>
          <v:shape id="_x0000_i1085" type="#_x0000_t75" style="width:350pt;height:189.5pt">
            <v:imagedata r:id="rId55" o:title="Capture"/>
          </v:shape>
        </w:pict>
      </w:r>
    </w:p>
    <w:p w:rsidR="009F02DF" w:rsidRDefault="009F02DF" w:rsidP="00D37F47">
      <w:pPr>
        <w:rPr>
          <w:rFonts w:asciiTheme="majorHAnsi" w:hAnsiTheme="majorHAnsi" w:cstheme="majorHAnsi"/>
        </w:rPr>
      </w:pPr>
    </w:p>
    <w:p w:rsidR="002A4B0C" w:rsidRDefault="008B5F87" w:rsidP="00D37F47">
      <w:pPr>
        <w:rPr>
          <w:rFonts w:asciiTheme="majorHAnsi" w:hAnsiTheme="majorHAnsi" w:cstheme="majorHAnsi"/>
          <w:color w:val="auto"/>
        </w:rPr>
      </w:pPr>
      <w:r>
        <w:rPr>
          <w:rFonts w:asciiTheme="majorHAnsi" w:hAnsiTheme="majorHAnsi" w:cstheme="majorHAnsi"/>
          <w:color w:val="auto"/>
        </w:rPr>
        <w:t xml:space="preserve">The contracts at the top level cover both cases. </w:t>
      </w:r>
    </w:p>
    <w:p w:rsidR="009F02DF" w:rsidRPr="002A4B0C" w:rsidRDefault="008B5F87" w:rsidP="002A4B0C">
      <w:pPr>
        <w:pStyle w:val="ListParagraph"/>
        <w:numPr>
          <w:ilvl w:val="0"/>
          <w:numId w:val="14"/>
        </w:numPr>
        <w:rPr>
          <w:rFonts w:asciiTheme="majorHAnsi" w:hAnsiTheme="majorHAnsi" w:cstheme="majorHAnsi"/>
          <w:color w:val="auto"/>
        </w:rPr>
      </w:pPr>
      <w:r w:rsidRPr="002A4B0C">
        <w:rPr>
          <w:rFonts w:asciiTheme="majorHAnsi" w:hAnsiTheme="majorHAnsi" w:cstheme="majorHAnsi"/>
          <w:color w:val="auto"/>
        </w:rPr>
        <w:t xml:space="preserve">Case 1: </w:t>
      </w:r>
      <w:r w:rsidR="002A4B0C" w:rsidRPr="002A4B0C">
        <w:rPr>
          <w:rFonts w:asciiTheme="majorHAnsi" w:hAnsiTheme="majorHAnsi" w:cstheme="majorHAnsi"/>
        </w:rPr>
        <w:t xml:space="preserve">If the source node is a correct, all other correct nodes agree on the value that was originally sent by the source.  </w:t>
      </w:r>
    </w:p>
    <w:p w:rsidR="002A4B0C" w:rsidRPr="002A4B0C" w:rsidRDefault="002A4B0C" w:rsidP="002A4B0C">
      <w:pPr>
        <w:pStyle w:val="ListParagraph"/>
        <w:numPr>
          <w:ilvl w:val="0"/>
          <w:numId w:val="14"/>
        </w:numPr>
        <w:rPr>
          <w:rFonts w:asciiTheme="majorHAnsi" w:hAnsiTheme="majorHAnsi" w:cstheme="majorHAnsi"/>
          <w:color w:val="auto"/>
        </w:rPr>
      </w:pPr>
      <w:r>
        <w:rPr>
          <w:rFonts w:asciiTheme="majorHAnsi" w:hAnsiTheme="majorHAnsi" w:cstheme="majorHAnsi"/>
        </w:rPr>
        <w:t xml:space="preserve">Case 2: </w:t>
      </w:r>
      <w:r w:rsidRPr="00D37F47">
        <w:rPr>
          <w:rFonts w:asciiTheme="majorHAnsi" w:hAnsiTheme="majorHAnsi" w:cstheme="majorHAnsi"/>
        </w:rPr>
        <w:t xml:space="preserve">If the source node is failed, all other nodes must agree on some (somewhat arbitrary) value.  </w:t>
      </w:r>
    </w:p>
    <w:p w:rsidR="002A4B0C" w:rsidRDefault="002A4B0C" w:rsidP="002A4B0C">
      <w:pPr>
        <w:rPr>
          <w:rFonts w:asciiTheme="majorHAnsi" w:hAnsiTheme="majorHAnsi" w:cstheme="majorHAnsi"/>
          <w:color w:val="auto"/>
        </w:rPr>
      </w:pPr>
      <w:r>
        <w:rPr>
          <w:rFonts w:asciiTheme="majorHAnsi" w:hAnsiTheme="majorHAnsi" w:cstheme="majorHAnsi"/>
          <w:color w:val="auto"/>
        </w:rPr>
        <w:t xml:space="preserve">These correspond to two guarantees. </w:t>
      </w:r>
    </w:p>
    <w:p w:rsidR="002A4B0C" w:rsidRDefault="002A4B0C" w:rsidP="002A4B0C">
      <w:pPr>
        <w:rPr>
          <w:rFonts w:asciiTheme="majorHAnsi" w:hAnsiTheme="majorHAnsi" w:cstheme="majorHAnsi"/>
          <w:color w:val="auto"/>
        </w:rPr>
      </w:pPr>
    </w:p>
    <w:p w:rsidR="002A4B0C" w:rsidRDefault="002A4B0C" w:rsidP="002A4B0C">
      <w:pPr>
        <w:jc w:val="center"/>
        <w:rPr>
          <w:rFonts w:asciiTheme="majorHAnsi" w:hAnsiTheme="majorHAnsi" w:cstheme="majorHAnsi"/>
          <w:color w:val="auto"/>
        </w:rPr>
      </w:pPr>
      <w:r>
        <w:rPr>
          <w:rFonts w:asciiTheme="majorHAnsi" w:hAnsiTheme="majorHAnsi" w:cstheme="majorHAnsi"/>
          <w:color w:val="auto"/>
        </w:rPr>
        <w:pict>
          <v:shape id="_x0000_i1086" type="#_x0000_t75" style="width:431pt;height:75.5pt">
            <v:imagedata r:id="rId56" o:title="Capture3"/>
          </v:shape>
        </w:pict>
      </w:r>
    </w:p>
    <w:p w:rsidR="002A4B0C" w:rsidRDefault="002A4B0C" w:rsidP="002A4B0C">
      <w:pPr>
        <w:rPr>
          <w:rFonts w:asciiTheme="majorHAnsi" w:hAnsiTheme="majorHAnsi" w:cstheme="majorHAnsi"/>
          <w:color w:val="auto"/>
        </w:rPr>
      </w:pPr>
      <w:r>
        <w:rPr>
          <w:rFonts w:asciiTheme="majorHAnsi" w:hAnsiTheme="majorHAnsi" w:cstheme="majorHAnsi"/>
          <w:color w:val="auto"/>
        </w:rPr>
        <w:t xml:space="preserve">The first guarantee covers case 1 and will be violated in the presence of any asymmetric fault. This is expected. </w:t>
      </w:r>
    </w:p>
    <w:p w:rsidR="002A4B0C" w:rsidRDefault="002A4B0C" w:rsidP="002A4B0C">
      <w:pPr>
        <w:rPr>
          <w:rFonts w:asciiTheme="majorHAnsi" w:hAnsiTheme="majorHAnsi" w:cstheme="majorHAnsi"/>
          <w:color w:val="auto"/>
        </w:rPr>
      </w:pPr>
    </w:p>
    <w:p w:rsidR="002A4B0C" w:rsidRDefault="002A4B0C" w:rsidP="002A4B0C">
      <w:pPr>
        <w:jc w:val="center"/>
        <w:rPr>
          <w:rFonts w:asciiTheme="majorHAnsi" w:hAnsiTheme="majorHAnsi" w:cstheme="majorHAnsi"/>
          <w:color w:val="auto"/>
        </w:rPr>
      </w:pPr>
      <w:r>
        <w:rPr>
          <w:rFonts w:asciiTheme="majorHAnsi" w:hAnsiTheme="majorHAnsi" w:cstheme="majorHAnsi"/>
          <w:color w:val="auto"/>
        </w:rPr>
        <w:lastRenderedPageBreak/>
        <w:pict>
          <v:shape id="_x0000_i1087" type="#_x0000_t75" style="width:366pt;height:270pt">
            <v:imagedata r:id="rId57" o:title="Capture4"/>
          </v:shape>
        </w:pict>
      </w:r>
    </w:p>
    <w:p w:rsidR="002A4B0C" w:rsidRDefault="002A4B0C" w:rsidP="002A4B0C">
      <w:pPr>
        <w:rPr>
          <w:rFonts w:asciiTheme="majorHAnsi" w:hAnsiTheme="majorHAnsi" w:cstheme="majorHAnsi"/>
          <w:color w:val="auto"/>
        </w:rPr>
      </w:pPr>
    </w:p>
    <w:p w:rsidR="002A4B0C" w:rsidRDefault="002A4B0C" w:rsidP="002A4B0C">
      <w:pPr>
        <w:rPr>
          <w:rFonts w:asciiTheme="majorHAnsi" w:hAnsiTheme="majorHAnsi" w:cstheme="majorHAnsi"/>
          <w:color w:val="auto"/>
        </w:rPr>
      </w:pPr>
      <w:r>
        <w:rPr>
          <w:rFonts w:asciiTheme="majorHAnsi" w:hAnsiTheme="majorHAnsi" w:cstheme="majorHAnsi"/>
          <w:color w:val="auto"/>
        </w:rPr>
        <w:t xml:space="preserve">The second guarantee can access which node has an active fault and thus guarantee that the non-failed nodes will agree amongst themselves on a color. </w:t>
      </w:r>
    </w:p>
    <w:p w:rsidR="002A4B0C" w:rsidRDefault="002A4B0C" w:rsidP="002A4B0C">
      <w:pPr>
        <w:rPr>
          <w:rFonts w:asciiTheme="majorHAnsi" w:hAnsiTheme="majorHAnsi" w:cstheme="majorHAnsi"/>
          <w:color w:val="auto"/>
        </w:rPr>
      </w:pPr>
    </w:p>
    <w:p w:rsidR="00D263B7" w:rsidRDefault="00D263B7" w:rsidP="00D263B7">
      <w:pPr>
        <w:pStyle w:val="Heading4"/>
      </w:pPr>
      <w:r>
        <w:t>Color Exchange Fault Model and Analysis</w:t>
      </w:r>
    </w:p>
    <w:p w:rsidR="00D263B7" w:rsidRDefault="00D263B7" w:rsidP="002A4B0C">
      <w:pPr>
        <w:rPr>
          <w:rFonts w:asciiTheme="majorHAnsi" w:hAnsiTheme="majorHAnsi" w:cstheme="majorHAnsi"/>
          <w:color w:val="auto"/>
        </w:rPr>
      </w:pPr>
      <w:r>
        <w:rPr>
          <w:rFonts w:asciiTheme="majorHAnsi" w:hAnsiTheme="majorHAnsi" w:cstheme="majorHAnsi"/>
          <w:color w:val="auto"/>
        </w:rPr>
        <w:t xml:space="preserve">In the nominal case, all properties are verified. This can be seen by running </w:t>
      </w:r>
      <w:r>
        <w:rPr>
          <w:rFonts w:asciiTheme="majorHAnsi" w:hAnsiTheme="majorHAnsi" w:cstheme="majorHAnsi"/>
          <w:i/>
          <w:color w:val="auto"/>
        </w:rPr>
        <w:t>Verify all layers</w:t>
      </w:r>
      <w:r>
        <w:rPr>
          <w:rFonts w:asciiTheme="majorHAnsi" w:hAnsiTheme="majorHAnsi" w:cstheme="majorHAnsi"/>
          <w:color w:val="auto"/>
        </w:rPr>
        <w:t xml:space="preserve"> or </w:t>
      </w:r>
      <w:r>
        <w:rPr>
          <w:rFonts w:asciiTheme="majorHAnsi" w:hAnsiTheme="majorHAnsi" w:cstheme="majorHAnsi"/>
          <w:i/>
          <w:color w:val="auto"/>
        </w:rPr>
        <w:t>Verify single layer</w:t>
      </w:r>
      <w:r>
        <w:rPr>
          <w:rFonts w:asciiTheme="majorHAnsi" w:hAnsiTheme="majorHAnsi" w:cstheme="majorHAnsi"/>
          <w:color w:val="auto"/>
        </w:rPr>
        <w:t xml:space="preserve"> in the AGREE analysis menu. </w:t>
      </w:r>
    </w:p>
    <w:p w:rsidR="00D263B7" w:rsidRDefault="00D263B7" w:rsidP="002A4B0C">
      <w:pPr>
        <w:rPr>
          <w:rFonts w:asciiTheme="majorHAnsi" w:hAnsiTheme="majorHAnsi" w:cstheme="majorHAnsi"/>
          <w:color w:val="auto"/>
        </w:rPr>
      </w:pPr>
    </w:p>
    <w:p w:rsidR="00D263B7" w:rsidRDefault="00D263B7" w:rsidP="002A4B0C">
      <w:pPr>
        <w:rPr>
          <w:rFonts w:asciiTheme="majorHAnsi" w:hAnsiTheme="majorHAnsi" w:cstheme="majorHAnsi"/>
          <w:color w:val="auto"/>
        </w:rPr>
      </w:pPr>
      <w:r>
        <w:rPr>
          <w:rFonts w:asciiTheme="majorHAnsi" w:hAnsiTheme="majorHAnsi" w:cstheme="majorHAnsi"/>
          <w:color w:val="auto"/>
        </w:rPr>
        <w:t xml:space="preserve">The faults are defined on every node, the leader and receivers. </w:t>
      </w:r>
    </w:p>
    <w:p w:rsidR="00D263B7" w:rsidRDefault="00D263B7" w:rsidP="002A4B0C">
      <w:pPr>
        <w:rPr>
          <w:rFonts w:asciiTheme="majorHAnsi" w:hAnsiTheme="majorHAnsi" w:cstheme="majorHAnsi"/>
          <w:color w:val="auto"/>
        </w:rPr>
      </w:pPr>
    </w:p>
    <w:p w:rsidR="00D263B7" w:rsidRDefault="00D263B7" w:rsidP="002A4B0C">
      <w:pPr>
        <w:rPr>
          <w:rFonts w:asciiTheme="majorHAnsi" w:hAnsiTheme="majorHAnsi" w:cstheme="majorHAnsi"/>
          <w:color w:val="auto"/>
        </w:rPr>
      </w:pPr>
      <w:r>
        <w:rPr>
          <w:rFonts w:asciiTheme="majorHAnsi" w:hAnsiTheme="majorHAnsi" w:cstheme="majorHAnsi"/>
          <w:color w:val="auto"/>
        </w:rPr>
        <w:pict>
          <v:shape id="_x0000_i1088" type="#_x0000_t75" style="width:456pt;height:76pt">
            <v:imagedata r:id="rId58" o:title="Capture"/>
          </v:shape>
        </w:pict>
      </w:r>
    </w:p>
    <w:p w:rsidR="00D263B7" w:rsidRPr="00D263B7" w:rsidRDefault="00D263B7" w:rsidP="002A4B0C">
      <w:pPr>
        <w:rPr>
          <w:rFonts w:asciiTheme="majorHAnsi" w:hAnsiTheme="majorHAnsi" w:cstheme="majorHAnsi"/>
          <w:color w:val="auto"/>
        </w:rPr>
      </w:pPr>
      <w:r>
        <w:rPr>
          <w:rFonts w:asciiTheme="majorHAnsi" w:hAnsiTheme="majorHAnsi" w:cstheme="majorHAnsi"/>
          <w:color w:val="auto"/>
        </w:rPr>
        <w:pict>
          <v:shape id="_x0000_i1089" type="#_x0000_t75" style="width:420pt;height:76.5pt">
            <v:imagedata r:id="rId59" o:title="Capture2"/>
          </v:shape>
        </w:pict>
      </w:r>
    </w:p>
    <w:p w:rsidR="008457E9" w:rsidRPr="008457E9" w:rsidRDefault="008457E9" w:rsidP="008457E9">
      <w:pPr>
        <w:pStyle w:val="BodyCopy"/>
        <w:rPr>
          <w:rFonts w:asciiTheme="majorHAnsi" w:hAnsiTheme="majorHAnsi" w:cstheme="majorHAnsi"/>
          <w:sz w:val="24"/>
          <w:szCs w:val="24"/>
        </w:rPr>
      </w:pPr>
      <w:r w:rsidRPr="008457E9">
        <w:rPr>
          <w:rFonts w:asciiTheme="majorHAnsi" w:hAnsiTheme="majorHAnsi" w:cstheme="majorHAnsi"/>
          <w:sz w:val="24"/>
          <w:szCs w:val="24"/>
          <w:u w:val="single"/>
        </w:rPr>
        <w:t>Verification Results:</w:t>
      </w:r>
      <w:r w:rsidRPr="008457E9">
        <w:rPr>
          <w:rFonts w:asciiTheme="majorHAnsi" w:hAnsiTheme="majorHAnsi" w:cstheme="majorHAnsi"/>
          <w:sz w:val="24"/>
          <w:szCs w:val="24"/>
        </w:rPr>
        <w:t xml:space="preserve"> </w:t>
      </w:r>
    </w:p>
    <w:p w:rsidR="008457E9" w:rsidRPr="008457E9" w:rsidRDefault="008457E9" w:rsidP="008457E9">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Nominal model: Both top level guarantees are verified. All nodes output the correct value and all agree. </w:t>
      </w:r>
    </w:p>
    <w:p w:rsidR="008457E9" w:rsidRPr="008457E9" w:rsidRDefault="008457E9" w:rsidP="008457E9">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lastRenderedPageBreak/>
        <w:t xml:space="preserve">Fault model with one active fault: The first guarantee (when no fault is present, all 4 nodes agree) fails. This is expected when faults are present. The second guarantee (all non-failed nodes agree) is verified with one active fault. </w:t>
      </w:r>
    </w:p>
    <w:p w:rsidR="008457E9" w:rsidRPr="008457E9" w:rsidRDefault="008457E9" w:rsidP="008457E9">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Fault model with two active faults: Both guarantees fail. This is expected since in order to be resilient up to two active faults </w:t>
      </w:r>
      <w:r w:rsidRPr="008457E9">
        <w:rPr>
          <w:rFonts w:asciiTheme="majorHAnsi" w:hAnsiTheme="majorHAnsi" w:cstheme="majorHAnsi"/>
          <w:i/>
          <w:sz w:val="24"/>
          <w:szCs w:val="24"/>
        </w:rPr>
        <w:t>f</w:t>
      </w:r>
      <w:r w:rsidRPr="008457E9">
        <w:rPr>
          <w:rFonts w:asciiTheme="majorHAnsi" w:hAnsiTheme="majorHAnsi" w:cstheme="majorHAnsi"/>
          <w:sz w:val="24"/>
          <w:szCs w:val="24"/>
        </w:rPr>
        <w:t>, we would need 3</w:t>
      </w:r>
      <w:r w:rsidRPr="008457E9">
        <w:rPr>
          <w:rFonts w:asciiTheme="majorHAnsi" w:hAnsiTheme="majorHAnsi" w:cstheme="majorHAnsi"/>
          <w:i/>
          <w:sz w:val="24"/>
          <w:szCs w:val="24"/>
        </w:rPr>
        <w:t>f</w:t>
      </w:r>
      <w:r w:rsidRPr="008457E9">
        <w:rPr>
          <w:rFonts w:asciiTheme="majorHAnsi" w:hAnsiTheme="majorHAnsi" w:cstheme="majorHAnsi"/>
          <w:sz w:val="24"/>
          <w:szCs w:val="24"/>
        </w:rPr>
        <w:t xml:space="preserve"> + 1 = 7 nodes. </w:t>
      </w:r>
    </w:p>
    <w:p w:rsidR="008457E9" w:rsidRPr="008457E9" w:rsidRDefault="008457E9" w:rsidP="008457E9">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This model is in Github and is called ColorByzantineAgreement. </w:t>
      </w:r>
      <w:r>
        <w:rPr>
          <w:rFonts w:asciiTheme="majorHAnsi" w:hAnsiTheme="majorHAnsi" w:cstheme="majorHAnsi"/>
          <w:sz w:val="24"/>
          <w:szCs w:val="24"/>
        </w:rPr>
        <w:t>[LINK]</w:t>
      </w:r>
    </w:p>
    <w:p w:rsidR="008457E9" w:rsidRDefault="008457E9" w:rsidP="002A4B0C">
      <w:pPr>
        <w:rPr>
          <w:rFonts w:asciiTheme="majorHAnsi" w:hAnsiTheme="majorHAnsi" w:cstheme="majorHAnsi"/>
          <w:color w:val="auto"/>
        </w:rPr>
      </w:pPr>
    </w:p>
    <w:p w:rsidR="00D263B7" w:rsidRDefault="00D263B7" w:rsidP="00D263B7">
      <w:pPr>
        <w:pStyle w:val="Heading3"/>
      </w:pPr>
      <w:bookmarkStart w:id="130" w:name="_Ref18498736"/>
      <w:r>
        <w:t>Process ID Example</w:t>
      </w:r>
      <w:bookmarkEnd w:id="130"/>
    </w:p>
    <w:p w:rsidR="00B97F5B" w:rsidRDefault="008457E9" w:rsidP="008457E9">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We now wish to extend the concept of “leader node” to all nodes. In this example, the Boolean type of the first small model is extended to integers and each node passes its own process id (PID) to the other three nodes. At the end of the algorithm, the nodes choose the node with the max PID to be “leader.” </w:t>
      </w:r>
    </w:p>
    <w:p w:rsidR="00B97F5B" w:rsidRPr="008457E9" w:rsidRDefault="00B97F5B" w:rsidP="008457E9">
      <w:pPr>
        <w:pStyle w:val="BodyCopy"/>
        <w:rPr>
          <w:rFonts w:asciiTheme="majorHAnsi" w:hAnsiTheme="majorHAnsi" w:cstheme="majorHAnsi"/>
          <w:sz w:val="24"/>
          <w:szCs w:val="24"/>
        </w:rPr>
      </w:pPr>
      <w:r>
        <w:rPr>
          <w:rFonts w:asciiTheme="majorHAnsi" w:hAnsiTheme="majorHAnsi" w:cstheme="majorHAnsi"/>
          <w:sz w:val="24"/>
          <w:szCs w:val="24"/>
        </w:rPr>
        <w:t>Note: This model was built in 6 increments and thus has v1 – v6 in the packages. To view and run the complete model, go to Top_Level_v6.aadl. Version 6 is the model described in the upcoming sections.</w:t>
      </w:r>
    </w:p>
    <w:p w:rsidR="00E41EE0" w:rsidRPr="00D263B7" w:rsidRDefault="00E41EE0" w:rsidP="00D263B7">
      <w:pPr>
        <w:rPr>
          <w:rFonts w:asciiTheme="majorHAnsi" w:hAnsiTheme="majorHAnsi" w:cstheme="majorHAnsi"/>
        </w:rPr>
      </w:pPr>
    </w:p>
    <w:p w:rsidR="008E2CD3" w:rsidRDefault="008627A5" w:rsidP="00D263B7">
      <w:pPr>
        <w:pStyle w:val="Heading4"/>
      </w:pPr>
      <w:r>
        <w:t xml:space="preserve">PID Example </w:t>
      </w:r>
      <w:r w:rsidR="008E2CD3">
        <w:t>AADL Architecture</w:t>
      </w:r>
    </w:p>
    <w:p w:rsidR="008457E9" w:rsidRDefault="008457E9" w:rsidP="008457E9">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The basic architecture is shown in </w:t>
      </w:r>
      <w:r w:rsidRPr="008457E9">
        <w:rPr>
          <w:rFonts w:asciiTheme="majorHAnsi" w:hAnsiTheme="majorHAnsi" w:cstheme="majorHAnsi"/>
          <w:sz w:val="24"/>
          <w:szCs w:val="24"/>
        </w:rPr>
        <w:fldChar w:fldCharType="begin"/>
      </w:r>
      <w:r w:rsidRPr="008457E9">
        <w:rPr>
          <w:rFonts w:asciiTheme="majorHAnsi" w:hAnsiTheme="majorHAnsi" w:cstheme="majorHAnsi"/>
          <w:sz w:val="24"/>
          <w:szCs w:val="24"/>
        </w:rPr>
        <w:instrText xml:space="preserve"> REF _Ref18484868 \h </w:instrText>
      </w:r>
      <w:r w:rsidRPr="008457E9">
        <w:rPr>
          <w:rFonts w:asciiTheme="majorHAnsi" w:hAnsiTheme="majorHAnsi" w:cstheme="majorHAnsi"/>
          <w:sz w:val="24"/>
          <w:szCs w:val="24"/>
        </w:rPr>
      </w:r>
      <w:r>
        <w:rPr>
          <w:rFonts w:asciiTheme="majorHAnsi" w:hAnsiTheme="majorHAnsi" w:cstheme="majorHAnsi"/>
          <w:sz w:val="24"/>
          <w:szCs w:val="24"/>
        </w:rPr>
        <w:instrText xml:space="preserve"> \* MERGEFORMAT </w:instrText>
      </w:r>
      <w:r w:rsidRPr="008457E9">
        <w:rPr>
          <w:rFonts w:asciiTheme="majorHAnsi" w:hAnsiTheme="majorHAnsi" w:cstheme="majorHAnsi"/>
          <w:sz w:val="24"/>
          <w:szCs w:val="24"/>
        </w:rPr>
        <w:fldChar w:fldCharType="separate"/>
      </w:r>
      <w:r w:rsidRPr="008457E9">
        <w:rPr>
          <w:rFonts w:asciiTheme="majorHAnsi" w:hAnsiTheme="majorHAnsi" w:cstheme="majorHAnsi"/>
          <w:sz w:val="24"/>
          <w:szCs w:val="24"/>
        </w:rPr>
        <w:t xml:space="preserve">Figure </w:t>
      </w:r>
      <w:r w:rsidRPr="008457E9">
        <w:rPr>
          <w:rFonts w:asciiTheme="majorHAnsi" w:hAnsiTheme="majorHAnsi" w:cstheme="majorHAnsi"/>
          <w:noProof/>
          <w:sz w:val="24"/>
          <w:szCs w:val="24"/>
        </w:rPr>
        <w:t>33</w:t>
      </w:r>
      <w:r w:rsidRPr="008457E9">
        <w:rPr>
          <w:rFonts w:asciiTheme="majorHAnsi" w:hAnsiTheme="majorHAnsi" w:cstheme="majorHAnsi"/>
          <w:sz w:val="24"/>
          <w:szCs w:val="24"/>
        </w:rPr>
        <w:fldChar w:fldCharType="end"/>
      </w:r>
      <w:r w:rsidRPr="008457E9">
        <w:rPr>
          <w:rFonts w:asciiTheme="majorHAnsi" w:hAnsiTheme="majorHAnsi" w:cstheme="majorHAnsi"/>
          <w:sz w:val="24"/>
          <w:szCs w:val="24"/>
        </w:rPr>
        <w:t>. In the first time step, all nodes send their PIDs to each other. In the second time step, each node reports to all the others what it saw in the previous step. At that point, all nodes reach an agreement regarding what they saw based on what everyone reported</w:t>
      </w:r>
      <w:r>
        <w:rPr>
          <w:rFonts w:asciiTheme="majorHAnsi" w:hAnsiTheme="majorHAnsi" w:cstheme="majorHAnsi"/>
          <w:sz w:val="24"/>
          <w:szCs w:val="24"/>
        </w:rPr>
        <w:t xml:space="preserve"> using a majority voting protocol</w:t>
      </w:r>
      <w:r w:rsidRPr="008457E9">
        <w:rPr>
          <w:rFonts w:asciiTheme="majorHAnsi" w:hAnsiTheme="majorHAnsi" w:cstheme="majorHAnsi"/>
          <w:sz w:val="24"/>
          <w:szCs w:val="24"/>
        </w:rPr>
        <w:t xml:space="preserve">. The max PID node is chosen as the leader. </w:t>
      </w:r>
    </w:p>
    <w:p w:rsidR="008457E9" w:rsidRDefault="008457E9" w:rsidP="008457E9">
      <w:pPr>
        <w:pStyle w:val="BodyCopy"/>
        <w:keepNext/>
        <w:jc w:val="center"/>
      </w:pPr>
      <w:r>
        <w:rPr>
          <w:noProof/>
        </w:rPr>
        <w:drawing>
          <wp:inline distT="0" distB="0" distL="0" distR="0" wp14:anchorId="126E2382" wp14:editId="2654F956">
            <wp:extent cx="5943600" cy="2082800"/>
            <wp:effectExtent l="0" t="0" r="0" b="0"/>
            <wp:docPr id="28" name="Picture 28" descr="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arch"/>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2082800"/>
                    </a:xfrm>
                    <a:prstGeom prst="rect">
                      <a:avLst/>
                    </a:prstGeom>
                    <a:noFill/>
                    <a:ln>
                      <a:noFill/>
                    </a:ln>
                  </pic:spPr>
                </pic:pic>
              </a:graphicData>
            </a:graphic>
          </wp:inline>
        </w:drawing>
      </w:r>
    </w:p>
    <w:p w:rsidR="008457E9" w:rsidRPr="008457E9" w:rsidRDefault="008457E9" w:rsidP="008457E9">
      <w:pPr>
        <w:pStyle w:val="Caption"/>
        <w:jc w:val="center"/>
        <w:rPr>
          <w:rFonts w:asciiTheme="majorHAnsi" w:hAnsiTheme="majorHAnsi" w:cstheme="majorHAnsi"/>
          <w:sz w:val="24"/>
          <w:szCs w:val="24"/>
        </w:rPr>
      </w:pPr>
      <w:bookmarkStart w:id="131" w:name="_Ref18484868"/>
      <w:r w:rsidRPr="008457E9">
        <w:rPr>
          <w:sz w:val="24"/>
          <w:szCs w:val="24"/>
        </w:rPr>
        <w:t xml:space="preserve">Figure </w:t>
      </w:r>
      <w:r w:rsidRPr="008457E9">
        <w:rPr>
          <w:sz w:val="24"/>
          <w:szCs w:val="24"/>
        </w:rPr>
        <w:fldChar w:fldCharType="begin"/>
      </w:r>
      <w:r w:rsidRPr="008457E9">
        <w:rPr>
          <w:sz w:val="24"/>
          <w:szCs w:val="24"/>
        </w:rPr>
        <w:instrText xml:space="preserve"> SEQ Figure \* ARABIC </w:instrText>
      </w:r>
      <w:r w:rsidRPr="008457E9">
        <w:rPr>
          <w:sz w:val="24"/>
          <w:szCs w:val="24"/>
        </w:rPr>
        <w:fldChar w:fldCharType="separate"/>
      </w:r>
      <w:r w:rsidR="00943787">
        <w:rPr>
          <w:noProof/>
          <w:sz w:val="24"/>
          <w:szCs w:val="24"/>
        </w:rPr>
        <w:t>33</w:t>
      </w:r>
      <w:r w:rsidRPr="008457E9">
        <w:rPr>
          <w:sz w:val="24"/>
          <w:szCs w:val="24"/>
        </w:rPr>
        <w:fldChar w:fldCharType="end"/>
      </w:r>
      <w:bookmarkEnd w:id="131"/>
      <w:r w:rsidRPr="008457E9">
        <w:rPr>
          <w:sz w:val="24"/>
          <w:szCs w:val="24"/>
        </w:rPr>
        <w:t>: PID Example Architecture</w:t>
      </w:r>
    </w:p>
    <w:p w:rsidR="008E2CD3" w:rsidRDefault="008E2CD3" w:rsidP="008E2CD3"/>
    <w:p w:rsidR="00E93489" w:rsidRDefault="00E93489" w:rsidP="008E2CD3">
      <w:pPr>
        <w:rPr>
          <w:rFonts w:asciiTheme="majorHAnsi" w:hAnsiTheme="majorHAnsi" w:cstheme="majorHAnsi"/>
        </w:rPr>
      </w:pPr>
      <w:r>
        <w:rPr>
          <w:rFonts w:asciiTheme="majorHAnsi" w:hAnsiTheme="majorHAnsi" w:cstheme="majorHAnsi"/>
        </w:rPr>
        <w:t xml:space="preserve">The output of the nodes (Node_Out) is a data port that passes a Node_Msg data structure. This structure has 4 fields corresponding to a specific node and its PID message. </w:t>
      </w:r>
    </w:p>
    <w:p w:rsidR="00E41EE0" w:rsidRDefault="00E93489" w:rsidP="003E1F44">
      <w:pPr>
        <w:rPr>
          <w:rFonts w:asciiTheme="majorHAnsi" w:hAnsiTheme="majorHAnsi" w:cstheme="majorHAnsi"/>
        </w:rPr>
      </w:pPr>
      <w:r>
        <w:rPr>
          <w:rFonts w:asciiTheme="majorHAnsi" w:hAnsiTheme="majorHAnsi" w:cstheme="majorHAnsi"/>
        </w:rPr>
        <w:lastRenderedPageBreak/>
        <w:pict>
          <v:shape id="_x0000_i1095" type="#_x0000_t75" style="width:249.5pt;height:87.5pt">
            <v:imagedata r:id="rId61" o:title="Capture"/>
          </v:shape>
        </w:pict>
      </w:r>
    </w:p>
    <w:p w:rsidR="00E93489" w:rsidRDefault="00312334" w:rsidP="00E93489">
      <w:pPr>
        <w:rPr>
          <w:rFonts w:asciiTheme="majorHAnsi" w:hAnsiTheme="majorHAnsi" w:cstheme="majorHAnsi"/>
        </w:rPr>
      </w:pPr>
      <w:r>
        <w:rPr>
          <w:rFonts w:asciiTheme="majorHAnsi" w:hAnsiTheme="majorHAnsi" w:cstheme="majorHAnsi"/>
        </w:rPr>
        <w:t xml:space="preserve">Likewise, the inputs of a node (Nodei_In) carry this same message. </w:t>
      </w:r>
    </w:p>
    <w:p w:rsidR="00312334" w:rsidRDefault="00312334" w:rsidP="00E93489">
      <w:pPr>
        <w:rPr>
          <w:rFonts w:asciiTheme="majorHAnsi" w:hAnsiTheme="majorHAnsi" w:cstheme="majorHAnsi"/>
        </w:rPr>
      </w:pPr>
    </w:p>
    <w:p w:rsidR="00312334" w:rsidRDefault="00312334" w:rsidP="00E93489">
      <w:pPr>
        <w:rPr>
          <w:rFonts w:asciiTheme="majorHAnsi" w:hAnsiTheme="majorHAnsi" w:cstheme="majorHAnsi"/>
        </w:rPr>
      </w:pPr>
      <w:r>
        <w:rPr>
          <w:rFonts w:asciiTheme="majorHAnsi" w:hAnsiTheme="majorHAnsi" w:cstheme="majorHAnsi"/>
        </w:rPr>
        <w:t xml:space="preserve">Each node has a PID and a number. These are encoded in AADL as Properties. </w:t>
      </w:r>
    </w:p>
    <w:p w:rsidR="00312334" w:rsidRDefault="00312334" w:rsidP="00E93489">
      <w:pPr>
        <w:rPr>
          <w:rFonts w:asciiTheme="majorHAnsi" w:hAnsiTheme="majorHAnsi" w:cstheme="majorHAnsi"/>
        </w:rPr>
      </w:pPr>
    </w:p>
    <w:p w:rsidR="00312334" w:rsidRDefault="003E1F44" w:rsidP="00E93489">
      <w:pPr>
        <w:rPr>
          <w:rFonts w:asciiTheme="majorHAnsi" w:hAnsiTheme="majorHAnsi" w:cstheme="majorHAnsi"/>
        </w:rPr>
      </w:pPr>
      <w:r>
        <w:rPr>
          <w:rFonts w:asciiTheme="majorHAnsi" w:hAnsiTheme="majorHAnsi" w:cstheme="majorHAnsi"/>
        </w:rPr>
        <w:pict>
          <v:shape id="_x0000_i1188" type="#_x0000_t75" style="width:260pt;height:48.5pt">
            <v:imagedata r:id="rId62" o:title="Capture"/>
          </v:shape>
        </w:pict>
      </w:r>
    </w:p>
    <w:p w:rsidR="00312334" w:rsidRDefault="00312334" w:rsidP="00E93489">
      <w:pPr>
        <w:rPr>
          <w:rFonts w:asciiTheme="majorHAnsi" w:hAnsiTheme="majorHAnsi" w:cstheme="majorHAnsi"/>
        </w:rPr>
      </w:pPr>
    </w:p>
    <w:p w:rsidR="00312334" w:rsidRDefault="00312334" w:rsidP="00E93489">
      <w:pPr>
        <w:rPr>
          <w:rFonts w:asciiTheme="majorHAnsi" w:hAnsiTheme="majorHAnsi" w:cstheme="majorHAnsi"/>
        </w:rPr>
      </w:pPr>
      <w:r>
        <w:rPr>
          <w:rFonts w:asciiTheme="majorHAnsi" w:hAnsiTheme="majorHAnsi" w:cstheme="majorHAnsi"/>
        </w:rPr>
        <w:t xml:space="preserve">The contracts rely on these properties to determine which node performs in which way. This is described in the next section on the AGREE behavioral model. </w:t>
      </w:r>
    </w:p>
    <w:p w:rsidR="00312334" w:rsidRPr="00E93489" w:rsidRDefault="00312334" w:rsidP="00E93489">
      <w:pPr>
        <w:rPr>
          <w:rFonts w:asciiTheme="majorHAnsi" w:hAnsiTheme="majorHAnsi" w:cstheme="majorHAnsi"/>
        </w:rPr>
      </w:pPr>
    </w:p>
    <w:p w:rsidR="008E2CD3" w:rsidRDefault="008627A5" w:rsidP="00D263B7">
      <w:pPr>
        <w:pStyle w:val="Heading4"/>
      </w:pPr>
      <w:r>
        <w:t xml:space="preserve">PID Example </w:t>
      </w:r>
      <w:r w:rsidR="008E2CD3">
        <w:t>AGREE Behavioral Model</w:t>
      </w:r>
      <w:r w:rsidR="005D531C">
        <w:t xml:space="preserve"> with Mitigation Strategy</w:t>
      </w:r>
    </w:p>
    <w:p w:rsidR="008E2CD3" w:rsidRDefault="00EB025B" w:rsidP="008E2CD3">
      <w:pPr>
        <w:rPr>
          <w:rFonts w:asciiTheme="majorHAnsi" w:hAnsiTheme="majorHAnsi" w:cstheme="majorHAnsi"/>
        </w:rPr>
      </w:pPr>
      <w:r>
        <w:rPr>
          <w:rFonts w:asciiTheme="majorHAnsi" w:hAnsiTheme="majorHAnsi" w:cstheme="majorHAnsi"/>
        </w:rPr>
        <w:t>Similar to the color example, the nodes pass their PID (</w:t>
      </w:r>
      <w:r w:rsidR="00312334">
        <w:rPr>
          <w:rFonts w:asciiTheme="majorHAnsi" w:hAnsiTheme="majorHAnsi" w:cstheme="majorHAnsi"/>
        </w:rPr>
        <w:t xml:space="preserve">which is an </w:t>
      </w:r>
      <w:r>
        <w:rPr>
          <w:rFonts w:asciiTheme="majorHAnsi" w:hAnsiTheme="majorHAnsi" w:cstheme="majorHAnsi"/>
        </w:rPr>
        <w:t xml:space="preserve">AADL Property value) from the first step onward. </w:t>
      </w:r>
      <w:r w:rsidR="00312334">
        <w:rPr>
          <w:rFonts w:asciiTheme="majorHAnsi" w:hAnsiTheme="majorHAnsi" w:cstheme="majorHAnsi"/>
        </w:rPr>
        <w:t xml:space="preserve">Since a node </w:t>
      </w:r>
      <w:r w:rsidR="00B97F5B">
        <w:rPr>
          <w:rFonts w:asciiTheme="majorHAnsi" w:hAnsiTheme="majorHAnsi" w:cstheme="majorHAnsi"/>
        </w:rPr>
        <w:t>is abstract and the PID applies to specific nodes, the PID must be accessed for this instantiation and contracts sent specific to that node. We sh</w:t>
      </w:r>
      <w:r w:rsidR="00312334">
        <w:rPr>
          <w:rFonts w:asciiTheme="majorHAnsi" w:hAnsiTheme="majorHAnsi" w:cstheme="majorHAnsi"/>
        </w:rPr>
        <w:t>ow one of the four contracts</w:t>
      </w:r>
      <w:r w:rsidR="00B97F5B">
        <w:rPr>
          <w:rFonts w:asciiTheme="majorHAnsi" w:hAnsiTheme="majorHAnsi" w:cstheme="majorHAnsi"/>
        </w:rPr>
        <w:t xml:space="preserve"> that support this behavior. </w:t>
      </w:r>
    </w:p>
    <w:p w:rsidR="00B97F5B" w:rsidRDefault="00B97F5B" w:rsidP="008E2CD3">
      <w:pPr>
        <w:rPr>
          <w:rFonts w:asciiTheme="majorHAnsi" w:hAnsiTheme="majorHAnsi" w:cstheme="majorHAnsi"/>
        </w:rPr>
      </w:pPr>
    </w:p>
    <w:p w:rsidR="00B97F5B" w:rsidRDefault="00B97F5B" w:rsidP="00B97F5B">
      <w:pPr>
        <w:jc w:val="center"/>
        <w:rPr>
          <w:rFonts w:asciiTheme="majorHAnsi" w:hAnsiTheme="majorHAnsi" w:cstheme="majorHAnsi"/>
        </w:rPr>
      </w:pPr>
      <w:r>
        <w:rPr>
          <w:rFonts w:asciiTheme="majorHAnsi" w:hAnsiTheme="majorHAnsi" w:cstheme="majorHAnsi"/>
        </w:rPr>
        <w:pict>
          <v:shape id="_x0000_i1094" type="#_x0000_t75" style="width:454.5pt;height:156.5pt">
            <v:imagedata r:id="rId63" o:title="Capture"/>
          </v:shape>
        </w:pict>
      </w:r>
    </w:p>
    <w:p w:rsidR="00312334" w:rsidRDefault="00B97F5B" w:rsidP="008E2CD3">
      <w:pPr>
        <w:rPr>
          <w:rFonts w:asciiTheme="majorHAnsi" w:hAnsiTheme="majorHAnsi" w:cstheme="majorHAnsi"/>
        </w:rPr>
      </w:pPr>
      <w:r>
        <w:rPr>
          <w:rFonts w:asciiTheme="majorHAnsi" w:hAnsiTheme="majorHAnsi" w:cstheme="majorHAnsi"/>
        </w:rPr>
        <w:t xml:space="preserve">Thus, any of the instantiated nodes will respond by either passing its own PID (if node 1) or passing the previously seen value </w:t>
      </w:r>
      <w:r>
        <w:rPr>
          <w:rFonts w:asciiTheme="majorHAnsi" w:hAnsiTheme="majorHAnsi" w:cstheme="majorHAnsi"/>
          <w:i/>
        </w:rPr>
        <w:t>from</w:t>
      </w:r>
      <w:r>
        <w:rPr>
          <w:rFonts w:asciiTheme="majorHAnsi" w:hAnsiTheme="majorHAnsi" w:cstheme="majorHAnsi"/>
        </w:rPr>
        <w:t xml:space="preserve"> node 1. </w:t>
      </w:r>
    </w:p>
    <w:p w:rsidR="008E22C5" w:rsidRDefault="008E22C5" w:rsidP="008E2CD3">
      <w:pPr>
        <w:rPr>
          <w:rFonts w:asciiTheme="majorHAnsi" w:hAnsiTheme="majorHAnsi" w:cstheme="majorHAnsi"/>
        </w:rPr>
      </w:pPr>
    </w:p>
    <w:p w:rsidR="008E22C5" w:rsidRDefault="008E22C5" w:rsidP="008E2CD3">
      <w:pPr>
        <w:rPr>
          <w:rFonts w:asciiTheme="majorHAnsi" w:hAnsiTheme="majorHAnsi" w:cstheme="majorHAnsi"/>
        </w:rPr>
      </w:pPr>
      <w:r>
        <w:rPr>
          <w:rFonts w:asciiTheme="majorHAnsi" w:hAnsiTheme="majorHAnsi" w:cstheme="majorHAnsi"/>
        </w:rPr>
        <w:t>The top level contracts mirror the color example. There are two varieties: one which is expected to fail when a fault is active</w:t>
      </w:r>
      <w:r w:rsidR="00DF0097">
        <w:rPr>
          <w:rFonts w:asciiTheme="majorHAnsi" w:hAnsiTheme="majorHAnsi" w:cstheme="majorHAnsi"/>
        </w:rPr>
        <w:t xml:space="preserve"> and one that should not</w:t>
      </w:r>
      <w:r>
        <w:rPr>
          <w:rFonts w:asciiTheme="majorHAnsi" w:hAnsiTheme="majorHAnsi" w:cstheme="majorHAnsi"/>
        </w:rPr>
        <w:t>.</w:t>
      </w:r>
      <w:r w:rsidR="00DF0097">
        <w:rPr>
          <w:rFonts w:asciiTheme="majorHAnsi" w:hAnsiTheme="majorHAnsi" w:cstheme="majorHAnsi"/>
        </w:rPr>
        <w:t xml:space="preserve"> In the nominal model, all nodes agree on each nodes PID value, thus there are 4 contracts to this affect, one for each node PID.</w:t>
      </w:r>
      <w:r>
        <w:rPr>
          <w:rFonts w:asciiTheme="majorHAnsi" w:hAnsiTheme="majorHAnsi" w:cstheme="majorHAnsi"/>
        </w:rPr>
        <w:t xml:space="preserve"> </w:t>
      </w:r>
    </w:p>
    <w:p w:rsidR="008E22C5" w:rsidRDefault="008E22C5" w:rsidP="008E2CD3">
      <w:pPr>
        <w:rPr>
          <w:rFonts w:asciiTheme="majorHAnsi" w:hAnsiTheme="majorHAnsi" w:cstheme="majorHAnsi"/>
        </w:rPr>
      </w:pPr>
    </w:p>
    <w:p w:rsidR="00EB025B" w:rsidRDefault="008E22C5" w:rsidP="00DF0097">
      <w:pPr>
        <w:jc w:val="center"/>
        <w:rPr>
          <w:rFonts w:asciiTheme="majorHAnsi" w:hAnsiTheme="majorHAnsi" w:cstheme="majorHAnsi"/>
        </w:rPr>
      </w:pPr>
      <w:r>
        <w:rPr>
          <w:rFonts w:asciiTheme="majorHAnsi" w:hAnsiTheme="majorHAnsi" w:cstheme="majorHAnsi"/>
        </w:rPr>
        <w:lastRenderedPageBreak/>
        <w:pict>
          <v:shape id="_x0000_i1106" type="#_x0000_t75" style="width:408.5pt;height:66pt">
            <v:imagedata r:id="rId64" o:title="Capture"/>
          </v:shape>
        </w:pict>
      </w:r>
    </w:p>
    <w:p w:rsidR="00DF0097" w:rsidRDefault="00DF0097" w:rsidP="00DF0097">
      <w:pPr>
        <w:rPr>
          <w:rFonts w:asciiTheme="majorHAnsi" w:hAnsiTheme="majorHAnsi" w:cstheme="majorHAnsi"/>
        </w:rPr>
      </w:pPr>
      <w:r>
        <w:rPr>
          <w:rFonts w:asciiTheme="majorHAnsi" w:hAnsiTheme="majorHAnsi" w:cstheme="majorHAnsi"/>
        </w:rPr>
        <w:t xml:space="preserve">The second variety of contract at the top level is: </w:t>
      </w:r>
    </w:p>
    <w:p w:rsidR="00DF0097" w:rsidRDefault="00DF0097" w:rsidP="00DF0097">
      <w:pPr>
        <w:rPr>
          <w:rFonts w:asciiTheme="majorHAnsi" w:hAnsiTheme="majorHAnsi" w:cstheme="majorHAnsi"/>
        </w:rPr>
      </w:pPr>
    </w:p>
    <w:p w:rsidR="00DF0097" w:rsidRDefault="00DF0097" w:rsidP="00DF0097">
      <w:pPr>
        <w:jc w:val="center"/>
        <w:rPr>
          <w:rFonts w:asciiTheme="majorHAnsi" w:hAnsiTheme="majorHAnsi" w:cstheme="majorHAnsi"/>
        </w:rPr>
      </w:pPr>
      <w:r>
        <w:rPr>
          <w:rFonts w:asciiTheme="majorHAnsi" w:hAnsiTheme="majorHAnsi" w:cstheme="majorHAnsi"/>
        </w:rPr>
        <w:pict>
          <v:shape id="_x0000_i1108" type="#_x0000_t75" style="width:395pt;height:201pt">
            <v:imagedata r:id="rId65" o:title="Capture"/>
          </v:shape>
        </w:pict>
      </w:r>
    </w:p>
    <w:p w:rsidR="00DF0097" w:rsidRDefault="00DF0097" w:rsidP="00DF0097">
      <w:pPr>
        <w:rPr>
          <w:rFonts w:asciiTheme="majorHAnsi" w:hAnsiTheme="majorHAnsi" w:cstheme="majorHAnsi"/>
        </w:rPr>
      </w:pPr>
    </w:p>
    <w:p w:rsidR="00DF0097" w:rsidRDefault="00DF0097" w:rsidP="00DF0097">
      <w:pPr>
        <w:rPr>
          <w:rFonts w:asciiTheme="majorHAnsi" w:hAnsiTheme="majorHAnsi" w:cstheme="majorHAnsi"/>
        </w:rPr>
      </w:pPr>
      <w:r>
        <w:rPr>
          <w:rFonts w:asciiTheme="majorHAnsi" w:hAnsiTheme="majorHAnsi" w:cstheme="majorHAnsi"/>
        </w:rPr>
        <w:t xml:space="preserve">If node i failed, then all other nodes agree on the PID of node i. </w:t>
      </w:r>
      <w:r w:rsidR="000919B5">
        <w:rPr>
          <w:rFonts w:asciiTheme="majorHAnsi" w:hAnsiTheme="majorHAnsi" w:cstheme="majorHAnsi"/>
        </w:rPr>
        <w:t xml:space="preserve">Notice the use of fault activation statements </w:t>
      </w:r>
      <w:r w:rsidR="00917094">
        <w:rPr>
          <w:rFonts w:asciiTheme="majorHAnsi" w:hAnsiTheme="majorHAnsi" w:cstheme="majorHAnsi"/>
        </w:rPr>
        <w:t>in order to reference a faulty component.</w:t>
      </w:r>
      <w:r w:rsidR="000919B5">
        <w:rPr>
          <w:rFonts w:asciiTheme="majorHAnsi" w:hAnsiTheme="majorHAnsi" w:cstheme="majorHAnsi"/>
        </w:rPr>
        <w:t xml:space="preserve"> For more information on fault activation statements, see </w:t>
      </w:r>
      <w:r w:rsidR="008C5925">
        <w:rPr>
          <w:rFonts w:asciiTheme="majorHAnsi" w:hAnsiTheme="majorHAnsi" w:cstheme="majorHAnsi"/>
        </w:rPr>
        <w:t xml:space="preserve">Section </w:t>
      </w:r>
      <w:r w:rsidR="008C5925">
        <w:rPr>
          <w:rFonts w:asciiTheme="majorHAnsi" w:hAnsiTheme="majorHAnsi" w:cstheme="majorHAnsi"/>
        </w:rPr>
        <w:fldChar w:fldCharType="begin"/>
      </w:r>
      <w:r w:rsidR="008C5925">
        <w:rPr>
          <w:rFonts w:asciiTheme="majorHAnsi" w:hAnsiTheme="majorHAnsi" w:cstheme="majorHAnsi"/>
        </w:rPr>
        <w:instrText xml:space="preserve"> REF _Ref18580357 \r \h </w:instrText>
      </w:r>
      <w:r w:rsidR="008C5925">
        <w:rPr>
          <w:rFonts w:asciiTheme="majorHAnsi" w:hAnsiTheme="majorHAnsi" w:cstheme="majorHAnsi"/>
        </w:rPr>
      </w:r>
      <w:r w:rsidR="008C5925">
        <w:rPr>
          <w:rFonts w:asciiTheme="majorHAnsi" w:hAnsiTheme="majorHAnsi" w:cstheme="majorHAnsi"/>
        </w:rPr>
        <w:fldChar w:fldCharType="separate"/>
      </w:r>
      <w:r w:rsidR="008C5925">
        <w:rPr>
          <w:rFonts w:asciiTheme="majorHAnsi" w:hAnsiTheme="majorHAnsi" w:cstheme="majorHAnsi"/>
        </w:rPr>
        <w:t>5.4.3</w:t>
      </w:r>
      <w:r w:rsidR="008C5925">
        <w:rPr>
          <w:rFonts w:asciiTheme="majorHAnsi" w:hAnsiTheme="majorHAnsi" w:cstheme="majorHAnsi"/>
        </w:rPr>
        <w:fldChar w:fldCharType="end"/>
      </w:r>
      <w:r w:rsidR="008C5925">
        <w:rPr>
          <w:rFonts w:asciiTheme="majorHAnsi" w:hAnsiTheme="majorHAnsi" w:cstheme="majorHAnsi"/>
        </w:rPr>
        <w:t>.</w:t>
      </w:r>
    </w:p>
    <w:p w:rsidR="00DE7999" w:rsidRPr="00DF0097" w:rsidRDefault="00DE7999" w:rsidP="00DF0097">
      <w:pPr>
        <w:rPr>
          <w:rFonts w:asciiTheme="majorHAnsi" w:hAnsiTheme="majorHAnsi" w:cstheme="majorHAnsi"/>
        </w:rPr>
      </w:pPr>
    </w:p>
    <w:p w:rsidR="008E2CD3" w:rsidRDefault="008627A5" w:rsidP="00D263B7">
      <w:pPr>
        <w:pStyle w:val="Heading4"/>
      </w:pPr>
      <w:r>
        <w:t>PID Example Fault</w:t>
      </w:r>
      <w:r w:rsidR="008E2CD3">
        <w:t xml:space="preserve"> Model</w:t>
      </w:r>
    </w:p>
    <w:p w:rsidR="008E2CD3" w:rsidRDefault="00EB025B" w:rsidP="008E2CD3">
      <w:pPr>
        <w:rPr>
          <w:rFonts w:asciiTheme="majorHAnsi" w:hAnsiTheme="majorHAnsi" w:cstheme="majorHAnsi"/>
        </w:rPr>
      </w:pPr>
      <w:r>
        <w:rPr>
          <w:rFonts w:asciiTheme="majorHAnsi" w:hAnsiTheme="majorHAnsi" w:cstheme="majorHAnsi"/>
        </w:rPr>
        <w:t xml:space="preserve">Since each node has multiple fanned outputs, a fault is defined for each one. To illustrate this, look at one node and its outputs. </w:t>
      </w:r>
    </w:p>
    <w:p w:rsidR="00EB025B" w:rsidRDefault="00EB025B" w:rsidP="008E2CD3">
      <w:pPr>
        <w:rPr>
          <w:rFonts w:asciiTheme="majorHAnsi" w:hAnsiTheme="majorHAnsi" w:cstheme="majorHAnsi"/>
        </w:rPr>
      </w:pPr>
    </w:p>
    <w:p w:rsidR="00664A1A" w:rsidRDefault="00664A1A" w:rsidP="008E2CD3">
      <w:pPr>
        <w:rPr>
          <w:rFonts w:asciiTheme="majorHAnsi" w:hAnsiTheme="majorHAnsi" w:cstheme="majorHAnsi"/>
        </w:rPr>
      </w:pPr>
    </w:p>
    <w:p w:rsidR="00943787" w:rsidRDefault="00664A1A" w:rsidP="00943787">
      <w:pPr>
        <w:keepNext/>
      </w:pPr>
      <w:r>
        <w:rPr>
          <w:rFonts w:asciiTheme="majorHAnsi" w:hAnsiTheme="majorHAnsi" w:cstheme="majorHAnsi"/>
        </w:rPr>
        <w:pict>
          <v:shape id="_x0000_i1096" type="#_x0000_t75" style="width:449pt;height:109pt">
            <v:imagedata r:id="rId66" o:title="Capture"/>
          </v:shape>
        </w:pict>
      </w:r>
    </w:p>
    <w:p w:rsidR="00EB025B" w:rsidRPr="00943787" w:rsidRDefault="00943787" w:rsidP="00943787">
      <w:pPr>
        <w:pStyle w:val="Caption"/>
        <w:jc w:val="center"/>
        <w:rPr>
          <w:rFonts w:asciiTheme="majorHAnsi" w:hAnsiTheme="majorHAnsi" w:cstheme="majorHAnsi"/>
          <w:sz w:val="24"/>
          <w:szCs w:val="24"/>
        </w:rPr>
      </w:pPr>
      <w:r w:rsidRPr="00943787">
        <w:rPr>
          <w:sz w:val="24"/>
          <w:szCs w:val="24"/>
        </w:rPr>
        <w:t xml:space="preserve">Figure </w:t>
      </w:r>
      <w:r w:rsidRPr="00943787">
        <w:rPr>
          <w:sz w:val="24"/>
          <w:szCs w:val="24"/>
        </w:rPr>
        <w:fldChar w:fldCharType="begin"/>
      </w:r>
      <w:r w:rsidRPr="00943787">
        <w:rPr>
          <w:sz w:val="24"/>
          <w:szCs w:val="24"/>
        </w:rPr>
        <w:instrText xml:space="preserve"> SEQ Figure \* ARABIC </w:instrText>
      </w:r>
      <w:r w:rsidRPr="00943787">
        <w:rPr>
          <w:sz w:val="24"/>
          <w:szCs w:val="24"/>
        </w:rPr>
        <w:fldChar w:fldCharType="separate"/>
      </w:r>
      <w:r w:rsidRPr="00943787">
        <w:rPr>
          <w:noProof/>
          <w:sz w:val="24"/>
          <w:szCs w:val="24"/>
        </w:rPr>
        <w:t>34</w:t>
      </w:r>
      <w:r w:rsidRPr="00943787">
        <w:rPr>
          <w:sz w:val="24"/>
          <w:szCs w:val="24"/>
        </w:rPr>
        <w:fldChar w:fldCharType="end"/>
      </w:r>
      <w:r w:rsidRPr="00943787">
        <w:rPr>
          <w:sz w:val="24"/>
          <w:szCs w:val="24"/>
        </w:rPr>
        <w:t>: Outputs for Node in PID Example</w:t>
      </w:r>
    </w:p>
    <w:p w:rsidR="00664A1A" w:rsidRDefault="00664A1A" w:rsidP="008E2CD3">
      <w:pPr>
        <w:rPr>
          <w:rFonts w:asciiTheme="majorHAnsi" w:hAnsiTheme="majorHAnsi" w:cstheme="majorHAnsi"/>
        </w:rPr>
      </w:pPr>
      <w:r>
        <w:rPr>
          <w:rFonts w:asciiTheme="majorHAnsi" w:hAnsiTheme="majorHAnsi" w:cstheme="majorHAnsi"/>
        </w:rPr>
        <w:t>An asymmetric fault is defined for each of these outputs as follows:</w:t>
      </w:r>
    </w:p>
    <w:p w:rsidR="00664A1A" w:rsidRDefault="00664A1A" w:rsidP="008E2CD3">
      <w:pPr>
        <w:rPr>
          <w:rFonts w:asciiTheme="majorHAnsi" w:hAnsiTheme="majorHAnsi" w:cstheme="majorHAnsi"/>
        </w:rPr>
      </w:pPr>
    </w:p>
    <w:p w:rsidR="00664A1A" w:rsidRDefault="00664A1A" w:rsidP="005B0E8E">
      <w:pPr>
        <w:rPr>
          <w:rFonts w:asciiTheme="majorHAnsi" w:hAnsiTheme="majorHAnsi" w:cstheme="majorHAnsi"/>
        </w:rPr>
      </w:pPr>
      <w:r>
        <w:rPr>
          <w:rFonts w:asciiTheme="majorHAnsi" w:hAnsiTheme="majorHAnsi" w:cstheme="majorHAnsi"/>
        </w:rPr>
        <w:lastRenderedPageBreak/>
        <w:pict>
          <v:shape id="_x0000_i1097" type="#_x0000_t75" style="width:373.5pt;height:181pt">
            <v:imagedata r:id="rId67" o:title="Capture"/>
          </v:shape>
        </w:pict>
      </w:r>
    </w:p>
    <w:p w:rsidR="005B0E8E" w:rsidRDefault="005B0E8E" w:rsidP="00664A1A">
      <w:pPr>
        <w:rPr>
          <w:rFonts w:asciiTheme="majorHAnsi" w:hAnsiTheme="majorHAnsi" w:cstheme="majorHAnsi"/>
        </w:rPr>
      </w:pPr>
    </w:p>
    <w:p w:rsidR="00664A1A" w:rsidRDefault="00664A1A" w:rsidP="00664A1A">
      <w:pPr>
        <w:rPr>
          <w:rFonts w:asciiTheme="majorHAnsi" w:hAnsiTheme="majorHAnsi" w:cstheme="majorHAnsi"/>
        </w:rPr>
      </w:pPr>
      <w:r>
        <w:rPr>
          <w:rFonts w:asciiTheme="majorHAnsi" w:hAnsiTheme="majorHAnsi" w:cstheme="majorHAnsi"/>
        </w:rPr>
        <w:t>And the fault node definition (fail_any_pid_to_any_value) is:</w:t>
      </w:r>
    </w:p>
    <w:p w:rsidR="00664A1A" w:rsidRDefault="00664A1A" w:rsidP="00664A1A">
      <w:pPr>
        <w:rPr>
          <w:rFonts w:asciiTheme="majorHAnsi" w:hAnsiTheme="majorHAnsi" w:cstheme="majorHAnsi"/>
        </w:rPr>
      </w:pPr>
    </w:p>
    <w:p w:rsidR="00664A1A" w:rsidRDefault="00664A1A" w:rsidP="00664A1A">
      <w:pPr>
        <w:jc w:val="center"/>
      </w:pPr>
      <w:r>
        <w:pict>
          <v:shape id="_x0000_i1098" type="#_x0000_t75" style="width:468pt;height:140.5pt">
            <v:imagedata r:id="rId68" o:title="Capture"/>
          </v:shape>
        </w:pict>
      </w:r>
    </w:p>
    <w:p w:rsidR="00664A1A" w:rsidRDefault="00664A1A" w:rsidP="00664A1A"/>
    <w:p w:rsidR="00664A1A" w:rsidRDefault="00664A1A" w:rsidP="00664A1A">
      <w:pPr>
        <w:rPr>
          <w:rFonts w:asciiTheme="majorHAnsi" w:hAnsiTheme="majorHAnsi" w:cstheme="majorHAnsi"/>
        </w:rPr>
      </w:pPr>
      <w:r>
        <w:rPr>
          <w:rFonts w:asciiTheme="majorHAnsi" w:hAnsiTheme="majorHAnsi" w:cstheme="majorHAnsi"/>
        </w:rPr>
        <w:t xml:space="preserve">This node definition takes the nominal output as an argument (val_in) and four failure values (pid1_val, … , pid4_val). As seen in the fault statement, the pidi_val values are nondeterministic eq statements. Thus setting these equal to the val_in fields creates a nondeterministic failure value for those fields. </w:t>
      </w:r>
    </w:p>
    <w:p w:rsidR="00664A1A" w:rsidRDefault="00664A1A" w:rsidP="00664A1A">
      <w:pPr>
        <w:rPr>
          <w:rFonts w:asciiTheme="majorHAnsi" w:hAnsiTheme="majorHAnsi" w:cstheme="majorHAnsi"/>
        </w:rPr>
      </w:pPr>
    </w:p>
    <w:p w:rsidR="00664A1A" w:rsidRDefault="00664A1A" w:rsidP="00664A1A">
      <w:pPr>
        <w:rPr>
          <w:rFonts w:asciiTheme="majorHAnsi" w:hAnsiTheme="majorHAnsi" w:cstheme="majorHAnsi"/>
        </w:rPr>
      </w:pPr>
      <w:r>
        <w:rPr>
          <w:rFonts w:asciiTheme="majorHAnsi" w:hAnsiTheme="majorHAnsi" w:cstheme="majorHAnsi"/>
        </w:rPr>
        <w:t xml:space="preserve">If a fault is active on a node, any one of those fields can be failed to any value. </w:t>
      </w:r>
    </w:p>
    <w:p w:rsidR="00664A1A" w:rsidRPr="00664A1A" w:rsidRDefault="00664A1A" w:rsidP="00664A1A">
      <w:pPr>
        <w:rPr>
          <w:rFonts w:asciiTheme="majorHAnsi" w:hAnsiTheme="majorHAnsi" w:cstheme="majorHAnsi"/>
        </w:rPr>
      </w:pPr>
    </w:p>
    <w:p w:rsidR="008E2CD3" w:rsidRDefault="008627A5" w:rsidP="00D263B7">
      <w:pPr>
        <w:pStyle w:val="Heading4"/>
      </w:pPr>
      <w:r>
        <w:t>PID Example</w:t>
      </w:r>
      <w:r w:rsidR="008E2CD3">
        <w:t xml:space="preserve"> Analysis Results</w:t>
      </w:r>
    </w:p>
    <w:p w:rsidR="00ED4280" w:rsidRPr="00ED4280" w:rsidRDefault="00ED4280" w:rsidP="008627A5">
      <w:pPr>
        <w:pStyle w:val="BodyCopy"/>
        <w:rPr>
          <w:rFonts w:asciiTheme="majorHAnsi" w:hAnsiTheme="majorHAnsi" w:cstheme="majorHAnsi"/>
          <w:sz w:val="24"/>
          <w:szCs w:val="24"/>
        </w:rPr>
      </w:pPr>
      <w:bookmarkStart w:id="132" w:name="_Ref509396693"/>
      <w:bookmarkStart w:id="133" w:name="_Toc14867263"/>
      <w:r>
        <w:rPr>
          <w:rFonts w:asciiTheme="majorHAnsi" w:hAnsiTheme="majorHAnsi" w:cstheme="majorHAnsi"/>
          <w:sz w:val="24"/>
          <w:szCs w:val="24"/>
        </w:rPr>
        <w:t xml:space="preserve">Verification can be run using max n fault and </w:t>
      </w:r>
      <w:r>
        <w:rPr>
          <w:rFonts w:asciiTheme="majorHAnsi" w:hAnsiTheme="majorHAnsi" w:cstheme="majorHAnsi"/>
          <w:i/>
          <w:sz w:val="24"/>
          <w:szCs w:val="24"/>
        </w:rPr>
        <w:t>Verify in the presence of faults</w:t>
      </w:r>
      <w:r>
        <w:rPr>
          <w:rFonts w:asciiTheme="majorHAnsi" w:hAnsiTheme="majorHAnsi" w:cstheme="majorHAnsi"/>
          <w:sz w:val="24"/>
          <w:szCs w:val="24"/>
        </w:rPr>
        <w:t xml:space="preserve"> or by </w:t>
      </w:r>
      <w:r w:rsidRPr="00ED4280">
        <w:rPr>
          <w:rFonts w:asciiTheme="majorHAnsi" w:hAnsiTheme="majorHAnsi" w:cstheme="majorHAnsi"/>
          <w:i/>
          <w:sz w:val="24"/>
          <w:szCs w:val="24"/>
        </w:rPr>
        <w:t>Generating Minimal Cut Sets</w:t>
      </w:r>
      <w:r>
        <w:rPr>
          <w:rFonts w:asciiTheme="majorHAnsi" w:hAnsiTheme="majorHAnsi" w:cstheme="majorHAnsi"/>
          <w:i/>
          <w:sz w:val="24"/>
          <w:szCs w:val="24"/>
        </w:rPr>
        <w:t xml:space="preserve"> </w:t>
      </w:r>
      <w:r>
        <w:rPr>
          <w:rFonts w:asciiTheme="majorHAnsi" w:hAnsiTheme="majorHAnsi" w:cstheme="majorHAnsi"/>
          <w:sz w:val="24"/>
          <w:szCs w:val="24"/>
        </w:rPr>
        <w:t xml:space="preserve">with cardinality less than or equal to n. In either case, the safety annex analysis statement in Top_Level_v6.aadl -&gt; Top_Level.impl will need to have max n faults. </w:t>
      </w:r>
    </w:p>
    <w:p w:rsidR="008627A5" w:rsidRPr="008457E9" w:rsidRDefault="008627A5" w:rsidP="008627A5">
      <w:pPr>
        <w:pStyle w:val="BodyCopy"/>
        <w:rPr>
          <w:rFonts w:asciiTheme="majorHAnsi" w:hAnsiTheme="majorHAnsi" w:cstheme="majorHAnsi"/>
          <w:sz w:val="24"/>
          <w:szCs w:val="24"/>
        </w:rPr>
      </w:pPr>
      <w:r w:rsidRPr="008457E9">
        <w:rPr>
          <w:rFonts w:asciiTheme="majorHAnsi" w:hAnsiTheme="majorHAnsi" w:cstheme="majorHAnsi"/>
          <w:sz w:val="24"/>
          <w:szCs w:val="24"/>
          <w:u w:val="single"/>
        </w:rPr>
        <w:t>Verification Results:</w:t>
      </w:r>
      <w:r w:rsidRPr="008457E9">
        <w:rPr>
          <w:rFonts w:asciiTheme="majorHAnsi" w:hAnsiTheme="majorHAnsi" w:cstheme="majorHAnsi"/>
          <w:sz w:val="24"/>
          <w:szCs w:val="24"/>
        </w:rPr>
        <w:t xml:space="preserve"> </w:t>
      </w:r>
    </w:p>
    <w:p w:rsidR="008627A5" w:rsidRPr="008457E9" w:rsidRDefault="008627A5" w:rsidP="008627A5">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Nominal model: </w:t>
      </w:r>
      <w:r>
        <w:rPr>
          <w:rFonts w:asciiTheme="majorHAnsi" w:hAnsiTheme="majorHAnsi" w:cstheme="majorHAnsi"/>
          <w:sz w:val="24"/>
          <w:szCs w:val="24"/>
        </w:rPr>
        <w:t>All</w:t>
      </w:r>
      <w:r w:rsidRPr="008457E9">
        <w:rPr>
          <w:rFonts w:asciiTheme="majorHAnsi" w:hAnsiTheme="majorHAnsi" w:cstheme="majorHAnsi"/>
          <w:sz w:val="24"/>
          <w:szCs w:val="24"/>
        </w:rPr>
        <w:t xml:space="preserve"> top level guarantees are verified. All nodes output the correct value and all agree. </w:t>
      </w:r>
    </w:p>
    <w:p w:rsidR="008627A5" w:rsidRPr="008457E9" w:rsidRDefault="008627A5" w:rsidP="008627A5">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lastRenderedPageBreak/>
        <w:t>Fault model with one active fault: The first</w:t>
      </w:r>
      <w:r>
        <w:rPr>
          <w:rFonts w:asciiTheme="majorHAnsi" w:hAnsiTheme="majorHAnsi" w:cstheme="majorHAnsi"/>
          <w:sz w:val="24"/>
          <w:szCs w:val="24"/>
        </w:rPr>
        <w:t xml:space="preserve"> four</w:t>
      </w:r>
      <w:r w:rsidRPr="008457E9">
        <w:rPr>
          <w:rFonts w:asciiTheme="majorHAnsi" w:hAnsiTheme="majorHAnsi" w:cstheme="majorHAnsi"/>
          <w:sz w:val="24"/>
          <w:szCs w:val="24"/>
        </w:rPr>
        <w:t xml:space="preserve"> guarantee (when no fault is</w:t>
      </w:r>
      <w:r>
        <w:rPr>
          <w:rFonts w:asciiTheme="majorHAnsi" w:hAnsiTheme="majorHAnsi" w:cstheme="majorHAnsi"/>
          <w:sz w:val="24"/>
          <w:szCs w:val="24"/>
        </w:rPr>
        <w:t xml:space="preserve"> present, all nodes agree) fail</w:t>
      </w:r>
      <w:r w:rsidRPr="008457E9">
        <w:rPr>
          <w:rFonts w:asciiTheme="majorHAnsi" w:hAnsiTheme="majorHAnsi" w:cstheme="majorHAnsi"/>
          <w:sz w:val="24"/>
          <w:szCs w:val="24"/>
        </w:rPr>
        <w:t xml:space="preserve">. This is expected when faults are present. The </w:t>
      </w:r>
      <w:r>
        <w:rPr>
          <w:rFonts w:asciiTheme="majorHAnsi" w:hAnsiTheme="majorHAnsi" w:cstheme="majorHAnsi"/>
          <w:sz w:val="24"/>
          <w:szCs w:val="24"/>
        </w:rPr>
        <w:t>last four</w:t>
      </w:r>
      <w:r w:rsidRPr="008457E9">
        <w:rPr>
          <w:rFonts w:asciiTheme="majorHAnsi" w:hAnsiTheme="majorHAnsi" w:cstheme="majorHAnsi"/>
          <w:sz w:val="24"/>
          <w:szCs w:val="24"/>
        </w:rPr>
        <w:t xml:space="preserve"> guarantee</w:t>
      </w:r>
      <w:r>
        <w:rPr>
          <w:rFonts w:asciiTheme="majorHAnsi" w:hAnsiTheme="majorHAnsi" w:cstheme="majorHAnsi"/>
          <w:sz w:val="24"/>
          <w:szCs w:val="24"/>
        </w:rPr>
        <w:t>s</w:t>
      </w:r>
      <w:r w:rsidRPr="008457E9">
        <w:rPr>
          <w:rFonts w:asciiTheme="majorHAnsi" w:hAnsiTheme="majorHAnsi" w:cstheme="majorHAnsi"/>
          <w:sz w:val="24"/>
          <w:szCs w:val="24"/>
        </w:rPr>
        <w:t xml:space="preserve"> (all non-failed nodes agree) is verified with one active fault. </w:t>
      </w:r>
    </w:p>
    <w:p w:rsidR="008627A5" w:rsidRPr="008457E9" w:rsidRDefault="008627A5" w:rsidP="008627A5">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Fault model with two active faults: </w:t>
      </w:r>
      <w:r>
        <w:rPr>
          <w:rFonts w:asciiTheme="majorHAnsi" w:hAnsiTheme="majorHAnsi" w:cstheme="majorHAnsi"/>
          <w:sz w:val="24"/>
          <w:szCs w:val="24"/>
        </w:rPr>
        <w:t>All 8</w:t>
      </w:r>
      <w:r w:rsidRPr="008457E9">
        <w:rPr>
          <w:rFonts w:asciiTheme="majorHAnsi" w:hAnsiTheme="majorHAnsi" w:cstheme="majorHAnsi"/>
          <w:sz w:val="24"/>
          <w:szCs w:val="24"/>
        </w:rPr>
        <w:t xml:space="preserve"> guarantees fail. This is expected since in order to be resilient up to two active faults </w:t>
      </w:r>
      <w:r w:rsidRPr="008457E9">
        <w:rPr>
          <w:rFonts w:asciiTheme="majorHAnsi" w:hAnsiTheme="majorHAnsi" w:cstheme="majorHAnsi"/>
          <w:i/>
          <w:sz w:val="24"/>
          <w:szCs w:val="24"/>
        </w:rPr>
        <w:t>f</w:t>
      </w:r>
      <w:r w:rsidRPr="008457E9">
        <w:rPr>
          <w:rFonts w:asciiTheme="majorHAnsi" w:hAnsiTheme="majorHAnsi" w:cstheme="majorHAnsi"/>
          <w:sz w:val="24"/>
          <w:szCs w:val="24"/>
        </w:rPr>
        <w:t>, we would need 3</w:t>
      </w:r>
      <w:r w:rsidRPr="008457E9">
        <w:rPr>
          <w:rFonts w:asciiTheme="majorHAnsi" w:hAnsiTheme="majorHAnsi" w:cstheme="majorHAnsi"/>
          <w:i/>
          <w:sz w:val="24"/>
          <w:szCs w:val="24"/>
        </w:rPr>
        <w:t>f</w:t>
      </w:r>
      <w:r w:rsidRPr="008457E9">
        <w:rPr>
          <w:rFonts w:asciiTheme="majorHAnsi" w:hAnsiTheme="majorHAnsi" w:cstheme="majorHAnsi"/>
          <w:sz w:val="24"/>
          <w:szCs w:val="24"/>
        </w:rPr>
        <w:t xml:space="preserve"> + 1 = 7 nodes. </w:t>
      </w:r>
    </w:p>
    <w:p w:rsidR="008627A5" w:rsidRPr="008457E9" w:rsidRDefault="008627A5" w:rsidP="008627A5">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This model is in Github and is called </w:t>
      </w:r>
      <w:r>
        <w:rPr>
          <w:rFonts w:asciiTheme="majorHAnsi" w:hAnsiTheme="majorHAnsi" w:cstheme="majorHAnsi"/>
          <w:sz w:val="24"/>
          <w:szCs w:val="24"/>
        </w:rPr>
        <w:t>PIDByzantineAgreement_v2</w:t>
      </w:r>
      <w:r w:rsidRPr="008457E9">
        <w:rPr>
          <w:rFonts w:asciiTheme="majorHAnsi" w:hAnsiTheme="majorHAnsi" w:cstheme="majorHAnsi"/>
          <w:sz w:val="24"/>
          <w:szCs w:val="24"/>
        </w:rPr>
        <w:t xml:space="preserve">. </w:t>
      </w:r>
      <w:r>
        <w:rPr>
          <w:rFonts w:asciiTheme="majorHAnsi" w:hAnsiTheme="majorHAnsi" w:cstheme="majorHAnsi"/>
          <w:sz w:val="24"/>
          <w:szCs w:val="24"/>
        </w:rPr>
        <w:t>[LINK]</w:t>
      </w:r>
    </w:p>
    <w:p w:rsidR="005D789A" w:rsidRDefault="005D789A" w:rsidP="005D789A">
      <w:pPr>
        <w:pStyle w:val="Heading1"/>
      </w:pPr>
      <w:r>
        <w:t>The Tool Suite (Safety Annex, AGREE, AADL)</w:t>
      </w:r>
      <w:bookmarkEnd w:id="132"/>
      <w:bookmarkEnd w:id="133"/>
    </w:p>
    <w:p w:rsidR="00C753E4" w:rsidRDefault="00C753E4" w:rsidP="00C753E4">
      <w:pPr>
        <w:rPr>
          <w:rFonts w:asciiTheme="majorHAnsi" w:eastAsia="Calibri" w:hAnsiTheme="majorHAnsi" w:cs="Calibri"/>
        </w:rPr>
      </w:pPr>
      <w:r w:rsidRPr="0083279F">
        <w:rPr>
          <w:rFonts w:asciiTheme="majorHAnsi" w:eastAsia="Calibri" w:hAnsiTheme="majorHAnsi" w:cs="Calibri"/>
        </w:rPr>
        <w:t>In this chapter we present an overview of the Safety Annex/AGREE/OSATE tool suite, followed by installation instructions for the tool suite, and a description of the main features of the tool suite.</w:t>
      </w:r>
    </w:p>
    <w:p w:rsidR="005D789A" w:rsidRDefault="005D789A" w:rsidP="005D789A"/>
    <w:p w:rsidR="005D789A" w:rsidRDefault="005D789A" w:rsidP="005D789A">
      <w:pPr>
        <w:pStyle w:val="Heading2"/>
      </w:pPr>
      <w:bookmarkStart w:id="134" w:name="_Toc14867264"/>
      <w:r>
        <w:t>Tool Suite Overview</w:t>
      </w:r>
      <w:bookmarkEnd w:id="134"/>
    </w:p>
    <w:p w:rsidR="00CE6941" w:rsidRPr="008D075C" w:rsidRDefault="009054A8" w:rsidP="00CE6941">
      <w:pPr>
        <w:rPr>
          <w:rFonts w:asciiTheme="majorHAnsi" w:eastAsia="Calibri" w:hAnsiTheme="majorHAnsi" w:cs="Calibri"/>
        </w:rPr>
      </w:pPr>
      <w:r w:rsidRPr="009054A8">
        <w:rPr>
          <w:rFonts w:asciiTheme="majorHAnsi" w:eastAsia="Calibri" w:hAnsiTheme="majorHAnsi" w:cs="Calibri"/>
        </w:rPr>
        <w:fldChar w:fldCharType="begin"/>
      </w:r>
      <w:r w:rsidRPr="009054A8">
        <w:rPr>
          <w:rFonts w:asciiTheme="majorHAnsi" w:eastAsia="Calibri" w:hAnsiTheme="majorHAnsi" w:cs="Calibri"/>
        </w:rPr>
        <w:instrText xml:space="preserve"> REF _Ref13579889 \h </w:instrText>
      </w:r>
      <w:r>
        <w:rPr>
          <w:rFonts w:asciiTheme="majorHAnsi" w:eastAsia="Calibri" w:hAnsiTheme="majorHAnsi" w:cs="Calibri"/>
        </w:rPr>
        <w:instrText xml:space="preserve"> \* MERGEFORMAT </w:instrText>
      </w:r>
      <w:r w:rsidRPr="009054A8">
        <w:rPr>
          <w:rFonts w:asciiTheme="majorHAnsi" w:eastAsia="Calibri" w:hAnsiTheme="majorHAnsi" w:cs="Calibri"/>
        </w:rPr>
      </w:r>
      <w:r w:rsidRPr="009054A8">
        <w:rPr>
          <w:rFonts w:asciiTheme="majorHAnsi" w:eastAsia="Calibri" w:hAnsiTheme="majorHAnsi" w:cs="Calibri"/>
        </w:rPr>
        <w:fldChar w:fldCharType="separate"/>
      </w:r>
      <w:r w:rsidRPr="009054A8">
        <w:rPr>
          <w:rFonts w:asciiTheme="majorHAnsi" w:hAnsiTheme="majorHAnsi"/>
        </w:rPr>
        <w:t xml:space="preserve">Figure </w:t>
      </w:r>
      <w:r w:rsidRPr="009054A8">
        <w:rPr>
          <w:rFonts w:asciiTheme="majorHAnsi" w:hAnsiTheme="majorHAnsi"/>
          <w:noProof/>
        </w:rPr>
        <w:t>23</w:t>
      </w:r>
      <w:r w:rsidRPr="009054A8">
        <w:rPr>
          <w:rFonts w:asciiTheme="majorHAnsi" w:eastAsia="Calibri" w:hAnsiTheme="majorHAnsi" w:cs="Calibri"/>
        </w:rPr>
        <w:fldChar w:fldCharType="end"/>
      </w:r>
      <w:r w:rsidRPr="009054A8">
        <w:rPr>
          <w:rFonts w:asciiTheme="majorHAnsi" w:eastAsia="Calibri" w:hAnsiTheme="majorHAnsi" w:cs="Calibri"/>
        </w:rPr>
        <w:t xml:space="preserve"> </w:t>
      </w:r>
      <w:r w:rsidR="00CE6941" w:rsidRPr="009054A8">
        <w:rPr>
          <w:rFonts w:asciiTheme="majorHAnsi" w:eastAsia="Calibri" w:hAnsiTheme="majorHAnsi" w:cs="Calibri"/>
        </w:rPr>
        <w:t>shows</w:t>
      </w:r>
      <w:r w:rsidR="00CE6941" w:rsidRPr="008D075C">
        <w:rPr>
          <w:rFonts w:asciiTheme="majorHAnsi" w:eastAsia="Calibri" w:hAnsiTheme="majorHAnsi" w:cs="Calibri"/>
        </w:rPr>
        <w:t xml:space="preserve"> an overview of the AGREE/OSATE tool suite. As presented in the figure, OSATE is an Eclipse plugin that serves as the IDE for creating AADL mode</w:t>
      </w:r>
      <w:r w:rsidR="00692EBB">
        <w:rPr>
          <w:rFonts w:asciiTheme="majorHAnsi" w:eastAsia="Calibri" w:hAnsiTheme="majorHAnsi" w:cs="Calibri"/>
        </w:rPr>
        <w:t>ls.  Both AGREE and the Safety A</w:t>
      </w:r>
      <w:r w:rsidR="00CE6941" w:rsidRPr="008D075C">
        <w:rPr>
          <w:rFonts w:asciiTheme="majorHAnsi" w:eastAsia="Calibri" w:hAnsiTheme="majorHAnsi" w:cs="Calibri"/>
        </w:rPr>
        <w:t xml:space="preserve">nnex </w:t>
      </w:r>
      <w:r w:rsidR="00692EBB">
        <w:rPr>
          <w:rFonts w:asciiTheme="majorHAnsi" w:eastAsia="Calibri" w:hAnsiTheme="majorHAnsi" w:cs="Calibri"/>
        </w:rPr>
        <w:t>run as</w:t>
      </w:r>
      <w:r w:rsidR="00CE6941" w:rsidRPr="008D075C">
        <w:rPr>
          <w:rFonts w:asciiTheme="majorHAnsi" w:eastAsia="Calibri" w:hAnsiTheme="majorHAnsi" w:cs="Calibri"/>
        </w:rPr>
        <w:t xml:space="preserve"> plugins in OSATE</w:t>
      </w:r>
      <w:r w:rsidR="00692EBB">
        <w:rPr>
          <w:rFonts w:asciiTheme="majorHAnsi" w:eastAsia="Calibri" w:hAnsiTheme="majorHAnsi" w:cs="Calibri"/>
        </w:rPr>
        <w:t>.  OSATE</w:t>
      </w:r>
      <w:r w:rsidR="00CE6941" w:rsidRPr="008D075C">
        <w:rPr>
          <w:rFonts w:asciiTheme="majorHAnsi" w:eastAsia="Calibri" w:hAnsiTheme="majorHAnsi" w:cs="Calibri"/>
        </w:rPr>
        <w:t xml:space="preserve"> provides both a language (AADL annex to annotate the models with assume-guarantee behavioral contracts in the case of AGREE and an AADL annex to annotate the model with faults in the case of the safety annex) and a tool (for compositional verification of the contracts reside in AADL models). AGREE translates an AADL model and its contract annotations into Lustre and then queries the JKind model checker to perform the verification.  JKind invokes a backend Satisfiability Modulo Theories (SMT) solver (e.g., Yices or  Z3) to validate if the guarantees are valid in the compositional setting. The safety annex uses an extension point in AGREE to access the AGREE program and insert the faults into the AGREE contracts. Then that program is translated into Lustre and the JKind model checker is queried to perform the verification/safety analysis. </w:t>
      </w:r>
    </w:p>
    <w:p w:rsidR="008D075C" w:rsidRDefault="008D075C" w:rsidP="00CE6941">
      <w:pPr>
        <w:rPr>
          <w:rFonts w:ascii="Calibri" w:eastAsia="Calibri" w:hAnsi="Calibri" w:cs="Calibri"/>
        </w:rPr>
      </w:pPr>
    </w:p>
    <w:p w:rsidR="008D075C" w:rsidRDefault="008D075C" w:rsidP="00CE6941">
      <w:pPr>
        <w:rPr>
          <w:rFonts w:ascii="Calibri" w:eastAsia="Calibri" w:hAnsi="Calibri" w:cs="Calibri"/>
        </w:rPr>
      </w:pPr>
    </w:p>
    <w:p w:rsidR="00CE6941" w:rsidRDefault="00CE6941" w:rsidP="00CE6941">
      <w:pPr>
        <w:keepNext/>
        <w:ind w:firstLine="1350"/>
      </w:pPr>
      <w:r>
        <w:rPr>
          <w:rFonts w:ascii="Calibri" w:eastAsia="Calibri" w:hAnsi="Calibri" w:cs="Calibri"/>
          <w:noProof/>
        </w:rPr>
        <w:lastRenderedPageBreak/>
        <w:drawing>
          <wp:inline distT="0" distB="0" distL="0" distR="0" wp14:anchorId="75F44A17" wp14:editId="37CB53E2">
            <wp:extent cx="3975100" cy="4849418"/>
            <wp:effectExtent l="0" t="0" r="0" b="0"/>
            <wp:docPr id="15" name="image15.png" descr=":osate_tool_environ.pdf"/>
            <wp:cNvGraphicFramePr/>
            <a:graphic xmlns:a="http://schemas.openxmlformats.org/drawingml/2006/main">
              <a:graphicData uri="http://schemas.openxmlformats.org/drawingml/2006/picture">
                <pic:pic xmlns:pic="http://schemas.openxmlformats.org/drawingml/2006/picture">
                  <pic:nvPicPr>
                    <pic:cNvPr id="0" name="image15.png" descr=":osate_tool_environ.pdf"/>
                    <pic:cNvPicPr preferRelativeResize="0"/>
                  </pic:nvPicPr>
                  <pic:blipFill>
                    <a:blip r:embed="rId69"/>
                    <a:srcRect/>
                    <a:stretch>
                      <a:fillRect/>
                    </a:stretch>
                  </pic:blipFill>
                  <pic:spPr>
                    <a:xfrm>
                      <a:off x="0" y="0"/>
                      <a:ext cx="3975100" cy="4849418"/>
                    </a:xfrm>
                    <a:prstGeom prst="rect">
                      <a:avLst/>
                    </a:prstGeom>
                    <a:ln/>
                  </pic:spPr>
                </pic:pic>
              </a:graphicData>
            </a:graphic>
          </wp:inline>
        </w:drawing>
      </w:r>
    </w:p>
    <w:p w:rsidR="00CE6941" w:rsidRPr="007C2BEB" w:rsidRDefault="00CE6941" w:rsidP="00CE6941">
      <w:pPr>
        <w:pStyle w:val="Caption"/>
        <w:jc w:val="center"/>
        <w:rPr>
          <w:rFonts w:ascii="Calibri" w:eastAsia="Calibri" w:hAnsi="Calibri" w:cs="Calibri"/>
          <w:sz w:val="24"/>
          <w:szCs w:val="24"/>
        </w:rPr>
      </w:pPr>
      <w:bookmarkStart w:id="135" w:name="_Ref13579889"/>
      <w:bookmarkStart w:id="136" w:name="_Toc509298869"/>
      <w:bookmarkStart w:id="137" w:name="_Toc509313369"/>
      <w:bookmarkStart w:id="138" w:name="_Toc509494725"/>
      <w:bookmarkStart w:id="139" w:name="_Toc13579201"/>
      <w:r w:rsidRPr="007C2BEB">
        <w:rPr>
          <w:sz w:val="24"/>
          <w:szCs w:val="24"/>
        </w:rPr>
        <w:t xml:space="preserve">Figure </w:t>
      </w:r>
      <w:r w:rsidRPr="007C2BEB">
        <w:rPr>
          <w:sz w:val="24"/>
          <w:szCs w:val="24"/>
        </w:rPr>
        <w:fldChar w:fldCharType="begin"/>
      </w:r>
      <w:r w:rsidRPr="007C2BEB">
        <w:rPr>
          <w:sz w:val="24"/>
          <w:szCs w:val="24"/>
        </w:rPr>
        <w:instrText xml:space="preserve"> SEQ Figure \* ARABIC </w:instrText>
      </w:r>
      <w:r w:rsidRPr="007C2BEB">
        <w:rPr>
          <w:sz w:val="24"/>
          <w:szCs w:val="24"/>
        </w:rPr>
        <w:fldChar w:fldCharType="separate"/>
      </w:r>
      <w:r w:rsidR="00943787">
        <w:rPr>
          <w:noProof/>
          <w:sz w:val="24"/>
          <w:szCs w:val="24"/>
        </w:rPr>
        <w:t>35</w:t>
      </w:r>
      <w:r w:rsidRPr="007C2BEB">
        <w:rPr>
          <w:sz w:val="24"/>
          <w:szCs w:val="24"/>
        </w:rPr>
        <w:fldChar w:fldCharType="end"/>
      </w:r>
      <w:bookmarkEnd w:id="135"/>
      <w:r w:rsidRPr="007C2BEB">
        <w:rPr>
          <w:sz w:val="24"/>
          <w:szCs w:val="24"/>
        </w:rPr>
        <w:t>: Overview of Safety Annex/AGREE/OSATE Tool Suite</w:t>
      </w:r>
      <w:bookmarkEnd w:id="136"/>
      <w:bookmarkEnd w:id="137"/>
      <w:bookmarkEnd w:id="138"/>
      <w:bookmarkEnd w:id="139"/>
    </w:p>
    <w:p w:rsidR="00CE6941" w:rsidRDefault="00CE6941" w:rsidP="00CE6941">
      <w:pPr>
        <w:rPr>
          <w:rFonts w:ascii="Calibri" w:eastAsia="Calibri" w:hAnsi="Calibri" w:cs="Calibri"/>
        </w:rPr>
      </w:pPr>
    </w:p>
    <w:p w:rsidR="00CE6941" w:rsidRDefault="00CE6941" w:rsidP="00CE6941">
      <w:pPr>
        <w:rPr>
          <w:rFonts w:ascii="Calibri" w:eastAsia="Calibri" w:hAnsi="Calibri" w:cs="Calibri"/>
        </w:rPr>
      </w:pPr>
    </w:p>
    <w:p w:rsidR="00CE6941" w:rsidRDefault="00CE6941" w:rsidP="00CE6941">
      <w:pPr>
        <w:rPr>
          <w:rFonts w:ascii="Calibri" w:eastAsia="Calibri" w:hAnsi="Calibri" w:cs="Calibri"/>
        </w:rPr>
      </w:pPr>
    </w:p>
    <w:p w:rsidR="005D789A" w:rsidRDefault="005D789A" w:rsidP="005D789A"/>
    <w:p w:rsidR="005D789A" w:rsidRDefault="005D789A" w:rsidP="005D789A">
      <w:pPr>
        <w:pStyle w:val="Heading2"/>
      </w:pPr>
      <w:bookmarkStart w:id="140" w:name="_Toc14867265"/>
      <w:r>
        <w:t>Installation</w:t>
      </w:r>
      <w:bookmarkEnd w:id="140"/>
    </w:p>
    <w:p w:rsidR="00334819" w:rsidRPr="0083279F" w:rsidRDefault="00334819" w:rsidP="00334819">
      <w:pPr>
        <w:rPr>
          <w:rFonts w:asciiTheme="majorHAnsi" w:eastAsia="Calibri" w:hAnsiTheme="majorHAnsi" w:cs="Calibri"/>
        </w:rPr>
      </w:pPr>
      <w:r w:rsidRPr="0083279F">
        <w:rPr>
          <w:rFonts w:asciiTheme="majorHAnsi" w:eastAsia="Calibri" w:hAnsiTheme="majorHAnsi" w:cs="Calibri"/>
        </w:rPr>
        <w:t>Installing the Safety Annex/AGREE/OSATE Tool Suite consists of</w:t>
      </w:r>
      <w:r w:rsidR="000F6AC9">
        <w:rPr>
          <w:rFonts w:asciiTheme="majorHAnsi" w:eastAsia="Calibri" w:hAnsiTheme="majorHAnsi" w:cs="Calibri"/>
        </w:rPr>
        <w:t xml:space="preserve"> 4</w:t>
      </w:r>
      <w:r w:rsidR="00A0032A" w:rsidRPr="0083279F">
        <w:rPr>
          <w:rFonts w:asciiTheme="majorHAnsi" w:eastAsia="Calibri" w:hAnsiTheme="majorHAnsi" w:cs="Calibri"/>
        </w:rPr>
        <w:t xml:space="preserve"> main</w:t>
      </w:r>
      <w:r w:rsidRPr="0083279F">
        <w:rPr>
          <w:rFonts w:asciiTheme="majorHAnsi" w:eastAsia="Calibri" w:hAnsiTheme="majorHAnsi" w:cs="Calibri"/>
        </w:rPr>
        <w:t xml:space="preserve"> steps, described in each of the following sections. </w:t>
      </w:r>
    </w:p>
    <w:p w:rsidR="005D789A" w:rsidRDefault="005D789A" w:rsidP="005D789A"/>
    <w:p w:rsidR="005D789A" w:rsidRDefault="005D789A" w:rsidP="005D789A">
      <w:pPr>
        <w:pStyle w:val="Heading3"/>
      </w:pPr>
      <w:bookmarkStart w:id="141" w:name="_Toc14867266"/>
      <w:r>
        <w:t>Install OSATE</w:t>
      </w:r>
      <w:bookmarkEnd w:id="141"/>
    </w:p>
    <w:p w:rsidR="00274CBD" w:rsidRPr="0083279F" w:rsidRDefault="00274CBD" w:rsidP="00274CBD">
      <w:pPr>
        <w:rPr>
          <w:rFonts w:asciiTheme="majorHAnsi" w:eastAsia="Calibri" w:hAnsiTheme="majorHAnsi" w:cs="Calibri"/>
        </w:rPr>
      </w:pPr>
      <w:r w:rsidRPr="0083279F">
        <w:rPr>
          <w:rFonts w:asciiTheme="majorHAnsi" w:eastAsia="Calibri" w:hAnsiTheme="majorHAnsi" w:cs="Calibri"/>
        </w:rPr>
        <w:t xml:space="preserve">Binary releases of the OSATE tool suite for different platforms are available at: </w:t>
      </w:r>
      <w:hyperlink r:id="rId70" w:history="1">
        <w:r w:rsidRPr="006D32B6">
          <w:rPr>
            <w:rStyle w:val="Hyperlink"/>
            <w:rFonts w:asciiTheme="majorHAnsi" w:eastAsia="Calibri" w:hAnsiTheme="majorHAnsi" w:cs="Calibri"/>
          </w:rPr>
          <w:t>http://www.aadl.info/aadl/osate/stable/.</w:t>
        </w:r>
      </w:hyperlink>
      <w:r w:rsidRPr="0083279F">
        <w:rPr>
          <w:rFonts w:asciiTheme="majorHAnsi" w:eastAsia="Calibri" w:hAnsiTheme="majorHAnsi" w:cs="Calibri"/>
        </w:rPr>
        <w:t xml:space="preserve"> Choose the most recent version of OSATE that is appropriate for your platform.  For example, at the time of writing this document, the most current release of OSATE is 2.3</w:t>
      </w:r>
      <w:r w:rsidR="006D32B6">
        <w:rPr>
          <w:rFonts w:asciiTheme="majorHAnsi" w:eastAsia="Calibri" w:hAnsiTheme="majorHAnsi" w:cs="Calibri"/>
        </w:rPr>
        <w:t>.6</w:t>
      </w:r>
      <w:r w:rsidRPr="0083279F">
        <w:rPr>
          <w:rFonts w:asciiTheme="majorHAnsi" w:eastAsia="Calibri" w:hAnsiTheme="majorHAnsi" w:cs="Calibri"/>
        </w:rPr>
        <w:t xml:space="preserve">, available for download from </w:t>
      </w:r>
      <w:hyperlink r:id="rId71" w:history="1">
        <w:r w:rsidR="006D32B6" w:rsidRPr="006D32B6">
          <w:rPr>
            <w:rStyle w:val="Hyperlink"/>
            <w:rFonts w:asciiTheme="majorHAnsi" w:hAnsiTheme="majorHAnsi"/>
          </w:rPr>
          <w:t>https://osate-build.sei.cmu.edu/download/osate/stable/2.3.6/products/</w:t>
        </w:r>
      </w:hyperlink>
      <w:r w:rsidR="006D32B6">
        <w:rPr>
          <w:rFonts w:asciiTheme="majorHAnsi" w:hAnsiTheme="majorHAnsi"/>
        </w:rPr>
        <w:t>.</w:t>
      </w:r>
    </w:p>
    <w:p w:rsidR="00274CBD" w:rsidRDefault="00274CBD" w:rsidP="00274CBD">
      <w:pPr>
        <w:rPr>
          <w:rFonts w:ascii="Calibri" w:eastAsia="Calibri" w:hAnsi="Calibri" w:cs="Calibri"/>
        </w:rPr>
      </w:pPr>
    </w:p>
    <w:p w:rsidR="00274CBD" w:rsidRPr="007A67F6" w:rsidRDefault="00274CBD" w:rsidP="00274CBD">
      <w:pPr>
        <w:rPr>
          <w:rFonts w:asciiTheme="majorHAnsi" w:eastAsia="Calibri" w:hAnsiTheme="majorHAnsi" w:cs="Calibri"/>
        </w:rPr>
      </w:pPr>
      <w:r w:rsidRPr="007A67F6">
        <w:rPr>
          <w:rFonts w:asciiTheme="majorHAnsi" w:eastAsia="Calibri" w:hAnsiTheme="majorHAnsi" w:cs="Calibri"/>
        </w:rPr>
        <w:lastRenderedPageBreak/>
        <w:t>After following the OSATE download instructions found on the OSATE download site (above)</w:t>
      </w:r>
      <w:r w:rsidR="006D32B6">
        <w:rPr>
          <w:rFonts w:asciiTheme="majorHAnsi" w:eastAsia="Calibri" w:hAnsiTheme="majorHAnsi" w:cs="Calibri"/>
        </w:rPr>
        <w:t>.</w:t>
      </w:r>
      <w:r w:rsidRPr="007A67F6">
        <w:rPr>
          <w:rFonts w:asciiTheme="majorHAnsi" w:eastAsia="Calibri" w:hAnsiTheme="majorHAnsi" w:cs="Calibri"/>
        </w:rPr>
        <w:t xml:space="preserve">  The splash screen shown in </w:t>
      </w:r>
      <w:r w:rsidRPr="007A67F6">
        <w:rPr>
          <w:rFonts w:asciiTheme="majorHAnsi" w:eastAsia="Calibri" w:hAnsiTheme="majorHAnsi" w:cs="Calibri"/>
        </w:rPr>
        <w:fldChar w:fldCharType="begin"/>
      </w:r>
      <w:r w:rsidRPr="007A67F6">
        <w:rPr>
          <w:rFonts w:asciiTheme="majorHAnsi" w:eastAsia="Calibri" w:hAnsiTheme="majorHAnsi" w:cs="Calibri"/>
        </w:rPr>
        <w:instrText xml:space="preserve"> REF _Ref509312820 \h </w:instrText>
      </w:r>
      <w:r w:rsidR="00A0032A" w:rsidRPr="007A67F6">
        <w:rPr>
          <w:rFonts w:asciiTheme="majorHAnsi" w:eastAsia="Calibri" w:hAnsiTheme="majorHAnsi" w:cs="Calibri"/>
        </w:rPr>
        <w:instrText xml:space="preserve"> \* MERGEFORMAT </w:instrText>
      </w:r>
      <w:r w:rsidRPr="007A67F6">
        <w:rPr>
          <w:rFonts w:asciiTheme="majorHAnsi" w:eastAsia="Calibri" w:hAnsiTheme="majorHAnsi" w:cs="Calibri"/>
        </w:rPr>
      </w:r>
      <w:r w:rsidRPr="007A67F6">
        <w:rPr>
          <w:rFonts w:asciiTheme="majorHAnsi" w:eastAsia="Calibri" w:hAnsiTheme="majorHAnsi" w:cs="Calibri"/>
        </w:rPr>
        <w:fldChar w:fldCharType="separate"/>
      </w:r>
      <w:r w:rsidR="00B422D4" w:rsidRPr="00B422D4">
        <w:rPr>
          <w:rFonts w:asciiTheme="majorHAnsi" w:hAnsiTheme="majorHAnsi"/>
        </w:rPr>
        <w:t xml:space="preserve">Figure </w:t>
      </w:r>
      <w:r w:rsidR="00B422D4" w:rsidRPr="00B422D4">
        <w:rPr>
          <w:rFonts w:asciiTheme="majorHAnsi" w:hAnsiTheme="majorHAnsi"/>
          <w:noProof/>
        </w:rPr>
        <w:t>24</w:t>
      </w:r>
      <w:r w:rsidRPr="007A67F6">
        <w:rPr>
          <w:rFonts w:asciiTheme="majorHAnsi" w:eastAsia="Calibri" w:hAnsiTheme="majorHAnsi" w:cs="Calibri"/>
        </w:rPr>
        <w:fldChar w:fldCharType="end"/>
      </w:r>
      <w:r w:rsidRPr="007A67F6">
        <w:rPr>
          <w:rFonts w:asciiTheme="majorHAnsi" w:eastAsia="Calibri" w:hAnsiTheme="majorHAnsi" w:cs="Calibri"/>
        </w:rPr>
        <w:t xml:space="preserve"> should appear, and OSATE should begin loading. </w:t>
      </w:r>
    </w:p>
    <w:p w:rsidR="00274CBD" w:rsidRDefault="00274CBD" w:rsidP="00274CBD">
      <w:pPr>
        <w:keepNext/>
        <w:ind w:firstLine="1440"/>
      </w:pPr>
      <w:r>
        <w:rPr>
          <w:noProof/>
        </w:rPr>
        <w:drawing>
          <wp:inline distT="0" distB="0" distL="0" distR="0" wp14:anchorId="0E5DE4F0" wp14:editId="43248AE0">
            <wp:extent cx="4076700" cy="3009900"/>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2"/>
                    <a:srcRect/>
                    <a:stretch>
                      <a:fillRect/>
                    </a:stretch>
                  </pic:blipFill>
                  <pic:spPr>
                    <a:xfrm>
                      <a:off x="0" y="0"/>
                      <a:ext cx="4076700" cy="3009900"/>
                    </a:xfrm>
                    <a:prstGeom prst="rect">
                      <a:avLst/>
                    </a:prstGeom>
                    <a:ln/>
                  </pic:spPr>
                </pic:pic>
              </a:graphicData>
            </a:graphic>
          </wp:inline>
        </w:drawing>
      </w:r>
    </w:p>
    <w:p w:rsidR="00274CBD" w:rsidRPr="00F46FC4" w:rsidRDefault="00274CBD" w:rsidP="00274CBD">
      <w:pPr>
        <w:pStyle w:val="Caption"/>
        <w:jc w:val="center"/>
        <w:rPr>
          <w:sz w:val="24"/>
          <w:szCs w:val="24"/>
        </w:rPr>
      </w:pPr>
      <w:bookmarkStart w:id="142" w:name="_Ref509312820"/>
      <w:bookmarkStart w:id="143" w:name="_Toc509313370"/>
      <w:bookmarkStart w:id="144" w:name="_Toc509494726"/>
      <w:bookmarkStart w:id="145" w:name="_Toc13579202"/>
      <w:r w:rsidRPr="00F46FC4">
        <w:rPr>
          <w:sz w:val="24"/>
          <w:szCs w:val="24"/>
        </w:rPr>
        <w:t xml:space="preserve">Figure </w:t>
      </w:r>
      <w:r w:rsidRPr="00F46FC4">
        <w:rPr>
          <w:sz w:val="24"/>
          <w:szCs w:val="24"/>
        </w:rPr>
        <w:fldChar w:fldCharType="begin"/>
      </w:r>
      <w:r w:rsidRPr="00F46FC4">
        <w:rPr>
          <w:sz w:val="24"/>
          <w:szCs w:val="24"/>
        </w:rPr>
        <w:instrText xml:space="preserve"> SEQ Figure \* ARABIC </w:instrText>
      </w:r>
      <w:r w:rsidRPr="00F46FC4">
        <w:rPr>
          <w:sz w:val="24"/>
          <w:szCs w:val="24"/>
        </w:rPr>
        <w:fldChar w:fldCharType="separate"/>
      </w:r>
      <w:r w:rsidR="00943787">
        <w:rPr>
          <w:noProof/>
          <w:sz w:val="24"/>
          <w:szCs w:val="24"/>
        </w:rPr>
        <w:t>36</w:t>
      </w:r>
      <w:r w:rsidRPr="00F46FC4">
        <w:rPr>
          <w:sz w:val="24"/>
          <w:szCs w:val="24"/>
        </w:rPr>
        <w:fldChar w:fldCharType="end"/>
      </w:r>
      <w:bookmarkEnd w:id="142"/>
      <w:r w:rsidRPr="00F46FC4">
        <w:rPr>
          <w:sz w:val="24"/>
          <w:szCs w:val="24"/>
        </w:rPr>
        <w:t>: OSATE Loading Screen</w:t>
      </w:r>
      <w:bookmarkEnd w:id="143"/>
      <w:bookmarkEnd w:id="144"/>
      <w:bookmarkEnd w:id="145"/>
    </w:p>
    <w:p w:rsidR="00274CBD" w:rsidRDefault="00274CBD" w:rsidP="00274CBD">
      <w:bookmarkStart w:id="146" w:name="_1pxezwc" w:colFirst="0" w:colLast="0"/>
      <w:bookmarkEnd w:id="146"/>
    </w:p>
    <w:p w:rsidR="00274CBD" w:rsidRPr="007A67F6" w:rsidRDefault="00274CBD" w:rsidP="00274CBD">
      <w:pPr>
        <w:rPr>
          <w:rFonts w:asciiTheme="majorHAnsi" w:eastAsia="Calibri" w:hAnsiTheme="majorHAnsi" w:cs="Calibri"/>
        </w:rPr>
      </w:pPr>
      <w:r w:rsidRPr="007A67F6">
        <w:rPr>
          <w:rFonts w:asciiTheme="majorHAnsi" w:eastAsia="Calibri" w:hAnsiTheme="majorHAnsi" w:cs="Calibri"/>
        </w:rPr>
        <w:t>If OSATE loads successfully, continue to the next step in the installation process.  If not, and you are running Windows, the most likely culprit involves mismatches between the 32-bit and 64-bit version of OSATE and the bit-level of the Windows OS.  Please check to see whether the version of OSATE matches the bit-level of your version of Windows OS.  If running Windows 10, this information can be found in the System Control Panel as shown below in</w:t>
      </w:r>
      <w:r w:rsidR="0012308B" w:rsidRPr="0012308B">
        <w:rPr>
          <w:rFonts w:asciiTheme="majorHAnsi" w:eastAsia="Calibri" w:hAnsiTheme="majorHAnsi" w:cstheme="majorHAnsi"/>
        </w:rPr>
        <w:t xml:space="preserve"> </w:t>
      </w:r>
      <w:r w:rsidR="0012308B" w:rsidRPr="0012308B">
        <w:rPr>
          <w:rFonts w:asciiTheme="majorHAnsi" w:eastAsia="Calibri" w:hAnsiTheme="majorHAnsi" w:cstheme="majorHAnsi"/>
        </w:rPr>
        <w:fldChar w:fldCharType="begin"/>
      </w:r>
      <w:r w:rsidR="0012308B" w:rsidRPr="0012308B">
        <w:rPr>
          <w:rFonts w:asciiTheme="majorHAnsi" w:eastAsia="Calibri" w:hAnsiTheme="majorHAnsi" w:cstheme="majorHAnsi"/>
        </w:rPr>
        <w:instrText xml:space="preserve"> REF _Ref514679853 \h </w:instrText>
      </w:r>
      <w:r w:rsidR="0012308B">
        <w:rPr>
          <w:rFonts w:asciiTheme="majorHAnsi" w:eastAsia="Calibri" w:hAnsiTheme="majorHAnsi" w:cstheme="majorHAnsi"/>
        </w:rPr>
        <w:instrText xml:space="preserve"> \* MERGEFORMAT </w:instrText>
      </w:r>
      <w:r w:rsidR="0012308B" w:rsidRPr="0012308B">
        <w:rPr>
          <w:rFonts w:asciiTheme="majorHAnsi" w:eastAsia="Calibri" w:hAnsiTheme="majorHAnsi" w:cstheme="majorHAnsi"/>
        </w:rPr>
      </w:r>
      <w:r w:rsidR="0012308B" w:rsidRPr="0012308B">
        <w:rPr>
          <w:rFonts w:asciiTheme="majorHAnsi" w:eastAsia="Calibri" w:hAnsiTheme="majorHAnsi" w:cstheme="majorHAnsi"/>
        </w:rPr>
        <w:fldChar w:fldCharType="separate"/>
      </w:r>
      <w:r w:rsidR="00B422D4" w:rsidRPr="00B422D4">
        <w:rPr>
          <w:rFonts w:asciiTheme="majorHAnsi" w:hAnsiTheme="majorHAnsi" w:cstheme="majorHAnsi"/>
        </w:rPr>
        <w:t xml:space="preserve">Figure </w:t>
      </w:r>
      <w:r w:rsidR="00B422D4" w:rsidRPr="00B422D4">
        <w:rPr>
          <w:rFonts w:asciiTheme="majorHAnsi" w:hAnsiTheme="majorHAnsi" w:cstheme="majorHAnsi"/>
          <w:noProof/>
        </w:rPr>
        <w:t>26</w:t>
      </w:r>
      <w:r w:rsidR="0012308B" w:rsidRPr="0012308B">
        <w:rPr>
          <w:rFonts w:asciiTheme="majorHAnsi" w:eastAsia="Calibri" w:hAnsiTheme="majorHAnsi" w:cstheme="majorHAnsi"/>
        </w:rPr>
        <w:fldChar w:fldCharType="end"/>
      </w:r>
      <w:r w:rsidRPr="007A67F6">
        <w:rPr>
          <w:rFonts w:asciiTheme="majorHAnsi" w:eastAsia="Calibri" w:hAnsiTheme="majorHAnsi" w:cs="Calibri"/>
        </w:rPr>
        <w:t>. Note that this information is also required for downloading the correct version of the SMT Solver in the next installation step.</w:t>
      </w:r>
    </w:p>
    <w:p w:rsidR="00274CBD" w:rsidRDefault="00274CBD" w:rsidP="00274CBD">
      <w:pPr>
        <w:rPr>
          <w:rFonts w:ascii="Calibri" w:eastAsia="Calibri" w:hAnsi="Calibri" w:cs="Calibri"/>
        </w:rPr>
      </w:pPr>
    </w:p>
    <w:p w:rsidR="006D32B6" w:rsidRDefault="006D32B6" w:rsidP="00274CBD">
      <w:pPr>
        <w:rPr>
          <w:rFonts w:ascii="Calibri" w:eastAsia="Calibri" w:hAnsi="Calibri" w:cs="Calibri"/>
          <w:b/>
        </w:rPr>
      </w:pPr>
      <w:r w:rsidRPr="006D32B6">
        <w:rPr>
          <w:rFonts w:ascii="Calibri" w:eastAsia="Calibri" w:hAnsi="Calibri" w:cs="Calibri"/>
          <w:b/>
        </w:rPr>
        <w:t xml:space="preserve">Note: </w:t>
      </w:r>
      <w:r w:rsidR="009054A8">
        <w:rPr>
          <w:rFonts w:ascii="Calibri" w:eastAsia="Calibri" w:hAnsi="Calibri" w:cs="Calibri"/>
          <w:b/>
        </w:rPr>
        <w:t>In</w:t>
      </w:r>
      <w:r w:rsidRPr="006D32B6">
        <w:rPr>
          <w:rFonts w:ascii="Calibri" w:eastAsia="Calibri" w:hAnsi="Calibri" w:cs="Calibri"/>
          <w:b/>
        </w:rPr>
        <w:t xml:space="preserve"> OSATE release 2.3.6, AGREE is not</w:t>
      </w:r>
      <w:r w:rsidR="005404D8">
        <w:rPr>
          <w:rFonts w:ascii="Calibri" w:eastAsia="Calibri" w:hAnsi="Calibri" w:cs="Calibri"/>
          <w:b/>
        </w:rPr>
        <w:t xml:space="preserve"> up to date</w:t>
      </w:r>
      <w:r w:rsidRPr="006D32B6">
        <w:rPr>
          <w:rFonts w:ascii="Calibri" w:eastAsia="Calibri" w:hAnsi="Calibri" w:cs="Calibri"/>
          <w:b/>
        </w:rPr>
        <w:t xml:space="preserve">. Please perform this next step in order to </w:t>
      </w:r>
      <w:r w:rsidR="001B18A0">
        <w:rPr>
          <w:rFonts w:ascii="Calibri" w:eastAsia="Calibri" w:hAnsi="Calibri" w:cs="Calibri"/>
          <w:b/>
        </w:rPr>
        <w:t>re</w:t>
      </w:r>
      <w:r w:rsidRPr="006D32B6">
        <w:rPr>
          <w:rFonts w:ascii="Calibri" w:eastAsia="Calibri" w:hAnsi="Calibri" w:cs="Calibri"/>
          <w:b/>
        </w:rPr>
        <w:t xml:space="preserve">install AGREE in this release. </w:t>
      </w:r>
    </w:p>
    <w:p w:rsidR="006D32B6" w:rsidRDefault="006D32B6" w:rsidP="00274CBD">
      <w:pPr>
        <w:rPr>
          <w:rFonts w:ascii="Calibri" w:eastAsia="Calibri" w:hAnsi="Calibri" w:cs="Calibri"/>
          <w:b/>
        </w:rPr>
      </w:pPr>
    </w:p>
    <w:p w:rsidR="006D32B6" w:rsidRDefault="00D71884" w:rsidP="006D32B6">
      <w:pPr>
        <w:pStyle w:val="Heading3"/>
      </w:pPr>
      <w:bookmarkStart w:id="147" w:name="_Toc14867267"/>
      <w:r>
        <w:t>I</w:t>
      </w:r>
      <w:r w:rsidR="006D32B6">
        <w:t xml:space="preserve">nstall </w:t>
      </w:r>
      <w:r>
        <w:t>Safety Annex</w:t>
      </w:r>
      <w:bookmarkEnd w:id="147"/>
    </w:p>
    <w:p w:rsidR="00C317EA" w:rsidRPr="00C317EA" w:rsidRDefault="00C317EA" w:rsidP="00C317EA">
      <w:pPr>
        <w:rPr>
          <w:rFonts w:asciiTheme="majorHAnsi" w:eastAsia="Calibri" w:hAnsiTheme="majorHAnsi" w:cs="Calibri"/>
        </w:rPr>
      </w:pPr>
      <w:r w:rsidRPr="00C317EA">
        <w:rPr>
          <w:rFonts w:asciiTheme="majorHAnsi" w:eastAsia="Calibri" w:hAnsiTheme="majorHAnsi" w:cs="Calibri"/>
        </w:rPr>
        <w:t xml:space="preserve">To install </w:t>
      </w:r>
      <w:r>
        <w:rPr>
          <w:rFonts w:asciiTheme="majorHAnsi" w:eastAsia="Calibri" w:hAnsiTheme="majorHAnsi" w:cs="Calibri"/>
        </w:rPr>
        <w:t xml:space="preserve">Safety Annex with OSATE 2.3.6, </w:t>
      </w:r>
      <w:r w:rsidRPr="00C317EA">
        <w:rPr>
          <w:rFonts w:asciiTheme="majorHAnsi" w:eastAsia="Calibri" w:hAnsiTheme="majorHAnsi" w:cs="Calibri"/>
        </w:rPr>
        <w:t>first uninstall the AGREE</w:t>
      </w:r>
      <w:r>
        <w:rPr>
          <w:rFonts w:asciiTheme="majorHAnsi" w:eastAsia="Calibri" w:hAnsiTheme="majorHAnsi" w:cs="Calibri"/>
        </w:rPr>
        <w:t xml:space="preserve"> </w:t>
      </w:r>
      <w:r w:rsidRPr="00C317EA">
        <w:rPr>
          <w:rFonts w:asciiTheme="majorHAnsi" w:eastAsia="Calibri" w:hAnsiTheme="majorHAnsi" w:cs="Calibri"/>
        </w:rPr>
        <w:t xml:space="preserve">that comes with OSATE </w:t>
      </w:r>
      <w:r>
        <w:rPr>
          <w:rFonts w:asciiTheme="majorHAnsi" w:eastAsia="Calibri" w:hAnsiTheme="majorHAnsi" w:cs="Calibri"/>
        </w:rPr>
        <w:t xml:space="preserve">2.3.6 </w:t>
      </w:r>
      <w:r w:rsidRPr="00C317EA">
        <w:rPr>
          <w:rFonts w:asciiTheme="majorHAnsi" w:eastAsia="Calibri" w:hAnsiTheme="majorHAnsi" w:cs="Calibri"/>
        </w:rPr>
        <w:t xml:space="preserve">installation, by clicking “Help” -&gt; </w:t>
      </w:r>
      <w:r>
        <w:rPr>
          <w:rFonts w:asciiTheme="majorHAnsi" w:eastAsia="Calibri" w:hAnsiTheme="majorHAnsi" w:cs="Calibri"/>
        </w:rPr>
        <w:t xml:space="preserve">“About OSATE2” -&gt; </w:t>
      </w:r>
      <w:r w:rsidRPr="00C317EA">
        <w:rPr>
          <w:rFonts w:asciiTheme="majorHAnsi" w:eastAsia="Calibri" w:hAnsiTheme="majorHAnsi" w:cs="Calibri"/>
        </w:rPr>
        <w:t>“Installation Details”, and select “Agree” from the list of installed software, and click “Uninstall…”.</w:t>
      </w:r>
      <w:r>
        <w:rPr>
          <w:rFonts w:asciiTheme="majorHAnsi" w:eastAsia="Calibri" w:hAnsiTheme="majorHAnsi" w:cs="Calibri"/>
        </w:rPr>
        <w:t xml:space="preserve"> </w:t>
      </w:r>
      <w:r w:rsidRPr="00C317EA">
        <w:rPr>
          <w:rFonts w:asciiTheme="majorHAnsi" w:eastAsia="Calibri" w:hAnsiTheme="majorHAnsi" w:cs="Calibri"/>
        </w:rPr>
        <w:t>In the Uninstall Details window, confirm to uninstall “Agree”</w:t>
      </w:r>
      <w:r>
        <w:rPr>
          <w:rFonts w:asciiTheme="majorHAnsi" w:eastAsia="Calibri" w:hAnsiTheme="majorHAnsi" w:cs="Calibri"/>
        </w:rPr>
        <w:t xml:space="preserve"> </w:t>
      </w:r>
      <w:r w:rsidRPr="00C317EA">
        <w:rPr>
          <w:rFonts w:asciiTheme="majorHAnsi" w:eastAsia="Calibri" w:hAnsiTheme="majorHAnsi" w:cs="Calibri"/>
        </w:rPr>
        <w:t>by clicking “Finish”, and click “No” when it prompts to restart OSATE.</w:t>
      </w:r>
      <w:r>
        <w:rPr>
          <w:rFonts w:asciiTheme="majorHAnsi" w:eastAsia="Calibri" w:hAnsiTheme="majorHAnsi" w:cs="Calibri"/>
        </w:rPr>
        <w:t xml:space="preserve"> </w:t>
      </w:r>
      <w:r w:rsidRPr="00C317EA">
        <w:rPr>
          <w:rFonts w:asciiTheme="majorHAnsi" w:eastAsia="Calibri" w:hAnsiTheme="majorHAnsi" w:cs="Calibri"/>
        </w:rPr>
        <w:t>Then in OSATE, click “Help” menu and select “Install New Software…”</w:t>
      </w:r>
    </w:p>
    <w:p w:rsidR="00C317EA" w:rsidRDefault="00C317EA" w:rsidP="00C317EA">
      <w:pPr>
        <w:jc w:val="center"/>
      </w:pPr>
    </w:p>
    <w:p w:rsidR="00C317EA" w:rsidRDefault="00C317EA" w:rsidP="00C317EA">
      <w:pPr>
        <w:rPr>
          <w:rFonts w:asciiTheme="majorHAnsi" w:eastAsia="Calibri" w:hAnsiTheme="majorHAnsi" w:cs="Calibri"/>
        </w:rPr>
      </w:pPr>
      <w:r w:rsidRPr="00C317EA">
        <w:rPr>
          <w:rFonts w:asciiTheme="majorHAnsi" w:eastAsia="Calibri" w:hAnsiTheme="majorHAnsi" w:cs="Calibri"/>
        </w:rPr>
        <w:t xml:space="preserve">In the Install window, place the following update site link for </w:t>
      </w:r>
      <w:r>
        <w:rPr>
          <w:rFonts w:asciiTheme="majorHAnsi" w:eastAsia="Calibri" w:hAnsiTheme="majorHAnsi" w:cs="Calibri"/>
        </w:rPr>
        <w:t>Safety Annex</w:t>
      </w:r>
      <w:r w:rsidRPr="00C317EA">
        <w:rPr>
          <w:rFonts w:asciiTheme="majorHAnsi" w:eastAsia="Calibri" w:hAnsiTheme="majorHAnsi" w:cs="Calibri"/>
        </w:rPr>
        <w:t xml:space="preserve"> to the “Work with” field, and hit the enter key:</w:t>
      </w:r>
    </w:p>
    <w:p w:rsidR="00C317EA" w:rsidRDefault="00E80992" w:rsidP="00C317EA">
      <w:pPr>
        <w:rPr>
          <w:rFonts w:asciiTheme="majorHAnsi" w:eastAsia="Calibri" w:hAnsiTheme="majorHAnsi" w:cs="Calibri"/>
        </w:rPr>
      </w:pPr>
      <w:hyperlink r:id="rId73" w:history="1">
        <w:r w:rsidR="00DE7705" w:rsidRPr="00BB795C">
          <w:rPr>
            <w:rStyle w:val="Hyperlink"/>
            <w:rFonts w:asciiTheme="majorHAnsi" w:eastAsia="Calibri" w:hAnsiTheme="majorHAnsi" w:cs="Calibri"/>
          </w:rPr>
          <w:t>https://raw.githubusercontent.com/loonwerks/AMASE/master/safety-update-site/site.xml</w:t>
        </w:r>
      </w:hyperlink>
    </w:p>
    <w:p w:rsidR="00DE7705" w:rsidRDefault="00DE7705" w:rsidP="00C317EA">
      <w:pPr>
        <w:rPr>
          <w:rFonts w:asciiTheme="majorHAnsi" w:eastAsia="Calibri" w:hAnsiTheme="majorHAnsi" w:cs="Calibri"/>
        </w:rPr>
      </w:pPr>
    </w:p>
    <w:p w:rsidR="00C317EA" w:rsidRPr="00EB4AE6" w:rsidRDefault="00C317EA" w:rsidP="00EB4AE6">
      <w:pPr>
        <w:rPr>
          <w:rFonts w:asciiTheme="majorHAnsi" w:eastAsia="Calibri" w:hAnsiTheme="majorHAnsi" w:cs="Calibri"/>
        </w:rPr>
      </w:pPr>
      <w:r w:rsidRPr="00C317EA">
        <w:rPr>
          <w:rFonts w:asciiTheme="majorHAnsi" w:eastAsia="Calibri" w:hAnsiTheme="majorHAnsi" w:cs="Calibri"/>
        </w:rPr>
        <w:lastRenderedPageBreak/>
        <w:t xml:space="preserve">Select </w:t>
      </w:r>
      <w:r w:rsidR="00DE7705">
        <w:rPr>
          <w:rFonts w:asciiTheme="majorHAnsi" w:eastAsia="Calibri" w:hAnsiTheme="majorHAnsi" w:cs="Calibri"/>
        </w:rPr>
        <w:t xml:space="preserve">both “Agree” and </w:t>
      </w:r>
      <w:r w:rsidRPr="00C317EA">
        <w:rPr>
          <w:rFonts w:asciiTheme="majorHAnsi" w:eastAsia="Calibri" w:hAnsiTheme="majorHAnsi" w:cs="Calibri"/>
        </w:rPr>
        <w:t>“</w:t>
      </w:r>
      <w:r>
        <w:rPr>
          <w:rFonts w:asciiTheme="majorHAnsi" w:eastAsia="Calibri" w:hAnsiTheme="majorHAnsi" w:cs="Calibri"/>
        </w:rPr>
        <w:t>Safety Annex</w:t>
      </w:r>
      <w:r w:rsidRPr="00C317EA">
        <w:rPr>
          <w:rFonts w:asciiTheme="majorHAnsi" w:eastAsia="Calibri" w:hAnsiTheme="majorHAnsi" w:cs="Calibri"/>
        </w:rPr>
        <w:t>” in the lis</w:t>
      </w:r>
      <w:r>
        <w:rPr>
          <w:rFonts w:asciiTheme="majorHAnsi" w:eastAsia="Calibri" w:hAnsiTheme="majorHAnsi" w:cs="Calibri"/>
        </w:rPr>
        <w:t xml:space="preserve">t of available tools to install, </w:t>
      </w:r>
      <w:r w:rsidR="00DE7705">
        <w:rPr>
          <w:rFonts w:asciiTheme="majorHAnsi" w:eastAsia="Calibri" w:hAnsiTheme="majorHAnsi" w:cs="Calibri"/>
        </w:rPr>
        <w:t>and click “Next”. A</w:t>
      </w:r>
      <w:r w:rsidRPr="00C317EA">
        <w:rPr>
          <w:rFonts w:asciiTheme="majorHAnsi" w:eastAsia="Calibri" w:hAnsiTheme="majorHAnsi" w:cs="Calibri"/>
        </w:rPr>
        <w:t>ccept the terms of license agreement for the tools, and click “Finish”, and click “OK” on the Security Warning window about unsigned content, the</w:t>
      </w:r>
      <w:r w:rsidR="00EB4AE6">
        <w:rPr>
          <w:rFonts w:asciiTheme="majorHAnsi" w:eastAsia="Calibri" w:hAnsiTheme="majorHAnsi" w:cs="Calibri"/>
        </w:rPr>
        <w:t>n click “Yes” to restart OSATE.</w:t>
      </w:r>
    </w:p>
    <w:p w:rsidR="00D71884" w:rsidRDefault="00D71884" w:rsidP="00D71884">
      <w:pPr>
        <w:rPr>
          <w:rStyle w:val="Hyperlink"/>
          <w:rFonts w:asciiTheme="majorHAnsi" w:hAnsiTheme="majorHAnsi" w:cstheme="majorHAnsi"/>
        </w:rPr>
      </w:pPr>
    </w:p>
    <w:p w:rsidR="00D71884" w:rsidRDefault="00D71884" w:rsidP="00D71884">
      <w:pPr>
        <w:rPr>
          <w:rFonts w:asciiTheme="majorHAnsi" w:hAnsiTheme="majorHAnsi"/>
        </w:rPr>
      </w:pPr>
      <w:r w:rsidRPr="00F80C50">
        <w:rPr>
          <w:rFonts w:asciiTheme="majorHAnsi" w:hAnsiTheme="majorHAnsi"/>
        </w:rPr>
        <w:t xml:space="preserve">To test whether the safety annex has been correctly installed, a Safety Annex menu should appear in OSATE as shown in </w:t>
      </w:r>
      <w:r w:rsidRPr="00F80C50">
        <w:rPr>
          <w:rFonts w:asciiTheme="majorHAnsi" w:hAnsiTheme="majorHAnsi"/>
        </w:rPr>
        <w:fldChar w:fldCharType="begin"/>
      </w:r>
      <w:r w:rsidRPr="00F80C50">
        <w:rPr>
          <w:rFonts w:asciiTheme="majorHAnsi" w:hAnsiTheme="majorHAnsi"/>
        </w:rPr>
        <w:instrText xml:space="preserve"> REF _Ref509313253 \h </w:instrText>
      </w:r>
      <w:r>
        <w:rPr>
          <w:rFonts w:asciiTheme="majorHAnsi" w:hAnsiTheme="majorHAnsi"/>
        </w:rPr>
        <w:instrText xml:space="preserve"> \* MERGEFORMAT </w:instrText>
      </w:r>
      <w:r w:rsidRPr="00F80C50">
        <w:rPr>
          <w:rFonts w:asciiTheme="majorHAnsi" w:hAnsiTheme="majorHAnsi"/>
        </w:rPr>
      </w:r>
      <w:r w:rsidRPr="00F80C50">
        <w:rPr>
          <w:rFonts w:asciiTheme="majorHAnsi" w:hAnsiTheme="majorHAnsi"/>
        </w:rPr>
        <w:fldChar w:fldCharType="separate"/>
      </w:r>
      <w:r w:rsidR="009054A8" w:rsidRPr="009054A8">
        <w:rPr>
          <w:rFonts w:asciiTheme="majorHAnsi" w:hAnsiTheme="majorHAnsi"/>
        </w:rPr>
        <w:t xml:space="preserve">Figure </w:t>
      </w:r>
      <w:r w:rsidR="009054A8" w:rsidRPr="009054A8">
        <w:rPr>
          <w:rFonts w:asciiTheme="majorHAnsi" w:hAnsiTheme="majorHAnsi"/>
          <w:noProof/>
        </w:rPr>
        <w:t>25</w:t>
      </w:r>
      <w:r w:rsidRPr="00F80C50">
        <w:rPr>
          <w:rFonts w:asciiTheme="majorHAnsi" w:hAnsiTheme="majorHAnsi"/>
        </w:rPr>
        <w:fldChar w:fldCharType="end"/>
      </w:r>
      <w:r w:rsidRPr="00F80C50">
        <w:rPr>
          <w:rFonts w:asciiTheme="majorHAnsi" w:hAnsiTheme="majorHAnsi"/>
        </w:rPr>
        <w:t>.</w:t>
      </w:r>
    </w:p>
    <w:p w:rsidR="00D71884" w:rsidRPr="00F80C50" w:rsidRDefault="00D71884" w:rsidP="00D71884">
      <w:pPr>
        <w:rPr>
          <w:rFonts w:asciiTheme="majorHAnsi" w:hAnsiTheme="majorHAnsi"/>
        </w:rPr>
      </w:pPr>
      <w:r>
        <w:rPr>
          <w:noProof/>
        </w:rPr>
        <w:drawing>
          <wp:inline distT="0" distB="0" distL="0" distR="0" wp14:anchorId="6BF09C59" wp14:editId="08AAEE88">
            <wp:extent cx="5943600" cy="4467225"/>
            <wp:effectExtent l="0" t="0" r="0" b="9525"/>
            <wp:docPr id="14" name="Picture 14" descr="menuI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menuItem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67225"/>
                    </a:xfrm>
                    <a:prstGeom prst="rect">
                      <a:avLst/>
                    </a:prstGeom>
                    <a:noFill/>
                    <a:ln>
                      <a:noFill/>
                    </a:ln>
                  </pic:spPr>
                </pic:pic>
              </a:graphicData>
            </a:graphic>
          </wp:inline>
        </w:drawing>
      </w:r>
    </w:p>
    <w:p w:rsidR="00D71884" w:rsidRPr="00F029D8" w:rsidRDefault="00D71884" w:rsidP="00D71884">
      <w:pPr>
        <w:pStyle w:val="Caption"/>
        <w:jc w:val="center"/>
        <w:rPr>
          <w:sz w:val="24"/>
          <w:szCs w:val="24"/>
        </w:rPr>
      </w:pPr>
      <w:bookmarkStart w:id="148" w:name="_Ref509313253"/>
      <w:bookmarkStart w:id="149" w:name="_Toc509313378"/>
      <w:bookmarkStart w:id="150" w:name="_Toc509494734"/>
      <w:bookmarkStart w:id="151" w:name="_Toc13579203"/>
      <w:r w:rsidRPr="00F029D8">
        <w:rPr>
          <w:sz w:val="24"/>
          <w:szCs w:val="24"/>
        </w:rPr>
        <w:t xml:space="preserve">Figure </w:t>
      </w:r>
      <w:r w:rsidRPr="00F029D8">
        <w:rPr>
          <w:sz w:val="24"/>
          <w:szCs w:val="24"/>
        </w:rPr>
        <w:fldChar w:fldCharType="begin"/>
      </w:r>
      <w:r w:rsidRPr="00F029D8">
        <w:rPr>
          <w:sz w:val="24"/>
          <w:szCs w:val="24"/>
        </w:rPr>
        <w:instrText xml:space="preserve"> SEQ Figure \* ARABIC </w:instrText>
      </w:r>
      <w:r w:rsidRPr="00F029D8">
        <w:rPr>
          <w:sz w:val="24"/>
          <w:szCs w:val="24"/>
        </w:rPr>
        <w:fldChar w:fldCharType="separate"/>
      </w:r>
      <w:r w:rsidR="00943787">
        <w:rPr>
          <w:noProof/>
          <w:sz w:val="24"/>
          <w:szCs w:val="24"/>
        </w:rPr>
        <w:t>37</w:t>
      </w:r>
      <w:r w:rsidRPr="00F029D8">
        <w:rPr>
          <w:sz w:val="24"/>
          <w:szCs w:val="24"/>
        </w:rPr>
        <w:fldChar w:fldCharType="end"/>
      </w:r>
      <w:bookmarkEnd w:id="148"/>
      <w:r w:rsidRPr="00F029D8">
        <w:rPr>
          <w:sz w:val="24"/>
          <w:szCs w:val="24"/>
        </w:rPr>
        <w:t>: Safety Analysis Menu Item</w:t>
      </w:r>
      <w:bookmarkEnd w:id="149"/>
      <w:bookmarkEnd w:id="150"/>
      <w:bookmarkEnd w:id="151"/>
    </w:p>
    <w:p w:rsidR="001B18A0" w:rsidRPr="006D32B6" w:rsidRDefault="001B18A0" w:rsidP="00274CBD">
      <w:pPr>
        <w:rPr>
          <w:rFonts w:ascii="Calibri" w:eastAsia="Calibri" w:hAnsi="Calibri" w:cs="Calibri"/>
          <w:b/>
        </w:rPr>
      </w:pPr>
    </w:p>
    <w:p w:rsidR="00274CBD" w:rsidRDefault="00274CBD" w:rsidP="00274CBD">
      <w:pPr>
        <w:keepNext/>
        <w:ind w:firstLine="540"/>
      </w:pPr>
    </w:p>
    <w:p w:rsidR="00274CBD" w:rsidRDefault="00274CBD" w:rsidP="00274CBD">
      <w:pPr>
        <w:keepNext/>
        <w:jc w:val="center"/>
      </w:pPr>
      <w:r>
        <w:rPr>
          <w:rFonts w:ascii="Calibri" w:eastAsia="Calibri" w:hAnsi="Calibri" w:cs="Calibri"/>
          <w:noProof/>
        </w:rPr>
        <w:drawing>
          <wp:inline distT="0" distB="0" distL="0" distR="0" wp14:anchorId="208D95F9" wp14:editId="72BF3EA1">
            <wp:extent cx="5943600" cy="3105150"/>
            <wp:effectExtent l="0" t="0" r="0" b="0"/>
            <wp:docPr id="17" name="Picture 17" descr="windows10_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windows10_system"/>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p>
    <w:p w:rsidR="00274CBD" w:rsidRDefault="00274CBD" w:rsidP="00274CBD">
      <w:pPr>
        <w:pStyle w:val="Caption"/>
        <w:jc w:val="center"/>
        <w:rPr>
          <w:sz w:val="24"/>
          <w:szCs w:val="24"/>
        </w:rPr>
      </w:pPr>
      <w:bookmarkStart w:id="152" w:name="_Ref514679853"/>
      <w:bookmarkStart w:id="153" w:name="_Toc509494727"/>
      <w:bookmarkStart w:id="154" w:name="_Toc13579204"/>
      <w:r w:rsidRPr="00274CBD">
        <w:rPr>
          <w:sz w:val="24"/>
          <w:szCs w:val="24"/>
        </w:rPr>
        <w:t xml:space="preserve">Figure </w:t>
      </w:r>
      <w:r w:rsidRPr="00274CBD">
        <w:rPr>
          <w:sz w:val="24"/>
          <w:szCs w:val="24"/>
        </w:rPr>
        <w:fldChar w:fldCharType="begin"/>
      </w:r>
      <w:r w:rsidRPr="00274CBD">
        <w:rPr>
          <w:sz w:val="24"/>
          <w:szCs w:val="24"/>
        </w:rPr>
        <w:instrText xml:space="preserve"> SEQ Figure \* ARABIC </w:instrText>
      </w:r>
      <w:r w:rsidRPr="00274CBD">
        <w:rPr>
          <w:sz w:val="24"/>
          <w:szCs w:val="24"/>
        </w:rPr>
        <w:fldChar w:fldCharType="separate"/>
      </w:r>
      <w:r w:rsidR="00943787">
        <w:rPr>
          <w:noProof/>
          <w:sz w:val="24"/>
          <w:szCs w:val="24"/>
        </w:rPr>
        <w:t>38</w:t>
      </w:r>
      <w:r w:rsidRPr="00274CBD">
        <w:rPr>
          <w:sz w:val="24"/>
          <w:szCs w:val="24"/>
        </w:rPr>
        <w:fldChar w:fldCharType="end"/>
      </w:r>
      <w:bookmarkEnd w:id="152"/>
      <w:r w:rsidRPr="00274CBD">
        <w:rPr>
          <w:sz w:val="24"/>
          <w:szCs w:val="24"/>
        </w:rPr>
        <w:t>: Windows 10 System Control Panel</w:t>
      </w:r>
      <w:bookmarkEnd w:id="153"/>
      <w:bookmarkEnd w:id="154"/>
    </w:p>
    <w:p w:rsidR="00EF025E" w:rsidRPr="00EF025E" w:rsidRDefault="00EF025E" w:rsidP="00EF025E"/>
    <w:p w:rsidR="005D789A" w:rsidRDefault="005D789A" w:rsidP="005D789A">
      <w:pPr>
        <w:pStyle w:val="Heading3"/>
      </w:pPr>
      <w:bookmarkStart w:id="155" w:name="_Ref509483838"/>
      <w:bookmarkStart w:id="156" w:name="_Toc14867268"/>
      <w:r>
        <w:t>Install SMT Solver</w:t>
      </w:r>
      <w:bookmarkEnd w:id="155"/>
      <w:bookmarkEnd w:id="156"/>
    </w:p>
    <w:p w:rsidR="00EF025E" w:rsidRPr="007A67F6" w:rsidRDefault="00EF025E" w:rsidP="00EF025E">
      <w:pPr>
        <w:rPr>
          <w:rFonts w:asciiTheme="majorHAnsi" w:eastAsia="Calibri" w:hAnsiTheme="majorHAnsi" w:cs="Calibri"/>
        </w:rPr>
      </w:pPr>
      <w:r w:rsidRPr="007A67F6">
        <w:rPr>
          <w:rFonts w:asciiTheme="majorHAnsi" w:eastAsia="Calibri" w:hAnsiTheme="majorHAnsi" w:cs="Calibri"/>
        </w:rPr>
        <w:t xml:space="preserve">Either one of the following SMT solvers can be used as the underlying symbolic solver invoked by the JKind model checker: Yices from SRI, or Z3 from Microsoft, Inc.  </w:t>
      </w:r>
    </w:p>
    <w:p w:rsidR="00EF025E" w:rsidRPr="007A67F6" w:rsidRDefault="00EF025E" w:rsidP="00EF025E">
      <w:pPr>
        <w:rPr>
          <w:rFonts w:asciiTheme="majorHAnsi" w:eastAsia="Calibri" w:hAnsiTheme="majorHAnsi" w:cs="Calibri"/>
        </w:rPr>
      </w:pPr>
      <w:r w:rsidRPr="007A67F6">
        <w:rPr>
          <w:rFonts w:asciiTheme="majorHAnsi" w:eastAsia="Calibri" w:hAnsiTheme="majorHAnsi" w:cs="Calibri"/>
        </w:rPr>
        <w:t xml:space="preserve">To download Yices, navigate to the Yices install page at: </w:t>
      </w:r>
      <w:hyperlink r:id="rId75">
        <w:r w:rsidRPr="007A67F6">
          <w:rPr>
            <w:rFonts w:asciiTheme="majorHAnsi" w:eastAsia="Calibri" w:hAnsiTheme="majorHAnsi" w:cs="Calibri"/>
            <w:color w:val="0000FF"/>
            <w:u w:val="single"/>
          </w:rPr>
          <w:t>http://yices.csl.sri.com/</w:t>
        </w:r>
      </w:hyperlink>
      <w:r w:rsidRPr="007A67F6">
        <w:rPr>
          <w:rFonts w:asciiTheme="majorHAnsi" w:eastAsia="Calibri" w:hAnsiTheme="majorHAnsi" w:cs="Calibri"/>
        </w:rPr>
        <w:t xml:space="preserve"> and download the version of Yices appropriate for your platform.  </w:t>
      </w:r>
    </w:p>
    <w:p w:rsidR="00EF025E" w:rsidRPr="007A67F6" w:rsidRDefault="00EF025E" w:rsidP="00EF025E">
      <w:pPr>
        <w:rPr>
          <w:rFonts w:asciiTheme="majorHAnsi" w:eastAsia="Calibri" w:hAnsiTheme="majorHAnsi" w:cs="Calibri"/>
          <w:color w:val="0000FF"/>
        </w:rPr>
      </w:pPr>
      <w:r w:rsidRPr="007A67F6">
        <w:rPr>
          <w:rFonts w:asciiTheme="majorHAnsi" w:eastAsia="Calibri" w:hAnsiTheme="majorHAnsi" w:cs="Calibri"/>
        </w:rPr>
        <w:t xml:space="preserve">To download Z3, navigate to the z3 install page at: </w:t>
      </w:r>
      <w:hyperlink r:id="rId76">
        <w:r w:rsidRPr="007A67F6">
          <w:rPr>
            <w:rFonts w:asciiTheme="majorHAnsi" w:eastAsia="Calibri" w:hAnsiTheme="majorHAnsi" w:cs="Calibri"/>
            <w:color w:val="0000FF"/>
            <w:u w:val="single"/>
          </w:rPr>
          <w:t>https://github.com/Z3Prover/z3/releases</w:t>
        </w:r>
      </w:hyperlink>
      <w:r w:rsidRPr="007A67F6">
        <w:rPr>
          <w:rFonts w:asciiTheme="majorHAnsi" w:eastAsia="Calibri" w:hAnsiTheme="majorHAnsi" w:cs="Calibri"/>
          <w:color w:val="0000FF"/>
        </w:rPr>
        <w:t xml:space="preserve"> </w:t>
      </w:r>
      <w:r w:rsidRPr="007A67F6">
        <w:rPr>
          <w:rFonts w:asciiTheme="majorHAnsi" w:eastAsia="Calibri" w:hAnsiTheme="majorHAnsi" w:cs="Calibri"/>
        </w:rPr>
        <w:t>and download the version of Z3 appropriate for your platform.</w:t>
      </w:r>
    </w:p>
    <w:p w:rsidR="00EF025E" w:rsidRPr="007A67F6" w:rsidRDefault="00EF025E" w:rsidP="00EF025E">
      <w:pPr>
        <w:rPr>
          <w:rFonts w:asciiTheme="majorHAnsi" w:eastAsia="Calibri" w:hAnsiTheme="majorHAnsi" w:cs="Calibri"/>
        </w:rPr>
      </w:pPr>
    </w:p>
    <w:p w:rsidR="00EF025E" w:rsidRPr="007A67F6" w:rsidRDefault="00EF025E" w:rsidP="00EF025E">
      <w:pPr>
        <w:rPr>
          <w:rFonts w:asciiTheme="majorHAnsi" w:eastAsia="Calibri" w:hAnsiTheme="majorHAnsi" w:cs="Calibri"/>
        </w:rPr>
      </w:pPr>
      <w:r w:rsidRPr="007A67F6">
        <w:rPr>
          <w:rFonts w:asciiTheme="majorHAnsi" w:eastAsia="Calibri" w:hAnsiTheme="majorHAnsi" w:cs="Calibri"/>
        </w:rPr>
        <w:t>Either tool must be unzipped and placed in a directory somewhere in the file system.  Then this directory must be added to the system path.  For directions on how to add directories to your path, please see</w:t>
      </w:r>
      <w:r w:rsidRPr="007A67F6">
        <w:rPr>
          <w:rFonts w:asciiTheme="majorHAnsi" w:eastAsia="Calibri" w:hAnsiTheme="majorHAnsi" w:cs="Calibri"/>
          <w:color w:val="0000FF"/>
          <w:u w:val="single"/>
        </w:rPr>
        <w:t xml:space="preserve"> </w:t>
      </w:r>
      <w:hyperlink r:id="rId77">
        <w:r w:rsidRPr="007A67F6">
          <w:rPr>
            <w:rFonts w:asciiTheme="majorHAnsi" w:eastAsia="Calibri" w:hAnsiTheme="majorHAnsi" w:cs="Calibri"/>
            <w:color w:val="0000FF"/>
            <w:u w:val="single"/>
          </w:rPr>
          <w:t>http://stackoverflow.com/questions/14637979/how-to-permanently-set-path-on-linux</w:t>
        </w:r>
      </w:hyperlink>
      <w:r w:rsidRPr="007A67F6">
        <w:rPr>
          <w:rFonts w:asciiTheme="majorHAnsi" w:eastAsia="Calibri" w:hAnsiTheme="majorHAnsi" w:cs="Calibri"/>
          <w:color w:val="0000FF"/>
          <w:u w:val="single"/>
        </w:rPr>
        <w:t xml:space="preserve"> </w:t>
      </w:r>
      <w:r w:rsidRPr="007A67F6">
        <w:rPr>
          <w:rFonts w:asciiTheme="majorHAnsi" w:eastAsia="Calibri" w:hAnsiTheme="majorHAnsi" w:cs="Calibri"/>
        </w:rPr>
        <w:t xml:space="preserve">for Linux, and see </w:t>
      </w:r>
      <w:hyperlink r:id="rId78" w:anchor=".VszAv_krJph">
        <w:r w:rsidRPr="007A67F6">
          <w:rPr>
            <w:rFonts w:asciiTheme="majorHAnsi" w:eastAsia="Calibri" w:hAnsiTheme="majorHAnsi" w:cs="Calibri"/>
            <w:color w:val="0000FF"/>
            <w:u w:val="single"/>
          </w:rPr>
          <w:t>http://architectryan.com/2012/10/02/add-to-the-path-on-mac-os-x-mountain-lion/#.VszAv_krJph</w:t>
        </w:r>
      </w:hyperlink>
      <w:r w:rsidRPr="007A67F6">
        <w:rPr>
          <w:rFonts w:asciiTheme="majorHAnsi" w:eastAsia="Calibri" w:hAnsiTheme="majorHAnsi" w:cs="Calibri"/>
        </w:rPr>
        <w:t xml:space="preserve"> for Mac OS. In Linux, you must add the path to your config file, usually .bashrc.  </w:t>
      </w:r>
    </w:p>
    <w:p w:rsidR="00EF025E" w:rsidRPr="007A67F6" w:rsidRDefault="00EF025E" w:rsidP="00EF025E">
      <w:pPr>
        <w:rPr>
          <w:rFonts w:asciiTheme="majorHAnsi" w:eastAsia="Calibri" w:hAnsiTheme="majorHAnsi" w:cs="Calibri"/>
        </w:rPr>
      </w:pPr>
    </w:p>
    <w:p w:rsidR="00EF025E" w:rsidRPr="007A67F6" w:rsidRDefault="00EF025E" w:rsidP="00EF025E">
      <w:pPr>
        <w:rPr>
          <w:rFonts w:asciiTheme="majorHAnsi" w:eastAsia="Calibri" w:hAnsiTheme="majorHAnsi" w:cs="Calibri"/>
        </w:rPr>
      </w:pPr>
      <w:r w:rsidRPr="007A67F6">
        <w:rPr>
          <w:rFonts w:asciiTheme="majorHAnsi" w:eastAsia="Calibri" w:hAnsiTheme="majorHAnsi" w:cs="Calibri"/>
        </w:rPr>
        <w:t>To add directories to your system path in Windows, first navigate to the System Control Panel and choose the "Advanced system settings" button on the left side of the panel.  The system properties</w:t>
      </w:r>
      <w:r w:rsidRPr="007A67F6">
        <w:rPr>
          <w:rFonts w:asciiTheme="majorHAnsi" w:hAnsiTheme="majorHAnsi"/>
        </w:rPr>
        <w:t xml:space="preserve"> </w:t>
      </w:r>
      <w:r w:rsidRPr="007A67F6">
        <w:rPr>
          <w:rFonts w:asciiTheme="majorHAnsi" w:eastAsia="Calibri" w:hAnsiTheme="majorHAnsi" w:cs="Calibri"/>
        </w:rPr>
        <w:t xml:space="preserve">dialog will appear.  Choose the "Advanced" tab in the dialog as shown in </w:t>
      </w:r>
      <w:r w:rsidRPr="007A67F6">
        <w:rPr>
          <w:rFonts w:asciiTheme="majorHAnsi" w:eastAsia="Calibri" w:hAnsiTheme="majorHAnsi" w:cs="Calibri"/>
        </w:rPr>
        <w:fldChar w:fldCharType="begin"/>
      </w:r>
      <w:r w:rsidRPr="007A67F6">
        <w:rPr>
          <w:rFonts w:asciiTheme="majorHAnsi" w:eastAsia="Calibri" w:hAnsiTheme="majorHAnsi" w:cs="Calibri"/>
        </w:rPr>
        <w:instrText xml:space="preserve"> REF _Ref509313073 \h </w:instrText>
      </w:r>
      <w:r w:rsidR="00D90209" w:rsidRPr="007A67F6">
        <w:rPr>
          <w:rFonts w:asciiTheme="majorHAnsi" w:eastAsia="Calibri" w:hAnsiTheme="majorHAnsi" w:cs="Calibri"/>
        </w:rPr>
        <w:instrText xml:space="preserve"> \* MERGEFORMAT </w:instrText>
      </w:r>
      <w:r w:rsidRPr="007A67F6">
        <w:rPr>
          <w:rFonts w:asciiTheme="majorHAnsi" w:eastAsia="Calibri" w:hAnsiTheme="majorHAnsi" w:cs="Calibri"/>
        </w:rPr>
      </w:r>
      <w:r w:rsidRPr="007A67F6">
        <w:rPr>
          <w:rFonts w:asciiTheme="majorHAnsi" w:eastAsia="Calibri" w:hAnsiTheme="majorHAnsi" w:cs="Calibri"/>
        </w:rPr>
        <w:fldChar w:fldCharType="separate"/>
      </w:r>
      <w:r w:rsidR="009054A8" w:rsidRPr="009054A8">
        <w:rPr>
          <w:rFonts w:asciiTheme="majorHAnsi" w:hAnsiTheme="majorHAnsi"/>
        </w:rPr>
        <w:t xml:space="preserve">Figure </w:t>
      </w:r>
      <w:r w:rsidR="009054A8" w:rsidRPr="009054A8">
        <w:rPr>
          <w:rFonts w:asciiTheme="majorHAnsi" w:hAnsiTheme="majorHAnsi"/>
          <w:noProof/>
        </w:rPr>
        <w:t>27</w:t>
      </w:r>
      <w:r w:rsidRPr="007A67F6">
        <w:rPr>
          <w:rFonts w:asciiTheme="majorHAnsi" w:eastAsia="Calibri" w:hAnsiTheme="majorHAnsi" w:cs="Calibri"/>
        </w:rPr>
        <w:fldChar w:fldCharType="end"/>
      </w:r>
      <w:r w:rsidRPr="007A67F6">
        <w:rPr>
          <w:rFonts w:asciiTheme="majorHAnsi" w:eastAsia="Calibri" w:hAnsiTheme="majorHAnsi" w:cs="Calibri"/>
        </w:rPr>
        <w:t xml:space="preserve"> then click "Environment variables".</w:t>
      </w:r>
    </w:p>
    <w:p w:rsidR="00EE3FD9" w:rsidRDefault="00EE3FD9" w:rsidP="00EF025E">
      <w:pPr>
        <w:rPr>
          <w:rFonts w:ascii="Calibri" w:eastAsia="Calibri" w:hAnsi="Calibri" w:cs="Calibri"/>
        </w:rPr>
      </w:pPr>
    </w:p>
    <w:p w:rsidR="00EE3FD9" w:rsidRDefault="00EE3FD9" w:rsidP="00EE3FD9">
      <w:pPr>
        <w:keepNext/>
        <w:ind w:firstLine="2070"/>
      </w:pPr>
      <w:r>
        <w:rPr>
          <w:noProof/>
        </w:rPr>
        <w:lastRenderedPageBreak/>
        <w:drawing>
          <wp:inline distT="0" distB="0" distL="0" distR="0" wp14:anchorId="2DD2AA24" wp14:editId="05D5E01A">
            <wp:extent cx="3189254" cy="3280052"/>
            <wp:effectExtent l="0" t="0" r="0" b="0"/>
            <wp:docPr id="2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9"/>
                    <a:srcRect/>
                    <a:stretch>
                      <a:fillRect/>
                    </a:stretch>
                  </pic:blipFill>
                  <pic:spPr>
                    <a:xfrm>
                      <a:off x="0" y="0"/>
                      <a:ext cx="3189254" cy="3280052"/>
                    </a:xfrm>
                    <a:prstGeom prst="rect">
                      <a:avLst/>
                    </a:prstGeom>
                    <a:ln/>
                  </pic:spPr>
                </pic:pic>
              </a:graphicData>
            </a:graphic>
          </wp:inline>
        </w:drawing>
      </w:r>
    </w:p>
    <w:p w:rsidR="00EE3FD9" w:rsidRPr="009054A8" w:rsidRDefault="00EE3FD9" w:rsidP="009054A8">
      <w:pPr>
        <w:pStyle w:val="Caption"/>
        <w:jc w:val="center"/>
        <w:rPr>
          <w:rFonts w:ascii="Calibri" w:eastAsia="Calibri" w:hAnsi="Calibri" w:cs="Calibri"/>
          <w:sz w:val="24"/>
          <w:szCs w:val="24"/>
        </w:rPr>
      </w:pPr>
      <w:bookmarkStart w:id="157" w:name="_Ref509313073"/>
      <w:bookmarkStart w:id="158" w:name="_Toc509298872"/>
      <w:bookmarkStart w:id="159" w:name="_Toc509313372"/>
      <w:bookmarkStart w:id="160" w:name="_Toc509494728"/>
      <w:bookmarkStart w:id="161" w:name="_Toc13579205"/>
      <w:r w:rsidRPr="00E437F9">
        <w:rPr>
          <w:sz w:val="24"/>
          <w:szCs w:val="24"/>
        </w:rPr>
        <w:t xml:space="preserve">Figure </w:t>
      </w:r>
      <w:r w:rsidRPr="00E437F9">
        <w:rPr>
          <w:sz w:val="24"/>
          <w:szCs w:val="24"/>
        </w:rPr>
        <w:fldChar w:fldCharType="begin"/>
      </w:r>
      <w:r w:rsidRPr="00E437F9">
        <w:rPr>
          <w:sz w:val="24"/>
          <w:szCs w:val="24"/>
        </w:rPr>
        <w:instrText xml:space="preserve"> SEQ Figure \* ARABIC </w:instrText>
      </w:r>
      <w:r w:rsidRPr="00E437F9">
        <w:rPr>
          <w:sz w:val="24"/>
          <w:szCs w:val="24"/>
        </w:rPr>
        <w:fldChar w:fldCharType="separate"/>
      </w:r>
      <w:r w:rsidR="00943787">
        <w:rPr>
          <w:noProof/>
          <w:sz w:val="24"/>
          <w:szCs w:val="24"/>
        </w:rPr>
        <w:t>39</w:t>
      </w:r>
      <w:r w:rsidRPr="00E437F9">
        <w:rPr>
          <w:sz w:val="24"/>
          <w:szCs w:val="24"/>
        </w:rPr>
        <w:fldChar w:fldCharType="end"/>
      </w:r>
      <w:bookmarkEnd w:id="157"/>
      <w:r w:rsidRPr="00E437F9">
        <w:rPr>
          <w:sz w:val="24"/>
          <w:szCs w:val="24"/>
        </w:rPr>
        <w:t>: System Properties Dialog Box</w:t>
      </w:r>
      <w:bookmarkStart w:id="162" w:name="_147n2zr" w:colFirst="0" w:colLast="0"/>
      <w:bookmarkEnd w:id="158"/>
      <w:bookmarkEnd w:id="159"/>
      <w:bookmarkEnd w:id="160"/>
      <w:bookmarkEnd w:id="161"/>
      <w:bookmarkEnd w:id="162"/>
    </w:p>
    <w:p w:rsidR="00EE3FD9" w:rsidRDefault="00EE3FD9" w:rsidP="00EE3FD9">
      <w:pPr>
        <w:rPr>
          <w:rFonts w:ascii="Calibri" w:eastAsia="Calibri" w:hAnsi="Calibri" w:cs="Calibri"/>
        </w:rPr>
      </w:pPr>
    </w:p>
    <w:p w:rsidR="00EE3FD9" w:rsidRPr="007A67F6" w:rsidRDefault="00EE3FD9" w:rsidP="00EE3FD9">
      <w:pPr>
        <w:rPr>
          <w:rFonts w:asciiTheme="majorHAnsi" w:eastAsia="Calibri" w:hAnsiTheme="majorHAnsi" w:cs="Calibri"/>
        </w:rPr>
      </w:pPr>
      <w:r w:rsidRPr="007A67F6">
        <w:rPr>
          <w:rFonts w:asciiTheme="majorHAnsi" w:eastAsia="Calibri" w:hAnsiTheme="majorHAnsi" w:cs="Calibri"/>
        </w:rPr>
        <w:t xml:space="preserve">The environment variables dialog box is shown in </w:t>
      </w:r>
      <w:r w:rsidR="00C559AE" w:rsidRPr="007A67F6">
        <w:rPr>
          <w:rFonts w:asciiTheme="majorHAnsi" w:eastAsia="Calibri" w:hAnsiTheme="majorHAnsi" w:cs="Calibri"/>
        </w:rPr>
        <w:fldChar w:fldCharType="begin"/>
      </w:r>
      <w:r w:rsidR="00C559AE" w:rsidRPr="007A67F6">
        <w:rPr>
          <w:rFonts w:asciiTheme="majorHAnsi" w:eastAsia="Calibri" w:hAnsiTheme="majorHAnsi" w:cs="Calibri"/>
        </w:rPr>
        <w:instrText xml:space="preserve"> REF _Ref509396248 \h  \* MERGEFORMAT </w:instrText>
      </w:r>
      <w:r w:rsidR="00C559AE" w:rsidRPr="007A67F6">
        <w:rPr>
          <w:rFonts w:asciiTheme="majorHAnsi" w:eastAsia="Calibri" w:hAnsiTheme="majorHAnsi" w:cs="Calibri"/>
        </w:rPr>
      </w:r>
      <w:r w:rsidR="00C559AE" w:rsidRPr="007A67F6">
        <w:rPr>
          <w:rFonts w:asciiTheme="majorHAnsi" w:eastAsia="Calibri" w:hAnsiTheme="majorHAnsi" w:cs="Calibri"/>
        </w:rPr>
        <w:fldChar w:fldCharType="separate"/>
      </w:r>
      <w:r w:rsidR="009054A8" w:rsidRPr="009054A8">
        <w:rPr>
          <w:rFonts w:asciiTheme="majorHAnsi" w:hAnsiTheme="majorHAnsi"/>
        </w:rPr>
        <w:t xml:space="preserve">Figure </w:t>
      </w:r>
      <w:r w:rsidR="009054A8" w:rsidRPr="009054A8">
        <w:rPr>
          <w:rFonts w:asciiTheme="majorHAnsi" w:hAnsiTheme="majorHAnsi"/>
          <w:noProof/>
        </w:rPr>
        <w:t>28</w:t>
      </w:r>
      <w:r w:rsidR="00C559AE" w:rsidRPr="007A67F6">
        <w:rPr>
          <w:rFonts w:asciiTheme="majorHAnsi" w:eastAsia="Calibri" w:hAnsiTheme="majorHAnsi" w:cs="Calibri"/>
        </w:rPr>
        <w:fldChar w:fldCharType="end"/>
      </w:r>
      <w:r w:rsidR="00C559AE" w:rsidRPr="007A67F6">
        <w:rPr>
          <w:rFonts w:asciiTheme="majorHAnsi" w:eastAsia="Calibri" w:hAnsiTheme="majorHAnsi" w:cs="Calibri"/>
        </w:rPr>
        <w:t>.</w:t>
      </w:r>
    </w:p>
    <w:p w:rsidR="00EE3FD9" w:rsidRDefault="00EE3FD9" w:rsidP="00EF025E">
      <w:pPr>
        <w:rPr>
          <w:rFonts w:ascii="Calibri" w:eastAsia="Calibri" w:hAnsi="Calibri" w:cs="Calibri"/>
        </w:rPr>
      </w:pPr>
    </w:p>
    <w:p w:rsidR="00C559AE" w:rsidRDefault="00C559AE" w:rsidP="00C559AE">
      <w:pPr>
        <w:keepNext/>
        <w:jc w:val="center"/>
      </w:pPr>
      <w:bookmarkStart w:id="163" w:name="_Toc509315544"/>
      <w:r>
        <w:rPr>
          <w:noProof/>
        </w:rPr>
        <w:drawing>
          <wp:inline distT="0" distB="0" distL="0" distR="0" wp14:anchorId="790301AF" wp14:editId="03649847">
            <wp:extent cx="3133725" cy="3528462"/>
            <wp:effectExtent l="0" t="0" r="0" b="0"/>
            <wp:docPr id="3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0"/>
                    <a:srcRect/>
                    <a:stretch>
                      <a:fillRect/>
                    </a:stretch>
                  </pic:blipFill>
                  <pic:spPr>
                    <a:xfrm>
                      <a:off x="0" y="0"/>
                      <a:ext cx="3133725" cy="3528462"/>
                    </a:xfrm>
                    <a:prstGeom prst="rect">
                      <a:avLst/>
                    </a:prstGeom>
                    <a:ln/>
                  </pic:spPr>
                </pic:pic>
              </a:graphicData>
            </a:graphic>
          </wp:inline>
        </w:drawing>
      </w:r>
      <w:bookmarkEnd w:id="163"/>
    </w:p>
    <w:p w:rsidR="00C559AE" w:rsidRPr="00C559AE" w:rsidRDefault="00C559AE" w:rsidP="00C559AE">
      <w:pPr>
        <w:pStyle w:val="Caption"/>
        <w:jc w:val="center"/>
        <w:rPr>
          <w:rFonts w:ascii="Calibri" w:eastAsia="Calibri" w:hAnsi="Calibri" w:cs="Calibri"/>
          <w:sz w:val="24"/>
          <w:szCs w:val="24"/>
        </w:rPr>
      </w:pPr>
      <w:bookmarkStart w:id="164" w:name="_Ref509396248"/>
      <w:bookmarkStart w:id="165" w:name="_Toc509494729"/>
      <w:bookmarkStart w:id="166" w:name="_Toc13579206"/>
      <w:r w:rsidRPr="00C559AE">
        <w:rPr>
          <w:sz w:val="24"/>
          <w:szCs w:val="24"/>
        </w:rPr>
        <w:t xml:space="preserve">Figure </w:t>
      </w:r>
      <w:r w:rsidRPr="00C559AE">
        <w:rPr>
          <w:sz w:val="24"/>
          <w:szCs w:val="24"/>
        </w:rPr>
        <w:fldChar w:fldCharType="begin"/>
      </w:r>
      <w:r w:rsidRPr="00C559AE">
        <w:rPr>
          <w:sz w:val="24"/>
          <w:szCs w:val="24"/>
        </w:rPr>
        <w:instrText xml:space="preserve"> SEQ Figure \* ARABIC </w:instrText>
      </w:r>
      <w:r w:rsidRPr="00C559AE">
        <w:rPr>
          <w:sz w:val="24"/>
          <w:szCs w:val="24"/>
        </w:rPr>
        <w:fldChar w:fldCharType="separate"/>
      </w:r>
      <w:r w:rsidR="00943787">
        <w:rPr>
          <w:noProof/>
          <w:sz w:val="24"/>
          <w:szCs w:val="24"/>
        </w:rPr>
        <w:t>40</w:t>
      </w:r>
      <w:r w:rsidRPr="00C559AE">
        <w:rPr>
          <w:sz w:val="24"/>
          <w:szCs w:val="24"/>
        </w:rPr>
        <w:fldChar w:fldCharType="end"/>
      </w:r>
      <w:bookmarkEnd w:id="164"/>
      <w:r w:rsidRPr="00C559AE">
        <w:rPr>
          <w:sz w:val="24"/>
          <w:szCs w:val="24"/>
        </w:rPr>
        <w:t>: Environment Variables Dialog Box</w:t>
      </w:r>
      <w:bookmarkEnd w:id="165"/>
      <w:bookmarkEnd w:id="166"/>
    </w:p>
    <w:p w:rsidR="00C559AE" w:rsidRDefault="00C559AE" w:rsidP="00EF025E">
      <w:pPr>
        <w:rPr>
          <w:rFonts w:ascii="Calibri" w:eastAsia="Calibri" w:hAnsi="Calibri" w:cs="Calibri"/>
        </w:rPr>
      </w:pPr>
    </w:p>
    <w:p w:rsidR="004F1731" w:rsidRPr="007A67F6" w:rsidRDefault="004F1731" w:rsidP="004F1731">
      <w:pPr>
        <w:rPr>
          <w:rFonts w:asciiTheme="majorHAnsi" w:eastAsia="Calibri" w:hAnsiTheme="majorHAnsi" w:cs="Calibri"/>
        </w:rPr>
      </w:pPr>
      <w:r w:rsidRPr="007A67F6">
        <w:rPr>
          <w:rFonts w:asciiTheme="majorHAnsi" w:eastAsia="Calibri" w:hAnsiTheme="majorHAnsi" w:cs="Calibri"/>
        </w:rPr>
        <w:lastRenderedPageBreak/>
        <w:t>In order to make the application available to all user accounts choose the PATH environment variable in the "System variables" section and click "Edit…".  This will bring up a text edit box, as seen in</w:t>
      </w:r>
      <w:r w:rsidR="009054A8">
        <w:rPr>
          <w:rFonts w:asciiTheme="majorHAnsi" w:eastAsia="Calibri" w:hAnsiTheme="majorHAnsi" w:cs="Calibri"/>
        </w:rPr>
        <w:t xml:space="preserve"> </w:t>
      </w:r>
      <w:r w:rsidR="009054A8" w:rsidRPr="009054A8">
        <w:rPr>
          <w:rFonts w:asciiTheme="majorHAnsi" w:eastAsia="Calibri" w:hAnsiTheme="majorHAnsi" w:cs="Calibri"/>
        </w:rPr>
        <w:fldChar w:fldCharType="begin"/>
      </w:r>
      <w:r w:rsidR="009054A8" w:rsidRPr="009054A8">
        <w:rPr>
          <w:rFonts w:asciiTheme="majorHAnsi" w:eastAsia="Calibri" w:hAnsiTheme="majorHAnsi" w:cs="Calibri"/>
        </w:rPr>
        <w:instrText xml:space="preserve"> REF _Ref13580004 \h </w:instrText>
      </w:r>
      <w:r w:rsidR="009054A8">
        <w:rPr>
          <w:rFonts w:asciiTheme="majorHAnsi" w:eastAsia="Calibri" w:hAnsiTheme="majorHAnsi" w:cs="Calibri"/>
        </w:rPr>
        <w:instrText xml:space="preserve"> \* MERGEFORMAT </w:instrText>
      </w:r>
      <w:r w:rsidR="009054A8" w:rsidRPr="009054A8">
        <w:rPr>
          <w:rFonts w:asciiTheme="majorHAnsi" w:eastAsia="Calibri" w:hAnsiTheme="majorHAnsi" w:cs="Calibri"/>
        </w:rPr>
      </w:r>
      <w:r w:rsidR="009054A8" w:rsidRPr="009054A8">
        <w:rPr>
          <w:rFonts w:asciiTheme="majorHAnsi" w:eastAsia="Calibri" w:hAnsiTheme="majorHAnsi" w:cs="Calibri"/>
        </w:rPr>
        <w:fldChar w:fldCharType="separate"/>
      </w:r>
      <w:r w:rsidR="009054A8" w:rsidRPr="009054A8">
        <w:rPr>
          <w:rFonts w:asciiTheme="majorHAnsi" w:hAnsiTheme="majorHAnsi"/>
        </w:rPr>
        <w:t xml:space="preserve">Figure </w:t>
      </w:r>
      <w:r w:rsidR="009054A8" w:rsidRPr="009054A8">
        <w:rPr>
          <w:rFonts w:asciiTheme="majorHAnsi" w:hAnsiTheme="majorHAnsi"/>
          <w:noProof/>
        </w:rPr>
        <w:t>29</w:t>
      </w:r>
      <w:r w:rsidR="009054A8" w:rsidRPr="009054A8">
        <w:rPr>
          <w:rFonts w:asciiTheme="majorHAnsi" w:eastAsia="Calibri" w:hAnsiTheme="majorHAnsi" w:cs="Calibri"/>
        </w:rPr>
        <w:fldChar w:fldCharType="end"/>
      </w:r>
      <w:r w:rsidRPr="009054A8">
        <w:rPr>
          <w:rFonts w:asciiTheme="majorHAnsi" w:eastAsia="Calibri" w:hAnsiTheme="majorHAnsi" w:cs="Calibri"/>
        </w:rPr>
        <w:t>. If</w:t>
      </w:r>
      <w:r w:rsidRPr="007A67F6">
        <w:rPr>
          <w:rFonts w:asciiTheme="majorHAnsi" w:eastAsia="Calibri" w:hAnsiTheme="majorHAnsi" w:cs="Calibri"/>
        </w:rPr>
        <w:t xml:space="preserve"> the existing path string in the text edit box does not end with a semicolon (‘;’), add a semicolon first, then append the path to the SMT solver’s "bin" directory, and click "OK" on the dialogs. The bin directory for the Yices tool is underneath the main Yices directory, e.g., C:\Apps\ yices-2.4.2-x86_64-pc-mingw32-static-gmp\yices-2.4.2\bin. The bin directory for the Z3 tool is underneath the main z3 directory, e.g., C:\Apps\z3-4.4.1-x64-win\z3-4.4.1-x64-win\bin.</w:t>
      </w:r>
    </w:p>
    <w:p w:rsidR="004F1731" w:rsidRDefault="004F1731" w:rsidP="00EF025E">
      <w:pPr>
        <w:rPr>
          <w:rFonts w:ascii="Calibri" w:eastAsia="Calibri" w:hAnsi="Calibri" w:cs="Calibri"/>
        </w:rPr>
      </w:pPr>
    </w:p>
    <w:p w:rsidR="00C559AE" w:rsidRDefault="00C559AE" w:rsidP="00C559AE">
      <w:pPr>
        <w:keepNext/>
        <w:ind w:firstLine="2160"/>
      </w:pPr>
      <w:r>
        <w:rPr>
          <w:noProof/>
        </w:rPr>
        <w:drawing>
          <wp:inline distT="0" distB="0" distL="0" distR="0" wp14:anchorId="45329F74" wp14:editId="421BFFCE">
            <wp:extent cx="3162574" cy="1425064"/>
            <wp:effectExtent l="0" t="0" r="0" b="0"/>
            <wp:docPr id="2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1"/>
                    <a:srcRect/>
                    <a:stretch>
                      <a:fillRect/>
                    </a:stretch>
                  </pic:blipFill>
                  <pic:spPr>
                    <a:xfrm>
                      <a:off x="0" y="0"/>
                      <a:ext cx="3162574" cy="1425064"/>
                    </a:xfrm>
                    <a:prstGeom prst="rect">
                      <a:avLst/>
                    </a:prstGeom>
                    <a:ln/>
                  </pic:spPr>
                </pic:pic>
              </a:graphicData>
            </a:graphic>
          </wp:inline>
        </w:drawing>
      </w:r>
    </w:p>
    <w:p w:rsidR="00C559AE" w:rsidRPr="00E437F9" w:rsidRDefault="00C559AE" w:rsidP="00C559AE">
      <w:pPr>
        <w:pStyle w:val="Caption"/>
        <w:jc w:val="center"/>
        <w:rPr>
          <w:sz w:val="24"/>
          <w:szCs w:val="24"/>
        </w:rPr>
      </w:pPr>
      <w:bookmarkStart w:id="167" w:name="_Ref13580004"/>
      <w:bookmarkStart w:id="168" w:name="_Toc509298874"/>
      <w:bookmarkStart w:id="169" w:name="_Toc509313374"/>
      <w:bookmarkStart w:id="170" w:name="_Toc509494730"/>
      <w:bookmarkStart w:id="171" w:name="_Toc13579207"/>
      <w:r w:rsidRPr="00E437F9">
        <w:rPr>
          <w:sz w:val="24"/>
          <w:szCs w:val="24"/>
        </w:rPr>
        <w:t xml:space="preserve">Figure </w:t>
      </w:r>
      <w:r w:rsidRPr="00E437F9">
        <w:rPr>
          <w:sz w:val="24"/>
          <w:szCs w:val="24"/>
        </w:rPr>
        <w:fldChar w:fldCharType="begin"/>
      </w:r>
      <w:r w:rsidRPr="00E437F9">
        <w:rPr>
          <w:sz w:val="24"/>
          <w:szCs w:val="24"/>
        </w:rPr>
        <w:instrText xml:space="preserve"> SEQ Figure \* ARABIC </w:instrText>
      </w:r>
      <w:r w:rsidRPr="00E437F9">
        <w:rPr>
          <w:sz w:val="24"/>
          <w:szCs w:val="24"/>
        </w:rPr>
        <w:fldChar w:fldCharType="separate"/>
      </w:r>
      <w:r w:rsidR="00943787">
        <w:rPr>
          <w:noProof/>
          <w:sz w:val="24"/>
          <w:szCs w:val="24"/>
        </w:rPr>
        <w:t>41</w:t>
      </w:r>
      <w:r w:rsidRPr="00E437F9">
        <w:rPr>
          <w:sz w:val="24"/>
          <w:szCs w:val="24"/>
        </w:rPr>
        <w:fldChar w:fldCharType="end"/>
      </w:r>
      <w:bookmarkEnd w:id="167"/>
      <w:r w:rsidRPr="00E437F9">
        <w:rPr>
          <w:sz w:val="24"/>
          <w:szCs w:val="24"/>
        </w:rPr>
        <w:t>: System Variable Text Edit Box</w:t>
      </w:r>
      <w:bookmarkEnd w:id="168"/>
      <w:bookmarkEnd w:id="169"/>
      <w:bookmarkEnd w:id="170"/>
      <w:bookmarkEnd w:id="171"/>
    </w:p>
    <w:p w:rsidR="00C559AE" w:rsidRDefault="00C559AE" w:rsidP="00C559AE">
      <w:bookmarkStart w:id="172" w:name="_23ckvvd" w:colFirst="0" w:colLast="0"/>
      <w:bookmarkEnd w:id="172"/>
    </w:p>
    <w:p w:rsidR="00C559AE" w:rsidRPr="007A67F6" w:rsidRDefault="00C559AE" w:rsidP="00C559AE">
      <w:pPr>
        <w:rPr>
          <w:rFonts w:asciiTheme="majorHAnsi" w:eastAsia="Calibri" w:hAnsiTheme="majorHAnsi" w:cs="Calibri"/>
        </w:rPr>
      </w:pPr>
      <w:r w:rsidRPr="007A67F6">
        <w:rPr>
          <w:rFonts w:asciiTheme="majorHAnsi" w:eastAsia="Calibri" w:hAnsiTheme="majorHAnsi" w:cs="Calibri"/>
        </w:rPr>
        <w:t>To test whether Yices has been correctly installed on either Windows or Linux, open up a command prompt window and type: yices --version.  A version number for Yices matching the installed version should be displayed.</w:t>
      </w:r>
    </w:p>
    <w:p w:rsidR="00C559AE" w:rsidRPr="007A67F6" w:rsidRDefault="00C559AE" w:rsidP="00C559AE">
      <w:pPr>
        <w:rPr>
          <w:rFonts w:asciiTheme="majorHAnsi" w:eastAsia="Calibri" w:hAnsiTheme="majorHAnsi" w:cs="Calibri"/>
        </w:rPr>
      </w:pPr>
    </w:p>
    <w:p w:rsidR="00C559AE" w:rsidRPr="007A67F6" w:rsidRDefault="00C559AE" w:rsidP="00C559AE">
      <w:pPr>
        <w:rPr>
          <w:rFonts w:asciiTheme="majorHAnsi" w:eastAsia="Calibri" w:hAnsiTheme="majorHAnsi" w:cs="Calibri"/>
        </w:rPr>
      </w:pPr>
      <w:r w:rsidRPr="007A67F6">
        <w:rPr>
          <w:rFonts w:asciiTheme="majorHAnsi" w:eastAsia="Calibri" w:hAnsiTheme="majorHAnsi" w:cs="Calibri"/>
        </w:rPr>
        <w:t>To test whether z3 has been correctly installed on either Windows or Linux, open up a command prompt window and type: z3 -version.  A version number for Z3 matching the installed version should be displayed.</w:t>
      </w:r>
    </w:p>
    <w:p w:rsidR="005D789A" w:rsidRDefault="005D789A" w:rsidP="005D789A"/>
    <w:p w:rsidR="005D789A" w:rsidRDefault="008114F9" w:rsidP="005D789A">
      <w:pPr>
        <w:pStyle w:val="Heading3"/>
      </w:pPr>
      <w:bookmarkStart w:id="173" w:name="_Toc14867269"/>
      <w:r>
        <w:t>Set AGREE Analysis Preferences</w:t>
      </w:r>
      <w:bookmarkEnd w:id="173"/>
    </w:p>
    <w:p w:rsidR="00736C60" w:rsidRDefault="008114F9" w:rsidP="00736C60">
      <w:pPr>
        <w:rPr>
          <w:rFonts w:ascii="Calibri Light" w:eastAsia="Calibri" w:hAnsi="Calibri Light" w:cs="Calibri Light"/>
        </w:rPr>
      </w:pPr>
      <w:r>
        <w:rPr>
          <w:rFonts w:ascii="Calibri Light" w:eastAsia="Calibri" w:hAnsi="Calibri Light" w:cs="Calibri Light"/>
        </w:rPr>
        <w:t xml:space="preserve">Use the </w:t>
      </w:r>
      <w:r w:rsidRPr="007225F3">
        <w:rPr>
          <w:rFonts w:asciiTheme="majorHAnsi" w:eastAsia="Calibri" w:hAnsiTheme="majorHAnsi" w:cstheme="majorHAnsi"/>
        </w:rPr>
        <w:t>SMT solver of your choice (Yices or Z3) and set the AGREE Analysis p</w:t>
      </w:r>
      <w:r w:rsidR="007225F3" w:rsidRPr="007225F3">
        <w:rPr>
          <w:rFonts w:asciiTheme="majorHAnsi" w:eastAsia="Calibri" w:hAnsiTheme="majorHAnsi" w:cstheme="majorHAnsi"/>
        </w:rPr>
        <w:t xml:space="preserve">references as shown in </w:t>
      </w:r>
      <w:r w:rsidR="007225F3" w:rsidRPr="007225F3">
        <w:rPr>
          <w:rFonts w:asciiTheme="majorHAnsi" w:eastAsia="Calibri" w:hAnsiTheme="majorHAnsi" w:cstheme="majorHAnsi"/>
        </w:rPr>
        <w:fldChar w:fldCharType="begin"/>
      </w:r>
      <w:r w:rsidR="007225F3" w:rsidRPr="007225F3">
        <w:rPr>
          <w:rFonts w:asciiTheme="majorHAnsi" w:eastAsia="Calibri" w:hAnsiTheme="majorHAnsi" w:cstheme="majorHAnsi"/>
        </w:rPr>
        <w:instrText xml:space="preserve"> REF _Ref510449484 \h </w:instrText>
      </w:r>
      <w:r w:rsidR="007225F3">
        <w:rPr>
          <w:rFonts w:asciiTheme="majorHAnsi" w:eastAsia="Calibri" w:hAnsiTheme="majorHAnsi" w:cstheme="majorHAnsi"/>
        </w:rPr>
        <w:instrText xml:space="preserve"> \* MERGEFORMAT </w:instrText>
      </w:r>
      <w:r w:rsidR="007225F3" w:rsidRPr="007225F3">
        <w:rPr>
          <w:rFonts w:asciiTheme="majorHAnsi" w:eastAsia="Calibri" w:hAnsiTheme="majorHAnsi" w:cstheme="majorHAnsi"/>
        </w:rPr>
      </w:r>
      <w:r w:rsidR="007225F3" w:rsidRPr="007225F3">
        <w:rPr>
          <w:rFonts w:asciiTheme="majorHAnsi" w:eastAsia="Calibri" w:hAnsiTheme="majorHAnsi" w:cstheme="majorHAnsi"/>
        </w:rPr>
        <w:fldChar w:fldCharType="separate"/>
      </w:r>
      <w:r w:rsidR="009054A8" w:rsidRPr="009054A8">
        <w:rPr>
          <w:rFonts w:asciiTheme="majorHAnsi" w:hAnsiTheme="majorHAnsi" w:cstheme="majorHAnsi"/>
        </w:rPr>
        <w:t xml:space="preserve">Figure </w:t>
      </w:r>
      <w:r w:rsidR="009054A8" w:rsidRPr="009054A8">
        <w:rPr>
          <w:rFonts w:asciiTheme="majorHAnsi" w:hAnsiTheme="majorHAnsi" w:cstheme="majorHAnsi"/>
          <w:noProof/>
        </w:rPr>
        <w:t>30</w:t>
      </w:r>
      <w:r w:rsidR="007225F3" w:rsidRPr="007225F3">
        <w:rPr>
          <w:rFonts w:asciiTheme="majorHAnsi" w:eastAsia="Calibri" w:hAnsiTheme="majorHAnsi" w:cstheme="majorHAnsi"/>
        </w:rPr>
        <w:fldChar w:fldCharType="end"/>
      </w:r>
      <w:r w:rsidRPr="007225F3">
        <w:rPr>
          <w:rFonts w:asciiTheme="majorHAnsi" w:eastAsia="Calibri" w:hAnsiTheme="majorHAnsi" w:cstheme="majorHAnsi"/>
        </w:rPr>
        <w:t>.</w:t>
      </w:r>
      <w:r>
        <w:rPr>
          <w:rFonts w:ascii="Calibri Light" w:eastAsia="Calibri" w:hAnsi="Calibri Light" w:cs="Calibri Light"/>
        </w:rPr>
        <w:t xml:space="preserve"> </w:t>
      </w:r>
    </w:p>
    <w:p w:rsidR="004A3382" w:rsidRDefault="008114F9" w:rsidP="00EE20FC">
      <w:pPr>
        <w:ind w:firstLine="720"/>
        <w:rPr>
          <w:rFonts w:ascii="Calibri Light" w:eastAsia="Calibri" w:hAnsi="Calibri Light" w:cs="Calibri Light"/>
        </w:rPr>
      </w:pPr>
      <w:r>
        <w:rPr>
          <w:rFonts w:ascii="Calibri Light" w:eastAsia="Calibri" w:hAnsi="Calibri Light" w:cs="Calibri Light"/>
        </w:rPr>
        <w:t>Window -&gt; Preferences -&gt; AGREE -&gt; Analysis</w:t>
      </w:r>
    </w:p>
    <w:p w:rsidR="004A3382" w:rsidRDefault="004A3382" w:rsidP="00736C60">
      <w:pPr>
        <w:rPr>
          <w:rFonts w:ascii="Calibri Light" w:eastAsia="Calibri" w:hAnsi="Calibri Light" w:cs="Calibri Light"/>
        </w:rPr>
      </w:pPr>
    </w:p>
    <w:p w:rsidR="00766204" w:rsidRDefault="0098182D" w:rsidP="00766204">
      <w:pPr>
        <w:keepNext/>
        <w:jc w:val="center"/>
      </w:pPr>
      <w:r>
        <w:rPr>
          <w:rFonts w:ascii="Calibri Light" w:eastAsia="Calibri" w:hAnsi="Calibri Light" w:cs="Calibri Light"/>
        </w:rPr>
        <w:lastRenderedPageBreak/>
        <w:pict>
          <v:shape id="_x0000_i1027" type="#_x0000_t75" style="width:374.5pt;height:324pt">
            <v:imagedata r:id="rId82" o:title="preferences"/>
          </v:shape>
        </w:pict>
      </w:r>
    </w:p>
    <w:p w:rsidR="008114F9" w:rsidRPr="00766204" w:rsidRDefault="00766204" w:rsidP="00766204">
      <w:pPr>
        <w:pStyle w:val="Caption"/>
        <w:jc w:val="center"/>
        <w:rPr>
          <w:rFonts w:ascii="Calibri Light" w:eastAsia="Calibri" w:hAnsi="Calibri Light" w:cs="Calibri Light"/>
          <w:sz w:val="24"/>
          <w:szCs w:val="24"/>
        </w:rPr>
      </w:pPr>
      <w:bookmarkStart w:id="174" w:name="_Ref510449484"/>
      <w:bookmarkStart w:id="175" w:name="_Toc13579208"/>
      <w:r w:rsidRPr="00766204">
        <w:rPr>
          <w:sz w:val="24"/>
          <w:szCs w:val="24"/>
        </w:rPr>
        <w:t xml:space="preserve">Figure </w:t>
      </w:r>
      <w:r w:rsidRPr="00766204">
        <w:rPr>
          <w:sz w:val="24"/>
          <w:szCs w:val="24"/>
        </w:rPr>
        <w:fldChar w:fldCharType="begin"/>
      </w:r>
      <w:r w:rsidRPr="00766204">
        <w:rPr>
          <w:sz w:val="24"/>
          <w:szCs w:val="24"/>
        </w:rPr>
        <w:instrText xml:space="preserve"> SEQ Figure \* ARABIC </w:instrText>
      </w:r>
      <w:r w:rsidRPr="00766204">
        <w:rPr>
          <w:sz w:val="24"/>
          <w:szCs w:val="24"/>
        </w:rPr>
        <w:fldChar w:fldCharType="separate"/>
      </w:r>
      <w:r w:rsidR="00943787">
        <w:rPr>
          <w:noProof/>
          <w:sz w:val="24"/>
          <w:szCs w:val="24"/>
        </w:rPr>
        <w:t>42</w:t>
      </w:r>
      <w:r w:rsidRPr="00766204">
        <w:rPr>
          <w:sz w:val="24"/>
          <w:szCs w:val="24"/>
        </w:rPr>
        <w:fldChar w:fldCharType="end"/>
      </w:r>
      <w:bookmarkEnd w:id="174"/>
      <w:r w:rsidRPr="00766204">
        <w:rPr>
          <w:sz w:val="24"/>
          <w:szCs w:val="24"/>
        </w:rPr>
        <w:t>: AGREE Analysis Preferences</w:t>
      </w:r>
      <w:bookmarkEnd w:id="175"/>
    </w:p>
    <w:p w:rsidR="00B4642C" w:rsidRDefault="00B4642C" w:rsidP="00B4642C"/>
    <w:p w:rsidR="00B4642C" w:rsidRDefault="00B4642C" w:rsidP="00B4642C">
      <w:pPr>
        <w:rPr>
          <w:rFonts w:asciiTheme="majorHAnsi" w:hAnsiTheme="majorHAnsi"/>
        </w:rPr>
      </w:pPr>
      <w:r w:rsidRPr="00F80C50">
        <w:rPr>
          <w:rFonts w:asciiTheme="majorHAnsi" w:hAnsiTheme="majorHAnsi"/>
        </w:rPr>
        <w:t xml:space="preserve">At this point, you are ready to import the Toy Example project </w:t>
      </w:r>
      <w:r w:rsidR="005E404D">
        <w:rPr>
          <w:rFonts w:asciiTheme="majorHAnsi" w:hAnsiTheme="majorHAnsi"/>
        </w:rPr>
        <w:t xml:space="preserve">(see Section </w:t>
      </w:r>
      <w:r w:rsidR="005E404D">
        <w:rPr>
          <w:rFonts w:asciiTheme="majorHAnsi" w:hAnsiTheme="majorHAnsi"/>
        </w:rPr>
        <w:fldChar w:fldCharType="begin"/>
      </w:r>
      <w:r w:rsidR="005E404D">
        <w:rPr>
          <w:rFonts w:asciiTheme="majorHAnsi" w:hAnsiTheme="majorHAnsi"/>
        </w:rPr>
        <w:instrText xml:space="preserve"> REF _Ref510449007 \w \h </w:instrText>
      </w:r>
      <w:r w:rsidR="005E404D">
        <w:rPr>
          <w:rFonts w:asciiTheme="majorHAnsi" w:hAnsiTheme="majorHAnsi"/>
        </w:rPr>
      </w:r>
      <w:r w:rsidR="005E404D">
        <w:rPr>
          <w:rFonts w:asciiTheme="majorHAnsi" w:hAnsiTheme="majorHAnsi"/>
        </w:rPr>
        <w:fldChar w:fldCharType="separate"/>
      </w:r>
      <w:r w:rsidR="00E66A82">
        <w:rPr>
          <w:rFonts w:asciiTheme="majorHAnsi" w:hAnsiTheme="majorHAnsi"/>
        </w:rPr>
        <w:t>4.1</w:t>
      </w:r>
      <w:r w:rsidR="005E404D">
        <w:rPr>
          <w:rFonts w:asciiTheme="majorHAnsi" w:hAnsiTheme="majorHAnsi"/>
        </w:rPr>
        <w:fldChar w:fldCharType="end"/>
      </w:r>
      <w:r w:rsidR="005E404D">
        <w:rPr>
          <w:rFonts w:asciiTheme="majorHAnsi" w:hAnsiTheme="majorHAnsi"/>
        </w:rPr>
        <w:t xml:space="preserve">) </w:t>
      </w:r>
      <w:r w:rsidRPr="00F80C50">
        <w:rPr>
          <w:rFonts w:asciiTheme="majorHAnsi" w:hAnsiTheme="majorHAnsi"/>
        </w:rPr>
        <w:t xml:space="preserve">and begin your own safety analysis. </w:t>
      </w:r>
    </w:p>
    <w:p w:rsidR="00B4642C" w:rsidRDefault="00B4642C" w:rsidP="00B4642C"/>
    <w:p w:rsidR="0039044E" w:rsidRDefault="0039044E" w:rsidP="0039044E">
      <w:pPr>
        <w:pStyle w:val="Heading2"/>
      </w:pPr>
      <w:bookmarkStart w:id="176" w:name="_Toc14867270"/>
      <w:r>
        <w:t>Development Environment Installation</w:t>
      </w:r>
      <w:bookmarkEnd w:id="176"/>
    </w:p>
    <w:p w:rsidR="0039044E" w:rsidRPr="00700B83" w:rsidRDefault="0039044E" w:rsidP="0039044E">
      <w:pPr>
        <w:rPr>
          <w:rFonts w:asciiTheme="majorHAnsi" w:hAnsiTheme="majorHAnsi" w:cstheme="majorHAnsi"/>
        </w:rPr>
      </w:pPr>
      <w:r w:rsidRPr="00700B83">
        <w:rPr>
          <w:rFonts w:asciiTheme="majorHAnsi" w:hAnsiTheme="majorHAnsi" w:cstheme="majorHAnsi"/>
        </w:rPr>
        <w:t xml:space="preserve">An alternate installation guide is provided here. In these installation directions, the OSATE Development Environment is installed and the Safety Annex is compiled from source code and not through the update site. </w:t>
      </w:r>
    </w:p>
    <w:p w:rsidR="0039044E" w:rsidRPr="00700B83" w:rsidRDefault="0039044E" w:rsidP="0039044E">
      <w:pPr>
        <w:rPr>
          <w:rFonts w:asciiTheme="majorHAnsi" w:hAnsiTheme="majorHAnsi" w:cstheme="majorHAnsi"/>
        </w:rPr>
      </w:pPr>
    </w:p>
    <w:p w:rsidR="0039044E" w:rsidRPr="00700B83" w:rsidRDefault="0039044E" w:rsidP="0039044E">
      <w:pPr>
        <w:pStyle w:val="Heading3"/>
        <w:rPr>
          <w:rFonts w:cstheme="majorHAnsi"/>
        </w:rPr>
      </w:pPr>
      <w:bookmarkStart w:id="177" w:name="_Toc14867271"/>
      <w:r w:rsidRPr="00700B83">
        <w:rPr>
          <w:rFonts w:cstheme="majorHAnsi"/>
        </w:rPr>
        <w:t>Install OSATE Development Environment</w:t>
      </w:r>
      <w:bookmarkEnd w:id="177"/>
    </w:p>
    <w:p w:rsidR="0039044E" w:rsidRPr="00700B83" w:rsidRDefault="0039044E" w:rsidP="0039044E">
      <w:pPr>
        <w:rPr>
          <w:rFonts w:asciiTheme="majorHAnsi" w:hAnsiTheme="majorHAnsi" w:cstheme="majorHAnsi"/>
        </w:rPr>
      </w:pPr>
      <w:r w:rsidRPr="00700B83">
        <w:rPr>
          <w:rFonts w:asciiTheme="majorHAnsi" w:hAnsiTheme="majorHAnsi" w:cstheme="majorHAnsi"/>
        </w:rPr>
        <w:t xml:space="preserve">Follow the directions for installing the OSATE Development Environment provided on the following website: </w:t>
      </w:r>
    </w:p>
    <w:p w:rsidR="0039044E" w:rsidRPr="00700B83" w:rsidRDefault="0039044E" w:rsidP="0039044E">
      <w:pPr>
        <w:rPr>
          <w:rFonts w:asciiTheme="majorHAnsi" w:hAnsiTheme="majorHAnsi" w:cstheme="majorHAnsi"/>
        </w:rPr>
      </w:pPr>
    </w:p>
    <w:p w:rsidR="0039044E" w:rsidRPr="00700B83" w:rsidRDefault="00E80992" w:rsidP="0039044E">
      <w:pPr>
        <w:rPr>
          <w:rFonts w:asciiTheme="majorHAnsi" w:hAnsiTheme="majorHAnsi" w:cstheme="majorHAnsi"/>
        </w:rPr>
      </w:pPr>
      <w:hyperlink r:id="rId83" w:history="1">
        <w:r w:rsidR="0039044E" w:rsidRPr="00700B83">
          <w:rPr>
            <w:rStyle w:val="Hyperlink"/>
            <w:rFonts w:asciiTheme="majorHAnsi" w:hAnsiTheme="majorHAnsi" w:cstheme="majorHAnsi"/>
          </w:rPr>
          <w:t>http://osate.org/setup-development.html</w:t>
        </w:r>
      </w:hyperlink>
    </w:p>
    <w:p w:rsidR="0039044E" w:rsidRPr="00700B83" w:rsidRDefault="0039044E" w:rsidP="0039044E">
      <w:pPr>
        <w:rPr>
          <w:rFonts w:asciiTheme="majorHAnsi" w:hAnsiTheme="majorHAnsi" w:cstheme="majorHAnsi"/>
        </w:rPr>
      </w:pPr>
    </w:p>
    <w:p w:rsidR="0039044E" w:rsidRPr="00700B83" w:rsidRDefault="0039044E" w:rsidP="0039044E">
      <w:pPr>
        <w:rPr>
          <w:rFonts w:asciiTheme="majorHAnsi" w:hAnsiTheme="majorHAnsi" w:cstheme="majorHAnsi"/>
        </w:rPr>
      </w:pPr>
      <w:r w:rsidRPr="00700B83">
        <w:rPr>
          <w:rFonts w:asciiTheme="majorHAnsi" w:hAnsiTheme="majorHAnsi" w:cstheme="majorHAnsi"/>
        </w:rPr>
        <w:t xml:space="preserve">In </w:t>
      </w:r>
      <w:r w:rsidRPr="00700B83">
        <w:rPr>
          <w:rFonts w:asciiTheme="majorHAnsi" w:hAnsiTheme="majorHAnsi" w:cstheme="majorHAnsi"/>
          <w:i/>
        </w:rPr>
        <w:t>Step 3: Select the Eclipse Platform</w:t>
      </w:r>
      <w:r w:rsidRPr="00700B83">
        <w:rPr>
          <w:rFonts w:asciiTheme="majorHAnsi" w:hAnsiTheme="majorHAnsi" w:cstheme="majorHAnsi"/>
        </w:rPr>
        <w:t xml:space="preserve"> of the directions provided in the OSATE website, select the </w:t>
      </w:r>
      <w:r w:rsidR="00D639A2">
        <w:rPr>
          <w:rFonts w:asciiTheme="majorHAnsi" w:hAnsiTheme="majorHAnsi" w:cstheme="majorHAnsi"/>
        </w:rPr>
        <w:t>the 2018-09 release of Photon</w:t>
      </w:r>
      <w:r w:rsidRPr="00700B83">
        <w:rPr>
          <w:rFonts w:asciiTheme="majorHAnsi" w:hAnsiTheme="majorHAnsi" w:cstheme="majorHAnsi"/>
        </w:rPr>
        <w:t xml:space="preserve"> </w:t>
      </w:r>
    </w:p>
    <w:p w:rsidR="0039044E" w:rsidRPr="00700B83" w:rsidRDefault="0039044E" w:rsidP="0039044E">
      <w:pPr>
        <w:rPr>
          <w:rFonts w:asciiTheme="majorHAnsi" w:hAnsiTheme="majorHAnsi" w:cstheme="majorHAnsi"/>
        </w:rPr>
      </w:pPr>
    </w:p>
    <w:p w:rsidR="00D639A2" w:rsidRDefault="0039044E" w:rsidP="0039044E">
      <w:pPr>
        <w:rPr>
          <w:rFonts w:asciiTheme="majorHAnsi" w:hAnsiTheme="majorHAnsi" w:cstheme="majorHAnsi"/>
        </w:rPr>
      </w:pPr>
      <w:r w:rsidRPr="00700B83">
        <w:rPr>
          <w:rFonts w:asciiTheme="majorHAnsi" w:hAnsiTheme="majorHAnsi" w:cstheme="majorHAnsi"/>
        </w:rPr>
        <w:t xml:space="preserve">In </w:t>
      </w:r>
      <w:r w:rsidRPr="00700B83">
        <w:rPr>
          <w:rFonts w:asciiTheme="majorHAnsi" w:hAnsiTheme="majorHAnsi" w:cstheme="majorHAnsi"/>
          <w:i/>
        </w:rPr>
        <w:t>Step 5:</w:t>
      </w:r>
      <w:r w:rsidRPr="00700B83">
        <w:rPr>
          <w:rFonts w:asciiTheme="majorHAnsi" w:hAnsiTheme="majorHAnsi" w:cstheme="majorHAnsi"/>
        </w:rPr>
        <w:t xml:space="preserve"> </w:t>
      </w:r>
      <w:r w:rsidRPr="00700B83">
        <w:rPr>
          <w:rFonts w:asciiTheme="majorHAnsi" w:hAnsiTheme="majorHAnsi" w:cstheme="majorHAnsi"/>
          <w:i/>
        </w:rPr>
        <w:t>Set Required Variables</w:t>
      </w:r>
      <w:r w:rsidRPr="00700B83">
        <w:rPr>
          <w:rFonts w:asciiTheme="majorHAnsi" w:hAnsiTheme="majorHAnsi" w:cstheme="majorHAnsi"/>
        </w:rPr>
        <w:t xml:space="preserve"> of the directions provided in the OSATE website, make sure that in all Github repositories the </w:t>
      </w:r>
      <w:r w:rsidR="00D639A2" w:rsidRPr="00D639A2">
        <w:rPr>
          <w:rFonts w:asciiTheme="majorHAnsi" w:hAnsiTheme="majorHAnsi" w:cstheme="majorHAnsi"/>
          <w:i/>
        </w:rPr>
        <w:t>HTTPS (read-only, anonymou</w:t>
      </w:r>
      <w:r w:rsidR="00D639A2" w:rsidRPr="00D639A2">
        <w:rPr>
          <w:rFonts w:asciiTheme="majorHAnsi" w:hAnsiTheme="majorHAnsi" w:cstheme="majorHAnsi"/>
        </w:rPr>
        <w:t>s)</w:t>
      </w:r>
      <w:r w:rsidR="00D639A2">
        <w:rPr>
          <w:rFonts w:asciiTheme="majorHAnsi" w:hAnsiTheme="majorHAnsi" w:cstheme="majorHAnsi"/>
        </w:rPr>
        <w:t xml:space="preserve"> option is selected.</w:t>
      </w:r>
    </w:p>
    <w:p w:rsidR="00164B7D" w:rsidRPr="00700B83" w:rsidRDefault="00164B7D" w:rsidP="0039044E">
      <w:pPr>
        <w:rPr>
          <w:rFonts w:asciiTheme="majorHAnsi" w:hAnsiTheme="majorHAnsi" w:cstheme="majorHAnsi"/>
        </w:rPr>
      </w:pPr>
    </w:p>
    <w:p w:rsidR="00164B7D" w:rsidRPr="00700B83" w:rsidRDefault="0039044E" w:rsidP="0039044E">
      <w:pPr>
        <w:rPr>
          <w:rFonts w:asciiTheme="majorHAnsi" w:hAnsiTheme="majorHAnsi" w:cstheme="majorHAnsi"/>
        </w:rPr>
      </w:pPr>
      <w:r w:rsidRPr="00700B83">
        <w:rPr>
          <w:rFonts w:asciiTheme="majorHAnsi" w:hAnsiTheme="majorHAnsi" w:cstheme="majorHAnsi"/>
        </w:rPr>
        <w:t>Note</w:t>
      </w:r>
      <w:r w:rsidR="00164B7D" w:rsidRPr="00700B83">
        <w:rPr>
          <w:rFonts w:asciiTheme="majorHAnsi" w:hAnsiTheme="majorHAnsi" w:cstheme="majorHAnsi"/>
        </w:rPr>
        <w:t>s and Possible Issues</w:t>
      </w:r>
      <w:r w:rsidRPr="00700B83">
        <w:rPr>
          <w:rFonts w:asciiTheme="majorHAnsi" w:hAnsiTheme="majorHAnsi" w:cstheme="majorHAnsi"/>
        </w:rPr>
        <w:t xml:space="preserve">: </w:t>
      </w:r>
      <w:bookmarkStart w:id="178" w:name="_GoBack"/>
      <w:bookmarkEnd w:id="178"/>
    </w:p>
    <w:p w:rsidR="0039044E" w:rsidRPr="00700B83" w:rsidRDefault="00164B7D" w:rsidP="00164B7D">
      <w:pPr>
        <w:pStyle w:val="ListParagraph"/>
        <w:numPr>
          <w:ilvl w:val="0"/>
          <w:numId w:val="6"/>
        </w:numPr>
        <w:rPr>
          <w:rFonts w:asciiTheme="majorHAnsi" w:hAnsiTheme="majorHAnsi" w:cstheme="majorHAnsi"/>
        </w:rPr>
      </w:pPr>
      <w:r w:rsidRPr="00700B83">
        <w:rPr>
          <w:rFonts w:asciiTheme="majorHAnsi" w:hAnsiTheme="majorHAnsi" w:cstheme="majorHAnsi"/>
        </w:rPr>
        <w:t>Step 5</w:t>
      </w:r>
      <w:r w:rsidR="0039044E" w:rsidRPr="00700B83">
        <w:rPr>
          <w:rFonts w:asciiTheme="majorHAnsi" w:hAnsiTheme="majorHAnsi" w:cstheme="majorHAnsi"/>
        </w:rPr>
        <w:t xml:space="preserve"> looks slightly different since the last OSATE update. There are fewer Github re</w:t>
      </w:r>
      <w:r w:rsidRPr="00700B83">
        <w:rPr>
          <w:rFonts w:asciiTheme="majorHAnsi" w:hAnsiTheme="majorHAnsi" w:cstheme="majorHAnsi"/>
        </w:rPr>
        <w:t>positories in this list.</w:t>
      </w:r>
    </w:p>
    <w:p w:rsidR="00164B7D" w:rsidRDefault="00164B7D" w:rsidP="00164B7D">
      <w:pPr>
        <w:pStyle w:val="ListParagraph"/>
        <w:numPr>
          <w:ilvl w:val="0"/>
          <w:numId w:val="6"/>
        </w:numPr>
        <w:rPr>
          <w:rFonts w:asciiTheme="majorHAnsi" w:hAnsiTheme="majorHAnsi" w:cstheme="majorHAnsi"/>
        </w:rPr>
      </w:pPr>
      <w:r w:rsidRPr="00700B83">
        <w:rPr>
          <w:rFonts w:asciiTheme="majorHAnsi" w:hAnsiTheme="majorHAnsi" w:cstheme="majorHAnsi"/>
        </w:rPr>
        <w:t xml:space="preserve">In many installations, OSATE will display a message stating that it cannot perform the required operation. It will then attempt to make the correct installation. This takes time, but it does perform the desired operation. </w:t>
      </w:r>
    </w:p>
    <w:p w:rsidR="00D639A2" w:rsidRPr="00700B83" w:rsidRDefault="00D639A2" w:rsidP="00164B7D">
      <w:pPr>
        <w:pStyle w:val="ListParagraph"/>
        <w:numPr>
          <w:ilvl w:val="0"/>
          <w:numId w:val="6"/>
        </w:numPr>
        <w:rPr>
          <w:rFonts w:asciiTheme="majorHAnsi" w:hAnsiTheme="majorHAnsi" w:cstheme="majorHAnsi"/>
        </w:rPr>
      </w:pPr>
      <w:r>
        <w:rPr>
          <w:rFonts w:asciiTheme="majorHAnsi" w:hAnsiTheme="majorHAnsi" w:cstheme="majorHAnsi"/>
        </w:rPr>
        <w:t>It’s recommended to start the installation from empty, new folders (e.g., for git checkout, workspace, and OSATE installation) to avoid problems with installation.</w:t>
      </w:r>
    </w:p>
    <w:p w:rsidR="0039044E" w:rsidRPr="00700B83" w:rsidRDefault="0039044E" w:rsidP="0039044E">
      <w:pPr>
        <w:rPr>
          <w:rFonts w:asciiTheme="majorHAnsi" w:hAnsiTheme="majorHAnsi" w:cstheme="majorHAnsi"/>
        </w:rPr>
      </w:pPr>
    </w:p>
    <w:p w:rsidR="006E451C" w:rsidRPr="00700B83" w:rsidRDefault="006E451C" w:rsidP="0039044E">
      <w:pPr>
        <w:rPr>
          <w:rFonts w:asciiTheme="majorHAnsi" w:hAnsiTheme="majorHAnsi" w:cstheme="majorHAnsi"/>
        </w:rPr>
      </w:pPr>
    </w:p>
    <w:p w:rsidR="006E451C" w:rsidRPr="00700B83" w:rsidRDefault="006E451C" w:rsidP="006E451C">
      <w:pPr>
        <w:pStyle w:val="Heading3"/>
        <w:rPr>
          <w:rFonts w:cstheme="majorHAnsi"/>
        </w:rPr>
      </w:pPr>
      <w:bookmarkStart w:id="179" w:name="_Toc14867272"/>
      <w:r w:rsidRPr="00700B83">
        <w:rPr>
          <w:rFonts w:cstheme="majorHAnsi"/>
        </w:rPr>
        <w:t>Download Safety Annex Source Code</w:t>
      </w:r>
      <w:bookmarkEnd w:id="179"/>
    </w:p>
    <w:p w:rsidR="006E451C" w:rsidRDefault="006E451C" w:rsidP="006E451C">
      <w:pPr>
        <w:rPr>
          <w:rFonts w:asciiTheme="majorHAnsi" w:hAnsiTheme="majorHAnsi" w:cstheme="majorHAnsi"/>
        </w:rPr>
      </w:pPr>
      <w:r w:rsidRPr="00700B83">
        <w:rPr>
          <w:rFonts w:asciiTheme="majorHAnsi" w:hAnsiTheme="majorHAnsi" w:cstheme="majorHAnsi"/>
        </w:rPr>
        <w:t>The Safety Anne</w:t>
      </w:r>
      <w:r w:rsidR="003D3F7C" w:rsidRPr="00700B83">
        <w:rPr>
          <w:rFonts w:asciiTheme="majorHAnsi" w:hAnsiTheme="majorHAnsi" w:cstheme="majorHAnsi"/>
        </w:rPr>
        <w:t xml:space="preserve">x source code should be cloned in a local directory </w:t>
      </w:r>
      <w:r w:rsidRPr="00700B83">
        <w:rPr>
          <w:rFonts w:asciiTheme="majorHAnsi" w:hAnsiTheme="majorHAnsi" w:cstheme="majorHAnsi"/>
        </w:rPr>
        <w:t>using the Github repository</w:t>
      </w:r>
      <w:r w:rsidR="003D3F7C" w:rsidRPr="00700B83">
        <w:rPr>
          <w:rFonts w:asciiTheme="majorHAnsi" w:hAnsiTheme="majorHAnsi" w:cstheme="majorHAnsi"/>
        </w:rPr>
        <w:t>:</w:t>
      </w:r>
    </w:p>
    <w:p w:rsidR="00D639A2" w:rsidRPr="00700B83" w:rsidRDefault="00D639A2" w:rsidP="006E451C">
      <w:pPr>
        <w:rPr>
          <w:rFonts w:asciiTheme="majorHAnsi" w:hAnsiTheme="majorHAnsi" w:cstheme="majorHAnsi"/>
        </w:rPr>
      </w:pPr>
      <w:r w:rsidRPr="00D639A2">
        <w:rPr>
          <w:rFonts w:asciiTheme="majorHAnsi" w:hAnsiTheme="majorHAnsi" w:cstheme="majorHAnsi"/>
        </w:rPr>
        <w:t>https://github.com/loonwerks/AMASE.git</w:t>
      </w:r>
    </w:p>
    <w:p w:rsidR="003D3F7C" w:rsidRPr="00700B83" w:rsidRDefault="003D3F7C" w:rsidP="006E451C">
      <w:pPr>
        <w:rPr>
          <w:rFonts w:asciiTheme="majorHAnsi" w:hAnsiTheme="majorHAnsi" w:cstheme="majorHAnsi"/>
        </w:rPr>
      </w:pPr>
    </w:p>
    <w:p w:rsidR="003D3F7C" w:rsidRPr="00700B83" w:rsidRDefault="003D3F7C" w:rsidP="006E451C">
      <w:pPr>
        <w:rPr>
          <w:rFonts w:asciiTheme="majorHAnsi" w:hAnsiTheme="majorHAnsi" w:cstheme="majorHAnsi"/>
        </w:rPr>
      </w:pPr>
      <w:r w:rsidRPr="00700B83">
        <w:rPr>
          <w:rFonts w:asciiTheme="majorHAnsi" w:hAnsiTheme="majorHAnsi" w:cstheme="majorHAnsi"/>
        </w:rPr>
        <w:t xml:space="preserve">If this repository is on the target machine, the Safety Annex can be imported into the OSATE development environment folder titled: </w:t>
      </w:r>
      <w:r w:rsidRPr="00700B83">
        <w:rPr>
          <w:rFonts w:asciiTheme="majorHAnsi" w:hAnsiTheme="majorHAnsi" w:cstheme="majorHAnsi"/>
          <w:i/>
        </w:rPr>
        <w:t>Other Projects</w:t>
      </w:r>
      <w:r w:rsidRPr="00700B83">
        <w:rPr>
          <w:rFonts w:asciiTheme="majorHAnsi" w:hAnsiTheme="majorHAnsi" w:cstheme="majorHAnsi"/>
        </w:rPr>
        <w:t xml:space="preserve">. This repository includes a number of directories and the one containing the Safety Annex source code is titled: </w:t>
      </w:r>
      <w:r w:rsidRPr="00700B83">
        <w:rPr>
          <w:rFonts w:asciiTheme="majorHAnsi" w:hAnsiTheme="majorHAnsi" w:cstheme="majorHAnsi"/>
          <w:i/>
        </w:rPr>
        <w:t>safety_annex/plugins.</w:t>
      </w:r>
      <w:r w:rsidRPr="00700B83">
        <w:rPr>
          <w:rFonts w:asciiTheme="majorHAnsi" w:hAnsiTheme="majorHAnsi" w:cstheme="majorHAnsi"/>
        </w:rPr>
        <w:t xml:space="preserve"> </w:t>
      </w:r>
    </w:p>
    <w:p w:rsidR="003D3F7C" w:rsidRPr="00700B83" w:rsidRDefault="003D3F7C" w:rsidP="006E451C">
      <w:pPr>
        <w:rPr>
          <w:rFonts w:asciiTheme="majorHAnsi" w:hAnsiTheme="majorHAnsi" w:cstheme="majorHAnsi"/>
        </w:rPr>
      </w:pPr>
    </w:p>
    <w:p w:rsidR="003D3F7C" w:rsidRPr="00700B83" w:rsidRDefault="003D3F7C" w:rsidP="003D3F7C">
      <w:pPr>
        <w:pStyle w:val="Heading3"/>
        <w:rPr>
          <w:rFonts w:cstheme="majorHAnsi"/>
        </w:rPr>
      </w:pPr>
      <w:bookmarkStart w:id="180" w:name="_Toc14867273"/>
      <w:r w:rsidRPr="00700B83">
        <w:rPr>
          <w:rFonts w:cstheme="majorHAnsi"/>
        </w:rPr>
        <w:t>Github Branches</w:t>
      </w:r>
      <w:bookmarkEnd w:id="180"/>
    </w:p>
    <w:p w:rsidR="003D3F7C" w:rsidRPr="00700B83" w:rsidRDefault="003D3F7C" w:rsidP="003D3F7C">
      <w:pPr>
        <w:rPr>
          <w:rFonts w:asciiTheme="majorHAnsi" w:hAnsiTheme="majorHAnsi" w:cstheme="majorHAnsi"/>
        </w:rPr>
      </w:pPr>
      <w:r w:rsidRPr="00700B83">
        <w:rPr>
          <w:rFonts w:asciiTheme="majorHAnsi" w:hAnsiTheme="majorHAnsi" w:cstheme="majorHAnsi"/>
        </w:rPr>
        <w:t xml:space="preserve">After the development environment is set up and all repositories are imported, </w:t>
      </w:r>
      <w:r w:rsidR="00D639A2">
        <w:rPr>
          <w:rFonts w:asciiTheme="majorHAnsi" w:hAnsiTheme="majorHAnsi" w:cstheme="majorHAnsi"/>
        </w:rPr>
        <w:t xml:space="preserve">make sure that the </w:t>
      </w:r>
      <w:r w:rsidR="00D639A2" w:rsidRPr="001625F6">
        <w:rPr>
          <w:rFonts w:asciiTheme="majorHAnsi" w:hAnsiTheme="majorHAnsi" w:cstheme="majorHAnsi"/>
          <w:i/>
        </w:rPr>
        <w:t>smaccm</w:t>
      </w:r>
      <w:r w:rsidR="00D639A2">
        <w:rPr>
          <w:rFonts w:asciiTheme="majorHAnsi" w:hAnsiTheme="majorHAnsi" w:cstheme="majorHAnsi"/>
        </w:rPr>
        <w:t xml:space="preserve"> branch is </w:t>
      </w:r>
      <w:r w:rsidR="00D639A2" w:rsidRPr="001625F6">
        <w:rPr>
          <w:rFonts w:asciiTheme="majorHAnsi" w:hAnsiTheme="majorHAnsi" w:cstheme="majorHAnsi"/>
          <w:i/>
        </w:rPr>
        <w:t>develop</w:t>
      </w:r>
      <w:r w:rsidR="00D639A2">
        <w:rPr>
          <w:rFonts w:asciiTheme="majorHAnsi" w:hAnsiTheme="majorHAnsi" w:cstheme="majorHAnsi"/>
        </w:rPr>
        <w:t xml:space="preserve">, and the </w:t>
      </w:r>
      <w:r w:rsidR="001625F6">
        <w:rPr>
          <w:rFonts w:asciiTheme="majorHAnsi" w:hAnsiTheme="majorHAnsi" w:cstheme="majorHAnsi"/>
          <w:i/>
        </w:rPr>
        <w:t>amase</w:t>
      </w:r>
      <w:r w:rsidR="00D639A2">
        <w:rPr>
          <w:rFonts w:asciiTheme="majorHAnsi" w:hAnsiTheme="majorHAnsi" w:cstheme="majorHAnsi"/>
        </w:rPr>
        <w:t xml:space="preserve"> branch is </w:t>
      </w:r>
      <w:r w:rsidR="00D639A2" w:rsidRPr="001625F6">
        <w:rPr>
          <w:rFonts w:asciiTheme="majorHAnsi" w:hAnsiTheme="majorHAnsi" w:cstheme="majorHAnsi"/>
          <w:i/>
        </w:rPr>
        <w:t>master</w:t>
      </w:r>
      <w:r w:rsidR="00D639A2">
        <w:rPr>
          <w:rFonts w:asciiTheme="majorHAnsi" w:hAnsiTheme="majorHAnsi" w:cstheme="majorHAnsi"/>
        </w:rPr>
        <w:t xml:space="preserve">. Those should be the default branches when checking out the git repository. If not, </w:t>
      </w:r>
      <w:r w:rsidRPr="00700B83">
        <w:rPr>
          <w:rFonts w:asciiTheme="majorHAnsi" w:hAnsiTheme="majorHAnsi" w:cstheme="majorHAnsi"/>
        </w:rPr>
        <w:t xml:space="preserve">right click on the project folder and select </w:t>
      </w:r>
      <w:r w:rsidRPr="00700B83">
        <w:rPr>
          <w:rFonts w:asciiTheme="majorHAnsi" w:hAnsiTheme="majorHAnsi" w:cstheme="majorHAnsi"/>
          <w:i/>
        </w:rPr>
        <w:t>Team</w:t>
      </w:r>
      <w:r w:rsidRPr="00700B83">
        <w:rPr>
          <w:rFonts w:asciiTheme="majorHAnsi" w:hAnsiTheme="majorHAnsi" w:cstheme="majorHAnsi"/>
        </w:rPr>
        <w:t xml:space="preserve">. </w:t>
      </w:r>
    </w:p>
    <w:p w:rsidR="00751E0F" w:rsidRPr="00700B83" w:rsidRDefault="00751E0F" w:rsidP="00751E0F">
      <w:pPr>
        <w:ind w:firstLine="720"/>
        <w:rPr>
          <w:rFonts w:asciiTheme="majorHAnsi" w:hAnsiTheme="majorHAnsi" w:cstheme="majorHAnsi"/>
        </w:rPr>
      </w:pPr>
      <w:r w:rsidRPr="00700B83">
        <w:rPr>
          <w:rFonts w:asciiTheme="majorHAnsi" w:hAnsiTheme="majorHAnsi" w:cstheme="majorHAnsi"/>
        </w:rPr>
        <w:t>Team -&gt; Switch To -&gt; New Branch</w:t>
      </w:r>
    </w:p>
    <w:p w:rsidR="00751E0F" w:rsidRDefault="00751E0F" w:rsidP="00751E0F">
      <w:pPr>
        <w:rPr>
          <w:rFonts w:asciiTheme="majorHAnsi" w:hAnsiTheme="majorHAnsi" w:cstheme="majorHAnsi"/>
        </w:rPr>
      </w:pPr>
      <w:r w:rsidRPr="00700B83">
        <w:rPr>
          <w:rFonts w:asciiTheme="majorHAnsi" w:hAnsiTheme="majorHAnsi" w:cstheme="majorHAnsi"/>
        </w:rPr>
        <w:t xml:space="preserve">Then type into the textbox the branch as required. </w:t>
      </w:r>
    </w:p>
    <w:p w:rsidR="00C11DC1" w:rsidRDefault="00C11DC1" w:rsidP="00751E0F">
      <w:pPr>
        <w:rPr>
          <w:rFonts w:asciiTheme="majorHAnsi" w:hAnsiTheme="majorHAnsi" w:cstheme="majorHAnsi"/>
        </w:rPr>
      </w:pPr>
    </w:p>
    <w:p w:rsidR="00C11DC1" w:rsidRDefault="00C11DC1" w:rsidP="00C11DC1">
      <w:pPr>
        <w:pStyle w:val="Heading3"/>
      </w:pPr>
      <w:bookmarkStart w:id="181" w:name="_Toc14867274"/>
      <w:r>
        <w:t>Run OSATE</w:t>
      </w:r>
      <w:bookmarkEnd w:id="181"/>
    </w:p>
    <w:p w:rsidR="00C11DC1" w:rsidRPr="00C11DC1" w:rsidRDefault="00C11DC1" w:rsidP="00C11DC1">
      <w:pPr>
        <w:rPr>
          <w:rFonts w:asciiTheme="majorHAnsi" w:hAnsiTheme="majorHAnsi" w:cstheme="majorHAnsi"/>
        </w:rPr>
      </w:pPr>
      <w:r w:rsidRPr="00C11DC1">
        <w:rPr>
          <w:rFonts w:asciiTheme="majorHAnsi" w:hAnsiTheme="majorHAnsi" w:cstheme="majorHAnsi"/>
        </w:rPr>
        <w:t xml:space="preserve">At this point, everything should be in place to run the OSATE environment. Select the drop down menu next to the green “play” button on the menu. In the drop down menu that appears, select OSATE. This compiles the source code and the OSATE environment should appear after loading. </w:t>
      </w:r>
    </w:p>
    <w:p w:rsidR="00C11DC1" w:rsidRDefault="00C11DC1" w:rsidP="00C11DC1"/>
    <w:p w:rsidR="00C11DC1" w:rsidRDefault="00C11DC1" w:rsidP="00C11DC1">
      <w:pPr>
        <w:rPr>
          <w:rFonts w:asciiTheme="majorHAnsi" w:hAnsiTheme="majorHAnsi"/>
        </w:rPr>
      </w:pPr>
      <w:r w:rsidRPr="00F80C50">
        <w:rPr>
          <w:rFonts w:asciiTheme="majorHAnsi" w:hAnsiTheme="majorHAnsi"/>
        </w:rPr>
        <w:t xml:space="preserve">To test whether the safety annex has been correctly installed, a Safety Annex menu should appear in OSATE as shown in </w:t>
      </w:r>
      <w:r w:rsidRPr="00F80C50">
        <w:rPr>
          <w:rFonts w:asciiTheme="majorHAnsi" w:hAnsiTheme="majorHAnsi"/>
        </w:rPr>
        <w:fldChar w:fldCharType="begin"/>
      </w:r>
      <w:r w:rsidRPr="00F80C50">
        <w:rPr>
          <w:rFonts w:asciiTheme="majorHAnsi" w:hAnsiTheme="majorHAnsi"/>
        </w:rPr>
        <w:instrText xml:space="preserve"> REF _Ref509313253 \h </w:instrText>
      </w:r>
      <w:r>
        <w:rPr>
          <w:rFonts w:asciiTheme="majorHAnsi" w:hAnsiTheme="majorHAnsi"/>
        </w:rPr>
        <w:instrText xml:space="preserve"> \* MERGEFORMAT </w:instrText>
      </w:r>
      <w:r w:rsidRPr="00F80C50">
        <w:rPr>
          <w:rFonts w:asciiTheme="majorHAnsi" w:hAnsiTheme="majorHAnsi"/>
        </w:rPr>
      </w:r>
      <w:r w:rsidRPr="00F80C50">
        <w:rPr>
          <w:rFonts w:asciiTheme="majorHAnsi" w:hAnsiTheme="majorHAnsi"/>
        </w:rPr>
        <w:fldChar w:fldCharType="separate"/>
      </w:r>
      <w:r w:rsidR="00E66A82" w:rsidRPr="00E66A82">
        <w:rPr>
          <w:rFonts w:asciiTheme="majorHAnsi" w:hAnsiTheme="majorHAnsi"/>
        </w:rPr>
        <w:t xml:space="preserve">Figure </w:t>
      </w:r>
      <w:r w:rsidR="00E66A82" w:rsidRPr="00E66A82">
        <w:rPr>
          <w:rFonts w:asciiTheme="majorHAnsi" w:hAnsiTheme="majorHAnsi"/>
          <w:noProof/>
        </w:rPr>
        <w:t>20</w:t>
      </w:r>
      <w:r w:rsidRPr="00F80C50">
        <w:rPr>
          <w:rFonts w:asciiTheme="majorHAnsi" w:hAnsiTheme="majorHAnsi"/>
        </w:rPr>
        <w:fldChar w:fldCharType="end"/>
      </w:r>
      <w:r w:rsidRPr="00F80C50">
        <w:rPr>
          <w:rFonts w:asciiTheme="majorHAnsi" w:hAnsiTheme="majorHAnsi"/>
        </w:rPr>
        <w:t>.</w:t>
      </w:r>
      <w:r>
        <w:rPr>
          <w:rFonts w:asciiTheme="majorHAnsi" w:hAnsiTheme="majorHAnsi"/>
        </w:rPr>
        <w:t xml:space="preserve"> </w:t>
      </w:r>
      <w:r w:rsidRPr="00F80C50">
        <w:rPr>
          <w:rFonts w:asciiTheme="majorHAnsi" w:hAnsiTheme="majorHAnsi"/>
        </w:rPr>
        <w:t xml:space="preserve">At this point, you are ready to import the Toy Example project </w:t>
      </w:r>
      <w:r>
        <w:rPr>
          <w:rFonts w:asciiTheme="majorHAnsi" w:hAnsiTheme="majorHAnsi"/>
        </w:rPr>
        <w:t xml:space="preserve">(see Section </w:t>
      </w:r>
      <w:r>
        <w:rPr>
          <w:rFonts w:asciiTheme="majorHAnsi" w:hAnsiTheme="majorHAnsi"/>
        </w:rPr>
        <w:fldChar w:fldCharType="begin"/>
      </w:r>
      <w:r>
        <w:rPr>
          <w:rFonts w:asciiTheme="majorHAnsi" w:hAnsiTheme="majorHAnsi"/>
        </w:rPr>
        <w:instrText xml:space="preserve"> REF _Ref510449007 \w \h </w:instrText>
      </w:r>
      <w:r>
        <w:rPr>
          <w:rFonts w:asciiTheme="majorHAnsi" w:hAnsiTheme="majorHAnsi"/>
        </w:rPr>
      </w:r>
      <w:r>
        <w:rPr>
          <w:rFonts w:asciiTheme="majorHAnsi" w:hAnsiTheme="majorHAnsi"/>
        </w:rPr>
        <w:fldChar w:fldCharType="separate"/>
      </w:r>
      <w:r w:rsidR="00E66A82">
        <w:rPr>
          <w:rFonts w:asciiTheme="majorHAnsi" w:hAnsiTheme="majorHAnsi"/>
        </w:rPr>
        <w:t>4.1</w:t>
      </w:r>
      <w:r>
        <w:rPr>
          <w:rFonts w:asciiTheme="majorHAnsi" w:hAnsiTheme="majorHAnsi"/>
        </w:rPr>
        <w:fldChar w:fldCharType="end"/>
      </w:r>
      <w:r>
        <w:rPr>
          <w:rFonts w:asciiTheme="majorHAnsi" w:hAnsiTheme="majorHAnsi"/>
        </w:rPr>
        <w:t xml:space="preserve">) </w:t>
      </w:r>
      <w:r w:rsidRPr="00F80C50">
        <w:rPr>
          <w:rFonts w:asciiTheme="majorHAnsi" w:hAnsiTheme="majorHAnsi"/>
        </w:rPr>
        <w:t xml:space="preserve">and begin your own safety analysis. </w:t>
      </w:r>
    </w:p>
    <w:p w:rsidR="00813802" w:rsidRPr="00E31F1B" w:rsidRDefault="00813802" w:rsidP="004F7492">
      <w:pPr>
        <w:rPr>
          <w:rFonts w:asciiTheme="majorHAnsi" w:hAnsiTheme="majorHAnsi" w:cstheme="majorHAnsi"/>
        </w:rPr>
      </w:pPr>
    </w:p>
    <w:p w:rsidR="001E0BCA" w:rsidRDefault="001E0BCA" w:rsidP="001E0BCA">
      <w:pPr>
        <w:pStyle w:val="Heading1"/>
        <w:numPr>
          <w:ilvl w:val="0"/>
          <w:numId w:val="0"/>
        </w:numPr>
        <w:sectPr w:rsidR="001E0BCA">
          <w:pgSz w:w="12240" w:h="15840"/>
          <w:pgMar w:top="1440" w:right="1440" w:bottom="1440" w:left="1440" w:header="720" w:footer="720" w:gutter="0"/>
          <w:cols w:space="720"/>
          <w:docGrid w:linePitch="360"/>
        </w:sectPr>
      </w:pPr>
    </w:p>
    <w:p w:rsidR="001E0BCA" w:rsidRDefault="001E0BCA" w:rsidP="001E0BCA">
      <w:pPr>
        <w:pStyle w:val="Heading1"/>
      </w:pPr>
      <w:bookmarkStart w:id="182" w:name="_Toc14867275"/>
      <w:r>
        <w:lastRenderedPageBreak/>
        <w:t>Appendices</w:t>
      </w:r>
      <w:bookmarkEnd w:id="182"/>
    </w:p>
    <w:p w:rsidR="001E0BCA" w:rsidRDefault="001E0BCA" w:rsidP="001E0BCA">
      <w:pPr>
        <w:pStyle w:val="Heading2"/>
      </w:pPr>
      <w:bookmarkStart w:id="183" w:name="_Ref13578753"/>
      <w:bookmarkStart w:id="184" w:name="_Toc14867276"/>
      <w:r>
        <w:t>Appendix 1: Fault Library</w:t>
      </w:r>
      <w:bookmarkEnd w:id="183"/>
      <w:bookmarkEnd w:id="184"/>
    </w:p>
    <w:p w:rsidR="00607A16" w:rsidRDefault="001E0BCA" w:rsidP="001E0BCA">
      <w:pPr>
        <w:rPr>
          <w:rFonts w:asciiTheme="majorHAnsi" w:hAnsiTheme="majorHAnsi"/>
        </w:rPr>
      </w:pPr>
      <w:r>
        <w:rPr>
          <w:rFonts w:asciiTheme="majorHAnsi" w:hAnsiTheme="majorHAnsi"/>
        </w:rPr>
        <w:t xml:space="preserve">A library of commonly used fault node definitions can be found in any of the examples in the Github repository, but one is included here for convenience. </w:t>
      </w:r>
      <w:r w:rsidR="00607A16">
        <w:rPr>
          <w:rFonts w:asciiTheme="majorHAnsi" w:hAnsiTheme="majorHAnsi"/>
        </w:rPr>
        <w:t xml:space="preserve">Create a new AADL package within the project that will be using the file. Name the new package whatever you wish (often it is called “faults” or “common_faults”) and then copy the following code into the body of the package. </w:t>
      </w:r>
    </w:p>
    <w:p w:rsidR="00607A16" w:rsidRDefault="00607A16" w:rsidP="001E0BCA">
      <w:pPr>
        <w:rPr>
          <w:rFonts w:asciiTheme="majorHAnsi" w:hAnsiTheme="majorHAnsi"/>
        </w:rPr>
      </w:pP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b/>
          <w:bCs/>
          <w:color w:val="7F0055"/>
          <w:sz w:val="20"/>
          <w:szCs w:val="20"/>
        </w:rPr>
        <w:t>annex</w:t>
      </w:r>
      <w:r>
        <w:rPr>
          <w:rFonts w:ascii="Consolas" w:eastAsiaTheme="minorHAnsi" w:hAnsi="Consolas" w:cs="Consolas"/>
          <w:sz w:val="20"/>
          <w:szCs w:val="20"/>
        </w:rPr>
        <w:t xml:space="preserve"> agree {**</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eastAsiaTheme="minorHAnsi" w:hAnsi="Consolas" w:cs="Consolas"/>
          <w:color w:val="auto"/>
          <w:sz w:val="20"/>
          <w:szCs w:val="20"/>
        </w:rPr>
      </w:pPr>
      <w:r>
        <w:rPr>
          <w:rFonts w:ascii="Consolas" w:eastAsiaTheme="minorHAnsi" w:hAnsi="Consolas" w:cs="Consolas"/>
          <w:b/>
          <w:bCs/>
          <w:color w:val="7F0055"/>
          <w:sz w:val="20"/>
          <w:szCs w:val="20"/>
        </w:rPr>
        <w:t>node</w:t>
      </w:r>
      <w:r>
        <w:rPr>
          <w:rFonts w:ascii="Consolas" w:eastAsiaTheme="minorHAnsi" w:hAnsi="Consolas" w:cs="Consolas"/>
          <w:sz w:val="20"/>
          <w:szCs w:val="20"/>
        </w:rPr>
        <w:t xml:space="preserve"> invert_boolean</w:t>
      </w:r>
      <w:r>
        <w:rPr>
          <w:rFonts w:ascii="Consolas" w:eastAsiaTheme="minorHAnsi" w:hAnsi="Consolas" w:cs="Consolas"/>
          <w:b/>
          <w:bCs/>
          <w:color w:val="7F0055"/>
          <w:sz w:val="20"/>
          <w:szCs w:val="20"/>
        </w:rPr>
        <w:t>(</w:t>
      </w:r>
      <w:r>
        <w:rPr>
          <w:rFonts w:ascii="Consolas" w:eastAsiaTheme="minorHAnsi" w:hAnsi="Consolas" w:cs="Consolas"/>
          <w:sz w:val="20"/>
          <w:szCs w:val="20"/>
        </w:rPr>
        <w:t>val_in</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bool,</w:t>
      </w:r>
      <w:r>
        <w:rPr>
          <w:rFonts w:ascii="Consolas" w:eastAsiaTheme="minorHAnsi" w:hAnsi="Consolas" w:cs="Consolas"/>
          <w:sz w:val="20"/>
          <w:szCs w:val="20"/>
        </w:rPr>
        <w:t xml:space="preserve"> trigger</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bool)</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returns</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r>
        <w:rPr>
          <w:rFonts w:ascii="Consolas" w:eastAsiaTheme="minorHAnsi" w:hAnsi="Consolas" w:cs="Consolas"/>
          <w:sz w:val="20"/>
          <w:szCs w:val="20"/>
        </w:rPr>
        <w:t>val_out</w:t>
      </w:r>
      <w:r>
        <w:rPr>
          <w:rFonts w:ascii="Consolas" w:eastAsiaTheme="minorHAnsi" w:hAnsi="Consolas" w:cs="Consolas"/>
          <w:b/>
          <w:bCs/>
          <w:color w:val="7F0055"/>
          <w:sz w:val="20"/>
          <w:szCs w:val="20"/>
        </w:rPr>
        <w:t>:bool);</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let</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t xml:space="preserve">  </w:t>
      </w:r>
      <w:r>
        <w:rPr>
          <w:rFonts w:ascii="Consolas" w:eastAsiaTheme="minorHAnsi" w:hAnsi="Consolas" w:cs="Consolas"/>
          <w:sz w:val="20"/>
          <w:szCs w:val="20"/>
        </w:rPr>
        <w:tab/>
        <w:t xml:space="preserve">val_out </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if</w:t>
      </w:r>
      <w:r>
        <w:rPr>
          <w:rFonts w:ascii="Consolas" w:eastAsiaTheme="minorHAnsi" w:hAnsi="Consolas" w:cs="Consolas"/>
          <w:sz w:val="20"/>
          <w:szCs w:val="20"/>
        </w:rPr>
        <w:t xml:space="preserve"> trigger </w:t>
      </w:r>
      <w:r>
        <w:rPr>
          <w:rFonts w:ascii="Consolas" w:eastAsiaTheme="minorHAnsi" w:hAnsi="Consolas" w:cs="Consolas"/>
          <w:b/>
          <w:bCs/>
          <w:color w:val="7F0055"/>
          <w:sz w:val="20"/>
          <w:szCs w:val="20"/>
        </w:rPr>
        <w:t>then</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(not</w:t>
      </w:r>
      <w:r>
        <w:rPr>
          <w:rFonts w:ascii="Consolas" w:eastAsiaTheme="minorHAnsi" w:hAnsi="Consolas" w:cs="Consolas"/>
          <w:sz w:val="20"/>
          <w:szCs w:val="20"/>
        </w:rPr>
        <w:t xml:space="preserve"> val_in</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else</w:t>
      </w:r>
      <w:r>
        <w:rPr>
          <w:rFonts w:ascii="Consolas" w:eastAsiaTheme="minorHAnsi" w:hAnsi="Consolas" w:cs="Consolas"/>
          <w:sz w:val="20"/>
          <w:szCs w:val="20"/>
        </w:rPr>
        <w:t xml:space="preserve"> val_in</w:t>
      </w:r>
      <w:r>
        <w:rPr>
          <w:rFonts w:ascii="Consolas" w:eastAsiaTheme="minorHAnsi" w:hAnsi="Consolas" w:cs="Consolas"/>
          <w:b/>
          <w:bCs/>
          <w:color w:val="7F0055"/>
          <w:sz w:val="20"/>
          <w:szCs w:val="20"/>
        </w:rPr>
        <w:t>;</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tel;</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node</w:t>
      </w:r>
      <w:r>
        <w:rPr>
          <w:rFonts w:ascii="Consolas" w:eastAsiaTheme="minorHAnsi" w:hAnsi="Consolas" w:cs="Consolas"/>
          <w:sz w:val="20"/>
          <w:szCs w:val="20"/>
        </w:rPr>
        <w:t xml:space="preserve"> fail_to_zero</w:t>
      </w:r>
      <w:r>
        <w:rPr>
          <w:rFonts w:ascii="Consolas" w:eastAsiaTheme="minorHAnsi" w:hAnsi="Consolas" w:cs="Consolas"/>
          <w:b/>
          <w:bCs/>
          <w:color w:val="7F0055"/>
          <w:sz w:val="20"/>
          <w:szCs w:val="20"/>
        </w:rPr>
        <w:t>(</w:t>
      </w:r>
      <w:r>
        <w:rPr>
          <w:rFonts w:ascii="Consolas" w:eastAsiaTheme="minorHAnsi" w:hAnsi="Consolas" w:cs="Consolas"/>
          <w:sz w:val="20"/>
          <w:szCs w:val="20"/>
        </w:rPr>
        <w:t>val_in</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int,</w:t>
      </w:r>
      <w:r>
        <w:rPr>
          <w:rFonts w:ascii="Consolas" w:eastAsiaTheme="minorHAnsi" w:hAnsi="Consolas" w:cs="Consolas"/>
          <w:sz w:val="20"/>
          <w:szCs w:val="20"/>
        </w:rPr>
        <w:t xml:space="preserve"> trigger</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bool)</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returns</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r>
        <w:rPr>
          <w:rFonts w:ascii="Consolas" w:eastAsiaTheme="minorHAnsi" w:hAnsi="Consolas" w:cs="Consolas"/>
          <w:sz w:val="20"/>
          <w:szCs w:val="20"/>
        </w:rPr>
        <w:t>val_out</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int);</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let</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t xml:space="preserve">val_out </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if</w:t>
      </w:r>
      <w:r>
        <w:rPr>
          <w:rFonts w:ascii="Consolas" w:eastAsiaTheme="minorHAnsi" w:hAnsi="Consolas" w:cs="Consolas"/>
          <w:sz w:val="20"/>
          <w:szCs w:val="20"/>
        </w:rPr>
        <w:t xml:space="preserve"> trigger </w:t>
      </w:r>
      <w:r>
        <w:rPr>
          <w:rFonts w:ascii="Consolas" w:eastAsiaTheme="minorHAnsi" w:hAnsi="Consolas" w:cs="Consolas"/>
          <w:b/>
          <w:bCs/>
          <w:color w:val="7F0055"/>
          <w:sz w:val="20"/>
          <w:szCs w:val="20"/>
        </w:rPr>
        <w:t>then</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r>
        <w:rPr>
          <w:rFonts w:ascii="Consolas" w:eastAsiaTheme="minorHAnsi" w:hAnsi="Consolas" w:cs="Consolas"/>
          <w:sz w:val="20"/>
          <w:szCs w:val="20"/>
        </w:rPr>
        <w:t>0</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else</w:t>
      </w:r>
      <w:r>
        <w:rPr>
          <w:rFonts w:ascii="Consolas" w:eastAsiaTheme="minorHAnsi" w:hAnsi="Consolas" w:cs="Consolas"/>
          <w:sz w:val="20"/>
          <w:szCs w:val="20"/>
        </w:rPr>
        <w:t xml:space="preserve"> val_in</w:t>
      </w:r>
      <w:r>
        <w:rPr>
          <w:rFonts w:ascii="Consolas" w:eastAsiaTheme="minorHAnsi" w:hAnsi="Consolas" w:cs="Consolas"/>
          <w:b/>
          <w:bCs/>
          <w:color w:val="7F0055"/>
          <w:sz w:val="20"/>
          <w:szCs w:val="20"/>
        </w:rPr>
        <w:t>;</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tel;</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node</w:t>
      </w:r>
      <w:r>
        <w:rPr>
          <w:rFonts w:ascii="Consolas" w:eastAsiaTheme="minorHAnsi" w:hAnsi="Consolas" w:cs="Consolas"/>
          <w:sz w:val="20"/>
          <w:szCs w:val="20"/>
        </w:rPr>
        <w:t xml:space="preserve"> fail_to_one</w:t>
      </w:r>
      <w:r>
        <w:rPr>
          <w:rFonts w:ascii="Consolas" w:eastAsiaTheme="minorHAnsi" w:hAnsi="Consolas" w:cs="Consolas"/>
          <w:b/>
          <w:bCs/>
          <w:color w:val="7F0055"/>
          <w:sz w:val="20"/>
          <w:szCs w:val="20"/>
        </w:rPr>
        <w:t>(</w:t>
      </w:r>
      <w:r>
        <w:rPr>
          <w:rFonts w:ascii="Consolas" w:eastAsiaTheme="minorHAnsi" w:hAnsi="Consolas" w:cs="Consolas"/>
          <w:sz w:val="20"/>
          <w:szCs w:val="20"/>
        </w:rPr>
        <w:t>val_in</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int,</w:t>
      </w:r>
      <w:r>
        <w:rPr>
          <w:rFonts w:ascii="Consolas" w:eastAsiaTheme="minorHAnsi" w:hAnsi="Consolas" w:cs="Consolas"/>
          <w:sz w:val="20"/>
          <w:szCs w:val="20"/>
        </w:rPr>
        <w:t xml:space="preserve"> trigger</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bool)</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returns</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r>
        <w:rPr>
          <w:rFonts w:ascii="Consolas" w:eastAsiaTheme="minorHAnsi" w:hAnsi="Consolas" w:cs="Consolas"/>
          <w:sz w:val="20"/>
          <w:szCs w:val="20"/>
        </w:rPr>
        <w:t>val_out</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int);</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let</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t xml:space="preserve">val_out </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if</w:t>
      </w:r>
      <w:r>
        <w:rPr>
          <w:rFonts w:ascii="Consolas" w:eastAsiaTheme="minorHAnsi" w:hAnsi="Consolas" w:cs="Consolas"/>
          <w:sz w:val="20"/>
          <w:szCs w:val="20"/>
        </w:rPr>
        <w:t xml:space="preserve"> trigger </w:t>
      </w:r>
      <w:r>
        <w:rPr>
          <w:rFonts w:ascii="Consolas" w:eastAsiaTheme="minorHAnsi" w:hAnsi="Consolas" w:cs="Consolas"/>
          <w:b/>
          <w:bCs/>
          <w:color w:val="7F0055"/>
          <w:sz w:val="20"/>
          <w:szCs w:val="20"/>
        </w:rPr>
        <w:t>then</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r>
        <w:rPr>
          <w:rFonts w:ascii="Consolas" w:eastAsiaTheme="minorHAnsi" w:hAnsi="Consolas" w:cs="Consolas"/>
          <w:sz w:val="20"/>
          <w:szCs w:val="20"/>
        </w:rPr>
        <w:t>1</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else</w:t>
      </w:r>
      <w:r>
        <w:rPr>
          <w:rFonts w:ascii="Consolas" w:eastAsiaTheme="minorHAnsi" w:hAnsi="Consolas" w:cs="Consolas"/>
          <w:sz w:val="20"/>
          <w:szCs w:val="20"/>
        </w:rPr>
        <w:t xml:space="preserve"> val_in</w:t>
      </w:r>
      <w:r>
        <w:rPr>
          <w:rFonts w:ascii="Consolas" w:eastAsiaTheme="minorHAnsi" w:hAnsi="Consolas" w:cs="Consolas"/>
          <w:b/>
          <w:bCs/>
          <w:color w:val="7F0055"/>
          <w:sz w:val="20"/>
          <w:szCs w:val="20"/>
        </w:rPr>
        <w:t>;</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tel;</w:t>
      </w:r>
      <w:r>
        <w:rPr>
          <w:rFonts w:ascii="Consolas" w:eastAsiaTheme="minorHAnsi" w:hAnsi="Consolas" w:cs="Consolas"/>
          <w:sz w:val="20"/>
          <w:szCs w:val="20"/>
        </w:rPr>
        <w:tab/>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node</w:t>
      </w:r>
      <w:r>
        <w:rPr>
          <w:rFonts w:ascii="Consolas" w:eastAsiaTheme="minorHAnsi" w:hAnsi="Consolas" w:cs="Consolas"/>
          <w:sz w:val="20"/>
          <w:szCs w:val="20"/>
        </w:rPr>
        <w:t xml:space="preserve"> fail_to_real</w:t>
      </w:r>
      <w:r>
        <w:rPr>
          <w:rFonts w:ascii="Consolas" w:eastAsiaTheme="minorHAnsi" w:hAnsi="Consolas" w:cs="Consolas"/>
          <w:b/>
          <w:bCs/>
          <w:color w:val="7F0055"/>
          <w:sz w:val="20"/>
          <w:szCs w:val="20"/>
        </w:rPr>
        <w:t>(</w:t>
      </w:r>
      <w:r>
        <w:rPr>
          <w:rFonts w:ascii="Consolas" w:eastAsiaTheme="minorHAnsi" w:hAnsi="Consolas" w:cs="Consolas"/>
          <w:sz w:val="20"/>
          <w:szCs w:val="20"/>
        </w:rPr>
        <w:t>val_in</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real,</w:t>
      </w:r>
      <w:r>
        <w:rPr>
          <w:rFonts w:ascii="Consolas" w:eastAsiaTheme="minorHAnsi" w:hAnsi="Consolas" w:cs="Consolas"/>
          <w:sz w:val="20"/>
          <w:szCs w:val="20"/>
        </w:rPr>
        <w:t xml:space="preserve"> alt_val</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real,</w:t>
      </w:r>
      <w:r>
        <w:rPr>
          <w:rFonts w:ascii="Consolas" w:eastAsiaTheme="minorHAnsi" w:hAnsi="Consolas" w:cs="Consolas"/>
          <w:sz w:val="20"/>
          <w:szCs w:val="20"/>
        </w:rPr>
        <w:t xml:space="preserve"> trigger</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bool)</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returns</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r>
        <w:rPr>
          <w:rFonts w:ascii="Consolas" w:eastAsiaTheme="minorHAnsi" w:hAnsi="Consolas" w:cs="Consolas"/>
          <w:sz w:val="20"/>
          <w:szCs w:val="20"/>
        </w:rPr>
        <w:t>val_out</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real);</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let</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t xml:space="preserve">val_out </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if</w:t>
      </w:r>
      <w:r>
        <w:rPr>
          <w:rFonts w:ascii="Consolas" w:eastAsiaTheme="minorHAnsi" w:hAnsi="Consolas" w:cs="Consolas"/>
          <w:sz w:val="20"/>
          <w:szCs w:val="20"/>
        </w:rPr>
        <w:t xml:space="preserve"> trigger </w:t>
      </w:r>
      <w:r>
        <w:rPr>
          <w:rFonts w:ascii="Consolas" w:eastAsiaTheme="minorHAnsi" w:hAnsi="Consolas" w:cs="Consolas"/>
          <w:b/>
          <w:bCs/>
          <w:color w:val="7F0055"/>
          <w:sz w:val="20"/>
          <w:szCs w:val="20"/>
        </w:rPr>
        <w:t>then</w:t>
      </w:r>
      <w:r>
        <w:rPr>
          <w:rFonts w:ascii="Consolas" w:eastAsiaTheme="minorHAnsi" w:hAnsi="Consolas" w:cs="Consolas"/>
          <w:sz w:val="20"/>
          <w:szCs w:val="20"/>
        </w:rPr>
        <w:t xml:space="preserve"> alt_val </w:t>
      </w:r>
      <w:r>
        <w:rPr>
          <w:rFonts w:ascii="Consolas" w:eastAsiaTheme="minorHAnsi" w:hAnsi="Consolas" w:cs="Consolas"/>
          <w:b/>
          <w:bCs/>
          <w:color w:val="7F0055"/>
          <w:sz w:val="20"/>
          <w:szCs w:val="20"/>
        </w:rPr>
        <w:t>else</w:t>
      </w:r>
      <w:r>
        <w:rPr>
          <w:rFonts w:ascii="Consolas" w:eastAsiaTheme="minorHAnsi" w:hAnsi="Consolas" w:cs="Consolas"/>
          <w:sz w:val="20"/>
          <w:szCs w:val="20"/>
        </w:rPr>
        <w:t xml:space="preserve"> val_in</w:t>
      </w:r>
      <w:r>
        <w:rPr>
          <w:rFonts w:ascii="Consolas" w:eastAsiaTheme="minorHAnsi" w:hAnsi="Consolas" w:cs="Consolas"/>
          <w:b/>
          <w:bCs/>
          <w:color w:val="7F0055"/>
          <w:sz w:val="20"/>
          <w:szCs w:val="20"/>
        </w:rPr>
        <w:t>;</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tel;</w:t>
      </w:r>
      <w:r>
        <w:rPr>
          <w:rFonts w:ascii="Consolas" w:eastAsiaTheme="minorHAnsi" w:hAnsi="Consolas" w:cs="Consolas"/>
          <w:sz w:val="20"/>
          <w:szCs w:val="20"/>
        </w:rPr>
        <w:tab/>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r>
    </w:p>
    <w:p w:rsidR="001E0BCA" w:rsidRDefault="00607A16" w:rsidP="00607A16">
      <w:pPr>
        <w:rPr>
          <w:rFonts w:asciiTheme="majorHAnsi" w:hAnsiTheme="majorHAnsi"/>
        </w:rPr>
      </w:pPr>
      <w:r>
        <w:rPr>
          <w:rFonts w:ascii="Consolas" w:eastAsiaTheme="minorHAnsi" w:hAnsi="Consolas" w:cs="Consolas"/>
          <w:sz w:val="20"/>
          <w:szCs w:val="20"/>
        </w:rPr>
        <w:t>**};</w:t>
      </w:r>
    </w:p>
    <w:p w:rsidR="001E0BCA" w:rsidRPr="001E0BCA" w:rsidRDefault="001E0BCA" w:rsidP="001E0BCA">
      <w:pPr>
        <w:rPr>
          <w:rFonts w:asciiTheme="majorHAnsi" w:hAnsiTheme="majorHAnsi"/>
        </w:rPr>
      </w:pPr>
    </w:p>
    <w:sectPr w:rsidR="001E0BCA" w:rsidRPr="001E0B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rlito">
    <w:altName w:val="Times New Roman"/>
    <w:charset w:val="00"/>
    <w:family w:val="auto"/>
    <w:pitch w:val="default"/>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C4090"/>
    <w:multiLevelType w:val="hybridMultilevel"/>
    <w:tmpl w:val="F11A36FA"/>
    <w:lvl w:ilvl="0" w:tplc="2BCCB1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8C1CA4"/>
    <w:multiLevelType w:val="hybridMultilevel"/>
    <w:tmpl w:val="C57000F8"/>
    <w:lvl w:ilvl="0" w:tplc="D67E265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D14A9A"/>
    <w:multiLevelType w:val="multilevel"/>
    <w:tmpl w:val="844E1230"/>
    <w:lvl w:ilvl="0">
      <w:start w:val="1"/>
      <w:numFmt w:val="decimal"/>
      <w:lvlText w:val=""/>
      <w:lvlJc w:val="left"/>
      <w:pPr>
        <w:ind w:left="432" w:hanging="432"/>
      </w:pPr>
    </w:lvl>
    <w:lvl w:ilvl="1">
      <w:start w:val="1"/>
      <w:numFmt w:val="decimal"/>
      <w:lvlText w:val=""/>
      <w:lvlJc w:val="left"/>
      <w:pPr>
        <w:ind w:left="576" w:hanging="576"/>
      </w:pPr>
    </w:lvl>
    <w:lvl w:ilvl="2">
      <w:start w:val="1"/>
      <w:numFmt w:val="decimal"/>
      <w:lvlText w:val=""/>
      <w:lvlJc w:val="left"/>
      <w:pPr>
        <w:ind w:left="720" w:hanging="720"/>
      </w:pPr>
    </w:lvl>
    <w:lvl w:ilvl="3">
      <w:start w:val="1"/>
      <w:numFmt w:val="decimal"/>
      <w:lvlText w:val=""/>
      <w:lvlJc w:val="left"/>
      <w:pPr>
        <w:ind w:left="864" w:hanging="864"/>
      </w:pPr>
    </w:lvl>
    <w:lvl w:ilvl="4">
      <w:start w:val="1"/>
      <w:numFmt w:val="decimal"/>
      <w:lvlText w:val=""/>
      <w:lvlJc w:val="left"/>
      <w:pPr>
        <w:ind w:left="1008" w:hanging="1008"/>
      </w:pPr>
    </w:lvl>
    <w:lvl w:ilvl="5">
      <w:start w:val="1"/>
      <w:numFmt w:val="decimal"/>
      <w:lvlText w:val=""/>
      <w:lvlJc w:val="left"/>
      <w:pPr>
        <w:ind w:left="1152" w:hanging="1152"/>
      </w:pPr>
    </w:lvl>
    <w:lvl w:ilvl="6">
      <w:start w:val="1"/>
      <w:numFmt w:val="decimal"/>
      <w:lvlText w:val=""/>
      <w:lvlJc w:val="left"/>
      <w:pPr>
        <w:ind w:left="1296" w:hanging="1296"/>
      </w:pPr>
    </w:lvl>
    <w:lvl w:ilvl="7">
      <w:start w:val="1"/>
      <w:numFmt w:val="decimal"/>
      <w:lvlText w:val=""/>
      <w:lvlJc w:val="left"/>
      <w:pPr>
        <w:ind w:left="1440" w:hanging="1440"/>
      </w:pPr>
    </w:lvl>
    <w:lvl w:ilvl="8">
      <w:start w:val="1"/>
      <w:numFmt w:val="decimal"/>
      <w:lvlText w:val=""/>
      <w:lvlJc w:val="left"/>
      <w:pPr>
        <w:ind w:left="1584" w:hanging="1584"/>
      </w:pPr>
    </w:lvl>
  </w:abstractNum>
  <w:abstractNum w:abstractNumId="3" w15:restartNumberingAfterBreak="0">
    <w:nsid w:val="116D3586"/>
    <w:multiLevelType w:val="hybridMultilevel"/>
    <w:tmpl w:val="262E2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490D25"/>
    <w:multiLevelType w:val="hybridMultilevel"/>
    <w:tmpl w:val="7AD81F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7022F6"/>
    <w:multiLevelType w:val="hybridMultilevel"/>
    <w:tmpl w:val="D0F4D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601AE4"/>
    <w:multiLevelType w:val="multilevel"/>
    <w:tmpl w:val="5802B54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2CCF45E3"/>
    <w:multiLevelType w:val="hybridMultilevel"/>
    <w:tmpl w:val="A2E4892E"/>
    <w:lvl w:ilvl="0" w:tplc="C652AF60">
      <w:numFmt w:val="bullet"/>
      <w:lvlText w:val="-"/>
      <w:lvlJc w:val="left"/>
      <w:pPr>
        <w:ind w:left="720" w:hanging="360"/>
      </w:pPr>
      <w:rPr>
        <w:rFonts w:ascii="Liberation Serif" w:eastAsia="Liberation Serif" w:hAnsi="Liberation Serif" w:cs="Liberation Serif"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53307E"/>
    <w:multiLevelType w:val="hybridMultilevel"/>
    <w:tmpl w:val="34644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CB5A0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5BE40565"/>
    <w:multiLevelType w:val="hybridMultilevel"/>
    <w:tmpl w:val="36C217BE"/>
    <w:lvl w:ilvl="0" w:tplc="E1B438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C61375A"/>
    <w:multiLevelType w:val="multilevel"/>
    <w:tmpl w:val="8C8081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F476A2F"/>
    <w:multiLevelType w:val="hybridMultilevel"/>
    <w:tmpl w:val="CE4A88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95C362E"/>
    <w:multiLevelType w:val="hybridMultilevel"/>
    <w:tmpl w:val="8804AAAC"/>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4" w15:restartNumberingAfterBreak="0">
    <w:nsid w:val="73E6181E"/>
    <w:multiLevelType w:val="hybridMultilevel"/>
    <w:tmpl w:val="F416A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F3E2FBE"/>
    <w:multiLevelType w:val="hybridMultilevel"/>
    <w:tmpl w:val="3A3096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9"/>
  </w:num>
  <w:num w:numId="3">
    <w:abstractNumId w:val="11"/>
  </w:num>
  <w:num w:numId="4">
    <w:abstractNumId w:val="2"/>
  </w:num>
  <w:num w:numId="5">
    <w:abstractNumId w:val="6"/>
  </w:num>
  <w:num w:numId="6">
    <w:abstractNumId w:val="7"/>
  </w:num>
  <w:num w:numId="7">
    <w:abstractNumId w:val="13"/>
  </w:num>
  <w:num w:numId="8">
    <w:abstractNumId w:val="12"/>
  </w:num>
  <w:num w:numId="9">
    <w:abstractNumId w:val="15"/>
  </w:num>
  <w:num w:numId="10">
    <w:abstractNumId w:val="10"/>
  </w:num>
  <w:num w:numId="11">
    <w:abstractNumId w:val="0"/>
  </w:num>
  <w:num w:numId="12">
    <w:abstractNumId w:val="5"/>
  </w:num>
  <w:num w:numId="13">
    <w:abstractNumId w:val="8"/>
  </w:num>
  <w:num w:numId="14">
    <w:abstractNumId w:val="14"/>
  </w:num>
  <w:num w:numId="15">
    <w:abstractNumId w:val="3"/>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fr-FR" w:vendorID="64" w:dllVersion="131078" w:nlCheck="1" w:checkStyle="0"/>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5792"/>
    <w:rsid w:val="00007C4E"/>
    <w:rsid w:val="00022ED9"/>
    <w:rsid w:val="00025792"/>
    <w:rsid w:val="00036437"/>
    <w:rsid w:val="00040C93"/>
    <w:rsid w:val="0004389C"/>
    <w:rsid w:val="00045A11"/>
    <w:rsid w:val="00046334"/>
    <w:rsid w:val="000534C2"/>
    <w:rsid w:val="000573B1"/>
    <w:rsid w:val="00065EE6"/>
    <w:rsid w:val="00080AE6"/>
    <w:rsid w:val="000919B5"/>
    <w:rsid w:val="0009594C"/>
    <w:rsid w:val="000A1A4F"/>
    <w:rsid w:val="000C01F8"/>
    <w:rsid w:val="000C24EE"/>
    <w:rsid w:val="000C6736"/>
    <w:rsid w:val="000D0C84"/>
    <w:rsid w:val="000F1278"/>
    <w:rsid w:val="000F2D34"/>
    <w:rsid w:val="000F3303"/>
    <w:rsid w:val="000F6AC9"/>
    <w:rsid w:val="001045E3"/>
    <w:rsid w:val="00115E88"/>
    <w:rsid w:val="001215FB"/>
    <w:rsid w:val="0012308B"/>
    <w:rsid w:val="00126449"/>
    <w:rsid w:val="00134F53"/>
    <w:rsid w:val="00137896"/>
    <w:rsid w:val="0014340A"/>
    <w:rsid w:val="0014395A"/>
    <w:rsid w:val="00154034"/>
    <w:rsid w:val="001547F1"/>
    <w:rsid w:val="00157241"/>
    <w:rsid w:val="001625F6"/>
    <w:rsid w:val="00162C1A"/>
    <w:rsid w:val="00163771"/>
    <w:rsid w:val="00164B7D"/>
    <w:rsid w:val="00184CA7"/>
    <w:rsid w:val="00185AEB"/>
    <w:rsid w:val="00191832"/>
    <w:rsid w:val="001A0FF8"/>
    <w:rsid w:val="001A2649"/>
    <w:rsid w:val="001A3B0C"/>
    <w:rsid w:val="001A702E"/>
    <w:rsid w:val="001B18A0"/>
    <w:rsid w:val="001B5E26"/>
    <w:rsid w:val="001C32FA"/>
    <w:rsid w:val="001C7076"/>
    <w:rsid w:val="001D2FF3"/>
    <w:rsid w:val="001E0BCA"/>
    <w:rsid w:val="001E4E1B"/>
    <w:rsid w:val="001E790C"/>
    <w:rsid w:val="00202F48"/>
    <w:rsid w:val="002104D7"/>
    <w:rsid w:val="002363B4"/>
    <w:rsid w:val="00236F92"/>
    <w:rsid w:val="002407BD"/>
    <w:rsid w:val="00262973"/>
    <w:rsid w:val="00267E02"/>
    <w:rsid w:val="002745AD"/>
    <w:rsid w:val="00274CBD"/>
    <w:rsid w:val="00282631"/>
    <w:rsid w:val="00293491"/>
    <w:rsid w:val="00297D74"/>
    <w:rsid w:val="002A3763"/>
    <w:rsid w:val="002A4B0C"/>
    <w:rsid w:val="002B543D"/>
    <w:rsid w:val="002C6A39"/>
    <w:rsid w:val="002F29D5"/>
    <w:rsid w:val="002F65C9"/>
    <w:rsid w:val="00312334"/>
    <w:rsid w:val="003223D6"/>
    <w:rsid w:val="00326BB2"/>
    <w:rsid w:val="00333D56"/>
    <w:rsid w:val="00334819"/>
    <w:rsid w:val="003478D1"/>
    <w:rsid w:val="00347AD2"/>
    <w:rsid w:val="003547F6"/>
    <w:rsid w:val="003639A5"/>
    <w:rsid w:val="00366937"/>
    <w:rsid w:val="003701AC"/>
    <w:rsid w:val="003767D3"/>
    <w:rsid w:val="0038634D"/>
    <w:rsid w:val="0039044E"/>
    <w:rsid w:val="00391310"/>
    <w:rsid w:val="003A0C66"/>
    <w:rsid w:val="003A5A9B"/>
    <w:rsid w:val="003B3824"/>
    <w:rsid w:val="003B6BA6"/>
    <w:rsid w:val="003C664B"/>
    <w:rsid w:val="003D1ADE"/>
    <w:rsid w:val="003D3F7C"/>
    <w:rsid w:val="003E0347"/>
    <w:rsid w:val="003E1F44"/>
    <w:rsid w:val="003E323E"/>
    <w:rsid w:val="003E39AB"/>
    <w:rsid w:val="00400ABF"/>
    <w:rsid w:val="004036AC"/>
    <w:rsid w:val="00412C45"/>
    <w:rsid w:val="004137C8"/>
    <w:rsid w:val="00432F11"/>
    <w:rsid w:val="00442336"/>
    <w:rsid w:val="004438FA"/>
    <w:rsid w:val="00446E2C"/>
    <w:rsid w:val="004477CE"/>
    <w:rsid w:val="004514BF"/>
    <w:rsid w:val="00453DB3"/>
    <w:rsid w:val="004712EA"/>
    <w:rsid w:val="00471AAB"/>
    <w:rsid w:val="004763F7"/>
    <w:rsid w:val="00476B39"/>
    <w:rsid w:val="00487E49"/>
    <w:rsid w:val="004963B3"/>
    <w:rsid w:val="004A3382"/>
    <w:rsid w:val="004A3EFA"/>
    <w:rsid w:val="004A4EEC"/>
    <w:rsid w:val="004B6253"/>
    <w:rsid w:val="004C1C38"/>
    <w:rsid w:val="004C71B8"/>
    <w:rsid w:val="004D4806"/>
    <w:rsid w:val="004D54E4"/>
    <w:rsid w:val="004D6AD9"/>
    <w:rsid w:val="004E3AB2"/>
    <w:rsid w:val="004E45DC"/>
    <w:rsid w:val="004F1731"/>
    <w:rsid w:val="004F4248"/>
    <w:rsid w:val="004F4E97"/>
    <w:rsid w:val="004F697E"/>
    <w:rsid w:val="004F7492"/>
    <w:rsid w:val="0050122A"/>
    <w:rsid w:val="005115C3"/>
    <w:rsid w:val="00513010"/>
    <w:rsid w:val="0052168C"/>
    <w:rsid w:val="00522ABB"/>
    <w:rsid w:val="00523A46"/>
    <w:rsid w:val="0052641E"/>
    <w:rsid w:val="005278EE"/>
    <w:rsid w:val="005404D8"/>
    <w:rsid w:val="0054406F"/>
    <w:rsid w:val="00550EAA"/>
    <w:rsid w:val="00552820"/>
    <w:rsid w:val="0055626F"/>
    <w:rsid w:val="005702A8"/>
    <w:rsid w:val="00575800"/>
    <w:rsid w:val="0058333A"/>
    <w:rsid w:val="005910A8"/>
    <w:rsid w:val="005A2F94"/>
    <w:rsid w:val="005B0E8E"/>
    <w:rsid w:val="005B4B68"/>
    <w:rsid w:val="005C4C0F"/>
    <w:rsid w:val="005C52B6"/>
    <w:rsid w:val="005C6E35"/>
    <w:rsid w:val="005D0564"/>
    <w:rsid w:val="005D0BFE"/>
    <w:rsid w:val="005D531C"/>
    <w:rsid w:val="005D789A"/>
    <w:rsid w:val="005E1278"/>
    <w:rsid w:val="005E404D"/>
    <w:rsid w:val="005F19E1"/>
    <w:rsid w:val="005F31A2"/>
    <w:rsid w:val="005F7341"/>
    <w:rsid w:val="00607A16"/>
    <w:rsid w:val="00612E53"/>
    <w:rsid w:val="00624C0F"/>
    <w:rsid w:val="00627E33"/>
    <w:rsid w:val="00650A3A"/>
    <w:rsid w:val="00664A1A"/>
    <w:rsid w:val="00674141"/>
    <w:rsid w:val="0067551B"/>
    <w:rsid w:val="00682F87"/>
    <w:rsid w:val="00685184"/>
    <w:rsid w:val="00692197"/>
    <w:rsid w:val="00692EBB"/>
    <w:rsid w:val="00695F26"/>
    <w:rsid w:val="006B2218"/>
    <w:rsid w:val="006D190B"/>
    <w:rsid w:val="006D32B6"/>
    <w:rsid w:val="006E0057"/>
    <w:rsid w:val="006E451C"/>
    <w:rsid w:val="006E5AEC"/>
    <w:rsid w:val="006F16DD"/>
    <w:rsid w:val="006F1D7F"/>
    <w:rsid w:val="00700145"/>
    <w:rsid w:val="00700B83"/>
    <w:rsid w:val="007033D9"/>
    <w:rsid w:val="007225F3"/>
    <w:rsid w:val="0072463C"/>
    <w:rsid w:val="00726072"/>
    <w:rsid w:val="00736C60"/>
    <w:rsid w:val="00741368"/>
    <w:rsid w:val="007436E7"/>
    <w:rsid w:val="0074764E"/>
    <w:rsid w:val="00751948"/>
    <w:rsid w:val="00751E0F"/>
    <w:rsid w:val="00761A6D"/>
    <w:rsid w:val="00766204"/>
    <w:rsid w:val="00773EA5"/>
    <w:rsid w:val="007A2847"/>
    <w:rsid w:val="007A67F6"/>
    <w:rsid w:val="007B5FAC"/>
    <w:rsid w:val="007C6397"/>
    <w:rsid w:val="007E08E4"/>
    <w:rsid w:val="007E393E"/>
    <w:rsid w:val="007F41D1"/>
    <w:rsid w:val="00801A99"/>
    <w:rsid w:val="008058AA"/>
    <w:rsid w:val="008114F9"/>
    <w:rsid w:val="0081309B"/>
    <w:rsid w:val="00813802"/>
    <w:rsid w:val="00814758"/>
    <w:rsid w:val="008302AA"/>
    <w:rsid w:val="0083279F"/>
    <w:rsid w:val="0083502F"/>
    <w:rsid w:val="008448D4"/>
    <w:rsid w:val="008457E9"/>
    <w:rsid w:val="00856724"/>
    <w:rsid w:val="008627A5"/>
    <w:rsid w:val="00866C91"/>
    <w:rsid w:val="00872B4D"/>
    <w:rsid w:val="00874847"/>
    <w:rsid w:val="0087711E"/>
    <w:rsid w:val="00884307"/>
    <w:rsid w:val="00887262"/>
    <w:rsid w:val="008A2D23"/>
    <w:rsid w:val="008B1812"/>
    <w:rsid w:val="008B5F87"/>
    <w:rsid w:val="008C1783"/>
    <w:rsid w:val="008C555E"/>
    <w:rsid w:val="008C5925"/>
    <w:rsid w:val="008D075C"/>
    <w:rsid w:val="008D4A13"/>
    <w:rsid w:val="008E22C5"/>
    <w:rsid w:val="008E2CD3"/>
    <w:rsid w:val="008E543B"/>
    <w:rsid w:val="008E724D"/>
    <w:rsid w:val="008F4233"/>
    <w:rsid w:val="009054A8"/>
    <w:rsid w:val="0091125D"/>
    <w:rsid w:val="00917094"/>
    <w:rsid w:val="00922970"/>
    <w:rsid w:val="00927928"/>
    <w:rsid w:val="009335EC"/>
    <w:rsid w:val="00935B60"/>
    <w:rsid w:val="00942C77"/>
    <w:rsid w:val="00943787"/>
    <w:rsid w:val="009577A8"/>
    <w:rsid w:val="0096017D"/>
    <w:rsid w:val="00960EB8"/>
    <w:rsid w:val="0097701F"/>
    <w:rsid w:val="0098182D"/>
    <w:rsid w:val="0098746D"/>
    <w:rsid w:val="00987B5F"/>
    <w:rsid w:val="00991CE4"/>
    <w:rsid w:val="009A6DD1"/>
    <w:rsid w:val="009B7A3C"/>
    <w:rsid w:val="009D3C05"/>
    <w:rsid w:val="009D77E0"/>
    <w:rsid w:val="009E443B"/>
    <w:rsid w:val="009F02DF"/>
    <w:rsid w:val="009F0822"/>
    <w:rsid w:val="009F74E5"/>
    <w:rsid w:val="00A0032A"/>
    <w:rsid w:val="00A071FA"/>
    <w:rsid w:val="00A1612E"/>
    <w:rsid w:val="00A22F36"/>
    <w:rsid w:val="00A23CEA"/>
    <w:rsid w:val="00A32760"/>
    <w:rsid w:val="00A33804"/>
    <w:rsid w:val="00A43150"/>
    <w:rsid w:val="00A478CC"/>
    <w:rsid w:val="00A51325"/>
    <w:rsid w:val="00A5162E"/>
    <w:rsid w:val="00A521C5"/>
    <w:rsid w:val="00A538B6"/>
    <w:rsid w:val="00A5402A"/>
    <w:rsid w:val="00A649AB"/>
    <w:rsid w:val="00A65AA7"/>
    <w:rsid w:val="00A75C31"/>
    <w:rsid w:val="00A848D3"/>
    <w:rsid w:val="00A865B0"/>
    <w:rsid w:val="00AA1DCB"/>
    <w:rsid w:val="00AB0EE5"/>
    <w:rsid w:val="00AC3144"/>
    <w:rsid w:val="00AE5023"/>
    <w:rsid w:val="00AE7F18"/>
    <w:rsid w:val="00AF44E4"/>
    <w:rsid w:val="00AF5FA4"/>
    <w:rsid w:val="00B02C65"/>
    <w:rsid w:val="00B06D5F"/>
    <w:rsid w:val="00B1247C"/>
    <w:rsid w:val="00B14643"/>
    <w:rsid w:val="00B16EE2"/>
    <w:rsid w:val="00B22EB5"/>
    <w:rsid w:val="00B40656"/>
    <w:rsid w:val="00B422D4"/>
    <w:rsid w:val="00B4642C"/>
    <w:rsid w:val="00B55020"/>
    <w:rsid w:val="00B67FBE"/>
    <w:rsid w:val="00B75F6A"/>
    <w:rsid w:val="00B8419F"/>
    <w:rsid w:val="00B84938"/>
    <w:rsid w:val="00B84BCC"/>
    <w:rsid w:val="00B862D1"/>
    <w:rsid w:val="00B87BE9"/>
    <w:rsid w:val="00B97F5B"/>
    <w:rsid w:val="00BA7429"/>
    <w:rsid w:val="00BB6927"/>
    <w:rsid w:val="00BC246E"/>
    <w:rsid w:val="00BD0F3A"/>
    <w:rsid w:val="00BE222B"/>
    <w:rsid w:val="00BE3C81"/>
    <w:rsid w:val="00BE7ABB"/>
    <w:rsid w:val="00BF3467"/>
    <w:rsid w:val="00C001CA"/>
    <w:rsid w:val="00C0266B"/>
    <w:rsid w:val="00C06D77"/>
    <w:rsid w:val="00C11DC1"/>
    <w:rsid w:val="00C21073"/>
    <w:rsid w:val="00C26980"/>
    <w:rsid w:val="00C317EA"/>
    <w:rsid w:val="00C32A7F"/>
    <w:rsid w:val="00C445E5"/>
    <w:rsid w:val="00C559AE"/>
    <w:rsid w:val="00C573AB"/>
    <w:rsid w:val="00C61504"/>
    <w:rsid w:val="00C753E4"/>
    <w:rsid w:val="00C76249"/>
    <w:rsid w:val="00C763D1"/>
    <w:rsid w:val="00C807ED"/>
    <w:rsid w:val="00C8114F"/>
    <w:rsid w:val="00C85AAA"/>
    <w:rsid w:val="00C87774"/>
    <w:rsid w:val="00CA53B9"/>
    <w:rsid w:val="00CB336A"/>
    <w:rsid w:val="00CB5499"/>
    <w:rsid w:val="00CB5DAA"/>
    <w:rsid w:val="00CB6BE5"/>
    <w:rsid w:val="00CB6D05"/>
    <w:rsid w:val="00CC798E"/>
    <w:rsid w:val="00CD5288"/>
    <w:rsid w:val="00CE6941"/>
    <w:rsid w:val="00D004F5"/>
    <w:rsid w:val="00D02391"/>
    <w:rsid w:val="00D039EC"/>
    <w:rsid w:val="00D1405F"/>
    <w:rsid w:val="00D145DC"/>
    <w:rsid w:val="00D2283E"/>
    <w:rsid w:val="00D263B7"/>
    <w:rsid w:val="00D346B4"/>
    <w:rsid w:val="00D37DA4"/>
    <w:rsid w:val="00D37F47"/>
    <w:rsid w:val="00D40279"/>
    <w:rsid w:val="00D42C81"/>
    <w:rsid w:val="00D43848"/>
    <w:rsid w:val="00D44F19"/>
    <w:rsid w:val="00D62504"/>
    <w:rsid w:val="00D639A2"/>
    <w:rsid w:val="00D6633C"/>
    <w:rsid w:val="00D71884"/>
    <w:rsid w:val="00D87CC9"/>
    <w:rsid w:val="00D90209"/>
    <w:rsid w:val="00D9167E"/>
    <w:rsid w:val="00DB19D4"/>
    <w:rsid w:val="00DC5A90"/>
    <w:rsid w:val="00DC6F80"/>
    <w:rsid w:val="00DD7AA2"/>
    <w:rsid w:val="00DE7705"/>
    <w:rsid w:val="00DE7999"/>
    <w:rsid w:val="00DF0097"/>
    <w:rsid w:val="00DF0B18"/>
    <w:rsid w:val="00DF2D4A"/>
    <w:rsid w:val="00DF77AD"/>
    <w:rsid w:val="00E11E1F"/>
    <w:rsid w:val="00E14998"/>
    <w:rsid w:val="00E31F1B"/>
    <w:rsid w:val="00E34B74"/>
    <w:rsid w:val="00E362F2"/>
    <w:rsid w:val="00E41EE0"/>
    <w:rsid w:val="00E66025"/>
    <w:rsid w:val="00E66A82"/>
    <w:rsid w:val="00E67D16"/>
    <w:rsid w:val="00E71FAD"/>
    <w:rsid w:val="00E80992"/>
    <w:rsid w:val="00E93489"/>
    <w:rsid w:val="00EA2BB3"/>
    <w:rsid w:val="00EA3584"/>
    <w:rsid w:val="00EB025B"/>
    <w:rsid w:val="00EB4AE6"/>
    <w:rsid w:val="00EC5BBA"/>
    <w:rsid w:val="00ED0F05"/>
    <w:rsid w:val="00ED2080"/>
    <w:rsid w:val="00ED4280"/>
    <w:rsid w:val="00EE20FC"/>
    <w:rsid w:val="00EE28C0"/>
    <w:rsid w:val="00EE3FD9"/>
    <w:rsid w:val="00EF025E"/>
    <w:rsid w:val="00EF77F5"/>
    <w:rsid w:val="00F04723"/>
    <w:rsid w:val="00F04E4E"/>
    <w:rsid w:val="00F11904"/>
    <w:rsid w:val="00F26CAC"/>
    <w:rsid w:val="00F43CF4"/>
    <w:rsid w:val="00F55E73"/>
    <w:rsid w:val="00F6124A"/>
    <w:rsid w:val="00F80C50"/>
    <w:rsid w:val="00FA26DB"/>
    <w:rsid w:val="00FB3C8B"/>
    <w:rsid w:val="00FC00FC"/>
    <w:rsid w:val="00FC0BD0"/>
    <w:rsid w:val="00FD0727"/>
    <w:rsid w:val="00FF2AAF"/>
    <w:rsid w:val="00FF2DEC"/>
    <w:rsid w:val="00FF30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2573F9"/>
  <w15:docId w15:val="{7EDE0D42-09DB-4989-84D8-EB17E848BE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025792"/>
    <w:pPr>
      <w:pBdr>
        <w:top w:val="nil"/>
        <w:left w:val="nil"/>
        <w:bottom w:val="nil"/>
        <w:right w:val="nil"/>
        <w:between w:val="nil"/>
      </w:pBdr>
      <w:spacing w:after="0" w:line="240" w:lineRule="auto"/>
    </w:pPr>
    <w:rPr>
      <w:rFonts w:ascii="Liberation Serif" w:eastAsia="Liberation Serif" w:hAnsi="Liberation Serif" w:cs="Liberation Serif"/>
      <w:color w:val="000000"/>
      <w:sz w:val="24"/>
      <w:szCs w:val="24"/>
    </w:rPr>
  </w:style>
  <w:style w:type="paragraph" w:styleId="Heading1">
    <w:name w:val="heading 1"/>
    <w:basedOn w:val="Normal"/>
    <w:next w:val="Normal"/>
    <w:link w:val="Heading1Char"/>
    <w:uiPriority w:val="9"/>
    <w:qFormat/>
    <w:rsid w:val="00025792"/>
    <w:pPr>
      <w:keepNext/>
      <w:keepLines/>
      <w:numPr>
        <w:numId w:val="2"/>
      </w:numPr>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25792"/>
    <w:pPr>
      <w:keepNext/>
      <w:keepLines/>
      <w:numPr>
        <w:ilvl w:val="1"/>
        <w:numId w:val="2"/>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25792"/>
    <w:pPr>
      <w:keepNext/>
      <w:keepLines/>
      <w:numPr>
        <w:ilvl w:val="2"/>
        <w:numId w:val="2"/>
      </w:numPr>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025792"/>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025792"/>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25792"/>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25792"/>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25792"/>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25792"/>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579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25792"/>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rsid w:val="00025792"/>
    <w:pPr>
      <w:pBdr>
        <w:bottom w:val="single" w:sz="8" w:space="4" w:color="4F81BD"/>
      </w:pBdr>
      <w:spacing w:after="300"/>
      <w:contextualSpacing/>
    </w:pPr>
    <w:rPr>
      <w:rFonts w:ascii="Calibri" w:eastAsia="Calibri" w:hAnsi="Calibri" w:cs="Calibri"/>
      <w:color w:val="17365D"/>
      <w:sz w:val="52"/>
      <w:szCs w:val="52"/>
    </w:rPr>
  </w:style>
  <w:style w:type="character" w:customStyle="1" w:styleId="TitleChar">
    <w:name w:val="Title Char"/>
    <w:basedOn w:val="DefaultParagraphFont"/>
    <w:link w:val="Title"/>
    <w:rsid w:val="00025792"/>
    <w:rPr>
      <w:rFonts w:ascii="Calibri" w:eastAsia="Calibri" w:hAnsi="Calibri" w:cs="Calibri"/>
      <w:color w:val="17365D"/>
      <w:sz w:val="52"/>
      <w:szCs w:val="52"/>
    </w:rPr>
  </w:style>
  <w:style w:type="paragraph" w:styleId="ListParagraph">
    <w:name w:val="List Paragraph"/>
    <w:basedOn w:val="Normal"/>
    <w:uiPriority w:val="34"/>
    <w:qFormat/>
    <w:rsid w:val="00025792"/>
    <w:pPr>
      <w:ind w:left="720"/>
      <w:contextualSpacing/>
    </w:pPr>
  </w:style>
  <w:style w:type="character" w:customStyle="1" w:styleId="Heading3Char">
    <w:name w:val="Heading 3 Char"/>
    <w:basedOn w:val="DefaultParagraphFont"/>
    <w:link w:val="Heading3"/>
    <w:uiPriority w:val="9"/>
    <w:rsid w:val="0002579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025792"/>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025792"/>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025792"/>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025792"/>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02579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25792"/>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0F1278"/>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pPr>
    <w:rPr>
      <w:rFonts w:ascii="Times New Roman" w:eastAsia="Times New Roman" w:hAnsi="Times New Roman" w:cs="Times New Roman"/>
      <w:color w:val="auto"/>
    </w:rPr>
  </w:style>
  <w:style w:type="paragraph" w:styleId="Caption">
    <w:name w:val="caption"/>
    <w:basedOn w:val="Normal"/>
    <w:next w:val="Normal"/>
    <w:uiPriority w:val="35"/>
    <w:unhideWhenUsed/>
    <w:qFormat/>
    <w:rsid w:val="00333D56"/>
    <w:pPr>
      <w:spacing w:after="200"/>
    </w:pPr>
    <w:rPr>
      <w:i/>
      <w:iCs/>
      <w:color w:val="44546A" w:themeColor="text2"/>
      <w:sz w:val="18"/>
      <w:szCs w:val="18"/>
    </w:rPr>
  </w:style>
  <w:style w:type="character" w:styleId="Hyperlink">
    <w:name w:val="Hyperlink"/>
    <w:basedOn w:val="DefaultParagraphFont"/>
    <w:uiPriority w:val="99"/>
    <w:unhideWhenUsed/>
    <w:rsid w:val="00CD5288"/>
    <w:rPr>
      <w:color w:val="0563C1" w:themeColor="hyperlink"/>
      <w:u w:val="single"/>
    </w:rPr>
  </w:style>
  <w:style w:type="character" w:styleId="FollowedHyperlink">
    <w:name w:val="FollowedHyperlink"/>
    <w:basedOn w:val="DefaultParagraphFont"/>
    <w:uiPriority w:val="99"/>
    <w:semiHidden/>
    <w:unhideWhenUsed/>
    <w:rsid w:val="00A865B0"/>
    <w:rPr>
      <w:color w:val="954F72" w:themeColor="followedHyperlink"/>
      <w:u w:val="single"/>
    </w:rPr>
  </w:style>
  <w:style w:type="paragraph" w:styleId="TOCHeading">
    <w:name w:val="TOC Heading"/>
    <w:basedOn w:val="Heading1"/>
    <w:next w:val="Normal"/>
    <w:uiPriority w:val="39"/>
    <w:unhideWhenUsed/>
    <w:qFormat/>
    <w:rsid w:val="00EE3FD9"/>
    <w:pPr>
      <w:numPr>
        <w:numId w:val="0"/>
      </w:numPr>
      <w:pBdr>
        <w:top w:val="none" w:sz="0" w:space="0" w:color="auto"/>
        <w:left w:val="none" w:sz="0" w:space="0" w:color="auto"/>
        <w:bottom w:val="none" w:sz="0" w:space="0" w:color="auto"/>
        <w:right w:val="none" w:sz="0" w:space="0" w:color="auto"/>
        <w:between w:val="none" w:sz="0" w:space="0" w:color="auto"/>
      </w:pBdr>
      <w:spacing w:line="259" w:lineRule="auto"/>
      <w:outlineLvl w:val="9"/>
    </w:pPr>
  </w:style>
  <w:style w:type="paragraph" w:styleId="TOC1">
    <w:name w:val="toc 1"/>
    <w:basedOn w:val="Normal"/>
    <w:next w:val="Normal"/>
    <w:autoRedefine/>
    <w:uiPriority w:val="39"/>
    <w:unhideWhenUsed/>
    <w:rsid w:val="00EE3FD9"/>
    <w:pPr>
      <w:spacing w:after="100"/>
    </w:pPr>
  </w:style>
  <w:style w:type="paragraph" w:styleId="TOC2">
    <w:name w:val="toc 2"/>
    <w:basedOn w:val="Normal"/>
    <w:next w:val="Normal"/>
    <w:autoRedefine/>
    <w:uiPriority w:val="39"/>
    <w:unhideWhenUsed/>
    <w:rsid w:val="00EE3FD9"/>
    <w:pPr>
      <w:spacing w:after="100"/>
      <w:ind w:left="240"/>
    </w:pPr>
  </w:style>
  <w:style w:type="paragraph" w:styleId="TOC3">
    <w:name w:val="toc 3"/>
    <w:basedOn w:val="Normal"/>
    <w:next w:val="Normal"/>
    <w:autoRedefine/>
    <w:uiPriority w:val="39"/>
    <w:unhideWhenUsed/>
    <w:rsid w:val="00EE3FD9"/>
    <w:pPr>
      <w:spacing w:after="100"/>
      <w:ind w:left="480"/>
    </w:pPr>
  </w:style>
  <w:style w:type="paragraph" w:styleId="TOC4">
    <w:name w:val="toc 4"/>
    <w:basedOn w:val="Normal"/>
    <w:next w:val="Normal"/>
    <w:autoRedefine/>
    <w:uiPriority w:val="39"/>
    <w:unhideWhenUsed/>
    <w:rsid w:val="00700145"/>
    <w:pPr>
      <w:spacing w:after="100"/>
      <w:ind w:left="720"/>
    </w:pPr>
  </w:style>
  <w:style w:type="paragraph" w:styleId="TOC5">
    <w:name w:val="toc 5"/>
    <w:basedOn w:val="Normal"/>
    <w:next w:val="Normal"/>
    <w:autoRedefine/>
    <w:uiPriority w:val="39"/>
    <w:unhideWhenUsed/>
    <w:rsid w:val="00700145"/>
    <w:pPr>
      <w:spacing w:after="100"/>
      <w:ind w:left="960"/>
    </w:pPr>
  </w:style>
  <w:style w:type="paragraph" w:styleId="TableofFigures">
    <w:name w:val="table of figures"/>
    <w:basedOn w:val="Normal"/>
    <w:next w:val="Normal"/>
    <w:uiPriority w:val="99"/>
    <w:unhideWhenUsed/>
    <w:rsid w:val="00700145"/>
  </w:style>
  <w:style w:type="paragraph" w:customStyle="1" w:styleId="BodyCopy">
    <w:name w:val="Body Copy"/>
    <w:basedOn w:val="Normal"/>
    <w:rsid w:val="005702A8"/>
    <w:pPr>
      <w:pBdr>
        <w:top w:val="none" w:sz="0" w:space="0" w:color="auto"/>
        <w:left w:val="none" w:sz="0" w:space="0" w:color="auto"/>
        <w:bottom w:val="none" w:sz="0" w:space="0" w:color="auto"/>
        <w:right w:val="none" w:sz="0" w:space="0" w:color="auto"/>
        <w:between w:val="none" w:sz="0" w:space="0" w:color="auto"/>
      </w:pBdr>
      <w:overflowPunct w:val="0"/>
      <w:autoSpaceDE w:val="0"/>
      <w:autoSpaceDN w:val="0"/>
      <w:adjustRightInd w:val="0"/>
      <w:spacing w:after="120" w:line="320" w:lineRule="atLeast"/>
      <w:textAlignment w:val="baseline"/>
    </w:pPr>
    <w:rPr>
      <w:rFonts w:ascii="Verdana" w:eastAsia="Times New Roman" w:hAnsi="Verdana" w:cs="Times New Roman"/>
      <w:color w:val="auto"/>
      <w:kern w:val="14"/>
      <w:sz w:val="20"/>
      <w:szCs w:val="19"/>
    </w:rPr>
  </w:style>
  <w:style w:type="character" w:customStyle="1" w:styleId="il">
    <w:name w:val="il"/>
    <w:basedOn w:val="DefaultParagraphFont"/>
    <w:rsid w:val="00751948"/>
  </w:style>
  <w:style w:type="paragraph" w:styleId="BalloonText">
    <w:name w:val="Balloon Text"/>
    <w:basedOn w:val="Normal"/>
    <w:link w:val="BalloonTextChar"/>
    <w:uiPriority w:val="99"/>
    <w:semiHidden/>
    <w:unhideWhenUsed/>
    <w:rsid w:val="00692EBB"/>
    <w:rPr>
      <w:rFonts w:ascii="Tahoma" w:hAnsi="Tahoma" w:cs="Tahoma"/>
      <w:sz w:val="16"/>
      <w:szCs w:val="16"/>
    </w:rPr>
  </w:style>
  <w:style w:type="character" w:customStyle="1" w:styleId="BalloonTextChar">
    <w:name w:val="Balloon Text Char"/>
    <w:basedOn w:val="DefaultParagraphFont"/>
    <w:link w:val="BalloonText"/>
    <w:uiPriority w:val="99"/>
    <w:semiHidden/>
    <w:rsid w:val="00692EBB"/>
    <w:rPr>
      <w:rFonts w:ascii="Tahoma" w:eastAsia="Liberation Serif" w:hAnsi="Tahoma" w:cs="Tahoma"/>
      <w:color w:val="000000"/>
      <w:sz w:val="16"/>
      <w:szCs w:val="16"/>
    </w:rPr>
  </w:style>
  <w:style w:type="character" w:styleId="PlaceholderText">
    <w:name w:val="Placeholder Text"/>
    <w:basedOn w:val="DefaultParagraphFont"/>
    <w:uiPriority w:val="99"/>
    <w:semiHidden/>
    <w:rsid w:val="00CB6BE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8503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fontTable" Target="fontTable.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0.png"/><Relationship Id="rId79" Type="http://schemas.openxmlformats.org/officeDocument/2006/relationships/image" Target="media/image61.png"/><Relationship Id="rId5" Type="http://schemas.openxmlformats.org/officeDocument/2006/relationships/webSettings" Target="webSettings.xml"/><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hyperlink" Target="http://stackoverflow.com/questions/14637979/how-to-permanently-set-path-on-linux" TargetMode="Externa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59.png"/><Relationship Id="rId80" Type="http://schemas.openxmlformats.org/officeDocument/2006/relationships/image" Target="media/image62.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hyperlink" Target="http://www.aadl.info/aadl/osate/stable/" TargetMode="External"/><Relationship Id="rId75" Type="http://schemas.openxmlformats.org/officeDocument/2006/relationships/hyperlink" Target="http://yices.csl.sri.com/" TargetMode="External"/><Relationship Id="rId83" Type="http://schemas.openxmlformats.org/officeDocument/2006/relationships/hyperlink" Target="http://osate.org/setup-development.html" TargetMode="External"/><Relationship Id="rId1" Type="http://schemas.openxmlformats.org/officeDocument/2006/relationships/customXml" Target="../customXml/item1.xml"/><Relationship Id="rId6" Type="http://schemas.openxmlformats.org/officeDocument/2006/relationships/hyperlink" Target="https://github.com/loonwerks/AMASE/tree/develop/examples" TargetMode="Externa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s://github.com/loonwerks/AMASE/tree/develop/examples"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hyperlink" Target="https://raw.githubusercontent.com/loonwerks/AMASE/master/safety-update-site/site.xml" TargetMode="External"/><Relationship Id="rId78" Type="http://schemas.openxmlformats.org/officeDocument/2006/relationships/hyperlink" Target="http://architectryan.com/2012/10/02/add-to-the-path-on-mac-os-x-mountain-lion/" TargetMode="External"/><Relationship Id="rId81" Type="http://schemas.openxmlformats.org/officeDocument/2006/relationships/image" Target="media/image6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github.com/smaccm/smaccm/tree/master/documentation/agree" TargetMode="External"/><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hyperlink" Target="https://github.com/Z3Prover/z3/releases" TargetMode="External"/><Relationship Id="rId7" Type="http://schemas.openxmlformats.org/officeDocument/2006/relationships/hyperlink" Target="https://github.com/smaccm/smaccm/tree/master/documentation/agree" TargetMode="External"/><Relationship Id="rId71" Type="http://schemas.openxmlformats.org/officeDocument/2006/relationships/hyperlink" Target="https://osate-build.sei.cmu.edu/download/osate/stable/2.3.6/products/" TargetMode="External"/><Relationship Id="rId2" Type="http://schemas.openxmlformats.org/officeDocument/2006/relationships/numbering" Target="numbering.xml"/><Relationship Id="rId29" Type="http://schemas.openxmlformats.org/officeDocument/2006/relationships/hyperlink" Target="https://github.com/loonwerks/AMASE/tree/develop/examples" TargetMode="External"/><Relationship Id="rId24" Type="http://schemas.openxmlformats.org/officeDocument/2006/relationships/hyperlink" Target="https://github.com/loonwerks/AMASE/tree/develop/examples/Byzantine_Example" TargetMode="External"/><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61" Type="http://schemas.openxmlformats.org/officeDocument/2006/relationships/image" Target="media/image50.png"/><Relationship Id="rId82"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E47B37-24DB-4541-8E04-DFCCA59F7D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3660</TotalTime>
  <Pages>63</Pages>
  <Words>14029</Words>
  <Characters>79968</Characters>
  <Application>Microsoft Office Word</Application>
  <DocSecurity>0</DocSecurity>
  <Lines>666</Lines>
  <Paragraphs>187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93810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Danielle Stewart</cp:lastModifiedBy>
  <cp:revision>247</cp:revision>
  <cp:lastPrinted>2019-01-09T18:53:00Z</cp:lastPrinted>
  <dcterms:created xsi:type="dcterms:W3CDTF">2018-03-22T17:43:00Z</dcterms:created>
  <dcterms:modified xsi:type="dcterms:W3CDTF">2019-09-05T17:54:00Z</dcterms:modified>
</cp:coreProperties>
</file>