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682F87" w:rsidP="00025792">
      <w:pPr>
        <w:rPr>
          <w:rFonts w:asciiTheme="majorHAnsi" w:hAnsiTheme="majorHAnsi"/>
        </w:rPr>
      </w:pPr>
      <w:r>
        <w:rPr>
          <w:rFonts w:asciiTheme="majorHAnsi" w:hAnsiTheme="majorHAnsi"/>
        </w:rPr>
        <w:t>Version 0.4</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er,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25294696"/>
      <w:r>
        <w:t>Table of Contents</w:t>
      </w:r>
      <w:bookmarkEnd w:id="0"/>
    </w:p>
    <w:p w:rsidR="005C6E35" w:rsidRPr="005C6E35"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25294696" w:history="1">
        <w:r w:rsidR="005C6E35" w:rsidRPr="005C6E35">
          <w:rPr>
            <w:rStyle w:val="Hyperlink"/>
            <w:rFonts w:asciiTheme="majorHAnsi" w:hAnsiTheme="majorHAnsi" w:cstheme="majorHAnsi"/>
            <w:noProof/>
          </w:rPr>
          <w:t>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Contents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5C6E35" w:rsidRPr="005C6E35">
          <w:rPr>
            <w:rFonts w:asciiTheme="majorHAnsi" w:hAnsiTheme="majorHAnsi" w:cstheme="majorHAnsi"/>
            <w:noProof/>
            <w:webHidden/>
          </w:rPr>
          <w:t>3</w:t>
        </w:r>
        <w:r w:rsidR="005C6E35" w:rsidRPr="005C6E35">
          <w:rPr>
            <w:rFonts w:asciiTheme="majorHAnsi" w:hAnsiTheme="majorHAnsi" w:cstheme="majorHAnsi"/>
            <w:noProof/>
            <w:webHidden/>
          </w:rPr>
          <w:fldChar w:fldCharType="end"/>
        </w:r>
      </w:hyperlink>
    </w:p>
    <w:p w:rsidR="005C6E35" w:rsidRPr="005C6E35" w:rsidRDefault="005C6E35">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697" w:history="1">
        <w:r w:rsidRPr="005C6E35">
          <w:rPr>
            <w:rStyle w:val="Hyperlink"/>
            <w:rFonts w:asciiTheme="majorHAnsi" w:hAnsiTheme="majorHAnsi" w:cstheme="majorHAnsi"/>
            <w:noProof/>
          </w:rPr>
          <w:t>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Table of Figures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_Toc525294697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5</w:t>
        </w:r>
        <w:r w:rsidRPr="005C6E35">
          <w:rPr>
            <w:rFonts w:asciiTheme="majorHAnsi" w:hAnsiTheme="majorHAnsi" w:cstheme="majorHAnsi"/>
            <w:noProof/>
            <w:webHidden/>
          </w:rPr>
          <w:fldChar w:fldCharType="end"/>
        </w:r>
      </w:hyperlink>
    </w:p>
    <w:p w:rsidR="005C6E35" w:rsidRPr="005C6E35" w:rsidRDefault="005C6E35">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698" w:history="1">
        <w:r w:rsidRPr="005C6E35">
          <w:rPr>
            <w:rStyle w:val="Hyperlink"/>
            <w:rFonts w:asciiTheme="majorHAnsi" w:hAnsiTheme="majorHAnsi" w:cstheme="majorHAnsi"/>
            <w:noProof/>
          </w:rPr>
          <w:t>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Introduction</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_Toc525294698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6</w:t>
        </w:r>
        <w:r w:rsidRPr="005C6E35">
          <w:rPr>
            <w:rFonts w:asciiTheme="majorHAnsi" w:hAnsiTheme="majorHAnsi" w:cstheme="majorHAnsi"/>
            <w:noProof/>
            <w:webHidden/>
          </w:rPr>
          <w:fldChar w:fldCharType="end"/>
        </w:r>
      </w:hyperlink>
    </w:p>
    <w:p w:rsidR="005C6E35" w:rsidRPr="005C6E35" w:rsidRDefault="005C6E35">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699" w:history="1">
        <w:r w:rsidRPr="005C6E35">
          <w:rPr>
            <w:rStyle w:val="Hyperlink"/>
            <w:rFonts w:asciiTheme="majorHAnsi" w:hAnsiTheme="majorHAnsi" w:cstheme="majorHAnsi"/>
            <w:noProof/>
          </w:rPr>
          <w:t>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Brief Overview of AADL, AGREE, and the Safety Annex</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_Toc525294699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7</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0" w:history="1">
        <w:r w:rsidRPr="005C6E35">
          <w:rPr>
            <w:rStyle w:val="Hyperlink"/>
            <w:rFonts w:asciiTheme="majorHAnsi" w:hAnsiTheme="majorHAnsi" w:cstheme="majorHAnsi"/>
            <w:noProof/>
          </w:rPr>
          <w:t>4.1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Using the Safety Annex AADL Plugin</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_Toc525294700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11</w:t>
        </w:r>
        <w:r w:rsidRPr="005C6E35">
          <w:rPr>
            <w:rFonts w:asciiTheme="majorHAnsi" w:hAnsiTheme="majorHAnsi" w:cstheme="majorHAnsi"/>
            <w:noProof/>
            <w:webHidden/>
          </w:rPr>
          <w:fldChar w:fldCharType="end"/>
        </w:r>
      </w:hyperlink>
    </w:p>
    <w:p w:rsidR="005C6E35" w:rsidRPr="005C6E35" w:rsidRDefault="005C6E35">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701" w:history="1">
        <w:r w:rsidRPr="005C6E35">
          <w:rPr>
            <w:rStyle w:val="Hyperlink"/>
            <w:rFonts w:asciiTheme="majorHAnsi" w:hAnsiTheme="majorHAnsi" w:cstheme="majorHAnsi"/>
            <w:noProof/>
          </w:rPr>
          <w:t>5</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Safety Annex Language</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_Toc525294701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18</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2" w:history="1">
        <w:r w:rsidRPr="005C6E35">
          <w:rPr>
            <w:rStyle w:val="Hyperlink"/>
            <w:rFonts w:asciiTheme="majorHAnsi" w:hAnsiTheme="majorHAnsi" w:cstheme="majorHAnsi"/>
            <w:noProof/>
          </w:rPr>
          <w:t>5.1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Syntax Overview</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_Toc525294702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18</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3" w:history="1">
        <w:r w:rsidRPr="005C6E35">
          <w:rPr>
            <w:rStyle w:val="Hyperlink"/>
            <w:rFonts w:asciiTheme="majorHAnsi" w:hAnsiTheme="majorHAnsi" w:cstheme="majorHAnsi"/>
            <w:noProof/>
          </w:rPr>
          <w:t>5.2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Lexical Elements and Types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_Toc525294703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19</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4" w:history="1">
        <w:r w:rsidRPr="005C6E35">
          <w:rPr>
            <w:rStyle w:val="Hyperlink"/>
            <w:rFonts w:asciiTheme="majorHAnsi" w:hAnsiTheme="majorHAnsi" w:cstheme="majorHAnsi"/>
            <w:noProof/>
          </w:rPr>
          <w:t>5.3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Subclauses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_Toc525294704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20</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05" w:history="1">
        <w:r w:rsidRPr="005C6E35">
          <w:rPr>
            <w:rStyle w:val="Hyperlink"/>
            <w:rFonts w:asciiTheme="majorHAnsi" w:hAnsiTheme="majorHAnsi" w:cstheme="majorHAnsi"/>
            <w:noProof/>
          </w:rPr>
          <w:t>5.4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Spec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_Toc525294705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21</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06" w:history="1">
        <w:r w:rsidRPr="005C6E35">
          <w:rPr>
            <w:rStyle w:val="Hyperlink"/>
            <w:rFonts w:asciiTheme="majorHAnsi" w:hAnsiTheme="majorHAnsi" w:cstheme="majorHAnsi"/>
            <w:noProof/>
          </w:rPr>
          <w:t>5.4.1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Fault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_Toc525294706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22</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07" w:history="1">
        <w:r w:rsidRPr="005C6E35">
          <w:rPr>
            <w:rStyle w:val="Hyperlink"/>
            <w:rFonts w:asciiTheme="majorHAnsi" w:hAnsiTheme="majorHAnsi" w:cstheme="majorHAnsi"/>
            <w:noProof/>
          </w:rPr>
          <w:t>5.4.1.1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Input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_Toc525294707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22</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08" w:history="1">
        <w:r w:rsidRPr="005C6E35">
          <w:rPr>
            <w:rStyle w:val="Hyperlink"/>
            <w:rFonts w:asciiTheme="majorHAnsi" w:hAnsiTheme="majorHAnsi" w:cstheme="majorHAnsi"/>
            <w:noProof/>
          </w:rPr>
          <w:t>5.4.1.2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Output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_Toc525294708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23</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09" w:history="1">
        <w:r w:rsidRPr="005C6E35">
          <w:rPr>
            <w:rStyle w:val="Hyperlink"/>
            <w:rFonts w:asciiTheme="majorHAnsi" w:hAnsiTheme="majorHAnsi" w:cstheme="majorHAnsi"/>
            <w:noProof/>
          </w:rPr>
          <w:t>5.4.1.3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Duration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_Toc525294709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23</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0" w:history="1">
        <w:r w:rsidRPr="005C6E35">
          <w:rPr>
            <w:rStyle w:val="Hyperlink"/>
            <w:rFonts w:asciiTheme="majorHAnsi" w:hAnsiTheme="majorHAnsi" w:cstheme="majorHAnsi"/>
            <w:noProof/>
          </w:rPr>
          <w:t>5.4.1.4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Trigger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_Toc525294710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24</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1" w:history="1">
        <w:r w:rsidRPr="005C6E35">
          <w:rPr>
            <w:rStyle w:val="Hyperlink"/>
            <w:rFonts w:asciiTheme="majorHAnsi" w:hAnsiTheme="majorHAnsi" w:cstheme="majorHAnsi"/>
            <w:noProof/>
          </w:rPr>
          <w:t>5.4.1.5</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Probability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_Toc525294711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24</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2" w:history="1">
        <w:r w:rsidRPr="005C6E35">
          <w:rPr>
            <w:rStyle w:val="Hyperlink"/>
            <w:rFonts w:asciiTheme="majorHAnsi" w:hAnsiTheme="majorHAnsi" w:cstheme="majorHAnsi"/>
            <w:noProof/>
          </w:rPr>
          <w:t>5.4.1.6</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Propagation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_Toc525294712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24</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3" w:history="1">
        <w:r w:rsidRPr="005C6E35">
          <w:rPr>
            <w:rStyle w:val="Hyperlink"/>
            <w:rFonts w:asciiTheme="majorHAnsi" w:hAnsiTheme="majorHAnsi" w:cstheme="majorHAnsi"/>
            <w:noProof/>
          </w:rPr>
          <w:t>5.4.1.7</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Safety Equation Statements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_Toc525294713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25</w:t>
        </w:r>
        <w:r w:rsidRPr="005C6E35">
          <w:rPr>
            <w:rFonts w:asciiTheme="majorHAnsi" w:hAnsiTheme="majorHAnsi" w:cstheme="majorHAnsi"/>
            <w:noProof/>
            <w:webHidden/>
          </w:rPr>
          <w:fldChar w:fldCharType="end"/>
        </w:r>
      </w:hyperlink>
    </w:p>
    <w:p w:rsidR="005C6E35" w:rsidRPr="005C6E35" w:rsidRDefault="005C6E35">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4" w:history="1">
        <w:r w:rsidRPr="005C6E35">
          <w:rPr>
            <w:rStyle w:val="Hyperlink"/>
            <w:rFonts w:asciiTheme="majorHAnsi" w:hAnsiTheme="majorHAnsi" w:cstheme="majorHAnsi"/>
            <w:noProof/>
          </w:rPr>
          <w:t>5.4.1.7.1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Eq Statements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_Toc525294714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25</w:t>
        </w:r>
        <w:r w:rsidRPr="005C6E35">
          <w:rPr>
            <w:rFonts w:asciiTheme="majorHAnsi" w:hAnsiTheme="majorHAnsi" w:cstheme="majorHAnsi"/>
            <w:noProof/>
            <w:webHidden/>
          </w:rPr>
          <w:fldChar w:fldCharType="end"/>
        </w:r>
      </w:hyperlink>
    </w:p>
    <w:p w:rsidR="005C6E35" w:rsidRPr="005C6E35" w:rsidRDefault="005C6E35">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5" w:history="1">
        <w:r w:rsidRPr="005C6E35">
          <w:rPr>
            <w:rStyle w:val="Hyperlink"/>
            <w:rFonts w:asciiTheme="majorHAnsi" w:hAnsiTheme="majorHAnsi" w:cstheme="majorHAnsi"/>
            <w:noProof/>
          </w:rPr>
          <w:t>5.4.1.7.2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Set Statements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_Toc525294715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25</w:t>
        </w:r>
        <w:r w:rsidRPr="005C6E35">
          <w:rPr>
            <w:rFonts w:asciiTheme="majorHAnsi" w:hAnsiTheme="majorHAnsi" w:cstheme="majorHAnsi"/>
            <w:noProof/>
            <w:webHidden/>
          </w:rPr>
          <w:fldChar w:fldCharType="end"/>
        </w:r>
      </w:hyperlink>
    </w:p>
    <w:p w:rsidR="005C6E35" w:rsidRPr="005C6E35" w:rsidRDefault="005C6E35">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6" w:history="1">
        <w:r w:rsidRPr="005C6E35">
          <w:rPr>
            <w:rStyle w:val="Hyperlink"/>
            <w:rFonts w:asciiTheme="majorHAnsi" w:hAnsiTheme="majorHAnsi" w:cstheme="majorHAnsi"/>
            <w:noProof/>
          </w:rPr>
          <w:t>5.4.1.7.3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Range Statements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_Toc525294716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25</w:t>
        </w:r>
        <w:r w:rsidRPr="005C6E35">
          <w:rPr>
            <w:rFonts w:asciiTheme="majorHAnsi" w:hAnsiTheme="majorHAnsi" w:cstheme="majorHAnsi"/>
            <w:noProof/>
            <w:webHidden/>
          </w:rPr>
          <w:fldChar w:fldCharType="end"/>
        </w:r>
      </w:hyperlink>
    </w:p>
    <w:p w:rsidR="005C6E35" w:rsidRPr="005C6E35" w:rsidRDefault="005C6E35">
      <w:pPr>
        <w:pStyle w:val="TOC5"/>
        <w:tabs>
          <w:tab w:val="left" w:pos="2020"/>
          <w:tab w:val="right" w:leader="dot" w:pos="9350"/>
        </w:tabs>
        <w:rPr>
          <w:rFonts w:asciiTheme="majorHAnsi" w:eastAsiaTheme="minorEastAsia" w:hAnsiTheme="majorHAnsi" w:cstheme="majorHAnsi"/>
          <w:noProof/>
          <w:color w:val="auto"/>
          <w:sz w:val="22"/>
          <w:szCs w:val="22"/>
        </w:rPr>
      </w:pPr>
      <w:hyperlink w:anchor="_Toc525294717" w:history="1">
        <w:r w:rsidRPr="005C6E35">
          <w:rPr>
            <w:rStyle w:val="Hyperlink"/>
            <w:rFonts w:asciiTheme="majorHAnsi" w:hAnsiTheme="majorHAnsi" w:cstheme="majorHAnsi"/>
            <w:noProof/>
          </w:rPr>
          <w:t>5.4.1.7.4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Interval Statements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_Toc525294717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26</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18" w:history="1">
        <w:r w:rsidRPr="005C6E35">
          <w:rPr>
            <w:rStyle w:val="Hyperlink"/>
            <w:rFonts w:asciiTheme="majorHAnsi" w:hAnsiTheme="majorHAnsi" w:cstheme="majorHAnsi"/>
            <w:noProof/>
          </w:rPr>
          <w:t>5.4.2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Analysis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_Toc525294718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27</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19" w:history="1">
        <w:r w:rsidRPr="005C6E35">
          <w:rPr>
            <w:rStyle w:val="Hyperlink"/>
            <w:rFonts w:asciiTheme="majorHAnsi" w:hAnsiTheme="majorHAnsi" w:cstheme="majorHAnsi"/>
            <w:noProof/>
          </w:rPr>
          <w:t>5.4.2.1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Max N Faults Analysis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_Toc525294719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27</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0" w:history="1">
        <w:r w:rsidRPr="005C6E35">
          <w:rPr>
            <w:rStyle w:val="Hyperlink"/>
            <w:rFonts w:asciiTheme="majorHAnsi" w:hAnsiTheme="majorHAnsi" w:cstheme="majorHAnsi"/>
            <w:noProof/>
          </w:rPr>
          <w:t>5.4.2.2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Probabilistic Analysis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_Toc525294720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27</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21" w:history="1">
        <w:r w:rsidRPr="005C6E35">
          <w:rPr>
            <w:rStyle w:val="Hyperlink"/>
            <w:rFonts w:asciiTheme="majorHAnsi" w:hAnsiTheme="majorHAnsi" w:cstheme="majorHAnsi"/>
            <w:noProof/>
          </w:rPr>
          <w:t>5.4.3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Hardware Fault Statement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_Toc525294721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27</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2" w:history="1">
        <w:r w:rsidRPr="005C6E35">
          <w:rPr>
            <w:rStyle w:val="Hyperlink"/>
            <w:rFonts w:asciiTheme="majorHAnsi" w:hAnsiTheme="majorHAnsi" w:cstheme="majorHAnsi"/>
            <w:noProof/>
          </w:rPr>
          <w:t>5.4.3.1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Duration</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_Toc525294722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28</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3" w:history="1">
        <w:r w:rsidRPr="005C6E35">
          <w:rPr>
            <w:rStyle w:val="Hyperlink"/>
            <w:rFonts w:asciiTheme="majorHAnsi" w:hAnsiTheme="majorHAnsi" w:cstheme="majorHAnsi"/>
            <w:noProof/>
          </w:rPr>
          <w:t>5.4.3.2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Probability</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_Toc525294723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28</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4" w:history="1">
        <w:r w:rsidRPr="005C6E35">
          <w:rPr>
            <w:rStyle w:val="Hyperlink"/>
            <w:rFonts w:asciiTheme="majorHAnsi" w:hAnsiTheme="majorHAnsi" w:cstheme="majorHAnsi"/>
            <w:noProof/>
          </w:rPr>
          <w:t>5.4.3.3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Propagation Type</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_Toc525294724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28</w:t>
        </w:r>
        <w:r w:rsidRPr="005C6E35">
          <w:rPr>
            <w:rFonts w:asciiTheme="majorHAnsi" w:hAnsiTheme="majorHAnsi" w:cstheme="majorHAnsi"/>
            <w:noProof/>
            <w:webHidden/>
          </w:rPr>
          <w:fldChar w:fldCharType="end"/>
        </w:r>
      </w:hyperlink>
    </w:p>
    <w:p w:rsidR="005C6E35" w:rsidRPr="005C6E35" w:rsidRDefault="005C6E35">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725" w:history="1">
        <w:r w:rsidRPr="005C6E35">
          <w:rPr>
            <w:rStyle w:val="Hyperlink"/>
            <w:rFonts w:asciiTheme="majorHAnsi" w:hAnsiTheme="majorHAnsi" w:cstheme="majorHAnsi"/>
            <w:noProof/>
          </w:rPr>
          <w:t>6</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Generate Fault Trees and Failure Flow Diagrams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_Toc525294725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29</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26" w:history="1">
        <w:r w:rsidRPr="005C6E35">
          <w:rPr>
            <w:rStyle w:val="Hyperlink"/>
            <w:rFonts w:asciiTheme="majorHAnsi" w:hAnsiTheme="majorHAnsi" w:cstheme="majorHAnsi"/>
            <w:noProof/>
          </w:rPr>
          <w:t>6.1.1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Background</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_Toc525294726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29</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7" w:history="1">
        <w:r w:rsidRPr="005C6E35">
          <w:rPr>
            <w:rStyle w:val="Hyperlink"/>
            <w:rFonts w:asciiTheme="majorHAnsi" w:eastAsia="Times New Roman" w:hAnsiTheme="majorHAnsi" w:cstheme="majorHAnsi"/>
            <w:noProof/>
          </w:rPr>
          <w:t>6.1.1.1</w:t>
        </w:r>
        <w:r w:rsidRPr="005C6E35">
          <w:rPr>
            <w:rFonts w:asciiTheme="majorHAnsi" w:eastAsiaTheme="minorEastAsia" w:hAnsiTheme="majorHAnsi" w:cstheme="majorHAnsi"/>
            <w:noProof/>
            <w:color w:val="auto"/>
            <w:sz w:val="22"/>
            <w:szCs w:val="22"/>
          </w:rPr>
          <w:tab/>
        </w:r>
        <w:r w:rsidRPr="005C6E35">
          <w:rPr>
            <w:rStyle w:val="Hyperlink"/>
            <w:rFonts w:asciiTheme="majorHAnsi" w:eastAsia="Times New Roman" w:hAnsiTheme="majorHAnsi" w:cstheme="majorHAnsi"/>
            <w:noProof/>
          </w:rPr>
          <w:t>Inductive Validity Cores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_Toc525294727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29</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8" w:history="1">
        <w:r w:rsidRPr="005C6E35">
          <w:rPr>
            <w:rStyle w:val="Hyperlink"/>
            <w:rFonts w:asciiTheme="majorHAnsi" w:hAnsiTheme="majorHAnsi" w:cstheme="majorHAnsi"/>
            <w:noProof/>
          </w:rPr>
          <w:t>6.1.1.2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SOTERIA</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_Toc525294728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29</w:t>
        </w:r>
        <w:r w:rsidRPr="005C6E35">
          <w:rPr>
            <w:rFonts w:asciiTheme="majorHAnsi" w:hAnsiTheme="majorHAnsi" w:cstheme="majorHAnsi"/>
            <w:noProof/>
            <w:webHidden/>
          </w:rPr>
          <w:fldChar w:fldCharType="end"/>
        </w:r>
      </w:hyperlink>
    </w:p>
    <w:p w:rsidR="005C6E35" w:rsidRPr="005C6E35" w:rsidRDefault="005C6E35">
      <w:pPr>
        <w:pStyle w:val="TOC4"/>
        <w:tabs>
          <w:tab w:val="left" w:pos="1760"/>
          <w:tab w:val="right" w:leader="dot" w:pos="9350"/>
        </w:tabs>
        <w:rPr>
          <w:rFonts w:asciiTheme="majorHAnsi" w:eastAsiaTheme="minorEastAsia" w:hAnsiTheme="majorHAnsi" w:cstheme="majorHAnsi"/>
          <w:noProof/>
          <w:color w:val="auto"/>
          <w:sz w:val="22"/>
          <w:szCs w:val="22"/>
        </w:rPr>
      </w:pPr>
      <w:hyperlink w:anchor="_Toc525294729" w:history="1">
        <w:r w:rsidRPr="005C6E35">
          <w:rPr>
            <w:rStyle w:val="Hyperlink"/>
            <w:rFonts w:asciiTheme="majorHAnsi" w:hAnsiTheme="majorHAnsi" w:cstheme="majorHAnsi"/>
            <w:noProof/>
          </w:rPr>
          <w:t>6.1.1.3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Overview of Analysis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_Toc525294729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30</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0" w:history="1">
        <w:r w:rsidRPr="005C6E35">
          <w:rPr>
            <w:rStyle w:val="Hyperlink"/>
            <w:rFonts w:asciiTheme="majorHAnsi" w:hAnsiTheme="majorHAnsi" w:cstheme="majorHAnsi"/>
            <w:noProof/>
          </w:rPr>
          <w:t>6.1.2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Perform Analysis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_Toc525294730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31</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1" w:history="1">
        <w:r w:rsidRPr="005C6E35">
          <w:rPr>
            <w:rStyle w:val="Hyperlink"/>
            <w:rFonts w:asciiTheme="majorHAnsi" w:hAnsiTheme="majorHAnsi" w:cstheme="majorHAnsi"/>
            <w:noProof/>
          </w:rPr>
          <w:t>6.1.3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Example</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_Toc525294731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31</w:t>
        </w:r>
        <w:r w:rsidRPr="005C6E35">
          <w:rPr>
            <w:rFonts w:asciiTheme="majorHAnsi" w:hAnsiTheme="majorHAnsi" w:cstheme="majorHAnsi"/>
            <w:noProof/>
            <w:webHidden/>
          </w:rPr>
          <w:fldChar w:fldCharType="end"/>
        </w:r>
      </w:hyperlink>
    </w:p>
    <w:p w:rsidR="005C6E35" w:rsidRPr="005C6E35" w:rsidRDefault="005C6E35">
      <w:pPr>
        <w:pStyle w:val="TOC1"/>
        <w:tabs>
          <w:tab w:val="left" w:pos="480"/>
          <w:tab w:val="right" w:leader="dot" w:pos="9350"/>
        </w:tabs>
        <w:rPr>
          <w:rFonts w:asciiTheme="majorHAnsi" w:eastAsiaTheme="minorEastAsia" w:hAnsiTheme="majorHAnsi" w:cstheme="majorHAnsi"/>
          <w:noProof/>
          <w:color w:val="auto"/>
          <w:sz w:val="22"/>
          <w:szCs w:val="22"/>
        </w:rPr>
      </w:pPr>
      <w:hyperlink w:anchor="_Toc525294732" w:history="1">
        <w:r w:rsidRPr="005C6E35">
          <w:rPr>
            <w:rStyle w:val="Hyperlink"/>
            <w:rFonts w:asciiTheme="majorHAnsi" w:hAnsiTheme="majorHAnsi" w:cstheme="majorHAnsi"/>
            <w:noProof/>
          </w:rPr>
          <w:t>7</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The Tool Suite (Safety Annex, AGREE, AADL)</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_Toc525294732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34</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33" w:history="1">
        <w:r w:rsidRPr="005C6E35">
          <w:rPr>
            <w:rStyle w:val="Hyperlink"/>
            <w:rFonts w:asciiTheme="majorHAnsi" w:hAnsiTheme="majorHAnsi" w:cstheme="majorHAnsi"/>
            <w:noProof/>
          </w:rPr>
          <w:t>7.1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Tool Suite Overview</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_Toc525294733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35</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34" w:history="1">
        <w:r w:rsidRPr="005C6E35">
          <w:rPr>
            <w:rStyle w:val="Hyperlink"/>
            <w:rFonts w:asciiTheme="majorHAnsi" w:hAnsiTheme="majorHAnsi" w:cstheme="majorHAnsi"/>
            <w:noProof/>
          </w:rPr>
          <w:t>7.2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Installation</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_Toc525294734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36</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5" w:history="1">
        <w:r w:rsidRPr="005C6E35">
          <w:rPr>
            <w:rStyle w:val="Hyperlink"/>
            <w:rFonts w:asciiTheme="majorHAnsi" w:hAnsiTheme="majorHAnsi" w:cstheme="majorHAnsi"/>
            <w:noProof/>
          </w:rPr>
          <w:t>7.2.1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 OSATE</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_Toc525294735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36</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6" w:history="1">
        <w:r w:rsidRPr="005C6E35">
          <w:rPr>
            <w:rStyle w:val="Hyperlink"/>
            <w:rFonts w:asciiTheme="majorHAnsi" w:hAnsiTheme="majorHAnsi" w:cstheme="majorHAnsi"/>
            <w:noProof/>
          </w:rPr>
          <w:t>7.2.2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 SMT Solver</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_Toc525294736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38</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7" w:history="1">
        <w:r w:rsidRPr="005C6E35">
          <w:rPr>
            <w:rStyle w:val="Hyperlink"/>
            <w:rFonts w:asciiTheme="majorHAnsi" w:hAnsiTheme="majorHAnsi" w:cstheme="majorHAnsi"/>
            <w:noProof/>
          </w:rPr>
          <w:t>7.2.3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 JKind Model Checker</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_Toc525294737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40</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8" w:history="1">
        <w:r w:rsidRPr="005C6E35">
          <w:rPr>
            <w:rStyle w:val="Hyperlink"/>
            <w:rFonts w:asciiTheme="majorHAnsi" w:hAnsiTheme="majorHAnsi" w:cstheme="majorHAnsi"/>
            <w:noProof/>
          </w:rPr>
          <w:t>7.2.4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Set AGREE Analysis Preferences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_Toc525294738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41</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39" w:history="1">
        <w:r w:rsidRPr="005C6E35">
          <w:rPr>
            <w:rStyle w:val="Hyperlink"/>
            <w:rFonts w:asciiTheme="majorHAnsi" w:hAnsiTheme="majorHAnsi" w:cstheme="majorHAnsi"/>
            <w:noProof/>
          </w:rPr>
          <w:t>7.2.5</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 Safety Annex</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_Toc525294739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42</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40" w:history="1">
        <w:r w:rsidRPr="005C6E35">
          <w:rPr>
            <w:rStyle w:val="Hyperlink"/>
            <w:rFonts w:asciiTheme="majorHAnsi" w:hAnsiTheme="majorHAnsi" w:cstheme="majorHAnsi"/>
            <w:noProof/>
          </w:rPr>
          <w:t>7.3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Development Environment Installation</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_Toc525294740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43</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1" w:history="1">
        <w:r w:rsidRPr="005C6E35">
          <w:rPr>
            <w:rStyle w:val="Hyperlink"/>
            <w:rFonts w:asciiTheme="majorHAnsi" w:hAnsiTheme="majorHAnsi" w:cstheme="majorHAnsi"/>
            <w:noProof/>
          </w:rPr>
          <w:t>7.3.1</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 OSATE Development Environment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_Toc525294741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43</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2" w:history="1">
        <w:r w:rsidRPr="005C6E35">
          <w:rPr>
            <w:rStyle w:val="Hyperlink"/>
            <w:rFonts w:asciiTheme="majorHAnsi" w:hAnsiTheme="majorHAnsi" w:cstheme="majorHAnsi"/>
            <w:noProof/>
          </w:rPr>
          <w:t>7.3.2</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Install XText</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_Toc525294742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43</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3" w:history="1">
        <w:r w:rsidRPr="005C6E35">
          <w:rPr>
            <w:rStyle w:val="Hyperlink"/>
            <w:rFonts w:asciiTheme="majorHAnsi" w:hAnsiTheme="majorHAnsi" w:cstheme="majorHAnsi"/>
            <w:noProof/>
          </w:rPr>
          <w:t>7.3.3</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Download Safety Annex Source Code</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_Toc525294743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43</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4" w:history="1">
        <w:r w:rsidRPr="005C6E35">
          <w:rPr>
            <w:rStyle w:val="Hyperlink"/>
            <w:rFonts w:asciiTheme="majorHAnsi" w:hAnsiTheme="majorHAnsi" w:cstheme="majorHAnsi"/>
            <w:noProof/>
          </w:rPr>
          <w:t>7.3.4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Github Branches</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_Toc525294744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44</w:t>
        </w:r>
        <w:r w:rsidRPr="005C6E35">
          <w:rPr>
            <w:rFonts w:asciiTheme="majorHAnsi" w:hAnsiTheme="majorHAnsi" w:cstheme="majorHAnsi"/>
            <w:noProof/>
            <w:webHidden/>
          </w:rPr>
          <w:fldChar w:fldCharType="end"/>
        </w:r>
      </w:hyperlink>
    </w:p>
    <w:p w:rsidR="005C6E35" w:rsidRPr="005C6E35" w:rsidRDefault="005C6E35">
      <w:pPr>
        <w:pStyle w:val="TOC3"/>
        <w:tabs>
          <w:tab w:val="left" w:pos="1320"/>
          <w:tab w:val="right" w:leader="dot" w:pos="9350"/>
        </w:tabs>
        <w:rPr>
          <w:rFonts w:asciiTheme="majorHAnsi" w:eastAsiaTheme="minorEastAsia" w:hAnsiTheme="majorHAnsi" w:cstheme="majorHAnsi"/>
          <w:noProof/>
          <w:color w:val="auto"/>
          <w:sz w:val="22"/>
          <w:szCs w:val="22"/>
        </w:rPr>
      </w:pPr>
      <w:hyperlink w:anchor="_Toc525294745" w:history="1">
        <w:r w:rsidRPr="005C6E35">
          <w:rPr>
            <w:rStyle w:val="Hyperlink"/>
            <w:rFonts w:asciiTheme="majorHAnsi" w:hAnsiTheme="majorHAnsi" w:cstheme="majorHAnsi"/>
            <w:noProof/>
          </w:rPr>
          <w:t>7.3.5</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Run OSATE</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_Toc525294745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44</w:t>
        </w:r>
        <w:r w:rsidRPr="005C6E35">
          <w:rPr>
            <w:rFonts w:asciiTheme="majorHAnsi" w:hAnsiTheme="majorHAnsi" w:cstheme="majorHAnsi"/>
            <w:noProof/>
            <w:webHidden/>
          </w:rPr>
          <w:fldChar w:fldCharType="end"/>
        </w:r>
      </w:hyperlink>
    </w:p>
    <w:p w:rsidR="005C6E35" w:rsidRPr="005C6E35" w:rsidRDefault="005C6E35">
      <w:pPr>
        <w:pStyle w:val="TOC2"/>
        <w:tabs>
          <w:tab w:val="left" w:pos="960"/>
          <w:tab w:val="right" w:leader="dot" w:pos="9350"/>
        </w:tabs>
        <w:rPr>
          <w:rFonts w:asciiTheme="majorHAnsi" w:eastAsiaTheme="minorEastAsia" w:hAnsiTheme="majorHAnsi" w:cstheme="majorHAnsi"/>
          <w:noProof/>
          <w:color w:val="auto"/>
          <w:sz w:val="22"/>
          <w:szCs w:val="22"/>
        </w:rPr>
      </w:pPr>
      <w:hyperlink w:anchor="_Toc525294746" w:history="1">
        <w:r w:rsidRPr="005C6E35">
          <w:rPr>
            <w:rStyle w:val="Hyperlink"/>
            <w:rFonts w:asciiTheme="majorHAnsi" w:hAnsiTheme="majorHAnsi" w:cstheme="majorHAnsi"/>
            <w:noProof/>
          </w:rPr>
          <w:t>7.4</w:t>
        </w:r>
        <w:r w:rsidRPr="005C6E35">
          <w:rPr>
            <w:rFonts w:asciiTheme="majorHAnsi" w:eastAsiaTheme="minorEastAsia" w:hAnsiTheme="majorHAnsi" w:cstheme="majorHAnsi"/>
            <w:noProof/>
            <w:color w:val="auto"/>
            <w:sz w:val="22"/>
            <w:szCs w:val="22"/>
          </w:rPr>
          <w:tab/>
        </w:r>
        <w:r w:rsidRPr="005C6E35">
          <w:rPr>
            <w:rStyle w:val="Hyperlink"/>
            <w:rFonts w:asciiTheme="majorHAnsi" w:hAnsiTheme="majorHAnsi" w:cstheme="majorHAnsi"/>
            <w:noProof/>
          </w:rPr>
          <w:t>SOTERIA Toolset Installation</w:t>
        </w:r>
        <w:r w:rsidRPr="005C6E35">
          <w:rPr>
            <w:rFonts w:asciiTheme="majorHAnsi" w:hAnsiTheme="majorHAnsi" w:cstheme="majorHAnsi"/>
            <w:noProof/>
            <w:webHidden/>
          </w:rPr>
          <w:tab/>
        </w:r>
        <w:r w:rsidRPr="005C6E35">
          <w:rPr>
            <w:rFonts w:asciiTheme="majorHAnsi" w:hAnsiTheme="majorHAnsi" w:cstheme="majorHAnsi"/>
            <w:noProof/>
            <w:webHidden/>
          </w:rPr>
          <w:fldChar w:fldCharType="begin"/>
        </w:r>
        <w:r w:rsidRPr="005C6E35">
          <w:rPr>
            <w:rFonts w:asciiTheme="majorHAnsi" w:hAnsiTheme="majorHAnsi" w:cstheme="majorHAnsi"/>
            <w:noProof/>
            <w:webHidden/>
          </w:rPr>
          <w:instrText xml:space="preserve"> PAGEREF _Toc525294746 \h </w:instrText>
        </w:r>
        <w:r w:rsidRPr="005C6E35">
          <w:rPr>
            <w:rFonts w:asciiTheme="majorHAnsi" w:hAnsiTheme="majorHAnsi" w:cstheme="majorHAnsi"/>
            <w:noProof/>
            <w:webHidden/>
          </w:rPr>
        </w:r>
        <w:r w:rsidRPr="005C6E35">
          <w:rPr>
            <w:rFonts w:asciiTheme="majorHAnsi" w:hAnsiTheme="majorHAnsi" w:cstheme="majorHAnsi"/>
            <w:noProof/>
            <w:webHidden/>
          </w:rPr>
          <w:fldChar w:fldCharType="separate"/>
        </w:r>
        <w:r w:rsidRPr="005C6E35">
          <w:rPr>
            <w:rFonts w:asciiTheme="majorHAnsi" w:hAnsiTheme="majorHAnsi" w:cstheme="majorHAnsi"/>
            <w:noProof/>
            <w:webHidden/>
          </w:rPr>
          <w:t>44</w:t>
        </w:r>
        <w:r w:rsidRPr="005C6E35">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bookmarkStart w:id="1" w:name="_GoBack"/>
      <w:bookmarkEnd w:id="1"/>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25294697"/>
      <w:r>
        <w:t>Table of Figures</w:t>
      </w:r>
      <w:bookmarkEnd w:id="2"/>
    </w:p>
    <w:p w:rsidR="001A3B0C" w:rsidRPr="001A3B0C" w:rsidRDefault="00A75C31">
      <w:pPr>
        <w:pStyle w:val="TableofFigures"/>
        <w:tabs>
          <w:tab w:val="right" w:leader="dot" w:pos="9350"/>
        </w:tabs>
        <w:rPr>
          <w:rFonts w:asciiTheme="majorHAnsi" w:eastAsiaTheme="minorEastAsia" w:hAnsiTheme="majorHAnsi" w:cstheme="majorHAns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25294646" w:history="1">
        <w:r w:rsidR="001A3B0C" w:rsidRPr="001A3B0C">
          <w:rPr>
            <w:rStyle w:val="Hyperlink"/>
            <w:rFonts w:asciiTheme="majorHAnsi" w:hAnsiTheme="majorHAnsi" w:cstheme="majorHAnsi"/>
            <w:noProof/>
          </w:rPr>
          <w:t>Figure 1: Toy Example for Safety Annex and AGREE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1A3B0C" w:rsidRPr="001A3B0C">
          <w:rPr>
            <w:rFonts w:asciiTheme="majorHAnsi" w:hAnsiTheme="majorHAnsi" w:cstheme="majorHAnsi"/>
            <w:noProof/>
            <w:webHidden/>
          </w:rPr>
          <w:t>7</w:t>
        </w:r>
        <w:r w:rsidR="001A3B0C"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47" w:history="1">
        <w:r w:rsidRPr="001A3B0C">
          <w:rPr>
            <w:rStyle w:val="Hyperlink"/>
            <w:rFonts w:asciiTheme="majorHAnsi" w:hAnsiTheme="majorHAnsi" w:cstheme="majorHAnsi"/>
            <w:noProof/>
          </w:rPr>
          <w:t>Figure 2: AADL Code for Toy Example with AGREE and Safety Annexes</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_Toc525294647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9</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48" w:history="1">
        <w:r w:rsidRPr="001A3B0C">
          <w:rPr>
            <w:rStyle w:val="Hyperlink"/>
            <w:rFonts w:asciiTheme="majorHAnsi" w:hAnsiTheme="majorHAnsi" w:cstheme="majorHAnsi"/>
            <w:noProof/>
          </w:rPr>
          <w:t>Figure 3: Fault Hypothesis 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_Toc525294648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10</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49" w:history="1">
        <w:r w:rsidRPr="001A3B0C">
          <w:rPr>
            <w:rStyle w:val="Hyperlink"/>
            <w:rFonts w:asciiTheme="majorHAnsi" w:hAnsiTheme="majorHAnsi" w:cstheme="majorHAnsi"/>
            <w:noProof/>
          </w:rPr>
          <w:t>Figure 4: Import Menu Option</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_Toc525294649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11</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0" w:history="1">
        <w:r w:rsidRPr="001A3B0C">
          <w:rPr>
            <w:rStyle w:val="Hyperlink"/>
            <w:rFonts w:asciiTheme="majorHAnsi" w:hAnsiTheme="majorHAnsi" w:cstheme="majorHAnsi"/>
            <w:noProof/>
          </w:rPr>
          <w:t>Figure 5: Importing Toy Example Project</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_Toc525294650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12</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1" w:history="1">
        <w:r w:rsidRPr="001A3B0C">
          <w:rPr>
            <w:rStyle w:val="Hyperlink"/>
            <w:rFonts w:asciiTheme="majorHAnsi" w:hAnsiTheme="majorHAnsi" w:cstheme="majorHAnsi"/>
            <w:noProof/>
          </w:rPr>
          <w:t>Figure 6: Workspace After Importing Toy 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_Toc525294651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13</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2" w:history="1">
        <w:r w:rsidRPr="001A3B0C">
          <w:rPr>
            <w:rStyle w:val="Hyperlink"/>
            <w:rFonts w:asciiTheme="majorHAnsi" w:hAnsiTheme="majorHAnsi" w:cstheme="majorHAnsi"/>
            <w:noProof/>
          </w:rPr>
          <w:t>Figure 7: AGREE and Safety Analysis Dropdown Menu</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_Toc525294652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14</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3" w:history="1">
        <w:r w:rsidRPr="001A3B0C">
          <w:rPr>
            <w:rStyle w:val="Hyperlink"/>
            <w:rFonts w:asciiTheme="majorHAnsi" w:hAnsiTheme="majorHAnsi" w:cstheme="majorHAnsi"/>
            <w:noProof/>
          </w:rPr>
          <w:t>Figure 8:AGREE Verification Results</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_Toc525294653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14</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4" w:history="1">
        <w:r w:rsidRPr="001A3B0C">
          <w:rPr>
            <w:rStyle w:val="Hyperlink"/>
            <w:rFonts w:asciiTheme="majorHAnsi" w:hAnsiTheme="majorHAnsi" w:cstheme="majorHAnsi"/>
            <w:noProof/>
          </w:rPr>
          <w:t>Figure 9: Counterexample from Safety Analysis</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_Toc525294654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16</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5" w:history="1">
        <w:r w:rsidRPr="001A3B0C">
          <w:rPr>
            <w:rStyle w:val="Hyperlink"/>
            <w:rFonts w:asciiTheme="majorHAnsi" w:hAnsiTheme="majorHAnsi" w:cstheme="majorHAnsi"/>
            <w:noProof/>
          </w:rPr>
          <w:t>Figure 10: Generated Excel File for Counterexample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_Toc525294655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17</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6" w:history="1">
        <w:r w:rsidRPr="001A3B0C">
          <w:rPr>
            <w:rStyle w:val="Hyperlink"/>
            <w:rFonts w:asciiTheme="majorHAnsi" w:hAnsiTheme="majorHAnsi" w:cstheme="majorHAnsi"/>
            <w:noProof/>
          </w:rPr>
          <w:t>Figure 11: Medical Device 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_Toc525294656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20</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7" w:history="1">
        <w:r w:rsidRPr="001A3B0C">
          <w:rPr>
            <w:rStyle w:val="Hyperlink"/>
            <w:rFonts w:asciiTheme="majorHAnsi" w:hAnsiTheme="majorHAnsi" w:cstheme="majorHAnsi"/>
            <w:noProof/>
          </w:rPr>
          <w:t>Figure 12: Safety Annex Grammar</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_Toc525294657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21</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8" w:history="1">
        <w:r w:rsidRPr="001A3B0C">
          <w:rPr>
            <w:rStyle w:val="Hyperlink"/>
            <w:rFonts w:asciiTheme="majorHAnsi" w:hAnsiTheme="majorHAnsi" w:cstheme="majorHAnsi"/>
            <w:noProof/>
          </w:rPr>
          <w:t>Figure 13: Fault Node Definition</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_Toc525294658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22</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59" w:history="1">
        <w:r w:rsidRPr="001A3B0C">
          <w:rPr>
            <w:rStyle w:val="Hyperlink"/>
            <w:rFonts w:asciiTheme="majorHAnsi" w:hAnsiTheme="majorHAnsi" w:cstheme="majorHAnsi"/>
            <w:noProof/>
          </w:rPr>
          <w:t>Figure 14: Propagation Statement 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_Toc525294659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24</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0" w:history="1">
        <w:r w:rsidRPr="001A3B0C">
          <w:rPr>
            <w:rStyle w:val="Hyperlink"/>
            <w:rFonts w:asciiTheme="majorHAnsi" w:hAnsiTheme="majorHAnsi" w:cstheme="majorHAnsi"/>
            <w:noProof/>
          </w:rPr>
          <w:t>Figure 15: Max One Fault 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_Toc525294660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27</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1" w:history="1">
        <w:r w:rsidRPr="001A3B0C">
          <w:rPr>
            <w:rStyle w:val="Hyperlink"/>
            <w:rFonts w:asciiTheme="majorHAnsi" w:hAnsiTheme="majorHAnsi" w:cstheme="majorHAnsi"/>
            <w:noProof/>
          </w:rPr>
          <w:t>Figure 16: Probability Threshold Example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_Toc525294661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27</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2" w:history="1">
        <w:r w:rsidRPr="001A3B0C">
          <w:rPr>
            <w:rStyle w:val="Hyperlink"/>
            <w:rFonts w:asciiTheme="majorHAnsi" w:hAnsiTheme="majorHAnsi" w:cstheme="majorHAnsi"/>
            <w:noProof/>
          </w:rPr>
          <w:t>Figure 17: Hardware Fault Statement</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_Toc525294662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28</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3" w:history="1">
        <w:r w:rsidRPr="001A3B0C">
          <w:rPr>
            <w:rStyle w:val="Hyperlink"/>
            <w:rFonts w:asciiTheme="majorHAnsi" w:hAnsiTheme="majorHAnsi" w:cstheme="majorHAnsi"/>
            <w:noProof/>
          </w:rPr>
          <w:t>Figure 18: Test Example Architecture Description</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_Toc525294663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32</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4" w:history="1">
        <w:r w:rsidRPr="001A3B0C">
          <w:rPr>
            <w:rStyle w:val="Hyperlink"/>
            <w:rFonts w:asciiTheme="majorHAnsi" w:hAnsiTheme="majorHAnsi" w:cstheme="majorHAnsi"/>
            <w:noProof/>
          </w:rPr>
          <w:t>Figure 19: SOTERIA Menu Item</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_Toc525294664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32</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5" w:history="1">
        <w:r w:rsidRPr="001A3B0C">
          <w:rPr>
            <w:rStyle w:val="Hyperlink"/>
            <w:rFonts w:asciiTheme="majorHAnsi" w:hAnsiTheme="majorHAnsi" w:cstheme="majorHAnsi"/>
            <w:noProof/>
          </w:rPr>
          <w:t>Figure 20: Text Example Physical Model</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_Toc525294665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33</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6" w:history="1">
        <w:r w:rsidRPr="001A3B0C">
          <w:rPr>
            <w:rStyle w:val="Hyperlink"/>
            <w:rFonts w:asciiTheme="majorHAnsi" w:hAnsiTheme="majorHAnsi" w:cstheme="majorHAnsi"/>
            <w:noProof/>
          </w:rPr>
          <w:t>Figure 21: Test Example Functional Model</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_Toc525294666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33</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7" w:history="1">
        <w:r w:rsidRPr="001A3B0C">
          <w:rPr>
            <w:rStyle w:val="Hyperlink"/>
            <w:rFonts w:asciiTheme="majorHAnsi" w:hAnsiTheme="majorHAnsi" w:cstheme="majorHAnsi"/>
            <w:noProof/>
          </w:rPr>
          <w:t>Figure 22: Test Example Fault Propagation Model</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_Toc525294667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34</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8" w:history="1">
        <w:r w:rsidRPr="001A3B0C">
          <w:rPr>
            <w:rStyle w:val="Hyperlink"/>
            <w:rFonts w:asciiTheme="majorHAnsi" w:hAnsiTheme="majorHAnsi" w:cstheme="majorHAnsi"/>
            <w:noProof/>
          </w:rPr>
          <w:t>Figure 23: Test Example Fault Tree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_Toc525294668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34</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69" w:history="1">
        <w:r w:rsidRPr="001A3B0C">
          <w:rPr>
            <w:rStyle w:val="Hyperlink"/>
            <w:rFonts w:asciiTheme="majorHAnsi" w:hAnsiTheme="majorHAnsi" w:cstheme="majorHAnsi"/>
            <w:noProof/>
          </w:rPr>
          <w:t>Figure 24: Test Example Optimized Fault Tree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_Toc525294669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34</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0" w:history="1">
        <w:r w:rsidRPr="001A3B0C">
          <w:rPr>
            <w:rStyle w:val="Hyperlink"/>
            <w:rFonts w:asciiTheme="majorHAnsi" w:hAnsiTheme="majorHAnsi" w:cstheme="majorHAnsi"/>
            <w:noProof/>
          </w:rPr>
          <w:t>Figure 25: Overview of Safety Annex/AGREE/OSATE Tool Suite</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_Toc525294670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36</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1" w:history="1">
        <w:r w:rsidRPr="001A3B0C">
          <w:rPr>
            <w:rStyle w:val="Hyperlink"/>
            <w:rFonts w:asciiTheme="majorHAnsi" w:hAnsiTheme="majorHAnsi" w:cstheme="majorHAnsi"/>
            <w:noProof/>
          </w:rPr>
          <w:t>Figure 26: OSATE Loading Screen</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_Toc525294671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37</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2" w:history="1">
        <w:r w:rsidRPr="001A3B0C">
          <w:rPr>
            <w:rStyle w:val="Hyperlink"/>
            <w:rFonts w:asciiTheme="majorHAnsi" w:hAnsiTheme="majorHAnsi" w:cstheme="majorHAnsi"/>
            <w:noProof/>
          </w:rPr>
          <w:t>Figure 27: Windows 10 System Control Panel</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_Toc525294672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38</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3" w:history="1">
        <w:r w:rsidRPr="001A3B0C">
          <w:rPr>
            <w:rStyle w:val="Hyperlink"/>
            <w:rFonts w:asciiTheme="majorHAnsi" w:hAnsiTheme="majorHAnsi" w:cstheme="majorHAnsi"/>
            <w:noProof/>
          </w:rPr>
          <w:t>Figure 28: System Properties Dialog Box</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_Toc525294673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39</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4" w:history="1">
        <w:r w:rsidRPr="001A3B0C">
          <w:rPr>
            <w:rStyle w:val="Hyperlink"/>
            <w:rFonts w:asciiTheme="majorHAnsi" w:hAnsiTheme="majorHAnsi" w:cstheme="majorHAnsi"/>
            <w:noProof/>
          </w:rPr>
          <w:t>Figure 29: Environment Variables Dialog Box</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_Toc525294674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39</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5" w:history="1">
        <w:r w:rsidRPr="001A3B0C">
          <w:rPr>
            <w:rStyle w:val="Hyperlink"/>
            <w:rFonts w:asciiTheme="majorHAnsi" w:hAnsiTheme="majorHAnsi" w:cstheme="majorHAnsi"/>
            <w:noProof/>
          </w:rPr>
          <w:t>Figure 30: System Variable Text Edit Box</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_Toc525294675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40</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6" w:history="1">
        <w:r w:rsidRPr="001A3B0C">
          <w:rPr>
            <w:rStyle w:val="Hyperlink"/>
            <w:rFonts w:asciiTheme="majorHAnsi" w:hAnsiTheme="majorHAnsi" w:cstheme="majorHAnsi"/>
            <w:noProof/>
          </w:rPr>
          <w:t>Figure 31: AGREE Analysis Preferences</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_Toc525294676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41</w:t>
        </w:r>
        <w:r w:rsidRPr="001A3B0C">
          <w:rPr>
            <w:rFonts w:asciiTheme="majorHAnsi" w:hAnsiTheme="majorHAnsi" w:cstheme="majorHAnsi"/>
            <w:noProof/>
            <w:webHidden/>
          </w:rPr>
          <w:fldChar w:fldCharType="end"/>
        </w:r>
      </w:hyperlink>
    </w:p>
    <w:p w:rsidR="001A3B0C" w:rsidRPr="001A3B0C" w:rsidRDefault="001A3B0C">
      <w:pPr>
        <w:pStyle w:val="TableofFigures"/>
        <w:tabs>
          <w:tab w:val="right" w:leader="dot" w:pos="9350"/>
        </w:tabs>
        <w:rPr>
          <w:rFonts w:asciiTheme="majorHAnsi" w:eastAsiaTheme="minorEastAsia" w:hAnsiTheme="majorHAnsi" w:cstheme="majorHAnsi"/>
          <w:noProof/>
          <w:color w:val="auto"/>
          <w:sz w:val="22"/>
          <w:szCs w:val="22"/>
        </w:rPr>
      </w:pPr>
      <w:hyperlink w:anchor="_Toc525294677" w:history="1">
        <w:r w:rsidRPr="001A3B0C">
          <w:rPr>
            <w:rStyle w:val="Hyperlink"/>
            <w:rFonts w:asciiTheme="majorHAnsi" w:hAnsiTheme="majorHAnsi" w:cstheme="majorHAnsi"/>
            <w:noProof/>
          </w:rPr>
          <w:t>Figure 32: Safety Analysis Menu Item</w:t>
        </w:r>
        <w:r w:rsidRPr="001A3B0C">
          <w:rPr>
            <w:rFonts w:asciiTheme="majorHAnsi" w:hAnsiTheme="majorHAnsi" w:cstheme="majorHAnsi"/>
            <w:noProof/>
            <w:webHidden/>
          </w:rPr>
          <w:tab/>
        </w:r>
        <w:r w:rsidRPr="001A3B0C">
          <w:rPr>
            <w:rFonts w:asciiTheme="majorHAnsi" w:hAnsiTheme="majorHAnsi" w:cstheme="majorHAnsi"/>
            <w:noProof/>
            <w:webHidden/>
          </w:rPr>
          <w:fldChar w:fldCharType="begin"/>
        </w:r>
        <w:r w:rsidRPr="001A3B0C">
          <w:rPr>
            <w:rFonts w:asciiTheme="majorHAnsi" w:hAnsiTheme="majorHAnsi" w:cstheme="majorHAnsi"/>
            <w:noProof/>
            <w:webHidden/>
          </w:rPr>
          <w:instrText xml:space="preserve"> PAGEREF _Toc525294677 \h </w:instrText>
        </w:r>
        <w:r w:rsidRPr="001A3B0C">
          <w:rPr>
            <w:rFonts w:asciiTheme="majorHAnsi" w:hAnsiTheme="majorHAnsi" w:cstheme="majorHAnsi"/>
            <w:noProof/>
            <w:webHidden/>
          </w:rPr>
        </w:r>
        <w:r w:rsidRPr="001A3B0C">
          <w:rPr>
            <w:rFonts w:asciiTheme="majorHAnsi" w:hAnsiTheme="majorHAnsi" w:cstheme="majorHAnsi"/>
            <w:noProof/>
            <w:webHidden/>
          </w:rPr>
          <w:fldChar w:fldCharType="separate"/>
        </w:r>
        <w:r w:rsidRPr="001A3B0C">
          <w:rPr>
            <w:rFonts w:asciiTheme="majorHAnsi" w:hAnsiTheme="majorHAnsi" w:cstheme="majorHAnsi"/>
            <w:noProof/>
            <w:webHidden/>
          </w:rPr>
          <w:t>42</w:t>
        </w:r>
        <w:r w:rsidRPr="001A3B0C">
          <w:rPr>
            <w:rFonts w:asciiTheme="majorHAnsi" w:hAnsiTheme="majorHAnsi" w:cstheme="majorHAnsi"/>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25294698"/>
      <w:r>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lastRenderedPageBreak/>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25294699"/>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lastRenderedPageBreak/>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525294646"/>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5278EE">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525294647"/>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5278EE">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682F87"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525294648"/>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5278EE">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525294700"/>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682F87"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935B60">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52529464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52529465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52529465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52529465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52529465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52529465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2529465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525294701"/>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525294702"/>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525294703"/>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525294656"/>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5278EE">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525294704"/>
      <w:r>
        <w:t>Subclauses</w:t>
      </w:r>
      <w:bookmarkEnd w:id="55"/>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525294657"/>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5278EE">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525294705"/>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525294658"/>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5278EE">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525294706"/>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6" w:name="_Toc525294707"/>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525294708"/>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525294709"/>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525294710"/>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525294711"/>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1" w:name="_Ref509392770"/>
      <w:bookmarkStart w:id="72" w:name="_Toc525294712"/>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3" w:name="_Ref514679717"/>
      <w:bookmarkStart w:id="74" w:name="_Toc509494721"/>
      <w:bookmarkStart w:id="75" w:name="_Ref514679664"/>
      <w:bookmarkStart w:id="76" w:name="_Toc525294659"/>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5278EE">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Heading4"/>
      </w:pPr>
      <w:bookmarkStart w:id="77" w:name="_Toc525294713"/>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8" w:name="_Toc525294714"/>
      <w:r>
        <w:t>Eq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9" w:name="_Toc525294715"/>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1" w:name="_Toc525294716"/>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2" w:name="_Toc525294717"/>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3" w:name="_Toc525294718"/>
      <w:r>
        <w:lastRenderedPageBreak/>
        <w:t>Analysis Statement</w:t>
      </w:r>
      <w:bookmarkEnd w:id="83"/>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4" w:name="_Toc525294719"/>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682F87" w:rsidP="00522ABB">
      <w:pPr>
        <w:keepNext/>
        <w:jc w:val="center"/>
      </w:pPr>
      <w:r>
        <w:pict>
          <v:shape id="_x0000_i1026" type="#_x0000_t75" style="width:146.5pt;height:64pt">
            <v:imagedata r:id="rId20" o:title="maxfault"/>
          </v:shape>
        </w:pict>
      </w:r>
    </w:p>
    <w:p w:rsidR="003E0347" w:rsidRPr="00522ABB" w:rsidRDefault="00522ABB" w:rsidP="00522ABB">
      <w:pPr>
        <w:pStyle w:val="Caption"/>
        <w:jc w:val="center"/>
        <w:rPr>
          <w:sz w:val="24"/>
          <w:szCs w:val="24"/>
        </w:rPr>
      </w:pPr>
      <w:bookmarkStart w:id="85" w:name="_Ref509392264"/>
      <w:bookmarkStart w:id="86" w:name="_Toc509494722"/>
      <w:bookmarkStart w:id="87" w:name="_Toc525294660"/>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5278EE">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Heading4"/>
      </w:pPr>
      <w:bookmarkStart w:id="88" w:name="_Ref509393241"/>
      <w:bookmarkStart w:id="89" w:name="_Toc525294720"/>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682F87"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90" w:name="_Ref509392111"/>
      <w:bookmarkStart w:id="91" w:name="_Toc509494723"/>
      <w:bookmarkStart w:id="92" w:name="_Toc525294661"/>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5278EE">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Heading3"/>
      </w:pPr>
      <w:bookmarkStart w:id="93" w:name="_Toc525294721"/>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4" w:name="_Ref509393185"/>
      <w:bookmarkStart w:id="95" w:name="_Toc509494724"/>
      <w:bookmarkStart w:id="96" w:name="_Toc525294662"/>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5278EE">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935B60">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7" w:name="_Toc525294722"/>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8" w:name="_Toc525294723"/>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935B60">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9" w:name="_Toc525294724"/>
      <w:r>
        <w:t>Propagation Type</w:t>
      </w:r>
      <w:bookmarkEnd w:id="9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682F87" w:rsidRDefault="00C763D1" w:rsidP="00C763D1">
      <w:pPr>
        <w:pStyle w:val="Heading1"/>
      </w:pPr>
      <w:bookmarkStart w:id="100" w:name="_Ref525293811"/>
      <w:bookmarkStart w:id="101" w:name="_Toc525294725"/>
      <w:r>
        <w:t>Generate Fault Trees and Failure Flow Diagrams</w:t>
      </w:r>
      <w:bookmarkEnd w:id="100"/>
      <w:bookmarkEnd w:id="101"/>
    </w:p>
    <w:p w:rsidR="00C76249" w:rsidRPr="00C76249" w:rsidRDefault="00C76249" w:rsidP="00C76249"/>
    <w:p w:rsidR="005702A8" w:rsidRDefault="0091125D" w:rsidP="00C76249">
      <w:pPr>
        <w:pStyle w:val="Heading3"/>
      </w:pPr>
      <w:bookmarkStart w:id="102" w:name="_Toc525294726"/>
      <w:r>
        <w:t>Background</w:t>
      </w:r>
      <w:bookmarkEnd w:id="102"/>
      <w:r>
        <w:t xml:space="preserve"> </w:t>
      </w:r>
    </w:p>
    <w:p w:rsidR="0091125D" w:rsidRPr="0091125D" w:rsidRDefault="0091125D" w:rsidP="0091125D"/>
    <w:p w:rsidR="00F04E4E" w:rsidRDefault="00F04E4E" w:rsidP="00F04E4E">
      <w:pPr>
        <w:pStyle w:val="Heading4"/>
        <w:rPr>
          <w:rFonts w:eastAsia="Times New Roman"/>
        </w:rPr>
      </w:pPr>
      <w:bookmarkStart w:id="103" w:name="_Toc525294727"/>
      <w:r>
        <w:rPr>
          <w:rFonts w:eastAsia="Times New Roman"/>
        </w:rPr>
        <w:t>Inductive Validity Cores</w:t>
      </w:r>
      <w:bookmarkEnd w:id="103"/>
    </w:p>
    <w:p w:rsidR="00C76249" w:rsidRPr="00C76249" w:rsidRDefault="00C76249" w:rsidP="00C76249">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heme="majorHAnsi"/>
          <w:color w:val="auto"/>
        </w:rPr>
      </w:pPr>
      <w:r w:rsidRPr="00C76249">
        <w:rPr>
          <w:rFonts w:asciiTheme="majorHAnsi" w:eastAsia="Times New Roman" w:hAnsiTheme="majorHAnsi" w:cstheme="majorHAnsi"/>
          <w:color w:val="auto"/>
        </w:rPr>
        <w:t>Given a complex model, it is often useful to extract traceability information related to the proof, in other words, which portions of the model were necessary to construct the proof. An algorithm was introduced by Ghassabani, et. al. to provide Inductive Validity Cores (IVCs) as a way to determine which model elements are necessary for the inductive proofs of the safety properties for sequenti</w:t>
      </w:r>
      <w:r w:rsidR="00F04E4E" w:rsidRPr="005702A8">
        <w:rPr>
          <w:rFonts w:asciiTheme="majorHAnsi" w:eastAsia="Times New Roman" w:hAnsiTheme="majorHAnsi" w:cstheme="majorHAnsi"/>
          <w:color w:val="auto"/>
        </w:rPr>
        <w:t>al systems</w:t>
      </w:r>
      <w:r w:rsidRPr="00C76249">
        <w:rPr>
          <w:rFonts w:asciiTheme="majorHAnsi" w:eastAsia="Times New Roman" w:hAnsiTheme="majorHAnsi" w:cstheme="majorHAnsi"/>
          <w:color w:val="auto"/>
        </w:rPr>
        <w:t>. Given a safety property of the system, a model checker can be invoked in order to construct a proof of the property. The IVC generation algorithm can extract traceability information from that proof process and return a minimal set of the model elements required in order to prove the property. A short time later, this algorithm was refined in order to produce all such minimal sets of IVC elements</w:t>
      </w:r>
      <w:r w:rsidRPr="005702A8">
        <w:rPr>
          <w:rFonts w:asciiTheme="majorHAnsi" w:eastAsia="Times New Roman" w:hAnsiTheme="majorHAnsi" w:cstheme="majorHAnsi"/>
          <w:color w:val="auto"/>
        </w:rPr>
        <w:t>.</w:t>
      </w:r>
      <w:r w:rsidRPr="00C76249">
        <w:rPr>
          <w:rFonts w:asciiTheme="majorHAnsi" w:eastAsia="Times New Roman" w:hAnsiTheme="majorHAnsi" w:cstheme="majorHAnsi"/>
          <w:color w:val="auto"/>
        </w:rPr>
        <w:t xml:space="preserve"> </w:t>
      </w:r>
    </w:p>
    <w:p w:rsidR="00C76249" w:rsidRPr="00C76249" w:rsidRDefault="00C76249" w:rsidP="00C76249">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heme="majorHAnsi"/>
          <w:color w:val="auto"/>
        </w:rPr>
      </w:pPr>
    </w:p>
    <w:p w:rsidR="00C76249" w:rsidRPr="005702A8" w:rsidRDefault="00C76249" w:rsidP="00C76249">
      <w:pPr>
        <w:rPr>
          <w:rFonts w:asciiTheme="majorHAnsi" w:hAnsiTheme="majorHAnsi" w:cstheme="majorHAnsi"/>
          <w:i/>
          <w:u w:val="single"/>
        </w:rPr>
      </w:pPr>
      <w:r w:rsidRPr="005702A8">
        <w:rPr>
          <w:rFonts w:asciiTheme="majorHAnsi" w:eastAsia="Times New Roman" w:hAnsiTheme="majorHAnsi" w:cstheme="majorHAnsi"/>
          <w:color w:val="auto"/>
        </w:rPr>
        <w:t xml:space="preserve">This algorithm is of interest to us for the following reason. By letting the safety property of interest be our top level event, we can utilize the algorithm to find the set of minimal IVCs which will tell us the minimal model elements (including faults) necessary to prove that this top level event occurs. </w:t>
      </w:r>
      <w:r w:rsidR="00F04E4E" w:rsidRPr="005702A8">
        <w:rPr>
          <w:rFonts w:asciiTheme="majorHAnsi" w:eastAsia="Times New Roman" w:hAnsiTheme="majorHAnsi" w:cstheme="majorHAnsi"/>
          <w:color w:val="auto"/>
        </w:rPr>
        <w:t xml:space="preserve">The faults are assigned </w:t>
      </w:r>
      <w:r w:rsidR="00F04E4E" w:rsidRPr="005702A8">
        <w:rPr>
          <w:rFonts w:asciiTheme="majorHAnsi" w:eastAsia="Times New Roman" w:hAnsiTheme="majorHAnsi" w:cstheme="majorHAnsi"/>
          <w:i/>
          <w:color w:val="auto"/>
        </w:rPr>
        <w:t xml:space="preserve">false </w:t>
      </w:r>
      <w:r w:rsidR="00F04E4E" w:rsidRPr="005702A8">
        <w:rPr>
          <w:rFonts w:asciiTheme="majorHAnsi" w:eastAsia="Times New Roman" w:hAnsiTheme="majorHAnsi" w:cstheme="majorHAnsi"/>
          <w:color w:val="auto"/>
        </w:rPr>
        <w:t xml:space="preserve">and thus when an IVC contains a fault, it is necessary for this fault to be inactive in order for the top level property to be proved. The results of this analysis is a compositionally derived proof tree containing the inactive faults present in the system. This proof tree is then negated in order to be able to see the active faults, violation of component contracts, and the top level event as the root of the tree. This is done using the SOTERIA tool. </w:t>
      </w:r>
    </w:p>
    <w:p w:rsidR="00C76249" w:rsidRPr="005702A8" w:rsidRDefault="00C76249" w:rsidP="00C76249">
      <w:pPr>
        <w:rPr>
          <w:rFonts w:asciiTheme="majorHAnsi" w:hAnsiTheme="majorHAnsi" w:cstheme="majorHAnsi"/>
          <w:i/>
          <w:u w:val="single"/>
        </w:rPr>
      </w:pPr>
    </w:p>
    <w:p w:rsidR="00F04E4E" w:rsidRPr="005702A8" w:rsidRDefault="00F04E4E" w:rsidP="00F04E4E">
      <w:pPr>
        <w:pStyle w:val="Heading4"/>
        <w:rPr>
          <w:rFonts w:cstheme="majorHAnsi"/>
        </w:rPr>
      </w:pPr>
      <w:bookmarkStart w:id="104" w:name="_Toc525294728"/>
      <w:r w:rsidRPr="005702A8">
        <w:rPr>
          <w:rFonts w:cstheme="majorHAnsi"/>
        </w:rPr>
        <w:t>SOTERIA</w:t>
      </w:r>
      <w:bookmarkEnd w:id="104"/>
    </w:p>
    <w:p w:rsidR="00C76249" w:rsidRPr="005702A8" w:rsidRDefault="00C76249" w:rsidP="00C76249">
      <w:pPr>
        <w:rPr>
          <w:rFonts w:asciiTheme="majorHAnsi" w:hAnsiTheme="majorHAnsi" w:cstheme="majorHAnsi"/>
        </w:rPr>
      </w:pPr>
      <w:r w:rsidRPr="005702A8">
        <w:rPr>
          <w:rFonts w:asciiTheme="majorHAnsi" w:hAnsiTheme="majorHAnsi" w:cstheme="majorHAnsi"/>
        </w:rPr>
        <w:t>The Safe and Optimal Techniques Enabling Recovery, Integrity, and Assurance (SOTERIA) tool is used to perform safety analysis of Integrated Modular Avionics (IMA) systems</w:t>
      </w:r>
      <w:r w:rsidRPr="005702A8">
        <w:rPr>
          <w:rFonts w:asciiTheme="majorHAnsi" w:hAnsiTheme="majorHAnsi" w:cstheme="majorHAnsi"/>
        </w:rPr>
        <w:t xml:space="preserve">. </w:t>
      </w:r>
      <w:r w:rsidRPr="005702A8">
        <w:rPr>
          <w:rFonts w:asciiTheme="majorHAnsi" w:hAnsiTheme="majorHAnsi" w:cstheme="majorHAnsi"/>
        </w:rPr>
        <w:t>In the SOTERIA project, a compositional modeling language was developed and this language is used as input in order to automatically synthesize the qualitative and quantitative safety analyses. The tool is compositional in that it requires safety aspects at each component level which enables the generation of compositional fault trees.</w:t>
      </w:r>
    </w:p>
    <w:p w:rsidR="00F04E4E" w:rsidRPr="005702A8" w:rsidRDefault="00F04E4E" w:rsidP="00C76249">
      <w:pPr>
        <w:rPr>
          <w:rFonts w:asciiTheme="majorHAnsi" w:hAnsiTheme="majorHAnsi" w:cstheme="majorHAnsi"/>
        </w:rPr>
      </w:pPr>
    </w:p>
    <w:p w:rsidR="00F04E4E" w:rsidRPr="005702A8" w:rsidRDefault="005702A8" w:rsidP="00F04E4E">
      <w:pPr>
        <w:pStyle w:val="Heading4"/>
        <w:rPr>
          <w:rFonts w:cstheme="majorHAnsi"/>
        </w:rPr>
      </w:pPr>
      <w:bookmarkStart w:id="105" w:name="_Toc525294729"/>
      <w:r w:rsidRPr="005702A8">
        <w:rPr>
          <w:rFonts w:cstheme="majorHAnsi"/>
        </w:rPr>
        <w:lastRenderedPageBreak/>
        <w:t>Overview</w:t>
      </w:r>
      <w:r w:rsidR="00F04E4E" w:rsidRPr="005702A8">
        <w:rPr>
          <w:rFonts w:cstheme="majorHAnsi"/>
        </w:rPr>
        <w:t xml:space="preserve"> of Analysis</w:t>
      </w:r>
      <w:bookmarkEnd w:id="105"/>
    </w:p>
    <w:p w:rsidR="005702A8" w:rsidRPr="005702A8" w:rsidRDefault="005702A8" w:rsidP="0087711E">
      <w:pPr>
        <w:pStyle w:val="BodyCopy"/>
        <w:spacing w:after="0"/>
        <w:rPr>
          <w:rFonts w:asciiTheme="majorHAnsi" w:hAnsiTheme="majorHAnsi" w:cstheme="majorHAnsi"/>
          <w:sz w:val="24"/>
          <w:szCs w:val="24"/>
        </w:rPr>
      </w:pPr>
      <w:r w:rsidRPr="005702A8">
        <w:rPr>
          <w:rFonts w:asciiTheme="majorHAnsi" w:hAnsiTheme="majorHAnsi" w:cstheme="majorHAnsi"/>
          <w:sz w:val="24"/>
          <w:szCs w:val="24"/>
        </w:rPr>
        <w:t xml:space="preserve">For probabilistic fault hypothesis, the Safety Annex tool previously required monolithic analysis. In monolithic analysis, the entire model is flattened and analyzed at once, whereas in compositional analysis, each architectural layer is analyzed hierarchically. The compositional approach allows the analysis to scale to much larger systems. </w:t>
      </w:r>
    </w:p>
    <w:p w:rsidR="005702A8" w:rsidRPr="005702A8" w:rsidRDefault="005702A8" w:rsidP="0087711E">
      <w:pPr>
        <w:pStyle w:val="BodyCopy"/>
        <w:spacing w:after="0"/>
        <w:rPr>
          <w:rFonts w:asciiTheme="majorHAnsi" w:hAnsiTheme="majorHAnsi" w:cstheme="majorHAnsi"/>
          <w:sz w:val="24"/>
          <w:szCs w:val="24"/>
        </w:rPr>
      </w:pPr>
      <w:r w:rsidRPr="005702A8">
        <w:rPr>
          <w:rFonts w:asciiTheme="majorHAnsi" w:hAnsiTheme="majorHAnsi" w:cstheme="majorHAnsi"/>
          <w:sz w:val="24"/>
          <w:szCs w:val="24"/>
        </w:rPr>
        <w:t>Below is an outline of the approach for composition with respect to the top-level fault probability.</w:t>
      </w:r>
    </w:p>
    <w:p w:rsidR="005702A8" w:rsidRPr="005702A8" w:rsidRDefault="005702A8" w:rsidP="0087711E">
      <w:pPr>
        <w:pStyle w:val="BodyCopy"/>
        <w:numPr>
          <w:ilvl w:val="0"/>
          <w:numId w:val="8"/>
        </w:numPr>
        <w:spacing w:after="0"/>
        <w:rPr>
          <w:rFonts w:asciiTheme="majorHAnsi" w:hAnsiTheme="majorHAnsi" w:cstheme="majorHAnsi"/>
          <w:sz w:val="24"/>
          <w:szCs w:val="24"/>
        </w:rPr>
      </w:pPr>
      <w:r w:rsidRPr="005702A8">
        <w:rPr>
          <w:rFonts w:asciiTheme="majorHAnsi" w:hAnsiTheme="majorHAnsi" w:cstheme="majorHAnsi"/>
          <w:sz w:val="24"/>
          <w:szCs w:val="24"/>
        </w:rPr>
        <w:t>At each architectural level of a hierarchical model in AADL, where the requirements at each level are specified as AGREE contracts, and the faults at the leaf architectural model are specified in the Safety Annex, we employ the online enumeration of Minimal Inductive Validity Cores (MIVCs) to iteratively find all the sets of “good” elements leading to a proof of each parent level property.</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leaf-level components, each set of IVC elements corresponds to “no failure” conditions</w:t>
      </w:r>
      <w:r>
        <w:rPr>
          <w:rFonts w:asciiTheme="majorHAnsi" w:hAnsiTheme="majorHAnsi" w:cstheme="majorHAnsi"/>
          <w:sz w:val="24"/>
          <w:szCs w:val="24"/>
        </w:rPr>
        <w: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non-leaf-level components, each set of IVC elements corresponds to child level properties.</w:t>
      </w:r>
    </w:p>
    <w:p w:rsidR="005702A8" w:rsidRPr="005702A8" w:rsidRDefault="005702A8" w:rsidP="0087711E">
      <w:pPr>
        <w:pStyle w:val="BodyCopy"/>
        <w:numPr>
          <w:ilvl w:val="0"/>
          <w:numId w:val="8"/>
        </w:numPr>
        <w:spacing w:after="0"/>
        <w:rPr>
          <w:rFonts w:asciiTheme="majorHAnsi" w:hAnsiTheme="majorHAnsi" w:cstheme="majorHAnsi"/>
          <w:sz w:val="24"/>
          <w:szCs w:val="24"/>
        </w:rPr>
      </w:pPr>
      <w:r w:rsidRPr="005702A8">
        <w:rPr>
          <w:rFonts w:asciiTheme="majorHAnsi" w:hAnsiTheme="majorHAnsi" w:cstheme="majorHAnsi"/>
          <w:sz w:val="24"/>
          <w:szCs w:val="24"/>
        </w:rPr>
        <w:t>The</w:t>
      </w:r>
      <w:r w:rsidRPr="005702A8">
        <w:rPr>
          <w:rFonts w:asciiTheme="majorHAnsi" w:hAnsiTheme="majorHAnsi" w:cstheme="majorHAnsi"/>
          <w:sz w:val="24"/>
          <w:szCs w:val="24"/>
        </w:rPr>
        <w:t xml:space="preserve"> results </w:t>
      </w:r>
      <w:r w:rsidRPr="005702A8">
        <w:rPr>
          <w:rFonts w:asciiTheme="majorHAnsi" w:hAnsiTheme="majorHAnsi" w:cstheme="majorHAnsi"/>
          <w:sz w:val="24"/>
          <w:szCs w:val="24"/>
        </w:rPr>
        <w:t xml:space="preserve">are </w:t>
      </w:r>
      <w:r w:rsidRPr="005702A8">
        <w:rPr>
          <w:rFonts w:asciiTheme="majorHAnsi" w:hAnsiTheme="majorHAnsi" w:cstheme="majorHAnsi"/>
          <w:sz w:val="24"/>
          <w:szCs w:val="24"/>
        </w:rPr>
        <w:t xml:space="preserve">obtained in a system model </w:t>
      </w:r>
      <w:r w:rsidRPr="005702A8">
        <w:rPr>
          <w:rFonts w:asciiTheme="majorHAnsi" w:hAnsiTheme="majorHAnsi" w:cstheme="majorHAnsi"/>
          <w:sz w:val="24"/>
          <w:szCs w:val="24"/>
        </w:rPr>
        <w:t xml:space="preserve">in a form understandable by SOTERIA. SOTERIA then uses this model to </w:t>
      </w:r>
      <w:r w:rsidRPr="005702A8">
        <w:rPr>
          <w:rFonts w:asciiTheme="majorHAnsi" w:hAnsiTheme="majorHAnsi" w:cstheme="majorHAnsi"/>
          <w:sz w:val="24"/>
          <w:szCs w:val="24"/>
        </w:rPr>
        <w:t>synthesize a proof tree w</w:t>
      </w:r>
      <w:r w:rsidRPr="005702A8">
        <w:rPr>
          <w:rFonts w:asciiTheme="majorHAnsi" w:hAnsiTheme="majorHAnsi" w:cstheme="majorHAnsi"/>
          <w:sz w:val="24"/>
          <w:szCs w:val="24"/>
        </w:rPr>
        <w:t>ith probabilities.</w:t>
      </w:r>
    </w:p>
    <w:p w:rsidR="005702A8" w:rsidRPr="005702A8" w:rsidRDefault="005702A8" w:rsidP="0087711E">
      <w:pPr>
        <w:pStyle w:val="BodyCopy"/>
        <w:spacing w:after="0"/>
        <w:ind w:left="360"/>
        <w:rPr>
          <w:rFonts w:asciiTheme="majorHAnsi" w:hAnsiTheme="majorHAnsi" w:cstheme="majorHAnsi"/>
          <w:sz w:val="24"/>
          <w:szCs w:val="24"/>
        </w:rPr>
      </w:pPr>
      <w:r w:rsidRPr="005702A8">
        <w:rPr>
          <w:rFonts w:asciiTheme="majorHAnsi" w:hAnsiTheme="majorHAnsi" w:cstheme="majorHAnsi"/>
          <w:sz w:val="24"/>
          <w:szCs w:val="24"/>
        </w:rPr>
        <w:t>The SOTERIA tool is able to synthesize a fault tree from a system model composed of connections of instances of components where each component is represented as a decision table, or a list of monotonic Boolean formulas (made of AND, OR gates only), describing the relationship between output signals and input signals and basic fault events of each component.</w:t>
      </w:r>
    </w:p>
    <w:p w:rsidR="005702A8" w:rsidRPr="005702A8" w:rsidRDefault="005702A8" w:rsidP="0087711E">
      <w:pPr>
        <w:pStyle w:val="BodyCopy"/>
        <w:spacing w:after="0"/>
        <w:ind w:left="360"/>
        <w:rPr>
          <w:rFonts w:asciiTheme="majorHAnsi" w:hAnsiTheme="majorHAnsi" w:cstheme="majorHAnsi"/>
          <w:sz w:val="24"/>
          <w:szCs w:val="24"/>
        </w:rPr>
      </w:pPr>
      <w:r w:rsidRPr="005702A8">
        <w:rPr>
          <w:rFonts w:asciiTheme="majorHAnsi" w:hAnsiTheme="majorHAnsi" w:cstheme="majorHAnsi"/>
          <w:sz w:val="24"/>
          <w:szCs w:val="24"/>
        </w:rPr>
        <w:t>The results from the MIVCs can be nicely mapped to the SOTERIA model:</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leaf-level components, each set of IVC elements and the property they are providing a proof for can be modeled as an individual SOTERIA component (i.e., a decision table). The IVC elements map to basic fault events of the component (they are the negation of the actual fault events from the original system, and their probability can be obtained from the complement of the original fault probability), and the property maps to the output.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non-leaf-level components, each set of IVC elements and the property they are providing a proof for can be modeled as an individual SOTERIA component, where the IVC elements map to the inputs, and the property maps to the output.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All SOTERIA components modeled above can be connected into a SOTERIA system model by feeding the output signal from a component to the input signal of another component if they both represent the same property from the original system.</w:t>
      </w:r>
    </w:p>
    <w:p w:rsidR="005702A8" w:rsidRPr="005702A8" w:rsidRDefault="005702A8" w:rsidP="0087711E">
      <w:pPr>
        <w:pStyle w:val="BodyCopy"/>
        <w:spacing w:after="0"/>
        <w:rPr>
          <w:rFonts w:asciiTheme="majorHAnsi" w:hAnsiTheme="majorHAnsi" w:cstheme="majorHAnsi"/>
          <w:sz w:val="24"/>
          <w:szCs w:val="24"/>
        </w:rPr>
      </w:pPr>
      <w:r>
        <w:rPr>
          <w:rFonts w:asciiTheme="majorHAnsi" w:hAnsiTheme="majorHAnsi" w:cstheme="majorHAnsi"/>
          <w:sz w:val="24"/>
          <w:szCs w:val="24"/>
        </w:rPr>
        <w:t>SOTERIA</w:t>
      </w:r>
      <w:r w:rsidRPr="005702A8">
        <w:rPr>
          <w:rFonts w:asciiTheme="majorHAnsi" w:hAnsiTheme="majorHAnsi" w:cstheme="majorHAnsi"/>
          <w:sz w:val="24"/>
          <w:szCs w:val="24"/>
        </w:rPr>
        <w:t xml:space="preserve"> synthesize</w:t>
      </w:r>
      <w:r>
        <w:rPr>
          <w:rFonts w:asciiTheme="majorHAnsi" w:hAnsiTheme="majorHAnsi" w:cstheme="majorHAnsi"/>
          <w:sz w:val="24"/>
          <w:szCs w:val="24"/>
        </w:rPr>
        <w:t>s</w:t>
      </w:r>
      <w:r w:rsidRPr="005702A8">
        <w:rPr>
          <w:rFonts w:asciiTheme="majorHAnsi" w:hAnsiTheme="majorHAnsi" w:cstheme="majorHAnsi"/>
          <w:sz w:val="24"/>
          <w:szCs w:val="24"/>
        </w:rPr>
        <w:t xml:space="preserve"> a fault tree wi</w:t>
      </w:r>
      <w:r>
        <w:rPr>
          <w:rFonts w:asciiTheme="majorHAnsi" w:hAnsiTheme="majorHAnsi" w:cstheme="majorHAnsi"/>
          <w:sz w:val="24"/>
          <w:szCs w:val="24"/>
        </w:rPr>
        <w:t xml:space="preserve">th probability from the </w:t>
      </w:r>
      <w:r w:rsidRPr="005702A8">
        <w:rPr>
          <w:rFonts w:asciiTheme="majorHAnsi" w:hAnsiTheme="majorHAnsi" w:cstheme="majorHAnsi"/>
          <w:sz w:val="24"/>
          <w:szCs w:val="24"/>
        </w:rPr>
        <w:t>proof tree of the original system; it can be then transformed to a real fault tree for</w:t>
      </w:r>
      <w:r>
        <w:rPr>
          <w:rFonts w:asciiTheme="majorHAnsi" w:hAnsiTheme="majorHAnsi" w:cstheme="majorHAnsi"/>
          <w:sz w:val="24"/>
          <w:szCs w:val="24"/>
        </w:rPr>
        <w:t xml:space="preserve"> the original system since </w:t>
      </w:r>
      <w:r w:rsidRPr="005702A8">
        <w:rPr>
          <w:rFonts w:asciiTheme="majorHAnsi" w:hAnsiTheme="majorHAnsi" w:cstheme="majorHAnsi"/>
          <w:sz w:val="24"/>
          <w:szCs w:val="24"/>
        </w:rPr>
        <w:t>fault trees and proof trees are complementary.</w:t>
      </w:r>
    </w:p>
    <w:p w:rsidR="00F04E4E" w:rsidRDefault="00F04E4E" w:rsidP="0087711E"/>
    <w:p w:rsidR="00D145DC" w:rsidRDefault="00D145DC" w:rsidP="0087711E">
      <w:pPr>
        <w:pStyle w:val="Heading3"/>
      </w:pPr>
      <w:bookmarkStart w:id="106" w:name="_Toc525294730"/>
      <w:r>
        <w:lastRenderedPageBreak/>
        <w:t>Perform Analysis</w:t>
      </w:r>
      <w:bookmarkEnd w:id="106"/>
    </w:p>
    <w:p w:rsidR="00D145DC" w:rsidRDefault="00D145DC" w:rsidP="0087711E">
      <w:pPr>
        <w:pStyle w:val="BodyCopy"/>
        <w:spacing w:after="0"/>
        <w:rPr>
          <w:rFonts w:asciiTheme="majorHAnsi" w:hAnsiTheme="majorHAnsi" w:cstheme="majorHAnsi"/>
          <w:sz w:val="24"/>
          <w:szCs w:val="24"/>
        </w:rPr>
      </w:pPr>
      <w:r w:rsidRPr="00D145DC">
        <w:rPr>
          <w:rFonts w:asciiTheme="majorHAnsi" w:hAnsiTheme="majorHAnsi" w:cstheme="majorHAnsi"/>
          <w:sz w:val="24"/>
          <w:szCs w:val="24"/>
        </w:rPr>
        <w:t>First, users click a menu item for generating a SOTERIA model for compositional safety analysis. This generates a single SOTERIA model file.</w:t>
      </w:r>
      <w:r w:rsidR="005278EE">
        <w:rPr>
          <w:rFonts w:asciiTheme="majorHAnsi" w:hAnsiTheme="majorHAnsi" w:cstheme="majorHAnsi"/>
          <w:sz w:val="24"/>
          <w:szCs w:val="24"/>
        </w:rPr>
        <w:t xml:space="preserve"> </w:t>
      </w:r>
      <w:r w:rsidRPr="00D145DC">
        <w:rPr>
          <w:rFonts w:asciiTheme="majorHAnsi" w:hAnsiTheme="majorHAnsi" w:cstheme="majorHAnsi"/>
          <w:sz w:val="24"/>
          <w:szCs w:val="24"/>
        </w:rPr>
        <w:t xml:space="preserve">Second, users run the generated SOTERIA model in the SOTERIA environment and generate the results and artifacts from the function calls in the previous step. </w:t>
      </w:r>
    </w:p>
    <w:p w:rsidR="0087711E" w:rsidRDefault="0087711E" w:rsidP="0087711E">
      <w:pPr>
        <w:pStyle w:val="BodyCopy"/>
        <w:spacing w:after="0"/>
        <w:rPr>
          <w:rFonts w:asciiTheme="majorHAnsi" w:hAnsiTheme="majorHAnsi" w:cstheme="majorHAnsi"/>
          <w:sz w:val="24"/>
          <w:szCs w:val="24"/>
        </w:rPr>
      </w:pPr>
    </w:p>
    <w:p w:rsidR="00DF2D4A" w:rsidRPr="00D145DC" w:rsidRDefault="00DF2D4A" w:rsidP="0087711E">
      <w:pPr>
        <w:pStyle w:val="Heading3"/>
      </w:pPr>
      <w:bookmarkStart w:id="107" w:name="_Toc525294731"/>
      <w:r>
        <w:t>Example</w:t>
      </w:r>
      <w:bookmarkEnd w:id="107"/>
      <w:r>
        <w:t xml:space="preserve"> </w:t>
      </w:r>
    </w:p>
    <w:p w:rsidR="00DF2D4A" w:rsidRDefault="00DF2D4A"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A simple example was created in order to illustrate the analysis described in this section. </w:t>
      </w:r>
      <w:r w:rsidR="00D145DC" w:rsidRPr="00D145DC">
        <w:rPr>
          <w:rFonts w:asciiTheme="majorHAnsi" w:hAnsiTheme="majorHAnsi" w:cstheme="majorHAnsi"/>
          <w:sz w:val="24"/>
          <w:szCs w:val="24"/>
        </w:rPr>
        <w:t xml:space="preserve">The example files </w:t>
      </w:r>
      <w:r>
        <w:rPr>
          <w:rFonts w:asciiTheme="majorHAnsi" w:hAnsiTheme="majorHAnsi" w:cstheme="majorHAnsi"/>
          <w:sz w:val="24"/>
          <w:szCs w:val="24"/>
        </w:rPr>
        <w:t>can be found in the AMASE repository</w:t>
      </w:r>
      <w:r w:rsidR="00D145DC" w:rsidRPr="00D145DC">
        <w:rPr>
          <w:rFonts w:asciiTheme="majorHAnsi" w:hAnsiTheme="majorHAnsi" w:cstheme="majorHAnsi"/>
          <w:sz w:val="24"/>
          <w:szCs w:val="24"/>
        </w:rPr>
        <w:t xml:space="preserve">: </w:t>
      </w:r>
    </w:p>
    <w:p w:rsidR="0087711E" w:rsidRDefault="0087711E" w:rsidP="0087711E">
      <w:pPr>
        <w:pStyle w:val="BodyCopy"/>
        <w:spacing w:after="0"/>
        <w:rPr>
          <w:rFonts w:asciiTheme="majorHAnsi" w:hAnsiTheme="majorHAnsi" w:cstheme="majorHAnsi"/>
          <w:sz w:val="24"/>
          <w:szCs w:val="24"/>
        </w:rPr>
      </w:pPr>
    </w:p>
    <w:p w:rsidR="00D145DC" w:rsidRDefault="0087711E" w:rsidP="0087711E">
      <w:pPr>
        <w:pStyle w:val="BodyCopy"/>
        <w:spacing w:after="0"/>
        <w:rPr>
          <w:rFonts w:asciiTheme="majorHAnsi" w:hAnsiTheme="majorHAnsi" w:cstheme="majorHAnsi"/>
          <w:sz w:val="24"/>
          <w:szCs w:val="24"/>
        </w:rPr>
      </w:pPr>
      <w:hyperlink r:id="rId24" w:history="1">
        <w:r w:rsidRPr="00DD05DE">
          <w:rPr>
            <w:rStyle w:val="Hyperlink"/>
            <w:rFonts w:asciiTheme="majorHAnsi" w:hAnsiTheme="majorHAnsi" w:cstheme="majorHAnsi"/>
            <w:sz w:val="24"/>
            <w:szCs w:val="24"/>
          </w:rPr>
          <w:t>https://github.com/loonwerks/AMASE/tree/develop/examples/Test_Example</w:t>
        </w:r>
      </w:hyperlink>
    </w:p>
    <w:p w:rsidR="0087711E" w:rsidRDefault="0087711E" w:rsidP="0087711E">
      <w:pPr>
        <w:pStyle w:val="BodyCopy"/>
        <w:spacing w:after="0"/>
        <w:rPr>
          <w:rFonts w:asciiTheme="majorHAnsi" w:hAnsiTheme="majorHAnsi" w:cstheme="majorHAnsi"/>
          <w:sz w:val="24"/>
          <w:szCs w:val="24"/>
        </w:rPr>
      </w:pPr>
    </w:p>
    <w:p w:rsidR="0087711E" w:rsidRDefault="0087711E"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We assume in this description that the user has installed all required tools as described in Section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_Ref509396693 \r \h </w:instrText>
      </w:r>
      <w:r>
        <w:rPr>
          <w:rFonts w:asciiTheme="majorHAnsi" w:hAnsiTheme="majorHAnsi" w:cstheme="majorHAnsi"/>
          <w:sz w:val="24"/>
          <w:szCs w:val="24"/>
        </w:rPr>
      </w:r>
      <w:r>
        <w:rPr>
          <w:rFonts w:asciiTheme="majorHAnsi" w:hAnsiTheme="majorHAnsi" w:cstheme="majorHAnsi"/>
          <w:sz w:val="24"/>
          <w:szCs w:val="24"/>
        </w:rPr>
        <w:fldChar w:fldCharType="separate"/>
      </w:r>
      <w:r>
        <w:rPr>
          <w:rFonts w:asciiTheme="majorHAnsi" w:hAnsiTheme="majorHAnsi" w:cstheme="majorHAnsi"/>
          <w:sz w:val="24"/>
          <w:szCs w:val="24"/>
        </w:rPr>
        <w:t>7</w:t>
      </w:r>
      <w:r>
        <w:rPr>
          <w:rFonts w:asciiTheme="majorHAnsi" w:hAnsiTheme="majorHAnsi" w:cstheme="majorHAnsi"/>
          <w:sz w:val="24"/>
          <w:szCs w:val="24"/>
        </w:rPr>
        <w:fldChar w:fldCharType="end"/>
      </w:r>
      <w:r>
        <w:rPr>
          <w:rFonts w:asciiTheme="majorHAnsi" w:hAnsiTheme="majorHAnsi" w:cstheme="majorHAnsi"/>
          <w:sz w:val="24"/>
          <w:szCs w:val="24"/>
        </w:rPr>
        <w:t>.</w:t>
      </w:r>
    </w:p>
    <w:p w:rsidR="0087711E" w:rsidRPr="00D145DC" w:rsidRDefault="0087711E" w:rsidP="0087711E">
      <w:pPr>
        <w:pStyle w:val="BodyCopy"/>
        <w:spacing w:after="0"/>
        <w:rPr>
          <w:rFonts w:asciiTheme="majorHAnsi" w:hAnsiTheme="majorHAnsi" w:cstheme="majorHAnsi"/>
          <w:sz w:val="24"/>
          <w:szCs w:val="24"/>
        </w:rPr>
      </w:pPr>
    </w:p>
    <w:p w:rsidR="00D145DC" w:rsidRDefault="00DF2D4A" w:rsidP="0087711E">
      <w:pPr>
        <w:pStyle w:val="BodyCopy"/>
        <w:spacing w:after="0"/>
        <w:rPr>
          <w:rFonts w:asciiTheme="majorHAnsi" w:hAnsiTheme="majorHAnsi" w:cstheme="majorHAnsi"/>
          <w:sz w:val="24"/>
          <w:szCs w:val="24"/>
        </w:rPr>
      </w:pPr>
      <w:r>
        <w:rPr>
          <w:rFonts w:asciiTheme="majorHAnsi" w:hAnsiTheme="majorHAnsi" w:cstheme="majorHAnsi"/>
          <w:sz w:val="24"/>
          <w:szCs w:val="24"/>
        </w:rPr>
        <w:t>In this Test Example</w:t>
      </w:r>
      <w:r w:rsidR="00D145DC" w:rsidRPr="00D145DC">
        <w:rPr>
          <w:rFonts w:asciiTheme="majorHAnsi" w:hAnsiTheme="majorHAnsi" w:cstheme="majorHAnsi"/>
          <w:sz w:val="24"/>
          <w:szCs w:val="24"/>
        </w:rPr>
        <w:t>, there are two components being verified: C0123, and C123. C123 is the lowest layer of compositional verification in AGREE. The MIVCs elements for C0123 includes the verified contracts from C123, and the independent fault activation literals from C0. The MIVCs elements for C123 includes the independent fault activation literals from C1, C2, C3.</w:t>
      </w:r>
      <w:r w:rsidR="00DC6F80">
        <w:rPr>
          <w:rFonts w:asciiTheme="majorHAnsi" w:hAnsiTheme="majorHAnsi" w:cstheme="majorHAnsi"/>
          <w:sz w:val="24"/>
          <w:szCs w:val="24"/>
        </w:rPr>
        <w:t xml:space="preserve"> The architecture is </w:t>
      </w:r>
      <w:r w:rsidR="00DC6F80" w:rsidRPr="00DC6F80">
        <w:rPr>
          <w:rFonts w:asciiTheme="majorHAnsi" w:hAnsiTheme="majorHAnsi" w:cstheme="majorHAnsi"/>
          <w:sz w:val="24"/>
          <w:szCs w:val="24"/>
        </w:rPr>
        <w:t xml:space="preserve">shown in </w:t>
      </w:r>
      <w:r w:rsidR="00DC6F80" w:rsidRPr="00DC6F80">
        <w:rPr>
          <w:rFonts w:asciiTheme="majorHAnsi" w:hAnsiTheme="majorHAnsi" w:cstheme="majorHAnsi"/>
          <w:sz w:val="24"/>
          <w:szCs w:val="24"/>
        </w:rPr>
        <w:fldChar w:fldCharType="begin"/>
      </w:r>
      <w:r w:rsidR="00DC6F80" w:rsidRPr="00DC6F80">
        <w:rPr>
          <w:rFonts w:asciiTheme="majorHAnsi" w:hAnsiTheme="majorHAnsi" w:cstheme="majorHAnsi"/>
          <w:sz w:val="24"/>
          <w:szCs w:val="24"/>
        </w:rPr>
        <w:instrText xml:space="preserve"> REF _Ref525292908 \h </w:instrText>
      </w:r>
      <w:r w:rsidR="00DC6F80" w:rsidRPr="00DC6F80">
        <w:rPr>
          <w:rFonts w:asciiTheme="majorHAnsi" w:hAnsiTheme="majorHAnsi" w:cstheme="majorHAnsi"/>
          <w:sz w:val="24"/>
          <w:szCs w:val="24"/>
        </w:rPr>
      </w:r>
      <w:r w:rsidR="00DC6F80">
        <w:rPr>
          <w:rFonts w:asciiTheme="majorHAnsi" w:hAnsiTheme="majorHAnsi" w:cstheme="majorHAnsi"/>
          <w:sz w:val="24"/>
          <w:szCs w:val="24"/>
        </w:rPr>
        <w:instrText xml:space="preserve"> \* MERGEFORMAT </w:instrText>
      </w:r>
      <w:r w:rsidR="00DC6F80" w:rsidRPr="00DC6F80">
        <w:rPr>
          <w:rFonts w:asciiTheme="majorHAnsi" w:hAnsiTheme="majorHAnsi" w:cstheme="majorHAnsi"/>
          <w:sz w:val="24"/>
          <w:szCs w:val="24"/>
        </w:rPr>
        <w:fldChar w:fldCharType="separate"/>
      </w:r>
      <w:r w:rsidR="00DC6F80" w:rsidRPr="00DC6F80">
        <w:rPr>
          <w:rFonts w:asciiTheme="majorHAnsi" w:hAnsiTheme="majorHAnsi" w:cstheme="majorHAnsi"/>
          <w:sz w:val="24"/>
          <w:szCs w:val="24"/>
        </w:rPr>
        <w:t xml:space="preserve">Figure </w:t>
      </w:r>
      <w:r w:rsidR="00DC6F80" w:rsidRPr="00DC6F80">
        <w:rPr>
          <w:rFonts w:asciiTheme="majorHAnsi" w:hAnsiTheme="majorHAnsi" w:cstheme="majorHAnsi"/>
          <w:noProof/>
          <w:sz w:val="24"/>
          <w:szCs w:val="24"/>
        </w:rPr>
        <w:t>18</w:t>
      </w:r>
      <w:r w:rsidR="00DC6F80" w:rsidRPr="00DC6F80">
        <w:rPr>
          <w:rFonts w:asciiTheme="majorHAnsi" w:hAnsiTheme="majorHAnsi" w:cstheme="majorHAnsi"/>
          <w:sz w:val="24"/>
          <w:szCs w:val="24"/>
        </w:rPr>
        <w:fldChar w:fldCharType="end"/>
      </w:r>
      <w:r w:rsidR="00DC6F80" w:rsidRPr="00DC6F80">
        <w:rPr>
          <w:rFonts w:asciiTheme="majorHAnsi" w:hAnsiTheme="majorHAnsi" w:cstheme="majorHAnsi"/>
          <w:sz w:val="24"/>
          <w:szCs w:val="24"/>
        </w:rPr>
        <w:t>.</w:t>
      </w:r>
      <w:r w:rsidR="00DC6F80">
        <w:rPr>
          <w:rFonts w:asciiTheme="majorHAnsi" w:hAnsiTheme="majorHAnsi" w:cstheme="majorHAnsi"/>
          <w:sz w:val="24"/>
          <w:szCs w:val="24"/>
        </w:rPr>
        <w:t xml:space="preserve"> </w:t>
      </w:r>
    </w:p>
    <w:p w:rsidR="0087711E" w:rsidRDefault="0087711E" w:rsidP="0087711E">
      <w:pPr>
        <w:pStyle w:val="BodyCopy"/>
        <w:spacing w:after="0"/>
        <w:rPr>
          <w:rFonts w:asciiTheme="majorHAnsi" w:hAnsiTheme="majorHAnsi" w:cstheme="majorHAnsi"/>
          <w:sz w:val="24"/>
          <w:szCs w:val="24"/>
        </w:rPr>
      </w:pPr>
    </w:p>
    <w:p w:rsidR="004712EA" w:rsidRDefault="0087711E" w:rsidP="004712EA">
      <w:pPr>
        <w:pStyle w:val="BodyCopy"/>
        <w:keepNext/>
        <w:spacing w:after="0"/>
        <w:jc w:val="center"/>
      </w:pPr>
      <w:r>
        <w:rPr>
          <w:rFonts w:asciiTheme="majorHAnsi" w:hAnsiTheme="majorHAnsi" w:cstheme="majorHAnsi"/>
          <w:sz w:val="24"/>
          <w:szCs w:val="24"/>
        </w:rPr>
        <w:lastRenderedPageBreak/>
        <w:pict>
          <v:shape id="_x0000_i1030" type="#_x0000_t75" style="width:467.5pt;height:301pt">
            <v:imagedata r:id="rId25" o:title="c0123"/>
          </v:shape>
        </w:pict>
      </w:r>
    </w:p>
    <w:p w:rsidR="0087711E" w:rsidRPr="004712EA" w:rsidRDefault="004712EA" w:rsidP="004712EA">
      <w:pPr>
        <w:pStyle w:val="Caption"/>
        <w:jc w:val="center"/>
        <w:rPr>
          <w:rFonts w:asciiTheme="majorHAnsi" w:hAnsiTheme="majorHAnsi" w:cstheme="majorHAnsi"/>
          <w:sz w:val="24"/>
          <w:szCs w:val="24"/>
        </w:rPr>
      </w:pPr>
      <w:bookmarkStart w:id="108" w:name="_Ref525292899"/>
      <w:bookmarkStart w:id="109" w:name="_Ref525292908"/>
      <w:bookmarkStart w:id="110" w:name="_Toc525294663"/>
      <w:r w:rsidRPr="004712EA">
        <w:rPr>
          <w:sz w:val="24"/>
          <w:szCs w:val="24"/>
        </w:rPr>
        <w:t xml:space="preserve">Figure </w:t>
      </w:r>
      <w:r w:rsidRPr="004712EA">
        <w:rPr>
          <w:sz w:val="24"/>
          <w:szCs w:val="24"/>
        </w:rPr>
        <w:fldChar w:fldCharType="begin"/>
      </w:r>
      <w:r w:rsidRPr="004712EA">
        <w:rPr>
          <w:sz w:val="24"/>
          <w:szCs w:val="24"/>
        </w:rPr>
        <w:instrText xml:space="preserve"> SEQ Figure \* ARABIC </w:instrText>
      </w:r>
      <w:r w:rsidRPr="004712EA">
        <w:rPr>
          <w:sz w:val="24"/>
          <w:szCs w:val="24"/>
        </w:rPr>
        <w:fldChar w:fldCharType="separate"/>
      </w:r>
      <w:r w:rsidR="005278EE">
        <w:rPr>
          <w:noProof/>
          <w:sz w:val="24"/>
          <w:szCs w:val="24"/>
        </w:rPr>
        <w:t>18</w:t>
      </w:r>
      <w:r w:rsidRPr="004712EA">
        <w:rPr>
          <w:sz w:val="24"/>
          <w:szCs w:val="24"/>
        </w:rPr>
        <w:fldChar w:fldCharType="end"/>
      </w:r>
      <w:bookmarkEnd w:id="109"/>
      <w:r w:rsidRPr="004712EA">
        <w:rPr>
          <w:sz w:val="24"/>
          <w:szCs w:val="24"/>
        </w:rPr>
        <w:t>: Test Example Architecture Description</w:t>
      </w:r>
      <w:bookmarkEnd w:id="108"/>
      <w:bookmarkEnd w:id="110"/>
    </w:p>
    <w:p w:rsidR="0087711E" w:rsidRPr="00D145DC" w:rsidRDefault="005278EE"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When the Test </w:t>
      </w:r>
      <w:r w:rsidR="0087711E">
        <w:rPr>
          <w:rFonts w:asciiTheme="majorHAnsi" w:hAnsiTheme="majorHAnsi" w:cstheme="majorHAnsi"/>
          <w:sz w:val="24"/>
          <w:szCs w:val="24"/>
        </w:rPr>
        <w:t xml:space="preserve">Example model is in the OSATE environment, the SOTERIA model is automatically generated when the user clicks on the AGREE menu item labeled: </w:t>
      </w:r>
      <w:r w:rsidR="0087711E">
        <w:rPr>
          <w:rFonts w:asciiTheme="majorHAnsi" w:hAnsiTheme="majorHAnsi" w:cstheme="majorHAnsi"/>
          <w:i/>
          <w:sz w:val="24"/>
          <w:szCs w:val="24"/>
        </w:rPr>
        <w:t>Generate SOTERIA model during AGREE Verification</w:t>
      </w:r>
      <w:r w:rsidR="00191832">
        <w:rPr>
          <w:rFonts w:asciiTheme="majorHAnsi" w:hAnsiTheme="majorHAnsi" w:cstheme="majorHAnsi"/>
          <w:i/>
          <w:sz w:val="24"/>
          <w:szCs w:val="24"/>
        </w:rPr>
        <w:t xml:space="preserve"> </w:t>
      </w:r>
      <w:r w:rsidR="00191832">
        <w:rPr>
          <w:rFonts w:asciiTheme="majorHAnsi" w:hAnsiTheme="majorHAnsi" w:cstheme="majorHAnsi"/>
          <w:sz w:val="24"/>
          <w:szCs w:val="24"/>
        </w:rPr>
        <w:t>as shown in</w:t>
      </w:r>
      <w:r>
        <w:rPr>
          <w:rFonts w:asciiTheme="majorHAnsi" w:hAnsiTheme="majorHAnsi" w:cstheme="majorHAnsi"/>
          <w:sz w:val="24"/>
          <w:szCs w:val="24"/>
        </w:rPr>
        <w:t xml:space="preserv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REF _Ref525293005 \h </w:instrText>
      </w:r>
      <w:r w:rsidRPr="005278EE">
        <w:rPr>
          <w:rFonts w:asciiTheme="majorHAnsi" w:hAnsiTheme="majorHAnsi" w:cstheme="majorHAnsi"/>
          <w:sz w:val="24"/>
          <w:szCs w:val="24"/>
        </w:rPr>
      </w:r>
      <w:r>
        <w:rPr>
          <w:rFonts w:asciiTheme="majorHAnsi" w:hAnsiTheme="majorHAnsi" w:cstheme="majorHAnsi"/>
          <w:sz w:val="24"/>
          <w:szCs w:val="24"/>
        </w:rPr>
        <w:instrText xml:space="preserve"> \* MERGEFORMAT </w:instrText>
      </w:r>
      <w:r w:rsidRPr="005278EE">
        <w:rPr>
          <w:rFonts w:asciiTheme="majorHAnsi" w:hAnsiTheme="majorHAnsi" w:cstheme="majorHAnsi"/>
          <w:sz w:val="24"/>
          <w:szCs w:val="24"/>
        </w:rPr>
        <w:fldChar w:fldCharType="separate"/>
      </w:r>
      <w:r w:rsidRPr="005278EE">
        <w:rPr>
          <w:rFonts w:asciiTheme="majorHAnsi" w:hAnsiTheme="majorHAnsi" w:cstheme="majorHAnsi"/>
          <w:sz w:val="24"/>
          <w:szCs w:val="24"/>
        </w:rPr>
        <w:t xml:space="preserve">Figure </w:t>
      </w:r>
      <w:r w:rsidRPr="005278EE">
        <w:rPr>
          <w:rFonts w:asciiTheme="majorHAnsi" w:hAnsiTheme="majorHAnsi" w:cstheme="majorHAnsi"/>
          <w:noProof/>
          <w:sz w:val="24"/>
          <w:szCs w:val="24"/>
        </w:rPr>
        <w:t>19</w:t>
      </w:r>
      <w:r w:rsidRPr="005278EE">
        <w:rPr>
          <w:rFonts w:asciiTheme="majorHAnsi" w:hAnsiTheme="majorHAnsi" w:cstheme="majorHAnsi"/>
          <w:sz w:val="24"/>
          <w:szCs w:val="24"/>
        </w:rPr>
        <w:fldChar w:fldCharType="end"/>
      </w:r>
      <w:r w:rsidR="0087711E" w:rsidRPr="005278EE">
        <w:rPr>
          <w:rFonts w:asciiTheme="majorHAnsi" w:hAnsiTheme="majorHAnsi" w:cstheme="majorHAnsi"/>
          <w:sz w:val="24"/>
          <w:szCs w:val="24"/>
        </w:rPr>
        <w:t>.</w:t>
      </w:r>
      <w:r w:rsidR="0087711E">
        <w:rPr>
          <w:rFonts w:asciiTheme="majorHAnsi" w:hAnsiTheme="majorHAnsi" w:cstheme="majorHAnsi"/>
          <w:sz w:val="24"/>
          <w:szCs w:val="24"/>
        </w:rPr>
        <w:t xml:space="preserve"> </w:t>
      </w:r>
      <w:r w:rsidR="00191832">
        <w:rPr>
          <w:rFonts w:asciiTheme="majorHAnsi" w:hAnsiTheme="majorHAnsi" w:cstheme="majorHAnsi"/>
          <w:sz w:val="24"/>
          <w:szCs w:val="24"/>
        </w:rPr>
        <w:t>The user then saves this OCaml file (.ml extension) and uses the SOTERIA environment to generate the desired artifacts. For details on how to run the SOTERIA model file, see</w:t>
      </w:r>
      <w:r w:rsidR="008448D4">
        <w:rPr>
          <w:rFonts w:asciiTheme="majorHAnsi" w:hAnsiTheme="majorHAnsi" w:cstheme="majorHAnsi"/>
          <w:sz w:val="24"/>
          <w:szCs w:val="24"/>
        </w:rPr>
        <w:t xml:space="preserve"> Section</w:t>
      </w:r>
      <w:r w:rsidR="00191832">
        <w:rPr>
          <w:rFonts w:asciiTheme="majorHAnsi" w:hAnsiTheme="majorHAnsi" w:cstheme="majorHAnsi"/>
          <w:sz w:val="24"/>
          <w:szCs w:val="24"/>
        </w:rPr>
        <w:t xml:space="preserve"> </w:t>
      </w:r>
      <w:r w:rsidR="008448D4">
        <w:rPr>
          <w:rFonts w:asciiTheme="majorHAnsi" w:hAnsiTheme="majorHAnsi" w:cstheme="majorHAnsi"/>
          <w:sz w:val="24"/>
          <w:szCs w:val="24"/>
        </w:rPr>
        <w:fldChar w:fldCharType="begin"/>
      </w:r>
      <w:r w:rsidR="008448D4">
        <w:rPr>
          <w:rFonts w:asciiTheme="majorHAnsi" w:hAnsiTheme="majorHAnsi" w:cstheme="majorHAnsi"/>
          <w:sz w:val="24"/>
          <w:szCs w:val="24"/>
        </w:rPr>
        <w:instrText xml:space="preserve"> REF _Ref525293710 \w \h </w:instrText>
      </w:r>
      <w:r w:rsidR="008448D4">
        <w:rPr>
          <w:rFonts w:asciiTheme="majorHAnsi" w:hAnsiTheme="majorHAnsi" w:cstheme="majorHAnsi"/>
          <w:sz w:val="24"/>
          <w:szCs w:val="24"/>
        </w:rPr>
      </w:r>
      <w:r w:rsidR="008448D4">
        <w:rPr>
          <w:rFonts w:asciiTheme="majorHAnsi" w:hAnsiTheme="majorHAnsi" w:cstheme="majorHAnsi"/>
          <w:sz w:val="24"/>
          <w:szCs w:val="24"/>
        </w:rPr>
        <w:fldChar w:fldCharType="separate"/>
      </w:r>
      <w:r w:rsidR="008448D4">
        <w:rPr>
          <w:rFonts w:asciiTheme="majorHAnsi" w:hAnsiTheme="majorHAnsi" w:cstheme="majorHAnsi"/>
          <w:sz w:val="24"/>
          <w:szCs w:val="24"/>
        </w:rPr>
        <w:t>7.4</w:t>
      </w:r>
      <w:r w:rsidR="008448D4">
        <w:rPr>
          <w:rFonts w:asciiTheme="majorHAnsi" w:hAnsiTheme="majorHAnsi" w:cstheme="majorHAnsi"/>
          <w:sz w:val="24"/>
          <w:szCs w:val="24"/>
        </w:rPr>
        <w:fldChar w:fldCharType="end"/>
      </w:r>
    </w:p>
    <w:p w:rsidR="00D145DC" w:rsidRDefault="00D145DC" w:rsidP="00D145DC"/>
    <w:p w:rsidR="00191832" w:rsidRDefault="0087711E" w:rsidP="004712EA">
      <w:pPr>
        <w:keepNext/>
        <w:jc w:val="center"/>
      </w:pPr>
      <w:r>
        <w:pict>
          <v:shape id="_x0000_i1029" type="#_x0000_t75" style="width:241pt;height:168pt">
            <v:imagedata r:id="rId26" o:title="menu"/>
          </v:shape>
        </w:pict>
      </w:r>
    </w:p>
    <w:p w:rsidR="0087711E" w:rsidRPr="004712EA" w:rsidRDefault="00191832" w:rsidP="004712EA">
      <w:pPr>
        <w:pStyle w:val="Caption"/>
        <w:jc w:val="center"/>
        <w:rPr>
          <w:sz w:val="24"/>
          <w:szCs w:val="24"/>
        </w:rPr>
      </w:pPr>
      <w:bookmarkStart w:id="111" w:name="_Ref525293005"/>
      <w:bookmarkStart w:id="112" w:name="_Toc525294664"/>
      <w:r w:rsidRPr="004712EA">
        <w:rPr>
          <w:sz w:val="24"/>
          <w:szCs w:val="24"/>
        </w:rPr>
        <w:t xml:space="preserve">Figure </w:t>
      </w:r>
      <w:r w:rsidRPr="004712EA">
        <w:rPr>
          <w:sz w:val="24"/>
          <w:szCs w:val="24"/>
        </w:rPr>
        <w:fldChar w:fldCharType="begin"/>
      </w:r>
      <w:r w:rsidRPr="004712EA">
        <w:rPr>
          <w:sz w:val="24"/>
          <w:szCs w:val="24"/>
        </w:rPr>
        <w:instrText xml:space="preserve"> SEQ Figure \* ARABIC </w:instrText>
      </w:r>
      <w:r w:rsidRPr="004712EA">
        <w:rPr>
          <w:sz w:val="24"/>
          <w:szCs w:val="24"/>
        </w:rPr>
        <w:fldChar w:fldCharType="separate"/>
      </w:r>
      <w:r w:rsidR="005278EE">
        <w:rPr>
          <w:noProof/>
          <w:sz w:val="24"/>
          <w:szCs w:val="24"/>
        </w:rPr>
        <w:t>19</w:t>
      </w:r>
      <w:r w:rsidRPr="004712EA">
        <w:rPr>
          <w:sz w:val="24"/>
          <w:szCs w:val="24"/>
        </w:rPr>
        <w:fldChar w:fldCharType="end"/>
      </w:r>
      <w:bookmarkEnd w:id="111"/>
      <w:r w:rsidRPr="004712EA">
        <w:rPr>
          <w:sz w:val="24"/>
          <w:szCs w:val="24"/>
        </w:rPr>
        <w:t>: SOTERIA Menu Item</w:t>
      </w:r>
      <w:bookmarkEnd w:id="112"/>
    </w:p>
    <w:p w:rsidR="00191832" w:rsidRDefault="00191832" w:rsidP="00D145DC"/>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physical model is shown</w:t>
      </w:r>
      <w:r w:rsidRPr="005278EE">
        <w:rPr>
          <w:rFonts w:asciiTheme="majorHAnsi" w:hAnsiTheme="majorHAnsi" w:cstheme="majorHAnsi"/>
        </w:rPr>
        <w:t xml:space="preserve">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_Ref525293276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20</w:t>
      </w:r>
      <w:r w:rsidR="005278EE" w:rsidRPr="005278EE">
        <w:rPr>
          <w:rFonts w:asciiTheme="majorHAnsi" w:hAnsiTheme="majorHAnsi" w:cstheme="majorHAnsi"/>
        </w:rPr>
        <w:fldChar w:fldCharType="end"/>
      </w:r>
      <w:r w:rsidRPr="005278EE">
        <w:rPr>
          <w:rFonts w:asciiTheme="majorHAnsi" w:hAnsiTheme="majorHAnsi" w:cstheme="majorHAnsi"/>
        </w:rPr>
        <w:t>.</w:t>
      </w:r>
    </w:p>
    <w:p w:rsidR="00191832" w:rsidRPr="005278EE" w:rsidRDefault="00191832" w:rsidP="0019183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rPr>
        <w:pict>
          <v:shape id="_x0000_i1031" type="#_x0000_t75" style="width:110pt;height:118pt">
            <v:imagedata r:id="rId27" o:title="physModel"/>
          </v:shape>
        </w:pict>
      </w:r>
    </w:p>
    <w:p w:rsidR="00191832" w:rsidRPr="005278EE" w:rsidRDefault="005278EE" w:rsidP="005278EE">
      <w:pPr>
        <w:pStyle w:val="Caption"/>
        <w:jc w:val="center"/>
        <w:rPr>
          <w:rFonts w:asciiTheme="majorHAnsi" w:hAnsiTheme="majorHAnsi" w:cstheme="majorHAnsi"/>
          <w:sz w:val="24"/>
          <w:szCs w:val="24"/>
        </w:rPr>
      </w:pPr>
      <w:bookmarkStart w:id="113" w:name="_Ref525293276"/>
      <w:bookmarkStart w:id="114" w:name="_Toc525294665"/>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20</w:t>
      </w:r>
      <w:r w:rsidRPr="005278EE">
        <w:rPr>
          <w:rFonts w:asciiTheme="majorHAnsi" w:hAnsiTheme="majorHAnsi" w:cstheme="majorHAnsi"/>
          <w:sz w:val="24"/>
          <w:szCs w:val="24"/>
        </w:rPr>
        <w:fldChar w:fldCharType="end"/>
      </w:r>
      <w:bookmarkEnd w:id="113"/>
      <w:r w:rsidRPr="005278EE">
        <w:rPr>
          <w:rFonts w:asciiTheme="majorHAnsi" w:hAnsiTheme="majorHAnsi" w:cstheme="majorHAnsi"/>
          <w:sz w:val="24"/>
          <w:szCs w:val="24"/>
        </w:rPr>
        <w:t>: Text Example Physical Model</w:t>
      </w:r>
      <w:bookmarkEnd w:id="114"/>
    </w:p>
    <w:p w:rsidR="00682F87" w:rsidRPr="005278EE" w:rsidRDefault="00682F87" w:rsidP="00025792">
      <w:pPr>
        <w:rPr>
          <w:rFonts w:asciiTheme="majorHAnsi" w:hAnsiTheme="majorHAnsi" w:cstheme="majorHAnsi"/>
        </w:rPr>
      </w:pPr>
    </w:p>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functional model is shown</w:t>
      </w:r>
      <w:r w:rsidRPr="005278EE">
        <w:rPr>
          <w:rFonts w:asciiTheme="majorHAnsi" w:hAnsiTheme="majorHAnsi" w:cstheme="majorHAnsi"/>
        </w:rPr>
        <w:t xml:space="preserve">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_Ref525293263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21</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5278EE" w:rsidP="0019183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rPr>
        <w:pict>
          <v:shape id="_x0000_i1032" type="#_x0000_t75" style="width:223pt;height:159pt">
            <v:imagedata r:id="rId28" o:title="funcModel"/>
          </v:shape>
        </w:pict>
      </w:r>
    </w:p>
    <w:p w:rsidR="00191832" w:rsidRPr="005278EE" w:rsidRDefault="005278EE" w:rsidP="005278EE">
      <w:pPr>
        <w:pStyle w:val="Caption"/>
        <w:jc w:val="center"/>
        <w:rPr>
          <w:rFonts w:asciiTheme="majorHAnsi" w:hAnsiTheme="majorHAnsi" w:cstheme="majorHAnsi"/>
          <w:sz w:val="24"/>
          <w:szCs w:val="24"/>
        </w:rPr>
      </w:pPr>
      <w:bookmarkStart w:id="115" w:name="_Ref525293263"/>
      <w:bookmarkStart w:id="116" w:name="_Toc525294666"/>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21</w:t>
      </w:r>
      <w:r w:rsidRPr="005278EE">
        <w:rPr>
          <w:rFonts w:asciiTheme="majorHAnsi" w:hAnsiTheme="majorHAnsi" w:cstheme="majorHAnsi"/>
          <w:sz w:val="24"/>
          <w:szCs w:val="24"/>
        </w:rPr>
        <w:fldChar w:fldCharType="end"/>
      </w:r>
      <w:bookmarkEnd w:id="115"/>
      <w:r w:rsidRPr="005278EE">
        <w:rPr>
          <w:rFonts w:asciiTheme="majorHAnsi" w:hAnsiTheme="majorHAnsi" w:cstheme="majorHAnsi"/>
          <w:sz w:val="24"/>
          <w:szCs w:val="24"/>
        </w:rPr>
        <w:t>: Test Example Functional Model</w:t>
      </w:r>
      <w:bookmarkEnd w:id="116"/>
    </w:p>
    <w:p w:rsidR="00191832" w:rsidRPr="005278EE" w:rsidRDefault="00191832" w:rsidP="00191832">
      <w:pPr>
        <w:rPr>
          <w:rFonts w:asciiTheme="majorHAnsi" w:hAnsiTheme="majorHAnsi" w:cstheme="majorHAnsi"/>
        </w:rPr>
      </w:pPr>
    </w:p>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fault propagation model for the C0123 out0 value contract violation fault is shown</w:t>
      </w:r>
      <w:r w:rsidR="005278EE" w:rsidRPr="005278EE">
        <w:rPr>
          <w:rFonts w:asciiTheme="majorHAnsi" w:hAnsiTheme="majorHAnsi" w:cstheme="majorHAnsi"/>
        </w:rPr>
        <w:t xml:space="preserve"> in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_Ref525293241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22</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5278EE" w:rsidP="0019183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rPr>
        <w:lastRenderedPageBreak/>
        <w:pict>
          <v:shape id="_x0000_i1033" type="#_x0000_t75" style="width:306.5pt;height:192pt">
            <v:imagedata r:id="rId29" o:title="fpModel"/>
          </v:shape>
        </w:pict>
      </w:r>
    </w:p>
    <w:p w:rsidR="00191832" w:rsidRPr="005278EE" w:rsidRDefault="005278EE" w:rsidP="005278EE">
      <w:pPr>
        <w:pStyle w:val="Caption"/>
        <w:jc w:val="center"/>
        <w:rPr>
          <w:rFonts w:asciiTheme="majorHAnsi" w:hAnsiTheme="majorHAnsi" w:cstheme="majorHAnsi"/>
          <w:sz w:val="24"/>
          <w:szCs w:val="24"/>
        </w:rPr>
      </w:pPr>
      <w:bookmarkStart w:id="117" w:name="_Ref525293241"/>
      <w:bookmarkStart w:id="118" w:name="_Toc525294667"/>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22</w:t>
      </w:r>
      <w:r w:rsidRPr="005278EE">
        <w:rPr>
          <w:rFonts w:asciiTheme="majorHAnsi" w:hAnsiTheme="majorHAnsi" w:cstheme="majorHAnsi"/>
          <w:sz w:val="24"/>
          <w:szCs w:val="24"/>
        </w:rPr>
        <w:fldChar w:fldCharType="end"/>
      </w:r>
      <w:bookmarkEnd w:id="117"/>
      <w:r w:rsidRPr="005278EE">
        <w:rPr>
          <w:rFonts w:asciiTheme="majorHAnsi" w:hAnsiTheme="majorHAnsi" w:cstheme="majorHAnsi"/>
          <w:sz w:val="24"/>
          <w:szCs w:val="24"/>
        </w:rPr>
        <w:t>: Test Example Fault Propagation Model</w:t>
      </w:r>
      <w:bookmarkEnd w:id="118"/>
    </w:p>
    <w:p w:rsidR="00191832" w:rsidRPr="005278EE" w:rsidRDefault="00191832" w:rsidP="00025792">
      <w:pPr>
        <w:rPr>
          <w:rFonts w:asciiTheme="majorHAnsi" w:hAnsiTheme="majorHAnsi" w:cstheme="majorHAnsi"/>
        </w:rPr>
      </w:pPr>
    </w:p>
    <w:p w:rsidR="00191832" w:rsidRPr="005278EE" w:rsidRDefault="00191832" w:rsidP="00025792">
      <w:pPr>
        <w:rPr>
          <w:rFonts w:asciiTheme="majorHAnsi" w:hAnsiTheme="majorHAnsi" w:cstheme="majorHAnsi"/>
        </w:rPr>
      </w:pPr>
      <w:r w:rsidRPr="005278EE">
        <w:rPr>
          <w:rFonts w:asciiTheme="majorHAnsi" w:hAnsiTheme="majorHAnsi" w:cstheme="majorHAnsi"/>
        </w:rPr>
        <w:t>The fault tree is shown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_Ref525293227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23</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noProof/>
        </w:rPr>
        <w:drawing>
          <wp:inline distT="0" distB="0" distL="0" distR="0" wp14:anchorId="5757B5F9" wp14:editId="5AECFB54">
            <wp:extent cx="4032250" cy="1682750"/>
            <wp:effectExtent l="0" t="0" r="6350" b="0"/>
            <wp:docPr id="19" name="Picture 19" descr="C:\Users\Danielle Stewart\AppData\Local\Microsoft\Windows\INetCache\Content.Word\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le Stewart\AppData\Local\Microsoft\Windows\INetCache\Content.Word\ft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2250" cy="1682750"/>
                    </a:xfrm>
                    <a:prstGeom prst="rect">
                      <a:avLst/>
                    </a:prstGeom>
                    <a:noFill/>
                    <a:ln>
                      <a:noFill/>
                    </a:ln>
                  </pic:spPr>
                </pic:pic>
              </a:graphicData>
            </a:graphic>
          </wp:inline>
        </w:drawing>
      </w:r>
    </w:p>
    <w:p w:rsidR="00191832" w:rsidRPr="005278EE" w:rsidRDefault="005278EE" w:rsidP="005278EE">
      <w:pPr>
        <w:pStyle w:val="Caption"/>
        <w:jc w:val="center"/>
        <w:rPr>
          <w:rFonts w:asciiTheme="majorHAnsi" w:hAnsiTheme="majorHAnsi" w:cstheme="majorHAnsi"/>
          <w:sz w:val="24"/>
          <w:szCs w:val="24"/>
        </w:rPr>
      </w:pPr>
      <w:bookmarkStart w:id="119" w:name="_Ref525293227"/>
      <w:bookmarkStart w:id="120" w:name="_Toc525294668"/>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23</w:t>
      </w:r>
      <w:r w:rsidRPr="005278EE">
        <w:rPr>
          <w:rFonts w:asciiTheme="majorHAnsi" w:hAnsiTheme="majorHAnsi" w:cstheme="majorHAnsi"/>
          <w:sz w:val="24"/>
          <w:szCs w:val="24"/>
        </w:rPr>
        <w:fldChar w:fldCharType="end"/>
      </w:r>
      <w:bookmarkEnd w:id="119"/>
      <w:r w:rsidRPr="005278EE">
        <w:rPr>
          <w:rFonts w:asciiTheme="majorHAnsi" w:hAnsiTheme="majorHAnsi" w:cstheme="majorHAnsi"/>
          <w:sz w:val="24"/>
          <w:szCs w:val="24"/>
        </w:rPr>
        <w:t>: Test Example Fault Tree</w:t>
      </w:r>
      <w:bookmarkEnd w:id="120"/>
    </w:p>
    <w:p w:rsidR="00191832" w:rsidRPr="005278EE" w:rsidRDefault="00191832" w:rsidP="00025792">
      <w:pPr>
        <w:rPr>
          <w:rFonts w:asciiTheme="majorHAnsi" w:hAnsiTheme="majorHAnsi" w:cstheme="majorHAnsi"/>
        </w:rPr>
      </w:pPr>
    </w:p>
    <w:p w:rsidR="00191832" w:rsidRPr="005278EE" w:rsidRDefault="00191832" w:rsidP="00025792">
      <w:pPr>
        <w:rPr>
          <w:rFonts w:asciiTheme="majorHAnsi" w:hAnsiTheme="majorHAnsi" w:cstheme="majorHAnsi"/>
        </w:rPr>
      </w:pPr>
      <w:r w:rsidRPr="005278EE">
        <w:rPr>
          <w:rFonts w:asciiTheme="majorHAnsi" w:hAnsiTheme="majorHAnsi" w:cstheme="majorHAnsi"/>
        </w:rPr>
        <w:t xml:space="preserve">The optimized fault tree is shown in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_Ref525293207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24</w:t>
      </w:r>
      <w:r w:rsidR="005278EE" w:rsidRPr="005278EE">
        <w:rPr>
          <w:rFonts w:asciiTheme="majorHAnsi" w:hAnsiTheme="majorHAnsi" w:cstheme="majorHAnsi"/>
        </w:rPr>
        <w:fldChar w:fldCharType="end"/>
      </w:r>
      <w:r w:rsidRPr="005278EE">
        <w:rPr>
          <w:rFonts w:asciiTheme="majorHAnsi" w:hAnsiTheme="majorHAnsi" w:cstheme="majorHAnsi"/>
        </w:rPr>
        <w:t xml:space="preserve">. </w:t>
      </w:r>
    </w:p>
    <w:p w:rsidR="00191832" w:rsidRPr="005278EE" w:rsidRDefault="00191832" w:rsidP="0002579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noProof/>
        </w:rPr>
        <w:drawing>
          <wp:inline distT="0" distB="0" distL="0" distR="0" wp14:anchorId="5072B89B" wp14:editId="5C20EC25">
            <wp:extent cx="4679950" cy="863600"/>
            <wp:effectExtent l="0" t="0" r="6350" b="0"/>
            <wp:docPr id="20" name="Picture 20" descr="C:\Users\Danielle Stewart\AppData\Local\Microsoft\Windows\INetCache\Content.Word\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le Stewart\AppData\Local\Microsoft\Windows\INetCache\Content.Word\f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863600"/>
                    </a:xfrm>
                    <a:prstGeom prst="rect">
                      <a:avLst/>
                    </a:prstGeom>
                    <a:noFill/>
                    <a:ln>
                      <a:noFill/>
                    </a:ln>
                  </pic:spPr>
                </pic:pic>
              </a:graphicData>
            </a:graphic>
          </wp:inline>
        </w:drawing>
      </w:r>
    </w:p>
    <w:p w:rsidR="00191832" w:rsidRPr="005278EE" w:rsidRDefault="005278EE" w:rsidP="005278EE">
      <w:pPr>
        <w:pStyle w:val="Caption"/>
        <w:jc w:val="center"/>
        <w:rPr>
          <w:rFonts w:asciiTheme="majorHAnsi" w:hAnsiTheme="majorHAnsi" w:cstheme="majorHAnsi"/>
          <w:sz w:val="24"/>
          <w:szCs w:val="24"/>
        </w:rPr>
      </w:pPr>
      <w:bookmarkStart w:id="121" w:name="_Ref525293207"/>
      <w:bookmarkStart w:id="122" w:name="_Toc525294669"/>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24</w:t>
      </w:r>
      <w:r w:rsidRPr="005278EE">
        <w:rPr>
          <w:rFonts w:asciiTheme="majorHAnsi" w:hAnsiTheme="majorHAnsi" w:cstheme="majorHAnsi"/>
          <w:sz w:val="24"/>
          <w:szCs w:val="24"/>
        </w:rPr>
        <w:fldChar w:fldCharType="end"/>
      </w:r>
      <w:bookmarkEnd w:id="121"/>
      <w:r w:rsidRPr="005278EE">
        <w:rPr>
          <w:rFonts w:asciiTheme="majorHAnsi" w:hAnsiTheme="majorHAnsi" w:cstheme="majorHAnsi"/>
          <w:sz w:val="24"/>
          <w:szCs w:val="24"/>
        </w:rPr>
        <w:t>: Test Example Optimized Fault Tree</w:t>
      </w:r>
      <w:bookmarkEnd w:id="122"/>
    </w:p>
    <w:p w:rsidR="00191832" w:rsidRDefault="00191832" w:rsidP="00025792"/>
    <w:p w:rsidR="005D789A" w:rsidRDefault="005D789A" w:rsidP="005D789A">
      <w:pPr>
        <w:pStyle w:val="Heading1"/>
      </w:pPr>
      <w:bookmarkStart w:id="123" w:name="_Ref509396693"/>
      <w:bookmarkStart w:id="124" w:name="_Toc525294732"/>
      <w:r>
        <w:t>The Tool Suite (Safety Annex, AGREE, AADL)</w:t>
      </w:r>
      <w:bookmarkEnd w:id="123"/>
      <w:bookmarkEnd w:id="124"/>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lastRenderedPageBreak/>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935B60">
        <w:rPr>
          <w:rFonts w:asciiTheme="majorHAnsi" w:eastAsia="Calibri" w:hAnsiTheme="majorHAnsi" w:cs="Calibri"/>
        </w:rPr>
        <w:t>6.2.2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935B60">
        <w:rPr>
          <w:rFonts w:asciiTheme="majorHAnsi" w:eastAsia="Calibri" w:hAnsiTheme="majorHAnsi" w:cs="Calibri"/>
        </w:rPr>
        <w:t>6.2.5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Heading2"/>
      </w:pPr>
      <w:bookmarkStart w:id="125" w:name="_Toc525294733"/>
      <w:r>
        <w:t>Tool Suite Overview</w:t>
      </w:r>
      <w:bookmarkEnd w:id="125"/>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32"/>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6" w:name="_Toc509298869"/>
      <w:bookmarkStart w:id="127" w:name="_Toc509313369"/>
      <w:bookmarkStart w:id="128" w:name="_Toc509494725"/>
      <w:bookmarkStart w:id="129" w:name="_Toc52529467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5278EE">
        <w:rPr>
          <w:noProof/>
          <w:sz w:val="24"/>
          <w:szCs w:val="24"/>
        </w:rPr>
        <w:t>25</w:t>
      </w:r>
      <w:r w:rsidRPr="007C2BEB">
        <w:rPr>
          <w:sz w:val="24"/>
          <w:szCs w:val="24"/>
        </w:rPr>
        <w:fldChar w:fldCharType="end"/>
      </w:r>
      <w:r w:rsidRPr="007C2BEB">
        <w:rPr>
          <w:sz w:val="24"/>
          <w:szCs w:val="24"/>
        </w:rPr>
        <w:t>: Overview of Safety Annex/AGREE/OSATE Tool Suite</w:t>
      </w:r>
      <w:bookmarkEnd w:id="126"/>
      <w:bookmarkEnd w:id="127"/>
      <w:bookmarkEnd w:id="128"/>
      <w:bookmarkEnd w:id="129"/>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30" w:name="_Toc525294734"/>
      <w:r>
        <w:t>Installation</w:t>
      </w:r>
      <w:bookmarkEnd w:id="13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31" w:name="_Toc525294735"/>
      <w:r>
        <w:t>Install OSATE</w:t>
      </w:r>
      <w:bookmarkEnd w:id="13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3">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34"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32" w:name="_Ref509312820"/>
      <w:bookmarkStart w:id="133" w:name="_Toc509313370"/>
      <w:bookmarkStart w:id="134" w:name="_Toc509494726"/>
      <w:bookmarkStart w:id="135" w:name="_Toc52529467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5278EE">
        <w:rPr>
          <w:noProof/>
          <w:sz w:val="24"/>
          <w:szCs w:val="24"/>
        </w:rPr>
        <w:t>26</w:t>
      </w:r>
      <w:r w:rsidRPr="00F46FC4">
        <w:rPr>
          <w:sz w:val="24"/>
          <w:szCs w:val="24"/>
        </w:rPr>
        <w:fldChar w:fldCharType="end"/>
      </w:r>
      <w:bookmarkEnd w:id="132"/>
      <w:r w:rsidRPr="00F46FC4">
        <w:rPr>
          <w:sz w:val="24"/>
          <w:szCs w:val="24"/>
        </w:rPr>
        <w:t>: OSATE Loading Screen</w:t>
      </w:r>
      <w:bookmarkEnd w:id="133"/>
      <w:bookmarkEnd w:id="134"/>
      <w:bookmarkEnd w:id="135"/>
    </w:p>
    <w:p w:rsidR="00274CBD" w:rsidRDefault="00274CBD" w:rsidP="00274CBD">
      <w:bookmarkStart w:id="136" w:name="_1pxezwc" w:colFirst="0" w:colLast="0"/>
      <w:bookmarkEnd w:id="13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20</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37" w:name="_Ref514679853"/>
      <w:bookmarkStart w:id="138" w:name="_Toc509494727"/>
      <w:bookmarkStart w:id="139" w:name="_Toc52529467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5278EE">
        <w:rPr>
          <w:noProof/>
          <w:sz w:val="24"/>
          <w:szCs w:val="24"/>
        </w:rPr>
        <w:t>27</w:t>
      </w:r>
      <w:r w:rsidRPr="00274CBD">
        <w:rPr>
          <w:sz w:val="24"/>
          <w:szCs w:val="24"/>
        </w:rPr>
        <w:fldChar w:fldCharType="end"/>
      </w:r>
      <w:bookmarkEnd w:id="137"/>
      <w:r w:rsidRPr="00274CBD">
        <w:rPr>
          <w:sz w:val="24"/>
          <w:szCs w:val="24"/>
        </w:rPr>
        <w:t>: Windows 10 System Control Panel</w:t>
      </w:r>
      <w:bookmarkEnd w:id="138"/>
      <w:bookmarkEnd w:id="139"/>
    </w:p>
    <w:p w:rsidR="00EF025E" w:rsidRPr="00EF025E" w:rsidRDefault="00EF025E" w:rsidP="00EF025E"/>
    <w:p w:rsidR="005D789A" w:rsidRDefault="005D789A" w:rsidP="005D789A">
      <w:pPr>
        <w:pStyle w:val="Heading3"/>
      </w:pPr>
      <w:bookmarkStart w:id="140" w:name="_Ref509483838"/>
      <w:bookmarkStart w:id="141" w:name="_Toc525294736"/>
      <w:r>
        <w:t>Install SMT Solver</w:t>
      </w:r>
      <w:bookmarkEnd w:id="140"/>
      <w:bookmarkEnd w:id="141"/>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7">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8">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9">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40"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21</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42" w:name="_Ref509313073"/>
      <w:bookmarkStart w:id="143" w:name="_Toc509298872"/>
      <w:bookmarkStart w:id="144" w:name="_Toc509313372"/>
      <w:bookmarkStart w:id="145" w:name="_Toc509494728"/>
      <w:bookmarkStart w:id="146" w:name="_Toc52529467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78EE">
        <w:rPr>
          <w:noProof/>
          <w:sz w:val="24"/>
          <w:szCs w:val="24"/>
        </w:rPr>
        <w:t>28</w:t>
      </w:r>
      <w:r w:rsidRPr="00E437F9">
        <w:rPr>
          <w:sz w:val="24"/>
          <w:szCs w:val="24"/>
        </w:rPr>
        <w:fldChar w:fldCharType="end"/>
      </w:r>
      <w:bookmarkEnd w:id="142"/>
      <w:r w:rsidRPr="00E437F9">
        <w:rPr>
          <w:sz w:val="24"/>
          <w:szCs w:val="24"/>
        </w:rPr>
        <w:t>: System Properties Dialog Box</w:t>
      </w:r>
      <w:bookmarkEnd w:id="143"/>
      <w:bookmarkEnd w:id="144"/>
      <w:bookmarkEnd w:id="145"/>
      <w:bookmarkEnd w:id="146"/>
    </w:p>
    <w:p w:rsidR="00EE3FD9" w:rsidRDefault="00EE3FD9" w:rsidP="00EE3FD9">
      <w:pPr>
        <w:spacing w:before="120" w:after="120"/>
        <w:jc w:val="center"/>
        <w:rPr>
          <w:rFonts w:ascii="Calibri" w:eastAsia="Calibri" w:hAnsi="Calibri" w:cs="Calibri"/>
          <w:b/>
        </w:rPr>
      </w:pPr>
      <w:bookmarkStart w:id="147" w:name="_147n2zr" w:colFirst="0" w:colLast="0"/>
      <w:bookmarkEnd w:id="147"/>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22</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48" w:name="_Toc509315544"/>
      <w:r>
        <w:rPr>
          <w:noProof/>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3133725" cy="3528462"/>
                    </a:xfrm>
                    <a:prstGeom prst="rect">
                      <a:avLst/>
                    </a:prstGeom>
                    <a:ln/>
                  </pic:spPr>
                </pic:pic>
              </a:graphicData>
            </a:graphic>
          </wp:inline>
        </w:drawing>
      </w:r>
      <w:bookmarkEnd w:id="148"/>
    </w:p>
    <w:p w:rsidR="00C559AE" w:rsidRPr="00C559AE" w:rsidRDefault="00C559AE" w:rsidP="00C559AE">
      <w:pPr>
        <w:pStyle w:val="Caption"/>
        <w:jc w:val="center"/>
        <w:rPr>
          <w:rFonts w:ascii="Calibri" w:eastAsia="Calibri" w:hAnsi="Calibri" w:cs="Calibri"/>
          <w:sz w:val="24"/>
          <w:szCs w:val="24"/>
        </w:rPr>
      </w:pPr>
      <w:bookmarkStart w:id="149" w:name="_Ref509396248"/>
      <w:bookmarkStart w:id="150" w:name="_Toc509494729"/>
      <w:bookmarkStart w:id="151" w:name="_Toc52529467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5278EE">
        <w:rPr>
          <w:noProof/>
          <w:sz w:val="24"/>
          <w:szCs w:val="24"/>
        </w:rPr>
        <w:t>29</w:t>
      </w:r>
      <w:r w:rsidRPr="00C559AE">
        <w:rPr>
          <w:sz w:val="24"/>
          <w:szCs w:val="24"/>
        </w:rPr>
        <w:fldChar w:fldCharType="end"/>
      </w:r>
      <w:bookmarkEnd w:id="149"/>
      <w:r w:rsidRPr="00C559AE">
        <w:rPr>
          <w:sz w:val="24"/>
          <w:szCs w:val="24"/>
        </w:rPr>
        <w:t>: Environment Variables Dialog Box</w:t>
      </w:r>
      <w:bookmarkEnd w:id="150"/>
      <w:bookmarkEnd w:id="151"/>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52" w:name="_Toc509298874"/>
      <w:bookmarkStart w:id="153" w:name="_Toc509313374"/>
      <w:bookmarkStart w:id="154" w:name="_Toc509494730"/>
      <w:bookmarkStart w:id="155" w:name="_Toc52529467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78EE">
        <w:rPr>
          <w:noProof/>
          <w:sz w:val="24"/>
          <w:szCs w:val="24"/>
        </w:rPr>
        <w:t>30</w:t>
      </w:r>
      <w:r w:rsidRPr="00E437F9">
        <w:rPr>
          <w:sz w:val="24"/>
          <w:szCs w:val="24"/>
        </w:rPr>
        <w:fldChar w:fldCharType="end"/>
      </w:r>
      <w:r w:rsidRPr="00E437F9">
        <w:rPr>
          <w:sz w:val="24"/>
          <w:szCs w:val="24"/>
        </w:rPr>
        <w:t>: System Variable Text Edit Box</w:t>
      </w:r>
      <w:bookmarkEnd w:id="152"/>
      <w:bookmarkEnd w:id="153"/>
      <w:bookmarkEnd w:id="154"/>
      <w:bookmarkEnd w:id="155"/>
    </w:p>
    <w:p w:rsidR="00C559AE" w:rsidRDefault="00C559AE" w:rsidP="00C559AE">
      <w:pPr>
        <w:spacing w:before="120" w:after="120"/>
        <w:jc w:val="center"/>
        <w:rPr>
          <w:rFonts w:ascii="Calibri" w:eastAsia="Calibri" w:hAnsi="Calibri" w:cs="Calibri"/>
          <w:b/>
        </w:rPr>
      </w:pPr>
      <w:bookmarkStart w:id="156" w:name="_23ckvvd" w:colFirst="0" w:colLast="0"/>
      <w:bookmarkEnd w:id="15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57" w:name="_Ref509483856"/>
      <w:bookmarkStart w:id="158" w:name="_Toc525294737"/>
      <w:r>
        <w:t>Install JKind Model Checker</w:t>
      </w:r>
      <w:bookmarkEnd w:id="157"/>
      <w:bookmarkEnd w:id="158"/>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jKind at: </w:t>
      </w:r>
      <w:hyperlink r:id="rId44">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yices.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bookmarkStart w:id="159" w:name="_Toc525294738"/>
      <w:r>
        <w:t>Set AGREE Analysis Preferences</w:t>
      </w:r>
      <w:bookmarkEnd w:id="159"/>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682F87" w:rsidP="00766204">
      <w:pPr>
        <w:keepNext/>
        <w:jc w:val="center"/>
      </w:pPr>
      <w:r>
        <w:rPr>
          <w:rFonts w:ascii="Calibri Light" w:eastAsia="Calibri" w:hAnsi="Calibri Light" w:cs="Calibri Light"/>
        </w:rPr>
        <w:pict>
          <v:shape id="_x0000_i1028" type="#_x0000_t75" style="width:374.5pt;height:324pt">
            <v:imagedata r:id="rId45"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60" w:name="_Ref510449484"/>
      <w:bookmarkStart w:id="161" w:name="_Toc52529467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5278EE">
        <w:rPr>
          <w:noProof/>
          <w:sz w:val="24"/>
          <w:szCs w:val="24"/>
        </w:rPr>
        <w:t>31</w:t>
      </w:r>
      <w:r w:rsidRPr="00766204">
        <w:rPr>
          <w:sz w:val="24"/>
          <w:szCs w:val="24"/>
        </w:rPr>
        <w:fldChar w:fldCharType="end"/>
      </w:r>
      <w:bookmarkEnd w:id="160"/>
      <w:r w:rsidRPr="00766204">
        <w:rPr>
          <w:sz w:val="24"/>
          <w:szCs w:val="24"/>
        </w:rPr>
        <w:t>: AGREE Analysis Preferences</w:t>
      </w:r>
      <w:bookmarkEnd w:id="161"/>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62" w:name="_Ref514679815"/>
      <w:bookmarkStart w:id="163" w:name="_Toc525294739"/>
      <w:r>
        <w:t>Install Safety Annex</w:t>
      </w:r>
      <w:bookmarkEnd w:id="162"/>
      <w:bookmarkEnd w:id="163"/>
    </w:p>
    <w:p w:rsidR="002F29D5" w:rsidRDefault="002F29D5" w:rsidP="00B4642C">
      <w:pPr>
        <w:rPr>
          <w:rFonts w:asciiTheme="majorHAnsi" w:hAnsiTheme="majorHAnsi"/>
        </w:rPr>
      </w:pPr>
      <w:r>
        <w:rPr>
          <w:rFonts w:asciiTheme="majorHAnsi" w:hAnsiTheme="majorHAnsi"/>
        </w:rPr>
        <w:t>Assuming Osate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682F87" w:rsidP="00B4642C">
      <w:pPr>
        <w:rPr>
          <w:rFonts w:asciiTheme="majorHAnsi" w:hAnsiTheme="majorHAnsi" w:cstheme="majorHAnsi"/>
        </w:rPr>
      </w:pPr>
      <w:hyperlink r:id="rId46"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12187EB1" wp14:editId="50C103D2">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64" w:name="_Ref509313253"/>
      <w:bookmarkStart w:id="165" w:name="_Toc509313378"/>
      <w:bookmarkStart w:id="166" w:name="_Toc509494734"/>
      <w:bookmarkStart w:id="167" w:name="_Toc52529467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5278EE">
        <w:rPr>
          <w:noProof/>
          <w:sz w:val="24"/>
          <w:szCs w:val="24"/>
        </w:rPr>
        <w:t>32</w:t>
      </w:r>
      <w:r w:rsidRPr="00F029D8">
        <w:rPr>
          <w:sz w:val="24"/>
          <w:szCs w:val="24"/>
        </w:rPr>
        <w:fldChar w:fldCharType="end"/>
      </w:r>
      <w:bookmarkEnd w:id="164"/>
      <w:r w:rsidRPr="00F029D8">
        <w:rPr>
          <w:sz w:val="24"/>
          <w:szCs w:val="24"/>
        </w:rPr>
        <w:t>: Safety Analysis Menu Item</w:t>
      </w:r>
      <w:bookmarkEnd w:id="165"/>
      <w:bookmarkEnd w:id="166"/>
      <w:bookmarkEnd w:id="167"/>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935B60">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68" w:name="_Toc525294740"/>
      <w:r>
        <w:lastRenderedPageBreak/>
        <w:t>Development Environment Installation</w:t>
      </w:r>
      <w:bookmarkEnd w:id="168"/>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w:t>
      </w:r>
      <w:r w:rsidRPr="00700B83">
        <w:rPr>
          <w:rFonts w:asciiTheme="majorHAnsi" w:hAnsiTheme="majorHAnsi" w:cstheme="majorHAnsi"/>
        </w:rPr>
        <w:t xml:space="preserve">OSATE </w:t>
      </w:r>
      <w:r w:rsidRPr="00700B83">
        <w:rPr>
          <w:rFonts w:asciiTheme="majorHAnsi" w:hAnsiTheme="majorHAnsi" w:cstheme="majorHAnsi"/>
        </w:rPr>
        <w:t xml:space="preserve">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69" w:name="_Toc525294741"/>
      <w:r w:rsidRPr="00700B83">
        <w:rPr>
          <w:rFonts w:cstheme="majorHAnsi"/>
        </w:rPr>
        <w:t xml:space="preserve">Install </w:t>
      </w:r>
      <w:r w:rsidRPr="00700B83">
        <w:rPr>
          <w:rFonts w:cstheme="majorHAnsi"/>
        </w:rPr>
        <w:t xml:space="preserve">OSATE </w:t>
      </w:r>
      <w:r w:rsidRPr="00700B83">
        <w:rPr>
          <w:rFonts w:cstheme="majorHAnsi"/>
        </w:rPr>
        <w:t>Development Environment</w:t>
      </w:r>
      <w:bookmarkEnd w:id="169"/>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hyperlink r:id="rId47" w:history="1">
        <w:r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is selected.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70" w:name="_Toc525294742"/>
      <w:r w:rsidRPr="00700B83">
        <w:rPr>
          <w:rFonts w:cstheme="majorHAnsi"/>
        </w:rPr>
        <w:t>Install XText</w:t>
      </w:r>
      <w:bookmarkEnd w:id="170"/>
      <w:r w:rsidRPr="00700B83">
        <w:rPr>
          <w:rFonts w:cstheme="majorHAnsi"/>
        </w:rPr>
        <w:t xml:space="preserve"> </w:t>
      </w:r>
    </w:p>
    <w:p w:rsidR="00164B7D" w:rsidRPr="00700B83" w:rsidRDefault="00164B7D" w:rsidP="00164B7D">
      <w:pPr>
        <w:rPr>
          <w:rFonts w:asciiTheme="majorHAnsi" w:hAnsiTheme="majorHAnsi" w:cstheme="majorHAnsi"/>
        </w:rPr>
      </w:pPr>
      <w:r w:rsidRPr="00700B83">
        <w:rPr>
          <w:rFonts w:asciiTheme="majorHAnsi" w:hAnsiTheme="majorHAnsi" w:cstheme="majorHAnsi"/>
        </w:rPr>
        <w:t>Assuming Osate 2.3.2 has been successfully installed,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 xml:space="preserve">The following is the link for the </w:t>
      </w:r>
      <w:r w:rsidRPr="00700B83">
        <w:rPr>
          <w:rFonts w:asciiTheme="majorHAnsi" w:hAnsiTheme="majorHAnsi" w:cstheme="majorHAnsi"/>
        </w:rPr>
        <w:t>XText update site:</w:t>
      </w:r>
    </w:p>
    <w:p w:rsidR="0039044E" w:rsidRPr="00700B83" w:rsidRDefault="0039044E" w:rsidP="0039044E">
      <w:pPr>
        <w:rPr>
          <w:rFonts w:asciiTheme="majorHAnsi" w:hAnsiTheme="majorHAnsi" w:cstheme="majorHAnsi"/>
        </w:rPr>
      </w:pPr>
      <w:hyperlink r:id="rId48" w:tgtFrame="_blank" w:history="1">
        <w:r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XText and XTend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71" w:name="_Toc525294743"/>
      <w:r w:rsidRPr="00700B83">
        <w:rPr>
          <w:rFonts w:cstheme="majorHAnsi"/>
        </w:rPr>
        <w:t>Download Safety Annex Source Code</w:t>
      </w:r>
      <w:bookmarkEnd w:id="171"/>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3D3F7C" w:rsidRPr="00700B83" w:rsidRDefault="003D3F7C" w:rsidP="006E451C">
      <w:pPr>
        <w:rPr>
          <w:rFonts w:asciiTheme="majorHAnsi" w:hAnsiTheme="majorHAnsi" w:cstheme="majorHAnsi"/>
        </w:rPr>
      </w:pPr>
      <w:hyperlink r:id="rId49" w:history="1">
        <w:r w:rsidRPr="00700B83">
          <w:rPr>
            <w:rStyle w:val="Hyperlink"/>
            <w:rFonts w:asciiTheme="majorHAnsi" w:hAnsiTheme="majorHAnsi" w:cstheme="majorHAnsi"/>
          </w:rPr>
          <w:t>https://github.com/loonwerks/AMASE/</w:t>
        </w:r>
      </w:hyperlink>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72" w:name="_Toc525294744"/>
      <w:r w:rsidRPr="00700B83">
        <w:rPr>
          <w:rFonts w:cstheme="majorHAnsi"/>
        </w:rPr>
        <w:lastRenderedPageBreak/>
        <w:t>Github Branches</w:t>
      </w:r>
      <w:bookmarkEnd w:id="172"/>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smaccm</w:t>
      </w:r>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be changed to </w:t>
      </w:r>
      <w:r w:rsidRPr="00700B83">
        <w:rPr>
          <w:rFonts w:asciiTheme="majorHAnsi" w:hAnsiTheme="majorHAnsi" w:cstheme="majorHAnsi"/>
          <w:i/>
        </w:rPr>
        <w:t>develop_fault_analysis</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should be changed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w:t>
      </w:r>
      <w:r w:rsidRPr="00700B83">
        <w:rPr>
          <w:rFonts w:asciiTheme="majorHAnsi" w:hAnsiTheme="majorHAnsi" w:cstheme="majorHAnsi"/>
        </w:rPr>
        <w:t xml:space="preserve"> -&gt; </w:t>
      </w:r>
      <w:r w:rsidRPr="00700B83">
        <w:rPr>
          <w:rFonts w:asciiTheme="majorHAnsi" w:hAnsiTheme="majorHAnsi" w:cstheme="majorHAnsi"/>
        </w:rPr>
        <w:t xml:space="preserve">Switch To </w:t>
      </w:r>
      <w:r w:rsidRPr="00700B83">
        <w:rPr>
          <w:rFonts w:asciiTheme="majorHAnsi" w:hAnsiTheme="majorHAnsi" w:cstheme="majorHAnsi"/>
        </w:rPr>
        <w:t>-&gt;</w:t>
      </w:r>
      <w:r w:rsidRPr="00700B83">
        <w:rPr>
          <w:rFonts w:asciiTheme="majorHAnsi" w:hAnsiTheme="majorHAnsi" w:cstheme="majorHAnsi"/>
        </w:rPr>
        <w:t xml:space="preserve">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73" w:name="_Toc525294745"/>
      <w:r>
        <w:t>Run OSATE</w:t>
      </w:r>
      <w:bookmarkEnd w:id="173"/>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935B60">
        <w:rPr>
          <w:rFonts w:asciiTheme="majorHAnsi" w:hAnsiTheme="majorHAnsi"/>
        </w:rPr>
        <w:t xml:space="preserve">Figure </w:t>
      </w:r>
      <w:r w:rsidRPr="00935B60">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751948" w:rsidRDefault="00751948" w:rsidP="00751948">
      <w:pPr>
        <w:pStyle w:val="Heading2"/>
      </w:pPr>
      <w:bookmarkStart w:id="174" w:name="_Ref525293710"/>
      <w:bookmarkStart w:id="175" w:name="_Toc525294746"/>
      <w:r>
        <w:t>SOTERIA Toolset Installation</w:t>
      </w:r>
      <w:bookmarkEnd w:id="174"/>
      <w:bookmarkEnd w:id="175"/>
    </w:p>
    <w:p w:rsidR="00751948" w:rsidRPr="004F7492" w:rsidRDefault="00751948" w:rsidP="00751948">
      <w:pPr>
        <w:rPr>
          <w:rFonts w:asciiTheme="majorHAnsi" w:hAnsiTheme="majorHAnsi" w:cstheme="majorHAnsi"/>
        </w:rPr>
      </w:pPr>
      <w:r w:rsidRPr="004F7492">
        <w:rPr>
          <w:rFonts w:asciiTheme="majorHAnsi" w:hAnsiTheme="majorHAnsi" w:cstheme="majorHAnsi"/>
        </w:rPr>
        <w:t xml:space="preserve">The SOTERIA toolset can be found in the following repository: </w:t>
      </w:r>
    </w:p>
    <w:p w:rsidR="00751948" w:rsidRPr="004F7492" w:rsidRDefault="00751948" w:rsidP="00751948">
      <w:pPr>
        <w:rPr>
          <w:rFonts w:asciiTheme="majorHAnsi" w:hAnsiTheme="majorHAnsi" w:cstheme="majorHAnsi"/>
        </w:rPr>
      </w:pPr>
    </w:p>
    <w:p w:rsidR="00751948" w:rsidRPr="004F7492" w:rsidRDefault="00751948" w:rsidP="00751948">
      <w:pPr>
        <w:rPr>
          <w:rFonts w:asciiTheme="majorHAnsi" w:hAnsiTheme="majorHAnsi" w:cstheme="majorHAnsi"/>
        </w:rPr>
      </w:pPr>
      <w:hyperlink r:id="rId50" w:tgtFrame="_blank" w:history="1">
        <w:r w:rsidRPr="004F7492">
          <w:rPr>
            <w:rStyle w:val="Hyperlink"/>
            <w:rFonts w:asciiTheme="majorHAnsi" w:hAnsiTheme="majorHAnsi" w:cstheme="majorHAnsi"/>
            <w:color w:val="1155CC"/>
            <w:shd w:val="clear" w:color="auto" w:fill="FFFFFF"/>
          </w:rPr>
          <w:t>https://github.com/kityansiu/</w:t>
        </w:r>
        <w:r w:rsidRPr="004F7492">
          <w:rPr>
            <w:rStyle w:val="il"/>
            <w:rFonts w:asciiTheme="majorHAnsi" w:hAnsiTheme="majorHAnsi" w:cstheme="majorHAnsi"/>
            <w:color w:val="1155CC"/>
            <w:u w:val="single"/>
            <w:shd w:val="clear" w:color="auto" w:fill="FFFFFF"/>
          </w:rPr>
          <w:t>SOTERIA</w:t>
        </w:r>
        <w:r w:rsidRPr="004F7492">
          <w:rPr>
            <w:rStyle w:val="Hyperlink"/>
            <w:rFonts w:asciiTheme="majorHAnsi" w:hAnsiTheme="majorHAnsi" w:cstheme="majorHAnsi"/>
            <w:color w:val="1155CC"/>
            <w:shd w:val="clear" w:color="auto" w:fill="FFFFFF"/>
          </w:rPr>
          <w:t>/</w:t>
        </w:r>
      </w:hyperlink>
    </w:p>
    <w:p w:rsidR="00751948" w:rsidRPr="004F7492" w:rsidRDefault="00751948" w:rsidP="00751948">
      <w:pPr>
        <w:rPr>
          <w:rFonts w:asciiTheme="majorHAnsi" w:hAnsiTheme="majorHAnsi" w:cstheme="majorHAnsi"/>
        </w:rPr>
      </w:pPr>
    </w:p>
    <w:p w:rsidR="00751948" w:rsidRPr="004F7492" w:rsidRDefault="004F7492" w:rsidP="00751948">
      <w:pPr>
        <w:rPr>
          <w:rFonts w:asciiTheme="majorHAnsi" w:hAnsiTheme="majorHAnsi" w:cstheme="majorHAnsi"/>
        </w:rPr>
      </w:pPr>
      <w:r w:rsidRPr="004F7492">
        <w:rPr>
          <w:rFonts w:asciiTheme="majorHAnsi" w:hAnsiTheme="majorHAnsi" w:cstheme="majorHAnsi"/>
        </w:rPr>
        <w:t>The installation</w:t>
      </w:r>
      <w:r>
        <w:rPr>
          <w:rFonts w:asciiTheme="majorHAnsi" w:hAnsiTheme="majorHAnsi" w:cstheme="majorHAnsi"/>
        </w:rPr>
        <w:t xml:space="preserve"> instructions</w:t>
      </w:r>
      <w:r w:rsidRPr="004F7492">
        <w:rPr>
          <w:rFonts w:asciiTheme="majorHAnsi" w:hAnsiTheme="majorHAnsi" w:cstheme="majorHAnsi"/>
        </w:rPr>
        <w:t xml:space="preserve"> and commands</w:t>
      </w:r>
      <w:r>
        <w:rPr>
          <w:rFonts w:asciiTheme="majorHAnsi" w:hAnsiTheme="majorHAnsi" w:cstheme="majorHAnsi"/>
        </w:rPr>
        <w:t xml:space="preserve"> required</w:t>
      </w:r>
      <w:r w:rsidRPr="004F7492">
        <w:rPr>
          <w:rFonts w:asciiTheme="majorHAnsi" w:hAnsiTheme="majorHAnsi" w:cstheme="majorHAnsi"/>
        </w:rPr>
        <w:t xml:space="preserve"> to run SOTERIA are detailed in this repository in the following location: </w:t>
      </w:r>
    </w:p>
    <w:p w:rsidR="004F7492" w:rsidRPr="004F7492" w:rsidRDefault="004F7492" w:rsidP="00751948">
      <w:pPr>
        <w:rPr>
          <w:rFonts w:asciiTheme="majorHAnsi" w:hAnsiTheme="majorHAnsi" w:cstheme="majorHAnsi"/>
        </w:rPr>
      </w:pPr>
    </w:p>
    <w:p w:rsidR="004F7492" w:rsidRPr="004F7492" w:rsidRDefault="004F7492" w:rsidP="004F7492">
      <w:pPr>
        <w:ind w:firstLine="720"/>
        <w:rPr>
          <w:rFonts w:asciiTheme="majorHAnsi" w:hAnsiTheme="majorHAnsi" w:cstheme="majorHAnsi"/>
        </w:rPr>
      </w:pPr>
      <w:r w:rsidRPr="004F7492">
        <w:rPr>
          <w:rFonts w:asciiTheme="majorHAnsi" w:hAnsiTheme="majorHAnsi" w:cstheme="majorHAnsi"/>
        </w:rPr>
        <w:t>SOTERIA/installation_instructions.txt</w:t>
      </w:r>
    </w:p>
    <w:p w:rsidR="004F7492" w:rsidRDefault="004F7492" w:rsidP="004F7492"/>
    <w:p w:rsidR="004F7492" w:rsidRDefault="00E31F1B" w:rsidP="004F7492">
      <w:pPr>
        <w:rPr>
          <w:rFonts w:asciiTheme="majorHAnsi" w:hAnsiTheme="majorHAnsi" w:cstheme="majorHAnsi"/>
        </w:rPr>
      </w:pPr>
      <w:r w:rsidRPr="00E31F1B">
        <w:rPr>
          <w:rFonts w:asciiTheme="majorHAnsi" w:hAnsiTheme="majorHAnsi" w:cstheme="majorHAnsi"/>
        </w:rPr>
        <w:t xml:space="preserve">In order to perform any of the described analyses from Section </w:t>
      </w:r>
      <w:r w:rsidRPr="00E31F1B">
        <w:rPr>
          <w:rFonts w:asciiTheme="majorHAnsi" w:hAnsiTheme="majorHAnsi" w:cstheme="majorHAnsi"/>
        </w:rPr>
        <w:fldChar w:fldCharType="begin"/>
      </w:r>
      <w:r w:rsidRPr="00E31F1B">
        <w:rPr>
          <w:rFonts w:asciiTheme="majorHAnsi" w:hAnsiTheme="majorHAnsi" w:cstheme="majorHAnsi"/>
        </w:rPr>
        <w:instrText xml:space="preserve"> REF _Ref525293811 \w \h </w:instrText>
      </w:r>
      <w:r w:rsidRPr="00E31F1B">
        <w:rPr>
          <w:rFonts w:asciiTheme="majorHAnsi" w:hAnsiTheme="majorHAnsi" w:cstheme="majorHAnsi"/>
        </w:rPr>
      </w:r>
      <w:r>
        <w:rPr>
          <w:rFonts w:asciiTheme="majorHAnsi" w:hAnsiTheme="majorHAnsi" w:cstheme="majorHAnsi"/>
        </w:rPr>
        <w:instrText xml:space="preserve"> \* MERGEFORMAT </w:instrText>
      </w:r>
      <w:r w:rsidRPr="00E31F1B">
        <w:rPr>
          <w:rFonts w:asciiTheme="majorHAnsi" w:hAnsiTheme="majorHAnsi" w:cstheme="majorHAnsi"/>
        </w:rPr>
        <w:fldChar w:fldCharType="separate"/>
      </w:r>
      <w:r w:rsidRPr="00E31F1B">
        <w:rPr>
          <w:rFonts w:asciiTheme="majorHAnsi" w:hAnsiTheme="majorHAnsi" w:cstheme="majorHAnsi"/>
        </w:rPr>
        <w:t>6</w:t>
      </w:r>
      <w:r w:rsidRPr="00E31F1B">
        <w:rPr>
          <w:rFonts w:asciiTheme="majorHAnsi" w:hAnsiTheme="majorHAnsi" w:cstheme="majorHAnsi"/>
        </w:rPr>
        <w:fldChar w:fldCharType="end"/>
      </w:r>
      <w:r w:rsidRPr="00E31F1B">
        <w:rPr>
          <w:rFonts w:asciiTheme="majorHAnsi" w:hAnsiTheme="majorHAnsi" w:cstheme="majorHAnsi"/>
        </w:rPr>
        <w:t>, these installation instructions must be followed and the SOTERIA tool must be invoked.</w:t>
      </w:r>
    </w:p>
    <w:p w:rsidR="00813802" w:rsidRDefault="00813802" w:rsidP="004F7492">
      <w:pPr>
        <w:rPr>
          <w:rFonts w:asciiTheme="majorHAnsi" w:hAnsiTheme="majorHAnsi" w:cstheme="majorHAnsi"/>
        </w:rPr>
      </w:pPr>
    </w:p>
    <w:p w:rsidR="00813802" w:rsidRPr="00E31F1B" w:rsidRDefault="00813802" w:rsidP="004F7492">
      <w:pPr>
        <w:rPr>
          <w:rFonts w:asciiTheme="majorHAnsi" w:hAnsiTheme="majorHAnsi" w:cstheme="majorHAnsi"/>
        </w:rPr>
      </w:pPr>
      <w:r>
        <w:rPr>
          <w:rFonts w:asciiTheme="majorHAnsi" w:hAnsiTheme="majorHAnsi" w:cstheme="majorHAnsi"/>
        </w:rPr>
        <w:t xml:space="preserve">Note: At this time (21.9.2018), the SOTERIA toolkit has been removed from GitHub due to legal issues. Please contact </w:t>
      </w:r>
      <w:hyperlink r:id="rId51" w:history="1">
        <w:r w:rsidRPr="00DD05DE">
          <w:rPr>
            <w:rStyle w:val="Hyperlink"/>
            <w:rFonts w:asciiTheme="majorHAnsi" w:hAnsiTheme="majorHAnsi" w:cstheme="majorHAnsi"/>
          </w:rPr>
          <w:t>dkstewar@umn.edu</w:t>
        </w:r>
      </w:hyperlink>
      <w:r>
        <w:rPr>
          <w:rFonts w:asciiTheme="majorHAnsi" w:hAnsiTheme="majorHAnsi" w:cstheme="majorHAnsi"/>
        </w:rPr>
        <w:t xml:space="preserve"> with questions regarding the installation of SOTERIA</w:t>
      </w:r>
      <w:r w:rsidR="0074764E">
        <w:rPr>
          <w:rFonts w:asciiTheme="majorHAnsi" w:hAnsiTheme="majorHAnsi" w:cstheme="majorHAnsi"/>
        </w:rPr>
        <w:t xml:space="preserve"> for the Safety Annex</w:t>
      </w:r>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A3B0C"/>
    <w:rsid w:val="001C32FA"/>
    <w:rsid w:val="001E790C"/>
    <w:rsid w:val="002104D7"/>
    <w:rsid w:val="002363B4"/>
    <w:rsid w:val="00267E02"/>
    <w:rsid w:val="00274CBD"/>
    <w:rsid w:val="00293491"/>
    <w:rsid w:val="002B543D"/>
    <w:rsid w:val="002F29D5"/>
    <w:rsid w:val="002F65C9"/>
    <w:rsid w:val="003223D6"/>
    <w:rsid w:val="00333D56"/>
    <w:rsid w:val="00334819"/>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E3AB2"/>
    <w:rsid w:val="004F1731"/>
    <w:rsid w:val="004F4E97"/>
    <w:rsid w:val="004F7492"/>
    <w:rsid w:val="00513010"/>
    <w:rsid w:val="0052168C"/>
    <w:rsid w:val="00522ABB"/>
    <w:rsid w:val="00523A46"/>
    <w:rsid w:val="0052641E"/>
    <w:rsid w:val="005278EE"/>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B2218"/>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4642C"/>
    <w:rsid w:val="00B55020"/>
    <w:rsid w:val="00B67FBE"/>
    <w:rsid w:val="00B75F6A"/>
    <w:rsid w:val="00B84938"/>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87CC9"/>
    <w:rsid w:val="00D90209"/>
    <w:rsid w:val="00DB19D4"/>
    <w:rsid w:val="00DC6F80"/>
    <w:rsid w:val="00DD7AA2"/>
    <w:rsid w:val="00DF0B18"/>
    <w:rsid w:val="00DF2D4A"/>
    <w:rsid w:val="00DF77AD"/>
    <w:rsid w:val="00E14998"/>
    <w:rsid w:val="00E31F1B"/>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9907"/>
  <w15:docId w15:val="{DF3D13EC-FF3F-4B60-860F-82ED97B5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hyperlink" Target="http://stackoverflow.com/questions/14637979/how-to-permanently-set-path-on-linux" TargetMode="External"/><Relationship Id="rId21" Type="http://schemas.openxmlformats.org/officeDocument/2006/relationships/image" Target="media/image15.png"/><Relationship Id="rId34" Type="http://schemas.openxmlformats.org/officeDocument/2006/relationships/hyperlink" Target="http://osate.org/download-and-install.html" TargetMode="External"/><Relationship Id="rId42" Type="http://schemas.openxmlformats.org/officeDocument/2006/relationships/image" Target="media/image28.png"/><Relationship Id="rId47" Type="http://schemas.openxmlformats.org/officeDocument/2006/relationships/hyperlink" Target="http://osate.org/setup-development.html" TargetMode="External"/><Relationship Id="rId50" Type="http://schemas.openxmlformats.org/officeDocument/2006/relationships/hyperlink" Target="https://github.com/kityansiu/SOTERIA/"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hyperlink" Target="https://github.com/loonwerks/AMASE/tree/develop/examples/Test_Example" TargetMode="External"/><Relationship Id="rId32" Type="http://schemas.openxmlformats.org/officeDocument/2006/relationships/image" Target="media/image24.png"/><Relationship Id="rId37" Type="http://schemas.openxmlformats.org/officeDocument/2006/relationships/hyperlink" Target="http://yices.csl.sri.com/" TargetMode="External"/><Relationship Id="rId40" Type="http://schemas.openxmlformats.org/officeDocument/2006/relationships/hyperlink" Target="http://architectryan.com/2012/10/02/add-to-the-path-on-mac-os-x-mountain-lion/" TargetMode="External"/><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yperlink" Target="https://github.com/agacek/jkind/releas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29.png"/><Relationship Id="rId48" Type="http://schemas.openxmlformats.org/officeDocument/2006/relationships/hyperlink" Target="http://download.eclipse.org/modeling/tmf/xtext/updates/composite/releases/" TargetMode="External"/><Relationship Id="rId8" Type="http://schemas.openxmlformats.org/officeDocument/2006/relationships/image" Target="media/image3.png"/><Relationship Id="rId51" Type="http://schemas.openxmlformats.org/officeDocument/2006/relationships/hyperlink" Target="mailto:dkstewar@umn.edu"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www.aadl.info/aadl/osate/stable/" TargetMode="External"/><Relationship Id="rId38" Type="http://schemas.openxmlformats.org/officeDocument/2006/relationships/hyperlink" Target="https://github.com/Z3Prover/z3/releases" TargetMode="External"/><Relationship Id="rId46" Type="http://schemas.openxmlformats.org/officeDocument/2006/relationships/hyperlink" Target="https://raw.githubusercontent.com/loonwerks/AMASE-Update-Site/master/site.xml" TargetMode="External"/><Relationship Id="rId20" Type="http://schemas.openxmlformats.org/officeDocument/2006/relationships/image" Target="media/image14.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hyperlink" Target="https://github.com/loonwerks/AMASE/tree/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609BB-9A97-4727-8883-CBDC7D44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TotalTime>
  <Pages>44</Pages>
  <Words>9727</Words>
  <Characters>55448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55</cp:revision>
  <cp:lastPrinted>2018-05-21T20:33:00Z</cp:lastPrinted>
  <dcterms:created xsi:type="dcterms:W3CDTF">2018-03-22T17:43:00Z</dcterms:created>
  <dcterms:modified xsi:type="dcterms:W3CDTF">2018-09-21T10:03:00Z</dcterms:modified>
</cp:coreProperties>
</file>