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5792" w:rsidRDefault="00025792" w:rsidP="00025792">
      <w:pPr>
        <w:pStyle w:val="Title"/>
        <w:contextualSpacing w:val="0"/>
      </w:pPr>
      <w:r>
        <w:t>Safety Annex Users Guide</w:t>
      </w:r>
    </w:p>
    <w:p w:rsidR="00025792" w:rsidRPr="001547F1" w:rsidRDefault="009577A8" w:rsidP="00025792">
      <w:pPr>
        <w:rPr>
          <w:rFonts w:asciiTheme="majorHAnsi" w:hAnsiTheme="majorHAnsi"/>
        </w:rPr>
      </w:pPr>
      <w:r>
        <w:rPr>
          <w:rFonts w:asciiTheme="majorHAnsi" w:hAnsiTheme="majorHAnsi"/>
        </w:rPr>
        <w:t>Version 0.3</w:t>
      </w:r>
    </w:p>
    <w:p w:rsidR="00025792" w:rsidRPr="001547F1" w:rsidRDefault="00025792" w:rsidP="00025792">
      <w:pPr>
        <w:rPr>
          <w:rFonts w:asciiTheme="majorHAnsi" w:hAnsiTheme="majorHAnsi"/>
        </w:rPr>
      </w:pPr>
      <w:r w:rsidRPr="001547F1">
        <w:rPr>
          <w:rFonts w:asciiTheme="majorHAnsi" w:hAnsiTheme="majorHAnsi"/>
        </w:rPr>
        <w:t>Danielle Stewart, University of Minnesota</w:t>
      </w:r>
    </w:p>
    <w:p w:rsidR="00025792" w:rsidRPr="001547F1" w:rsidRDefault="00025792" w:rsidP="00025792">
      <w:pPr>
        <w:rPr>
          <w:rFonts w:asciiTheme="majorHAnsi" w:hAnsiTheme="majorHAnsi"/>
        </w:rPr>
      </w:pPr>
      <w:r w:rsidRPr="001547F1">
        <w:rPr>
          <w:rFonts w:asciiTheme="majorHAnsi" w:hAnsiTheme="majorHAnsi"/>
        </w:rPr>
        <w:t>Janet (Jing) Liu, Rockwell Collins</w:t>
      </w:r>
    </w:p>
    <w:p w:rsidR="00025792" w:rsidRPr="001547F1" w:rsidRDefault="001C32FA" w:rsidP="00025792">
      <w:pPr>
        <w:rPr>
          <w:rFonts w:asciiTheme="majorHAnsi" w:hAnsiTheme="majorHAnsi"/>
        </w:rPr>
      </w:pPr>
      <w:r>
        <w:rPr>
          <w:rFonts w:asciiTheme="majorHAnsi" w:hAnsiTheme="majorHAnsi"/>
        </w:rPr>
        <w:t>Darren Cof</w:t>
      </w:r>
      <w:r w:rsidR="00025792" w:rsidRPr="001547F1">
        <w:rPr>
          <w:rFonts w:asciiTheme="majorHAnsi" w:hAnsiTheme="majorHAnsi"/>
        </w:rPr>
        <w:t>er, Rockwell Collins</w:t>
      </w:r>
      <w:r w:rsidR="00025792" w:rsidRPr="001547F1">
        <w:rPr>
          <w:rFonts w:asciiTheme="majorHAnsi" w:hAnsiTheme="majorHAnsi"/>
        </w:rPr>
        <w:br/>
        <w:t>Mike Whalen, University of Minnesota</w:t>
      </w:r>
    </w:p>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bookmarkStart w:id="0" w:name="_GoBack"/>
      <w:bookmarkEnd w:id="0"/>
    </w:p>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Pr="0083502F" w:rsidRDefault="00025792" w:rsidP="00025792">
      <w:pPr>
        <w:rPr>
          <w:rFonts w:asciiTheme="majorHAnsi" w:hAnsiTheme="majorHAnsi"/>
        </w:rPr>
      </w:pPr>
      <w:r w:rsidRPr="0083502F">
        <w:rPr>
          <w:rFonts w:asciiTheme="majorHAnsi" w:hAnsiTheme="majorHAnsi"/>
        </w:rPr>
        <w:t>Version History</w:t>
      </w:r>
    </w:p>
    <w:tbl>
      <w:tblPr>
        <w:tblW w:w="9576" w:type="dxa"/>
        <w:tblLayout w:type="fixed"/>
        <w:tblLook w:val="0400" w:firstRow="0" w:lastRow="0" w:firstColumn="0" w:lastColumn="0" w:noHBand="0" w:noVBand="1"/>
      </w:tblPr>
      <w:tblGrid>
        <w:gridCol w:w="1237"/>
        <w:gridCol w:w="1812"/>
        <w:gridCol w:w="2006"/>
        <w:gridCol w:w="4521"/>
      </w:tblGrid>
      <w:tr w:rsidR="00025792" w:rsidRPr="0083502F" w:rsidTr="00A23CEA">
        <w:tc>
          <w:tcPr>
            <w:tcW w:w="1237" w:type="dxa"/>
            <w:shd w:val="clear" w:color="auto" w:fill="auto"/>
            <w:tcMar>
              <w:left w:w="108" w:type="dxa"/>
            </w:tcMar>
          </w:tcPr>
          <w:p w:rsidR="00025792" w:rsidRPr="0083502F" w:rsidRDefault="00025792" w:rsidP="00A23CEA">
            <w:pPr>
              <w:rPr>
                <w:rFonts w:asciiTheme="majorHAnsi" w:hAnsiTheme="majorHAnsi"/>
              </w:rPr>
            </w:pPr>
            <w:r w:rsidRPr="0083502F">
              <w:rPr>
                <w:rFonts w:asciiTheme="majorHAnsi" w:hAnsiTheme="majorHAnsi"/>
              </w:rPr>
              <w:t xml:space="preserve">Version </w:t>
            </w:r>
          </w:p>
        </w:tc>
        <w:tc>
          <w:tcPr>
            <w:tcW w:w="1812" w:type="dxa"/>
            <w:shd w:val="clear" w:color="auto" w:fill="auto"/>
            <w:tcMar>
              <w:left w:w="108" w:type="dxa"/>
            </w:tcMar>
          </w:tcPr>
          <w:p w:rsidR="00025792" w:rsidRPr="0083502F" w:rsidRDefault="00025792" w:rsidP="00A23CEA">
            <w:pPr>
              <w:rPr>
                <w:rFonts w:asciiTheme="majorHAnsi" w:hAnsiTheme="majorHAnsi"/>
              </w:rPr>
            </w:pPr>
            <w:r w:rsidRPr="0083502F">
              <w:rPr>
                <w:rFonts w:asciiTheme="majorHAnsi" w:hAnsiTheme="majorHAnsi"/>
              </w:rPr>
              <w:t>Date</w:t>
            </w:r>
          </w:p>
        </w:tc>
        <w:tc>
          <w:tcPr>
            <w:tcW w:w="2006" w:type="dxa"/>
            <w:shd w:val="clear" w:color="auto" w:fill="auto"/>
            <w:tcMar>
              <w:left w:w="108" w:type="dxa"/>
            </w:tcMar>
          </w:tcPr>
          <w:p w:rsidR="00025792" w:rsidRPr="0083502F" w:rsidRDefault="00025792" w:rsidP="00A23CEA">
            <w:pPr>
              <w:rPr>
                <w:rFonts w:asciiTheme="majorHAnsi" w:hAnsiTheme="majorHAnsi"/>
              </w:rPr>
            </w:pPr>
            <w:r w:rsidRPr="0083502F">
              <w:rPr>
                <w:rFonts w:asciiTheme="majorHAnsi" w:hAnsiTheme="majorHAnsi"/>
              </w:rPr>
              <w:t>Author</w:t>
            </w:r>
          </w:p>
        </w:tc>
        <w:tc>
          <w:tcPr>
            <w:tcW w:w="4521" w:type="dxa"/>
            <w:shd w:val="clear" w:color="auto" w:fill="auto"/>
            <w:tcMar>
              <w:left w:w="108" w:type="dxa"/>
            </w:tcMar>
          </w:tcPr>
          <w:p w:rsidR="00025792" w:rsidRPr="0083502F" w:rsidRDefault="00025792" w:rsidP="00A23CEA">
            <w:pPr>
              <w:rPr>
                <w:rFonts w:asciiTheme="majorHAnsi" w:hAnsiTheme="majorHAnsi"/>
              </w:rPr>
            </w:pPr>
            <w:r w:rsidRPr="0083502F">
              <w:rPr>
                <w:rFonts w:asciiTheme="majorHAnsi" w:hAnsiTheme="majorHAnsi"/>
              </w:rPr>
              <w:t>Information</w:t>
            </w:r>
          </w:p>
        </w:tc>
      </w:tr>
      <w:tr w:rsidR="00025792" w:rsidRPr="0083502F" w:rsidTr="00A23CEA">
        <w:tc>
          <w:tcPr>
            <w:tcW w:w="1237" w:type="dxa"/>
            <w:shd w:val="clear" w:color="auto" w:fill="auto"/>
            <w:tcMar>
              <w:left w:w="108" w:type="dxa"/>
            </w:tcMar>
          </w:tcPr>
          <w:p w:rsidR="00025792" w:rsidRPr="0083502F" w:rsidRDefault="00025792" w:rsidP="00A23CEA">
            <w:pPr>
              <w:rPr>
                <w:rFonts w:asciiTheme="majorHAnsi" w:hAnsiTheme="majorHAnsi"/>
              </w:rPr>
            </w:pPr>
            <w:r w:rsidRPr="0083502F">
              <w:rPr>
                <w:rFonts w:asciiTheme="majorHAnsi" w:hAnsiTheme="majorHAnsi"/>
              </w:rPr>
              <w:t>0.1</w:t>
            </w:r>
          </w:p>
        </w:tc>
        <w:tc>
          <w:tcPr>
            <w:tcW w:w="1812" w:type="dxa"/>
            <w:shd w:val="clear" w:color="auto" w:fill="auto"/>
            <w:tcMar>
              <w:left w:w="108" w:type="dxa"/>
            </w:tcMar>
          </w:tcPr>
          <w:p w:rsidR="00025792" w:rsidRPr="0083502F" w:rsidRDefault="00025792" w:rsidP="00A23CEA">
            <w:pPr>
              <w:rPr>
                <w:rFonts w:asciiTheme="majorHAnsi" w:hAnsiTheme="majorHAnsi"/>
              </w:rPr>
            </w:pPr>
            <w:r w:rsidRPr="0083502F">
              <w:rPr>
                <w:rFonts w:asciiTheme="majorHAnsi" w:hAnsiTheme="majorHAnsi"/>
              </w:rPr>
              <w:t>9/1/2017</w:t>
            </w:r>
          </w:p>
        </w:tc>
        <w:tc>
          <w:tcPr>
            <w:tcW w:w="2006" w:type="dxa"/>
            <w:shd w:val="clear" w:color="auto" w:fill="auto"/>
            <w:tcMar>
              <w:left w:w="108" w:type="dxa"/>
            </w:tcMar>
          </w:tcPr>
          <w:p w:rsidR="00025792" w:rsidRPr="0083502F" w:rsidRDefault="00025792" w:rsidP="00A23CEA">
            <w:pPr>
              <w:rPr>
                <w:rFonts w:asciiTheme="majorHAnsi" w:hAnsiTheme="majorHAnsi"/>
              </w:rPr>
            </w:pPr>
            <w:r w:rsidRPr="0083502F">
              <w:rPr>
                <w:rFonts w:asciiTheme="majorHAnsi" w:hAnsiTheme="majorHAnsi"/>
              </w:rPr>
              <w:t>Danielle Stewart</w:t>
            </w:r>
          </w:p>
        </w:tc>
        <w:tc>
          <w:tcPr>
            <w:tcW w:w="4521" w:type="dxa"/>
            <w:shd w:val="clear" w:color="auto" w:fill="auto"/>
            <w:tcMar>
              <w:left w:w="108" w:type="dxa"/>
            </w:tcMar>
          </w:tcPr>
          <w:p w:rsidR="00025792" w:rsidRPr="0083502F" w:rsidRDefault="00025792" w:rsidP="00A23CEA">
            <w:pPr>
              <w:rPr>
                <w:rFonts w:asciiTheme="majorHAnsi" w:hAnsiTheme="majorHAnsi"/>
              </w:rPr>
            </w:pPr>
            <w:r w:rsidRPr="0083502F">
              <w:rPr>
                <w:rFonts w:asciiTheme="majorHAnsi" w:hAnsiTheme="majorHAnsi"/>
              </w:rPr>
              <w:t>Initial version of the Safety Annex Users Guide.</w:t>
            </w:r>
          </w:p>
        </w:tc>
      </w:tr>
      <w:tr w:rsidR="00025792" w:rsidRPr="0083502F" w:rsidTr="00A23CEA">
        <w:tc>
          <w:tcPr>
            <w:tcW w:w="1237" w:type="dxa"/>
            <w:shd w:val="clear" w:color="auto" w:fill="auto"/>
            <w:tcMar>
              <w:left w:w="108" w:type="dxa"/>
            </w:tcMar>
          </w:tcPr>
          <w:p w:rsidR="00025792" w:rsidRPr="0083502F" w:rsidRDefault="00025792" w:rsidP="00A23CEA">
            <w:pPr>
              <w:rPr>
                <w:rFonts w:asciiTheme="majorHAnsi" w:hAnsiTheme="majorHAnsi"/>
              </w:rPr>
            </w:pPr>
          </w:p>
        </w:tc>
        <w:tc>
          <w:tcPr>
            <w:tcW w:w="1812" w:type="dxa"/>
            <w:shd w:val="clear" w:color="auto" w:fill="auto"/>
            <w:tcMar>
              <w:left w:w="108" w:type="dxa"/>
            </w:tcMar>
          </w:tcPr>
          <w:p w:rsidR="00025792" w:rsidRPr="0083502F" w:rsidRDefault="00025792" w:rsidP="00A23CEA">
            <w:pPr>
              <w:rPr>
                <w:rFonts w:asciiTheme="majorHAnsi" w:hAnsiTheme="majorHAnsi"/>
              </w:rPr>
            </w:pPr>
          </w:p>
        </w:tc>
        <w:tc>
          <w:tcPr>
            <w:tcW w:w="2006" w:type="dxa"/>
            <w:shd w:val="clear" w:color="auto" w:fill="auto"/>
            <w:tcMar>
              <w:left w:w="108" w:type="dxa"/>
            </w:tcMar>
          </w:tcPr>
          <w:p w:rsidR="00025792" w:rsidRPr="0083502F" w:rsidRDefault="00025792" w:rsidP="00A23CEA">
            <w:pPr>
              <w:rPr>
                <w:rFonts w:asciiTheme="majorHAnsi" w:hAnsiTheme="majorHAnsi"/>
              </w:rPr>
            </w:pPr>
          </w:p>
        </w:tc>
        <w:tc>
          <w:tcPr>
            <w:tcW w:w="4521" w:type="dxa"/>
            <w:shd w:val="clear" w:color="auto" w:fill="auto"/>
            <w:tcMar>
              <w:left w:w="108" w:type="dxa"/>
            </w:tcMar>
          </w:tcPr>
          <w:p w:rsidR="00025792" w:rsidRPr="0083502F" w:rsidRDefault="00025792" w:rsidP="00A23CEA">
            <w:pPr>
              <w:rPr>
                <w:rFonts w:asciiTheme="majorHAnsi" w:hAnsiTheme="majorHAnsi"/>
              </w:rPr>
            </w:pPr>
          </w:p>
        </w:tc>
      </w:tr>
      <w:tr w:rsidR="00025792" w:rsidRPr="0083502F" w:rsidTr="00A23CEA">
        <w:tc>
          <w:tcPr>
            <w:tcW w:w="1237" w:type="dxa"/>
            <w:shd w:val="clear" w:color="auto" w:fill="auto"/>
            <w:tcMar>
              <w:left w:w="108" w:type="dxa"/>
            </w:tcMar>
          </w:tcPr>
          <w:p w:rsidR="00025792" w:rsidRPr="0083502F" w:rsidRDefault="00025792" w:rsidP="00A23CEA">
            <w:pPr>
              <w:rPr>
                <w:rFonts w:asciiTheme="majorHAnsi" w:hAnsiTheme="majorHAnsi"/>
              </w:rPr>
            </w:pPr>
            <w:r w:rsidRPr="0083502F">
              <w:rPr>
                <w:rFonts w:asciiTheme="majorHAnsi" w:hAnsiTheme="majorHAnsi"/>
              </w:rPr>
              <w:t>0.2</w:t>
            </w:r>
          </w:p>
        </w:tc>
        <w:tc>
          <w:tcPr>
            <w:tcW w:w="1812" w:type="dxa"/>
            <w:shd w:val="clear" w:color="auto" w:fill="auto"/>
            <w:tcMar>
              <w:left w:w="108" w:type="dxa"/>
            </w:tcMar>
          </w:tcPr>
          <w:p w:rsidR="00025792" w:rsidRPr="0083502F" w:rsidRDefault="00FF2DEC" w:rsidP="00A23CEA">
            <w:pPr>
              <w:rPr>
                <w:rFonts w:asciiTheme="majorHAnsi" w:hAnsiTheme="majorHAnsi"/>
              </w:rPr>
            </w:pPr>
            <w:r w:rsidRPr="0083502F">
              <w:rPr>
                <w:rFonts w:asciiTheme="majorHAnsi" w:hAnsiTheme="majorHAnsi"/>
              </w:rPr>
              <w:t>3/22</w:t>
            </w:r>
            <w:r w:rsidR="00025792" w:rsidRPr="0083502F">
              <w:rPr>
                <w:rFonts w:asciiTheme="majorHAnsi" w:hAnsiTheme="majorHAnsi"/>
              </w:rPr>
              <w:t>/2018</w:t>
            </w:r>
          </w:p>
        </w:tc>
        <w:tc>
          <w:tcPr>
            <w:tcW w:w="2006" w:type="dxa"/>
            <w:shd w:val="clear" w:color="auto" w:fill="auto"/>
            <w:tcMar>
              <w:left w:w="108" w:type="dxa"/>
            </w:tcMar>
          </w:tcPr>
          <w:p w:rsidR="00025792" w:rsidRPr="0083502F" w:rsidRDefault="00025792" w:rsidP="00A23CEA">
            <w:pPr>
              <w:rPr>
                <w:rFonts w:asciiTheme="majorHAnsi" w:hAnsiTheme="majorHAnsi"/>
              </w:rPr>
            </w:pPr>
            <w:r w:rsidRPr="0083502F">
              <w:rPr>
                <w:rFonts w:asciiTheme="majorHAnsi" w:hAnsiTheme="majorHAnsi"/>
              </w:rPr>
              <w:t>Danielle Stewart</w:t>
            </w:r>
          </w:p>
        </w:tc>
        <w:tc>
          <w:tcPr>
            <w:tcW w:w="4521" w:type="dxa"/>
            <w:shd w:val="clear" w:color="auto" w:fill="auto"/>
            <w:tcMar>
              <w:left w:w="108" w:type="dxa"/>
            </w:tcMar>
          </w:tcPr>
          <w:p w:rsidR="00025792" w:rsidRDefault="00025792" w:rsidP="00040C93">
            <w:pPr>
              <w:rPr>
                <w:rFonts w:asciiTheme="majorHAnsi" w:hAnsiTheme="majorHAnsi"/>
              </w:rPr>
            </w:pPr>
            <w:r w:rsidRPr="0083502F">
              <w:rPr>
                <w:rFonts w:asciiTheme="majorHAnsi" w:hAnsiTheme="majorHAnsi"/>
              </w:rPr>
              <w:t xml:space="preserve">Updates to tool and </w:t>
            </w:r>
            <w:r w:rsidR="00040C93" w:rsidRPr="0083502F">
              <w:rPr>
                <w:rFonts w:asciiTheme="majorHAnsi" w:hAnsiTheme="majorHAnsi"/>
              </w:rPr>
              <w:t>grammar</w:t>
            </w:r>
          </w:p>
          <w:p w:rsidR="00AC3144" w:rsidRPr="0083502F" w:rsidRDefault="00AC3144" w:rsidP="00040C93">
            <w:pPr>
              <w:rPr>
                <w:rFonts w:asciiTheme="majorHAnsi" w:hAnsiTheme="majorHAnsi"/>
              </w:rPr>
            </w:pPr>
          </w:p>
        </w:tc>
      </w:tr>
      <w:tr w:rsidR="00025792" w:rsidTr="00A23CEA">
        <w:tc>
          <w:tcPr>
            <w:tcW w:w="1237" w:type="dxa"/>
            <w:shd w:val="clear" w:color="auto" w:fill="auto"/>
            <w:tcMar>
              <w:left w:w="108" w:type="dxa"/>
            </w:tcMar>
          </w:tcPr>
          <w:p w:rsidR="00025792" w:rsidRDefault="00025792" w:rsidP="00A23CEA"/>
        </w:tc>
        <w:tc>
          <w:tcPr>
            <w:tcW w:w="1812" w:type="dxa"/>
            <w:shd w:val="clear" w:color="auto" w:fill="auto"/>
            <w:tcMar>
              <w:left w:w="108" w:type="dxa"/>
            </w:tcMar>
          </w:tcPr>
          <w:p w:rsidR="00025792" w:rsidRDefault="00025792" w:rsidP="00A23CEA"/>
        </w:tc>
        <w:tc>
          <w:tcPr>
            <w:tcW w:w="2006" w:type="dxa"/>
            <w:shd w:val="clear" w:color="auto" w:fill="auto"/>
            <w:tcMar>
              <w:left w:w="108" w:type="dxa"/>
            </w:tcMar>
          </w:tcPr>
          <w:p w:rsidR="00025792" w:rsidRDefault="00025792" w:rsidP="00A23CEA"/>
        </w:tc>
        <w:tc>
          <w:tcPr>
            <w:tcW w:w="4521" w:type="dxa"/>
            <w:shd w:val="clear" w:color="auto" w:fill="auto"/>
            <w:tcMar>
              <w:left w:w="108" w:type="dxa"/>
            </w:tcMar>
          </w:tcPr>
          <w:p w:rsidR="00025792" w:rsidRDefault="00025792" w:rsidP="00A23CEA"/>
        </w:tc>
      </w:tr>
      <w:tr w:rsidR="00AC3144" w:rsidTr="00A23CEA">
        <w:tc>
          <w:tcPr>
            <w:tcW w:w="1237" w:type="dxa"/>
            <w:shd w:val="clear" w:color="auto" w:fill="auto"/>
            <w:tcMar>
              <w:left w:w="108" w:type="dxa"/>
            </w:tcMar>
          </w:tcPr>
          <w:p w:rsidR="00AC3144" w:rsidRPr="00AC3144" w:rsidRDefault="00AC3144" w:rsidP="00A23CEA">
            <w:pPr>
              <w:rPr>
                <w:rFonts w:asciiTheme="majorHAnsi" w:hAnsiTheme="majorHAnsi" w:cstheme="majorHAnsi"/>
              </w:rPr>
            </w:pPr>
            <w:r w:rsidRPr="00AC3144">
              <w:rPr>
                <w:rFonts w:asciiTheme="majorHAnsi" w:hAnsiTheme="majorHAnsi" w:cstheme="majorHAnsi"/>
              </w:rPr>
              <w:t>0.3</w:t>
            </w:r>
          </w:p>
        </w:tc>
        <w:tc>
          <w:tcPr>
            <w:tcW w:w="1812" w:type="dxa"/>
            <w:shd w:val="clear" w:color="auto" w:fill="auto"/>
            <w:tcMar>
              <w:left w:w="108" w:type="dxa"/>
            </w:tcMar>
          </w:tcPr>
          <w:p w:rsidR="00AC3144" w:rsidRPr="00AC3144" w:rsidRDefault="00AC3144" w:rsidP="00A23CEA">
            <w:pPr>
              <w:rPr>
                <w:rFonts w:asciiTheme="majorHAnsi" w:hAnsiTheme="majorHAnsi" w:cstheme="majorHAnsi"/>
              </w:rPr>
            </w:pPr>
            <w:r w:rsidRPr="00AC3144">
              <w:rPr>
                <w:rFonts w:asciiTheme="majorHAnsi" w:hAnsiTheme="majorHAnsi" w:cstheme="majorHAnsi"/>
              </w:rPr>
              <w:t>4/2/2018</w:t>
            </w:r>
          </w:p>
        </w:tc>
        <w:tc>
          <w:tcPr>
            <w:tcW w:w="2006" w:type="dxa"/>
            <w:shd w:val="clear" w:color="auto" w:fill="auto"/>
            <w:tcMar>
              <w:left w:w="108" w:type="dxa"/>
            </w:tcMar>
          </w:tcPr>
          <w:p w:rsidR="00AC3144" w:rsidRPr="00AC3144" w:rsidRDefault="00AC3144" w:rsidP="00A23CEA">
            <w:pPr>
              <w:rPr>
                <w:rFonts w:asciiTheme="majorHAnsi" w:hAnsiTheme="majorHAnsi" w:cstheme="majorHAnsi"/>
              </w:rPr>
            </w:pPr>
            <w:r w:rsidRPr="00AC3144">
              <w:rPr>
                <w:rFonts w:asciiTheme="majorHAnsi" w:hAnsiTheme="majorHAnsi" w:cstheme="majorHAnsi"/>
              </w:rPr>
              <w:t>Danielle Stewart</w:t>
            </w:r>
          </w:p>
        </w:tc>
        <w:tc>
          <w:tcPr>
            <w:tcW w:w="4521" w:type="dxa"/>
            <w:shd w:val="clear" w:color="auto" w:fill="auto"/>
            <w:tcMar>
              <w:left w:w="108" w:type="dxa"/>
            </w:tcMar>
          </w:tcPr>
          <w:p w:rsidR="00AC3144" w:rsidRPr="00AC3144" w:rsidRDefault="00AC3144" w:rsidP="00A23CEA">
            <w:pPr>
              <w:rPr>
                <w:rFonts w:asciiTheme="majorHAnsi" w:hAnsiTheme="majorHAnsi" w:cstheme="majorHAnsi"/>
              </w:rPr>
            </w:pPr>
            <w:r w:rsidRPr="00AC3144">
              <w:rPr>
                <w:rFonts w:asciiTheme="majorHAnsi" w:hAnsiTheme="majorHAnsi" w:cstheme="majorHAnsi"/>
              </w:rPr>
              <w:t>Updates to installation instructions</w:t>
            </w:r>
          </w:p>
        </w:tc>
      </w:tr>
      <w:tr w:rsidR="00025792" w:rsidTr="00A23CEA">
        <w:tc>
          <w:tcPr>
            <w:tcW w:w="1237" w:type="dxa"/>
            <w:shd w:val="clear" w:color="auto" w:fill="auto"/>
            <w:tcMar>
              <w:left w:w="108" w:type="dxa"/>
            </w:tcMar>
          </w:tcPr>
          <w:p w:rsidR="00025792" w:rsidRDefault="00025792" w:rsidP="00A23CEA"/>
        </w:tc>
        <w:tc>
          <w:tcPr>
            <w:tcW w:w="1812" w:type="dxa"/>
            <w:shd w:val="clear" w:color="auto" w:fill="auto"/>
            <w:tcMar>
              <w:left w:w="108" w:type="dxa"/>
            </w:tcMar>
          </w:tcPr>
          <w:p w:rsidR="00025792" w:rsidRDefault="00025792" w:rsidP="00A23CEA"/>
        </w:tc>
        <w:tc>
          <w:tcPr>
            <w:tcW w:w="2006" w:type="dxa"/>
            <w:shd w:val="clear" w:color="auto" w:fill="auto"/>
            <w:tcMar>
              <w:left w:w="108" w:type="dxa"/>
            </w:tcMar>
          </w:tcPr>
          <w:p w:rsidR="00025792" w:rsidRDefault="00025792" w:rsidP="00A23CEA"/>
        </w:tc>
        <w:tc>
          <w:tcPr>
            <w:tcW w:w="4521" w:type="dxa"/>
            <w:shd w:val="clear" w:color="auto" w:fill="auto"/>
            <w:tcMar>
              <w:left w:w="108" w:type="dxa"/>
            </w:tcMar>
          </w:tcPr>
          <w:p w:rsidR="00025792" w:rsidRDefault="00025792" w:rsidP="00A23CEA"/>
        </w:tc>
      </w:tr>
    </w:tbl>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Pr>
        <w:pStyle w:val="Heading1"/>
      </w:pPr>
      <w:bookmarkStart w:id="1" w:name="_Toc510450139"/>
      <w:r>
        <w:t>Table of Contents</w:t>
      </w:r>
      <w:bookmarkEnd w:id="1"/>
    </w:p>
    <w:p w:rsidR="005E1278" w:rsidRPr="005E1278" w:rsidRDefault="00700145">
      <w:pPr>
        <w:pStyle w:val="TOC1"/>
        <w:tabs>
          <w:tab w:val="left" w:pos="480"/>
          <w:tab w:val="right" w:leader="dot" w:pos="9350"/>
        </w:tabs>
        <w:rPr>
          <w:rFonts w:asciiTheme="majorHAnsi" w:eastAsiaTheme="minorEastAsia" w:hAnsiTheme="majorHAnsi" w:cstheme="majorHAnsi"/>
          <w:noProof/>
          <w:color w:val="auto"/>
          <w:sz w:val="22"/>
          <w:szCs w:val="22"/>
        </w:rPr>
      </w:pPr>
      <w:r w:rsidRPr="005E1278">
        <w:rPr>
          <w:rFonts w:asciiTheme="majorHAnsi" w:hAnsiTheme="majorHAnsi" w:cstheme="majorHAnsi"/>
        </w:rPr>
        <w:fldChar w:fldCharType="begin"/>
      </w:r>
      <w:r w:rsidRPr="005E1278">
        <w:rPr>
          <w:rFonts w:asciiTheme="majorHAnsi" w:hAnsiTheme="majorHAnsi" w:cstheme="majorHAnsi"/>
        </w:rPr>
        <w:instrText xml:space="preserve"> TOC \o "1-5" \h \z \u </w:instrText>
      </w:r>
      <w:r w:rsidRPr="005E1278">
        <w:rPr>
          <w:rFonts w:asciiTheme="majorHAnsi" w:hAnsiTheme="majorHAnsi" w:cstheme="majorHAnsi"/>
        </w:rPr>
        <w:fldChar w:fldCharType="separate"/>
      </w:r>
      <w:hyperlink w:anchor="_Toc510450139" w:history="1">
        <w:r w:rsidR="005E1278" w:rsidRPr="005E1278">
          <w:rPr>
            <w:rStyle w:val="Hyperlink"/>
            <w:rFonts w:asciiTheme="majorHAnsi" w:hAnsiTheme="majorHAnsi" w:cstheme="majorHAnsi"/>
            <w:noProof/>
          </w:rPr>
          <w:t>1</w:t>
        </w:r>
        <w:r w:rsidR="005E1278" w:rsidRPr="005E1278">
          <w:rPr>
            <w:rFonts w:asciiTheme="majorHAnsi" w:eastAsiaTheme="minorEastAsia" w:hAnsiTheme="majorHAnsi" w:cstheme="majorHAnsi"/>
            <w:noProof/>
            <w:color w:val="auto"/>
            <w:sz w:val="22"/>
            <w:szCs w:val="22"/>
          </w:rPr>
          <w:tab/>
        </w:r>
        <w:r w:rsidR="005E1278" w:rsidRPr="005E1278">
          <w:rPr>
            <w:rStyle w:val="Hyperlink"/>
            <w:rFonts w:asciiTheme="majorHAnsi" w:hAnsiTheme="majorHAnsi" w:cstheme="majorHAnsi"/>
            <w:noProof/>
          </w:rPr>
          <w:t>Table of Contents</w:t>
        </w:r>
        <w:r w:rsidR="005E1278" w:rsidRPr="005E1278">
          <w:rPr>
            <w:rFonts w:asciiTheme="majorHAnsi" w:hAnsiTheme="majorHAnsi" w:cstheme="majorHAnsi"/>
            <w:noProof/>
            <w:webHidden/>
          </w:rPr>
          <w:tab/>
        </w:r>
        <w:r w:rsidR="005E1278" w:rsidRPr="005E1278">
          <w:rPr>
            <w:rFonts w:asciiTheme="majorHAnsi" w:hAnsiTheme="majorHAnsi" w:cstheme="majorHAnsi"/>
            <w:noProof/>
            <w:webHidden/>
          </w:rPr>
          <w:fldChar w:fldCharType="begin"/>
        </w:r>
        <w:r w:rsidR="005E1278" w:rsidRPr="005E1278">
          <w:rPr>
            <w:rFonts w:asciiTheme="majorHAnsi" w:hAnsiTheme="majorHAnsi" w:cstheme="majorHAnsi"/>
            <w:noProof/>
            <w:webHidden/>
          </w:rPr>
          <w:instrText xml:space="preserve"> PAGEREF _Toc510450139 \h </w:instrText>
        </w:r>
        <w:r w:rsidR="005E1278" w:rsidRPr="005E1278">
          <w:rPr>
            <w:rFonts w:asciiTheme="majorHAnsi" w:hAnsiTheme="majorHAnsi" w:cstheme="majorHAnsi"/>
            <w:noProof/>
            <w:webHidden/>
          </w:rPr>
        </w:r>
        <w:r w:rsidR="005E1278" w:rsidRPr="005E1278">
          <w:rPr>
            <w:rFonts w:asciiTheme="majorHAnsi" w:hAnsiTheme="majorHAnsi" w:cstheme="majorHAnsi"/>
            <w:noProof/>
            <w:webHidden/>
          </w:rPr>
          <w:fldChar w:fldCharType="separate"/>
        </w:r>
        <w:r w:rsidR="00935B60">
          <w:rPr>
            <w:rFonts w:asciiTheme="majorHAnsi" w:hAnsiTheme="majorHAnsi" w:cstheme="majorHAnsi"/>
            <w:noProof/>
            <w:webHidden/>
          </w:rPr>
          <w:t>3</w:t>
        </w:r>
        <w:r w:rsidR="005E1278" w:rsidRPr="005E1278">
          <w:rPr>
            <w:rFonts w:asciiTheme="majorHAnsi" w:hAnsiTheme="majorHAnsi" w:cstheme="majorHAnsi"/>
            <w:noProof/>
            <w:webHidden/>
          </w:rPr>
          <w:fldChar w:fldCharType="end"/>
        </w:r>
      </w:hyperlink>
    </w:p>
    <w:p w:rsidR="005E1278" w:rsidRPr="005E1278" w:rsidRDefault="001C32FA">
      <w:pPr>
        <w:pStyle w:val="TOC1"/>
        <w:tabs>
          <w:tab w:val="left" w:pos="480"/>
          <w:tab w:val="right" w:leader="dot" w:pos="9350"/>
        </w:tabs>
        <w:rPr>
          <w:rFonts w:asciiTheme="majorHAnsi" w:eastAsiaTheme="minorEastAsia" w:hAnsiTheme="majorHAnsi" w:cstheme="majorHAnsi"/>
          <w:noProof/>
          <w:color w:val="auto"/>
          <w:sz w:val="22"/>
          <w:szCs w:val="22"/>
        </w:rPr>
      </w:pPr>
      <w:hyperlink w:anchor="_Toc510450140" w:history="1">
        <w:r w:rsidR="005E1278" w:rsidRPr="005E1278">
          <w:rPr>
            <w:rStyle w:val="Hyperlink"/>
            <w:rFonts w:asciiTheme="majorHAnsi" w:hAnsiTheme="majorHAnsi" w:cstheme="majorHAnsi"/>
            <w:noProof/>
          </w:rPr>
          <w:t>2</w:t>
        </w:r>
        <w:r w:rsidR="005E1278" w:rsidRPr="005E1278">
          <w:rPr>
            <w:rFonts w:asciiTheme="majorHAnsi" w:eastAsiaTheme="minorEastAsia" w:hAnsiTheme="majorHAnsi" w:cstheme="majorHAnsi"/>
            <w:noProof/>
            <w:color w:val="auto"/>
            <w:sz w:val="22"/>
            <w:szCs w:val="22"/>
          </w:rPr>
          <w:tab/>
        </w:r>
        <w:r w:rsidR="005E1278" w:rsidRPr="005E1278">
          <w:rPr>
            <w:rStyle w:val="Hyperlink"/>
            <w:rFonts w:asciiTheme="majorHAnsi" w:hAnsiTheme="majorHAnsi" w:cstheme="majorHAnsi"/>
            <w:noProof/>
          </w:rPr>
          <w:t>Table of Figures</w:t>
        </w:r>
        <w:r w:rsidR="005E1278" w:rsidRPr="005E1278">
          <w:rPr>
            <w:rFonts w:asciiTheme="majorHAnsi" w:hAnsiTheme="majorHAnsi" w:cstheme="majorHAnsi"/>
            <w:noProof/>
            <w:webHidden/>
          </w:rPr>
          <w:tab/>
        </w:r>
        <w:r w:rsidR="005E1278" w:rsidRPr="005E1278">
          <w:rPr>
            <w:rFonts w:asciiTheme="majorHAnsi" w:hAnsiTheme="majorHAnsi" w:cstheme="majorHAnsi"/>
            <w:noProof/>
            <w:webHidden/>
          </w:rPr>
          <w:fldChar w:fldCharType="begin"/>
        </w:r>
        <w:r w:rsidR="005E1278" w:rsidRPr="005E1278">
          <w:rPr>
            <w:rFonts w:asciiTheme="majorHAnsi" w:hAnsiTheme="majorHAnsi" w:cstheme="majorHAnsi"/>
            <w:noProof/>
            <w:webHidden/>
          </w:rPr>
          <w:instrText xml:space="preserve"> PAGEREF _Toc510450140 \h </w:instrText>
        </w:r>
        <w:r w:rsidR="005E1278" w:rsidRPr="005E1278">
          <w:rPr>
            <w:rFonts w:asciiTheme="majorHAnsi" w:hAnsiTheme="majorHAnsi" w:cstheme="majorHAnsi"/>
            <w:noProof/>
            <w:webHidden/>
          </w:rPr>
        </w:r>
        <w:r w:rsidR="005E1278" w:rsidRPr="005E1278">
          <w:rPr>
            <w:rFonts w:asciiTheme="majorHAnsi" w:hAnsiTheme="majorHAnsi" w:cstheme="majorHAnsi"/>
            <w:noProof/>
            <w:webHidden/>
          </w:rPr>
          <w:fldChar w:fldCharType="separate"/>
        </w:r>
        <w:r w:rsidR="00935B60">
          <w:rPr>
            <w:rFonts w:asciiTheme="majorHAnsi" w:hAnsiTheme="majorHAnsi" w:cstheme="majorHAnsi"/>
            <w:noProof/>
            <w:webHidden/>
          </w:rPr>
          <w:t>5</w:t>
        </w:r>
        <w:r w:rsidR="005E1278" w:rsidRPr="005E1278">
          <w:rPr>
            <w:rFonts w:asciiTheme="majorHAnsi" w:hAnsiTheme="majorHAnsi" w:cstheme="majorHAnsi"/>
            <w:noProof/>
            <w:webHidden/>
          </w:rPr>
          <w:fldChar w:fldCharType="end"/>
        </w:r>
      </w:hyperlink>
    </w:p>
    <w:p w:rsidR="005E1278" w:rsidRPr="005E1278" w:rsidRDefault="001C32FA">
      <w:pPr>
        <w:pStyle w:val="TOC1"/>
        <w:tabs>
          <w:tab w:val="left" w:pos="480"/>
          <w:tab w:val="right" w:leader="dot" w:pos="9350"/>
        </w:tabs>
        <w:rPr>
          <w:rFonts w:asciiTheme="majorHAnsi" w:eastAsiaTheme="minorEastAsia" w:hAnsiTheme="majorHAnsi" w:cstheme="majorHAnsi"/>
          <w:noProof/>
          <w:color w:val="auto"/>
          <w:sz w:val="22"/>
          <w:szCs w:val="22"/>
        </w:rPr>
      </w:pPr>
      <w:hyperlink w:anchor="_Toc510450141" w:history="1">
        <w:r w:rsidR="005E1278" w:rsidRPr="005E1278">
          <w:rPr>
            <w:rStyle w:val="Hyperlink"/>
            <w:rFonts w:asciiTheme="majorHAnsi" w:hAnsiTheme="majorHAnsi" w:cstheme="majorHAnsi"/>
            <w:noProof/>
          </w:rPr>
          <w:t>3</w:t>
        </w:r>
        <w:r w:rsidR="005E1278" w:rsidRPr="005E1278">
          <w:rPr>
            <w:rFonts w:asciiTheme="majorHAnsi" w:eastAsiaTheme="minorEastAsia" w:hAnsiTheme="majorHAnsi" w:cstheme="majorHAnsi"/>
            <w:noProof/>
            <w:color w:val="auto"/>
            <w:sz w:val="22"/>
            <w:szCs w:val="22"/>
          </w:rPr>
          <w:tab/>
        </w:r>
        <w:r w:rsidR="005E1278" w:rsidRPr="005E1278">
          <w:rPr>
            <w:rStyle w:val="Hyperlink"/>
            <w:rFonts w:asciiTheme="majorHAnsi" w:hAnsiTheme="majorHAnsi" w:cstheme="majorHAnsi"/>
            <w:noProof/>
          </w:rPr>
          <w:t>Introduction</w:t>
        </w:r>
        <w:r w:rsidR="005E1278" w:rsidRPr="005E1278">
          <w:rPr>
            <w:rFonts w:asciiTheme="majorHAnsi" w:hAnsiTheme="majorHAnsi" w:cstheme="majorHAnsi"/>
            <w:noProof/>
            <w:webHidden/>
          </w:rPr>
          <w:tab/>
        </w:r>
        <w:r w:rsidR="005E1278" w:rsidRPr="005E1278">
          <w:rPr>
            <w:rFonts w:asciiTheme="majorHAnsi" w:hAnsiTheme="majorHAnsi" w:cstheme="majorHAnsi"/>
            <w:noProof/>
            <w:webHidden/>
          </w:rPr>
          <w:fldChar w:fldCharType="begin"/>
        </w:r>
        <w:r w:rsidR="005E1278" w:rsidRPr="005E1278">
          <w:rPr>
            <w:rFonts w:asciiTheme="majorHAnsi" w:hAnsiTheme="majorHAnsi" w:cstheme="majorHAnsi"/>
            <w:noProof/>
            <w:webHidden/>
          </w:rPr>
          <w:instrText xml:space="preserve"> PAGEREF _Toc510450141 \h </w:instrText>
        </w:r>
        <w:r w:rsidR="005E1278" w:rsidRPr="005E1278">
          <w:rPr>
            <w:rFonts w:asciiTheme="majorHAnsi" w:hAnsiTheme="majorHAnsi" w:cstheme="majorHAnsi"/>
            <w:noProof/>
            <w:webHidden/>
          </w:rPr>
        </w:r>
        <w:r w:rsidR="005E1278" w:rsidRPr="005E1278">
          <w:rPr>
            <w:rFonts w:asciiTheme="majorHAnsi" w:hAnsiTheme="majorHAnsi" w:cstheme="majorHAnsi"/>
            <w:noProof/>
            <w:webHidden/>
          </w:rPr>
          <w:fldChar w:fldCharType="separate"/>
        </w:r>
        <w:r w:rsidR="00935B60">
          <w:rPr>
            <w:rFonts w:asciiTheme="majorHAnsi" w:hAnsiTheme="majorHAnsi" w:cstheme="majorHAnsi"/>
            <w:noProof/>
            <w:webHidden/>
          </w:rPr>
          <w:t>6</w:t>
        </w:r>
        <w:r w:rsidR="005E1278" w:rsidRPr="005E1278">
          <w:rPr>
            <w:rFonts w:asciiTheme="majorHAnsi" w:hAnsiTheme="majorHAnsi" w:cstheme="majorHAnsi"/>
            <w:noProof/>
            <w:webHidden/>
          </w:rPr>
          <w:fldChar w:fldCharType="end"/>
        </w:r>
      </w:hyperlink>
    </w:p>
    <w:p w:rsidR="005E1278" w:rsidRPr="005E1278" w:rsidRDefault="001C32FA">
      <w:pPr>
        <w:pStyle w:val="TOC1"/>
        <w:tabs>
          <w:tab w:val="left" w:pos="480"/>
          <w:tab w:val="right" w:leader="dot" w:pos="9350"/>
        </w:tabs>
        <w:rPr>
          <w:rFonts w:asciiTheme="majorHAnsi" w:eastAsiaTheme="minorEastAsia" w:hAnsiTheme="majorHAnsi" w:cstheme="majorHAnsi"/>
          <w:noProof/>
          <w:color w:val="auto"/>
          <w:sz w:val="22"/>
          <w:szCs w:val="22"/>
        </w:rPr>
      </w:pPr>
      <w:hyperlink w:anchor="_Toc510450142" w:history="1">
        <w:r w:rsidR="005E1278" w:rsidRPr="005E1278">
          <w:rPr>
            <w:rStyle w:val="Hyperlink"/>
            <w:rFonts w:asciiTheme="majorHAnsi" w:hAnsiTheme="majorHAnsi" w:cstheme="majorHAnsi"/>
            <w:noProof/>
          </w:rPr>
          <w:t>4</w:t>
        </w:r>
        <w:r w:rsidR="005E1278" w:rsidRPr="005E1278">
          <w:rPr>
            <w:rFonts w:asciiTheme="majorHAnsi" w:eastAsiaTheme="minorEastAsia" w:hAnsiTheme="majorHAnsi" w:cstheme="majorHAnsi"/>
            <w:noProof/>
            <w:color w:val="auto"/>
            <w:sz w:val="22"/>
            <w:szCs w:val="22"/>
          </w:rPr>
          <w:tab/>
        </w:r>
        <w:r w:rsidR="005E1278" w:rsidRPr="005E1278">
          <w:rPr>
            <w:rStyle w:val="Hyperlink"/>
            <w:rFonts w:asciiTheme="majorHAnsi" w:hAnsiTheme="majorHAnsi" w:cstheme="majorHAnsi"/>
            <w:noProof/>
          </w:rPr>
          <w:t>Brief Overview of AADL, AGREE, and the Safety Annex</w:t>
        </w:r>
        <w:r w:rsidR="005E1278" w:rsidRPr="005E1278">
          <w:rPr>
            <w:rFonts w:asciiTheme="majorHAnsi" w:hAnsiTheme="majorHAnsi" w:cstheme="majorHAnsi"/>
            <w:noProof/>
            <w:webHidden/>
          </w:rPr>
          <w:tab/>
        </w:r>
        <w:r w:rsidR="005E1278" w:rsidRPr="005E1278">
          <w:rPr>
            <w:rFonts w:asciiTheme="majorHAnsi" w:hAnsiTheme="majorHAnsi" w:cstheme="majorHAnsi"/>
            <w:noProof/>
            <w:webHidden/>
          </w:rPr>
          <w:fldChar w:fldCharType="begin"/>
        </w:r>
        <w:r w:rsidR="005E1278" w:rsidRPr="005E1278">
          <w:rPr>
            <w:rFonts w:asciiTheme="majorHAnsi" w:hAnsiTheme="majorHAnsi" w:cstheme="majorHAnsi"/>
            <w:noProof/>
            <w:webHidden/>
          </w:rPr>
          <w:instrText xml:space="preserve"> PAGEREF _Toc510450142 \h </w:instrText>
        </w:r>
        <w:r w:rsidR="005E1278" w:rsidRPr="005E1278">
          <w:rPr>
            <w:rFonts w:asciiTheme="majorHAnsi" w:hAnsiTheme="majorHAnsi" w:cstheme="majorHAnsi"/>
            <w:noProof/>
            <w:webHidden/>
          </w:rPr>
        </w:r>
        <w:r w:rsidR="005E1278" w:rsidRPr="005E1278">
          <w:rPr>
            <w:rFonts w:asciiTheme="majorHAnsi" w:hAnsiTheme="majorHAnsi" w:cstheme="majorHAnsi"/>
            <w:noProof/>
            <w:webHidden/>
          </w:rPr>
          <w:fldChar w:fldCharType="separate"/>
        </w:r>
        <w:r w:rsidR="00935B60">
          <w:rPr>
            <w:rFonts w:asciiTheme="majorHAnsi" w:hAnsiTheme="majorHAnsi" w:cstheme="majorHAnsi"/>
            <w:noProof/>
            <w:webHidden/>
          </w:rPr>
          <w:t>7</w:t>
        </w:r>
        <w:r w:rsidR="005E1278" w:rsidRPr="005E1278">
          <w:rPr>
            <w:rFonts w:asciiTheme="majorHAnsi" w:hAnsiTheme="majorHAnsi" w:cstheme="majorHAnsi"/>
            <w:noProof/>
            <w:webHidden/>
          </w:rPr>
          <w:fldChar w:fldCharType="end"/>
        </w:r>
      </w:hyperlink>
    </w:p>
    <w:p w:rsidR="005E1278" w:rsidRPr="005E1278" w:rsidRDefault="001C32FA">
      <w:pPr>
        <w:pStyle w:val="TOC2"/>
        <w:tabs>
          <w:tab w:val="left" w:pos="960"/>
          <w:tab w:val="right" w:leader="dot" w:pos="9350"/>
        </w:tabs>
        <w:rPr>
          <w:rFonts w:asciiTheme="majorHAnsi" w:eastAsiaTheme="minorEastAsia" w:hAnsiTheme="majorHAnsi" w:cstheme="majorHAnsi"/>
          <w:noProof/>
          <w:color w:val="auto"/>
          <w:sz w:val="22"/>
          <w:szCs w:val="22"/>
        </w:rPr>
      </w:pPr>
      <w:hyperlink w:anchor="_Toc510450143" w:history="1">
        <w:r w:rsidR="005E1278" w:rsidRPr="005E1278">
          <w:rPr>
            <w:rStyle w:val="Hyperlink"/>
            <w:rFonts w:asciiTheme="majorHAnsi" w:hAnsiTheme="majorHAnsi" w:cstheme="majorHAnsi"/>
            <w:noProof/>
          </w:rPr>
          <w:t>4.1</w:t>
        </w:r>
        <w:r w:rsidR="005E1278" w:rsidRPr="005E1278">
          <w:rPr>
            <w:rFonts w:asciiTheme="majorHAnsi" w:eastAsiaTheme="minorEastAsia" w:hAnsiTheme="majorHAnsi" w:cstheme="majorHAnsi"/>
            <w:noProof/>
            <w:color w:val="auto"/>
            <w:sz w:val="22"/>
            <w:szCs w:val="22"/>
          </w:rPr>
          <w:tab/>
        </w:r>
        <w:r w:rsidR="005E1278" w:rsidRPr="005E1278">
          <w:rPr>
            <w:rStyle w:val="Hyperlink"/>
            <w:rFonts w:asciiTheme="majorHAnsi" w:hAnsiTheme="majorHAnsi" w:cstheme="majorHAnsi"/>
            <w:noProof/>
          </w:rPr>
          <w:t>Using the Safety Annex AADL Plugin</w:t>
        </w:r>
        <w:r w:rsidR="005E1278" w:rsidRPr="005E1278">
          <w:rPr>
            <w:rFonts w:asciiTheme="majorHAnsi" w:hAnsiTheme="majorHAnsi" w:cstheme="majorHAnsi"/>
            <w:noProof/>
            <w:webHidden/>
          </w:rPr>
          <w:tab/>
        </w:r>
        <w:r w:rsidR="005E1278" w:rsidRPr="005E1278">
          <w:rPr>
            <w:rFonts w:asciiTheme="majorHAnsi" w:hAnsiTheme="majorHAnsi" w:cstheme="majorHAnsi"/>
            <w:noProof/>
            <w:webHidden/>
          </w:rPr>
          <w:fldChar w:fldCharType="begin"/>
        </w:r>
        <w:r w:rsidR="005E1278" w:rsidRPr="005E1278">
          <w:rPr>
            <w:rFonts w:asciiTheme="majorHAnsi" w:hAnsiTheme="majorHAnsi" w:cstheme="majorHAnsi"/>
            <w:noProof/>
            <w:webHidden/>
          </w:rPr>
          <w:instrText xml:space="preserve"> PAGEREF _Toc510450143 \h </w:instrText>
        </w:r>
        <w:r w:rsidR="005E1278" w:rsidRPr="005E1278">
          <w:rPr>
            <w:rFonts w:asciiTheme="majorHAnsi" w:hAnsiTheme="majorHAnsi" w:cstheme="majorHAnsi"/>
            <w:noProof/>
            <w:webHidden/>
          </w:rPr>
        </w:r>
        <w:r w:rsidR="005E1278" w:rsidRPr="005E1278">
          <w:rPr>
            <w:rFonts w:asciiTheme="majorHAnsi" w:hAnsiTheme="majorHAnsi" w:cstheme="majorHAnsi"/>
            <w:noProof/>
            <w:webHidden/>
          </w:rPr>
          <w:fldChar w:fldCharType="separate"/>
        </w:r>
        <w:r w:rsidR="00935B60">
          <w:rPr>
            <w:rFonts w:asciiTheme="majorHAnsi" w:hAnsiTheme="majorHAnsi" w:cstheme="majorHAnsi"/>
            <w:noProof/>
            <w:webHidden/>
          </w:rPr>
          <w:t>10</w:t>
        </w:r>
        <w:r w:rsidR="005E1278" w:rsidRPr="005E1278">
          <w:rPr>
            <w:rFonts w:asciiTheme="majorHAnsi" w:hAnsiTheme="majorHAnsi" w:cstheme="majorHAnsi"/>
            <w:noProof/>
            <w:webHidden/>
          </w:rPr>
          <w:fldChar w:fldCharType="end"/>
        </w:r>
      </w:hyperlink>
    </w:p>
    <w:p w:rsidR="005E1278" w:rsidRPr="005E1278" w:rsidRDefault="001C32FA">
      <w:pPr>
        <w:pStyle w:val="TOC1"/>
        <w:tabs>
          <w:tab w:val="left" w:pos="480"/>
          <w:tab w:val="right" w:leader="dot" w:pos="9350"/>
        </w:tabs>
        <w:rPr>
          <w:rFonts w:asciiTheme="majorHAnsi" w:eastAsiaTheme="minorEastAsia" w:hAnsiTheme="majorHAnsi" w:cstheme="majorHAnsi"/>
          <w:noProof/>
          <w:color w:val="auto"/>
          <w:sz w:val="22"/>
          <w:szCs w:val="22"/>
        </w:rPr>
      </w:pPr>
      <w:hyperlink w:anchor="_Toc510450144" w:history="1">
        <w:r w:rsidR="005E1278" w:rsidRPr="005E1278">
          <w:rPr>
            <w:rStyle w:val="Hyperlink"/>
            <w:rFonts w:asciiTheme="majorHAnsi" w:hAnsiTheme="majorHAnsi" w:cstheme="majorHAnsi"/>
            <w:noProof/>
          </w:rPr>
          <w:t>5</w:t>
        </w:r>
        <w:r w:rsidR="005E1278" w:rsidRPr="005E1278">
          <w:rPr>
            <w:rFonts w:asciiTheme="majorHAnsi" w:eastAsiaTheme="minorEastAsia" w:hAnsiTheme="majorHAnsi" w:cstheme="majorHAnsi"/>
            <w:noProof/>
            <w:color w:val="auto"/>
            <w:sz w:val="22"/>
            <w:szCs w:val="22"/>
          </w:rPr>
          <w:tab/>
        </w:r>
        <w:r w:rsidR="005E1278" w:rsidRPr="005E1278">
          <w:rPr>
            <w:rStyle w:val="Hyperlink"/>
            <w:rFonts w:asciiTheme="majorHAnsi" w:hAnsiTheme="majorHAnsi" w:cstheme="majorHAnsi"/>
            <w:noProof/>
          </w:rPr>
          <w:t>Safety Annex Language</w:t>
        </w:r>
        <w:r w:rsidR="005E1278" w:rsidRPr="005E1278">
          <w:rPr>
            <w:rFonts w:asciiTheme="majorHAnsi" w:hAnsiTheme="majorHAnsi" w:cstheme="majorHAnsi"/>
            <w:noProof/>
            <w:webHidden/>
          </w:rPr>
          <w:tab/>
        </w:r>
        <w:r w:rsidR="005E1278" w:rsidRPr="005E1278">
          <w:rPr>
            <w:rFonts w:asciiTheme="majorHAnsi" w:hAnsiTheme="majorHAnsi" w:cstheme="majorHAnsi"/>
            <w:noProof/>
            <w:webHidden/>
          </w:rPr>
          <w:fldChar w:fldCharType="begin"/>
        </w:r>
        <w:r w:rsidR="005E1278" w:rsidRPr="005E1278">
          <w:rPr>
            <w:rFonts w:asciiTheme="majorHAnsi" w:hAnsiTheme="majorHAnsi" w:cstheme="majorHAnsi"/>
            <w:noProof/>
            <w:webHidden/>
          </w:rPr>
          <w:instrText xml:space="preserve"> PAGEREF _Toc510450144 \h </w:instrText>
        </w:r>
        <w:r w:rsidR="005E1278" w:rsidRPr="005E1278">
          <w:rPr>
            <w:rFonts w:asciiTheme="majorHAnsi" w:hAnsiTheme="majorHAnsi" w:cstheme="majorHAnsi"/>
            <w:noProof/>
            <w:webHidden/>
          </w:rPr>
        </w:r>
        <w:r w:rsidR="005E1278" w:rsidRPr="005E1278">
          <w:rPr>
            <w:rFonts w:asciiTheme="majorHAnsi" w:hAnsiTheme="majorHAnsi" w:cstheme="majorHAnsi"/>
            <w:noProof/>
            <w:webHidden/>
          </w:rPr>
          <w:fldChar w:fldCharType="separate"/>
        </w:r>
        <w:r w:rsidR="00935B60">
          <w:rPr>
            <w:rFonts w:asciiTheme="majorHAnsi" w:hAnsiTheme="majorHAnsi" w:cstheme="majorHAnsi"/>
            <w:noProof/>
            <w:webHidden/>
          </w:rPr>
          <w:t>18</w:t>
        </w:r>
        <w:r w:rsidR="005E1278" w:rsidRPr="005E1278">
          <w:rPr>
            <w:rFonts w:asciiTheme="majorHAnsi" w:hAnsiTheme="majorHAnsi" w:cstheme="majorHAnsi"/>
            <w:noProof/>
            <w:webHidden/>
          </w:rPr>
          <w:fldChar w:fldCharType="end"/>
        </w:r>
      </w:hyperlink>
    </w:p>
    <w:p w:rsidR="005E1278" w:rsidRPr="005E1278" w:rsidRDefault="001C32FA">
      <w:pPr>
        <w:pStyle w:val="TOC2"/>
        <w:tabs>
          <w:tab w:val="left" w:pos="960"/>
          <w:tab w:val="right" w:leader="dot" w:pos="9350"/>
        </w:tabs>
        <w:rPr>
          <w:rFonts w:asciiTheme="majorHAnsi" w:eastAsiaTheme="minorEastAsia" w:hAnsiTheme="majorHAnsi" w:cstheme="majorHAnsi"/>
          <w:noProof/>
          <w:color w:val="auto"/>
          <w:sz w:val="22"/>
          <w:szCs w:val="22"/>
        </w:rPr>
      </w:pPr>
      <w:hyperlink w:anchor="_Toc510450145" w:history="1">
        <w:r w:rsidR="005E1278" w:rsidRPr="005E1278">
          <w:rPr>
            <w:rStyle w:val="Hyperlink"/>
            <w:rFonts w:asciiTheme="majorHAnsi" w:hAnsiTheme="majorHAnsi" w:cstheme="majorHAnsi"/>
            <w:noProof/>
          </w:rPr>
          <w:t>5.1</w:t>
        </w:r>
        <w:r w:rsidR="005E1278" w:rsidRPr="005E1278">
          <w:rPr>
            <w:rFonts w:asciiTheme="majorHAnsi" w:eastAsiaTheme="minorEastAsia" w:hAnsiTheme="majorHAnsi" w:cstheme="majorHAnsi"/>
            <w:noProof/>
            <w:color w:val="auto"/>
            <w:sz w:val="22"/>
            <w:szCs w:val="22"/>
          </w:rPr>
          <w:tab/>
        </w:r>
        <w:r w:rsidR="005E1278" w:rsidRPr="005E1278">
          <w:rPr>
            <w:rStyle w:val="Hyperlink"/>
            <w:rFonts w:asciiTheme="majorHAnsi" w:hAnsiTheme="majorHAnsi" w:cstheme="majorHAnsi"/>
            <w:noProof/>
          </w:rPr>
          <w:t>Syntax Overview</w:t>
        </w:r>
        <w:r w:rsidR="005E1278" w:rsidRPr="005E1278">
          <w:rPr>
            <w:rFonts w:asciiTheme="majorHAnsi" w:hAnsiTheme="majorHAnsi" w:cstheme="majorHAnsi"/>
            <w:noProof/>
            <w:webHidden/>
          </w:rPr>
          <w:tab/>
        </w:r>
        <w:r w:rsidR="005E1278" w:rsidRPr="005E1278">
          <w:rPr>
            <w:rFonts w:asciiTheme="majorHAnsi" w:hAnsiTheme="majorHAnsi" w:cstheme="majorHAnsi"/>
            <w:noProof/>
            <w:webHidden/>
          </w:rPr>
          <w:fldChar w:fldCharType="begin"/>
        </w:r>
        <w:r w:rsidR="005E1278" w:rsidRPr="005E1278">
          <w:rPr>
            <w:rFonts w:asciiTheme="majorHAnsi" w:hAnsiTheme="majorHAnsi" w:cstheme="majorHAnsi"/>
            <w:noProof/>
            <w:webHidden/>
          </w:rPr>
          <w:instrText xml:space="preserve"> PAGEREF _Toc510450145 \h </w:instrText>
        </w:r>
        <w:r w:rsidR="005E1278" w:rsidRPr="005E1278">
          <w:rPr>
            <w:rFonts w:asciiTheme="majorHAnsi" w:hAnsiTheme="majorHAnsi" w:cstheme="majorHAnsi"/>
            <w:noProof/>
            <w:webHidden/>
          </w:rPr>
        </w:r>
        <w:r w:rsidR="005E1278" w:rsidRPr="005E1278">
          <w:rPr>
            <w:rFonts w:asciiTheme="majorHAnsi" w:hAnsiTheme="majorHAnsi" w:cstheme="majorHAnsi"/>
            <w:noProof/>
            <w:webHidden/>
          </w:rPr>
          <w:fldChar w:fldCharType="separate"/>
        </w:r>
        <w:r w:rsidR="00935B60">
          <w:rPr>
            <w:rFonts w:asciiTheme="majorHAnsi" w:hAnsiTheme="majorHAnsi" w:cstheme="majorHAnsi"/>
            <w:noProof/>
            <w:webHidden/>
          </w:rPr>
          <w:t>18</w:t>
        </w:r>
        <w:r w:rsidR="005E1278" w:rsidRPr="005E1278">
          <w:rPr>
            <w:rFonts w:asciiTheme="majorHAnsi" w:hAnsiTheme="majorHAnsi" w:cstheme="majorHAnsi"/>
            <w:noProof/>
            <w:webHidden/>
          </w:rPr>
          <w:fldChar w:fldCharType="end"/>
        </w:r>
      </w:hyperlink>
    </w:p>
    <w:p w:rsidR="005E1278" w:rsidRPr="005E1278" w:rsidRDefault="001C32FA">
      <w:pPr>
        <w:pStyle w:val="TOC2"/>
        <w:tabs>
          <w:tab w:val="left" w:pos="960"/>
          <w:tab w:val="right" w:leader="dot" w:pos="9350"/>
        </w:tabs>
        <w:rPr>
          <w:rFonts w:asciiTheme="majorHAnsi" w:eastAsiaTheme="minorEastAsia" w:hAnsiTheme="majorHAnsi" w:cstheme="majorHAnsi"/>
          <w:noProof/>
          <w:color w:val="auto"/>
          <w:sz w:val="22"/>
          <w:szCs w:val="22"/>
        </w:rPr>
      </w:pPr>
      <w:hyperlink w:anchor="_Toc510450146" w:history="1">
        <w:r w:rsidR="005E1278" w:rsidRPr="005E1278">
          <w:rPr>
            <w:rStyle w:val="Hyperlink"/>
            <w:rFonts w:asciiTheme="majorHAnsi" w:hAnsiTheme="majorHAnsi" w:cstheme="majorHAnsi"/>
            <w:noProof/>
          </w:rPr>
          <w:t>5.2</w:t>
        </w:r>
        <w:r w:rsidR="005E1278" w:rsidRPr="005E1278">
          <w:rPr>
            <w:rFonts w:asciiTheme="majorHAnsi" w:eastAsiaTheme="minorEastAsia" w:hAnsiTheme="majorHAnsi" w:cstheme="majorHAnsi"/>
            <w:noProof/>
            <w:color w:val="auto"/>
            <w:sz w:val="22"/>
            <w:szCs w:val="22"/>
          </w:rPr>
          <w:tab/>
        </w:r>
        <w:r w:rsidR="005E1278" w:rsidRPr="005E1278">
          <w:rPr>
            <w:rStyle w:val="Hyperlink"/>
            <w:rFonts w:asciiTheme="majorHAnsi" w:hAnsiTheme="majorHAnsi" w:cstheme="majorHAnsi"/>
            <w:noProof/>
          </w:rPr>
          <w:t>Lexical Elements and Types</w:t>
        </w:r>
        <w:r w:rsidR="005E1278" w:rsidRPr="005E1278">
          <w:rPr>
            <w:rFonts w:asciiTheme="majorHAnsi" w:hAnsiTheme="majorHAnsi" w:cstheme="majorHAnsi"/>
            <w:noProof/>
            <w:webHidden/>
          </w:rPr>
          <w:tab/>
        </w:r>
        <w:r w:rsidR="005E1278" w:rsidRPr="005E1278">
          <w:rPr>
            <w:rFonts w:asciiTheme="majorHAnsi" w:hAnsiTheme="majorHAnsi" w:cstheme="majorHAnsi"/>
            <w:noProof/>
            <w:webHidden/>
          </w:rPr>
          <w:fldChar w:fldCharType="begin"/>
        </w:r>
        <w:r w:rsidR="005E1278" w:rsidRPr="005E1278">
          <w:rPr>
            <w:rFonts w:asciiTheme="majorHAnsi" w:hAnsiTheme="majorHAnsi" w:cstheme="majorHAnsi"/>
            <w:noProof/>
            <w:webHidden/>
          </w:rPr>
          <w:instrText xml:space="preserve"> PAGEREF _Toc510450146 \h </w:instrText>
        </w:r>
        <w:r w:rsidR="005E1278" w:rsidRPr="005E1278">
          <w:rPr>
            <w:rFonts w:asciiTheme="majorHAnsi" w:hAnsiTheme="majorHAnsi" w:cstheme="majorHAnsi"/>
            <w:noProof/>
            <w:webHidden/>
          </w:rPr>
        </w:r>
        <w:r w:rsidR="005E1278" w:rsidRPr="005E1278">
          <w:rPr>
            <w:rFonts w:asciiTheme="majorHAnsi" w:hAnsiTheme="majorHAnsi" w:cstheme="majorHAnsi"/>
            <w:noProof/>
            <w:webHidden/>
          </w:rPr>
          <w:fldChar w:fldCharType="separate"/>
        </w:r>
        <w:r w:rsidR="00935B60">
          <w:rPr>
            <w:rFonts w:asciiTheme="majorHAnsi" w:hAnsiTheme="majorHAnsi" w:cstheme="majorHAnsi"/>
            <w:noProof/>
            <w:webHidden/>
          </w:rPr>
          <w:t>19</w:t>
        </w:r>
        <w:r w:rsidR="005E1278" w:rsidRPr="005E1278">
          <w:rPr>
            <w:rFonts w:asciiTheme="majorHAnsi" w:hAnsiTheme="majorHAnsi" w:cstheme="majorHAnsi"/>
            <w:noProof/>
            <w:webHidden/>
          </w:rPr>
          <w:fldChar w:fldCharType="end"/>
        </w:r>
      </w:hyperlink>
    </w:p>
    <w:p w:rsidR="005E1278" w:rsidRPr="005E1278" w:rsidRDefault="001C32FA">
      <w:pPr>
        <w:pStyle w:val="TOC2"/>
        <w:tabs>
          <w:tab w:val="left" w:pos="960"/>
          <w:tab w:val="right" w:leader="dot" w:pos="9350"/>
        </w:tabs>
        <w:rPr>
          <w:rFonts w:asciiTheme="majorHAnsi" w:eastAsiaTheme="minorEastAsia" w:hAnsiTheme="majorHAnsi" w:cstheme="majorHAnsi"/>
          <w:noProof/>
          <w:color w:val="auto"/>
          <w:sz w:val="22"/>
          <w:szCs w:val="22"/>
        </w:rPr>
      </w:pPr>
      <w:hyperlink w:anchor="_Toc510450147" w:history="1">
        <w:r w:rsidR="005E1278" w:rsidRPr="005E1278">
          <w:rPr>
            <w:rStyle w:val="Hyperlink"/>
            <w:rFonts w:asciiTheme="majorHAnsi" w:hAnsiTheme="majorHAnsi" w:cstheme="majorHAnsi"/>
            <w:noProof/>
          </w:rPr>
          <w:t>5.3</w:t>
        </w:r>
        <w:r w:rsidR="005E1278" w:rsidRPr="005E1278">
          <w:rPr>
            <w:rFonts w:asciiTheme="majorHAnsi" w:eastAsiaTheme="minorEastAsia" w:hAnsiTheme="majorHAnsi" w:cstheme="majorHAnsi"/>
            <w:noProof/>
            <w:color w:val="auto"/>
            <w:sz w:val="22"/>
            <w:szCs w:val="22"/>
          </w:rPr>
          <w:tab/>
        </w:r>
        <w:r w:rsidR="005E1278" w:rsidRPr="005E1278">
          <w:rPr>
            <w:rStyle w:val="Hyperlink"/>
            <w:rFonts w:asciiTheme="majorHAnsi" w:hAnsiTheme="majorHAnsi" w:cstheme="majorHAnsi"/>
            <w:noProof/>
          </w:rPr>
          <w:t>Subclauses</w:t>
        </w:r>
        <w:r w:rsidR="005E1278" w:rsidRPr="005E1278">
          <w:rPr>
            <w:rFonts w:asciiTheme="majorHAnsi" w:hAnsiTheme="majorHAnsi" w:cstheme="majorHAnsi"/>
            <w:noProof/>
            <w:webHidden/>
          </w:rPr>
          <w:tab/>
        </w:r>
        <w:r w:rsidR="005E1278" w:rsidRPr="005E1278">
          <w:rPr>
            <w:rFonts w:asciiTheme="majorHAnsi" w:hAnsiTheme="majorHAnsi" w:cstheme="majorHAnsi"/>
            <w:noProof/>
            <w:webHidden/>
          </w:rPr>
          <w:fldChar w:fldCharType="begin"/>
        </w:r>
        <w:r w:rsidR="005E1278" w:rsidRPr="005E1278">
          <w:rPr>
            <w:rFonts w:asciiTheme="majorHAnsi" w:hAnsiTheme="majorHAnsi" w:cstheme="majorHAnsi"/>
            <w:noProof/>
            <w:webHidden/>
          </w:rPr>
          <w:instrText xml:space="preserve"> PAGEREF _Toc510450147 \h </w:instrText>
        </w:r>
        <w:r w:rsidR="005E1278" w:rsidRPr="005E1278">
          <w:rPr>
            <w:rFonts w:asciiTheme="majorHAnsi" w:hAnsiTheme="majorHAnsi" w:cstheme="majorHAnsi"/>
            <w:noProof/>
            <w:webHidden/>
          </w:rPr>
        </w:r>
        <w:r w:rsidR="005E1278" w:rsidRPr="005E1278">
          <w:rPr>
            <w:rFonts w:asciiTheme="majorHAnsi" w:hAnsiTheme="majorHAnsi" w:cstheme="majorHAnsi"/>
            <w:noProof/>
            <w:webHidden/>
          </w:rPr>
          <w:fldChar w:fldCharType="separate"/>
        </w:r>
        <w:r w:rsidR="00935B60">
          <w:rPr>
            <w:rFonts w:asciiTheme="majorHAnsi" w:hAnsiTheme="majorHAnsi" w:cstheme="majorHAnsi"/>
            <w:noProof/>
            <w:webHidden/>
          </w:rPr>
          <w:t>20</w:t>
        </w:r>
        <w:r w:rsidR="005E1278" w:rsidRPr="005E1278">
          <w:rPr>
            <w:rFonts w:asciiTheme="majorHAnsi" w:hAnsiTheme="majorHAnsi" w:cstheme="majorHAnsi"/>
            <w:noProof/>
            <w:webHidden/>
          </w:rPr>
          <w:fldChar w:fldCharType="end"/>
        </w:r>
      </w:hyperlink>
    </w:p>
    <w:p w:rsidR="005E1278" w:rsidRPr="005E1278" w:rsidRDefault="001C32FA">
      <w:pPr>
        <w:pStyle w:val="TOC2"/>
        <w:tabs>
          <w:tab w:val="left" w:pos="960"/>
          <w:tab w:val="right" w:leader="dot" w:pos="9350"/>
        </w:tabs>
        <w:rPr>
          <w:rFonts w:asciiTheme="majorHAnsi" w:eastAsiaTheme="minorEastAsia" w:hAnsiTheme="majorHAnsi" w:cstheme="majorHAnsi"/>
          <w:noProof/>
          <w:color w:val="auto"/>
          <w:sz w:val="22"/>
          <w:szCs w:val="22"/>
        </w:rPr>
      </w:pPr>
      <w:hyperlink w:anchor="_Toc510450148" w:history="1">
        <w:r w:rsidR="005E1278" w:rsidRPr="005E1278">
          <w:rPr>
            <w:rStyle w:val="Hyperlink"/>
            <w:rFonts w:asciiTheme="majorHAnsi" w:hAnsiTheme="majorHAnsi" w:cstheme="majorHAnsi"/>
            <w:noProof/>
          </w:rPr>
          <w:t>5.4</w:t>
        </w:r>
        <w:r w:rsidR="005E1278" w:rsidRPr="005E1278">
          <w:rPr>
            <w:rFonts w:asciiTheme="majorHAnsi" w:eastAsiaTheme="minorEastAsia" w:hAnsiTheme="majorHAnsi" w:cstheme="majorHAnsi"/>
            <w:noProof/>
            <w:color w:val="auto"/>
            <w:sz w:val="22"/>
            <w:szCs w:val="22"/>
          </w:rPr>
          <w:tab/>
        </w:r>
        <w:r w:rsidR="005E1278" w:rsidRPr="005E1278">
          <w:rPr>
            <w:rStyle w:val="Hyperlink"/>
            <w:rFonts w:asciiTheme="majorHAnsi" w:hAnsiTheme="majorHAnsi" w:cstheme="majorHAnsi"/>
            <w:noProof/>
          </w:rPr>
          <w:t>Spec Statement</w:t>
        </w:r>
        <w:r w:rsidR="005E1278" w:rsidRPr="005E1278">
          <w:rPr>
            <w:rFonts w:asciiTheme="majorHAnsi" w:hAnsiTheme="majorHAnsi" w:cstheme="majorHAnsi"/>
            <w:noProof/>
            <w:webHidden/>
          </w:rPr>
          <w:tab/>
        </w:r>
        <w:r w:rsidR="005E1278" w:rsidRPr="005E1278">
          <w:rPr>
            <w:rFonts w:asciiTheme="majorHAnsi" w:hAnsiTheme="majorHAnsi" w:cstheme="majorHAnsi"/>
            <w:noProof/>
            <w:webHidden/>
          </w:rPr>
          <w:fldChar w:fldCharType="begin"/>
        </w:r>
        <w:r w:rsidR="005E1278" w:rsidRPr="005E1278">
          <w:rPr>
            <w:rFonts w:asciiTheme="majorHAnsi" w:hAnsiTheme="majorHAnsi" w:cstheme="majorHAnsi"/>
            <w:noProof/>
            <w:webHidden/>
          </w:rPr>
          <w:instrText xml:space="preserve"> PAGEREF _Toc510450148 \h </w:instrText>
        </w:r>
        <w:r w:rsidR="005E1278" w:rsidRPr="005E1278">
          <w:rPr>
            <w:rFonts w:asciiTheme="majorHAnsi" w:hAnsiTheme="majorHAnsi" w:cstheme="majorHAnsi"/>
            <w:noProof/>
            <w:webHidden/>
          </w:rPr>
        </w:r>
        <w:r w:rsidR="005E1278" w:rsidRPr="005E1278">
          <w:rPr>
            <w:rFonts w:asciiTheme="majorHAnsi" w:hAnsiTheme="majorHAnsi" w:cstheme="majorHAnsi"/>
            <w:noProof/>
            <w:webHidden/>
          </w:rPr>
          <w:fldChar w:fldCharType="separate"/>
        </w:r>
        <w:r w:rsidR="00935B60">
          <w:rPr>
            <w:rFonts w:asciiTheme="majorHAnsi" w:hAnsiTheme="majorHAnsi" w:cstheme="majorHAnsi"/>
            <w:noProof/>
            <w:webHidden/>
          </w:rPr>
          <w:t>21</w:t>
        </w:r>
        <w:r w:rsidR="005E1278" w:rsidRPr="005E1278">
          <w:rPr>
            <w:rFonts w:asciiTheme="majorHAnsi" w:hAnsiTheme="majorHAnsi" w:cstheme="majorHAnsi"/>
            <w:noProof/>
            <w:webHidden/>
          </w:rPr>
          <w:fldChar w:fldCharType="end"/>
        </w:r>
      </w:hyperlink>
    </w:p>
    <w:p w:rsidR="005E1278" w:rsidRPr="005E1278" w:rsidRDefault="001C32FA">
      <w:pPr>
        <w:pStyle w:val="TOC3"/>
        <w:tabs>
          <w:tab w:val="left" w:pos="1320"/>
          <w:tab w:val="right" w:leader="dot" w:pos="9350"/>
        </w:tabs>
        <w:rPr>
          <w:rFonts w:asciiTheme="majorHAnsi" w:eastAsiaTheme="minorEastAsia" w:hAnsiTheme="majorHAnsi" w:cstheme="majorHAnsi"/>
          <w:noProof/>
          <w:color w:val="auto"/>
          <w:sz w:val="22"/>
          <w:szCs w:val="22"/>
        </w:rPr>
      </w:pPr>
      <w:hyperlink w:anchor="_Toc510450149" w:history="1">
        <w:r w:rsidR="005E1278" w:rsidRPr="005E1278">
          <w:rPr>
            <w:rStyle w:val="Hyperlink"/>
            <w:rFonts w:asciiTheme="majorHAnsi" w:hAnsiTheme="majorHAnsi" w:cstheme="majorHAnsi"/>
            <w:noProof/>
          </w:rPr>
          <w:t>5.4.1</w:t>
        </w:r>
        <w:r w:rsidR="005E1278" w:rsidRPr="005E1278">
          <w:rPr>
            <w:rFonts w:asciiTheme="majorHAnsi" w:eastAsiaTheme="minorEastAsia" w:hAnsiTheme="majorHAnsi" w:cstheme="majorHAnsi"/>
            <w:noProof/>
            <w:color w:val="auto"/>
            <w:sz w:val="22"/>
            <w:szCs w:val="22"/>
          </w:rPr>
          <w:tab/>
        </w:r>
        <w:r w:rsidR="005E1278" w:rsidRPr="005E1278">
          <w:rPr>
            <w:rStyle w:val="Hyperlink"/>
            <w:rFonts w:asciiTheme="majorHAnsi" w:hAnsiTheme="majorHAnsi" w:cstheme="majorHAnsi"/>
            <w:noProof/>
          </w:rPr>
          <w:t>Fault Statement</w:t>
        </w:r>
        <w:r w:rsidR="005E1278" w:rsidRPr="005E1278">
          <w:rPr>
            <w:rFonts w:asciiTheme="majorHAnsi" w:hAnsiTheme="majorHAnsi" w:cstheme="majorHAnsi"/>
            <w:noProof/>
            <w:webHidden/>
          </w:rPr>
          <w:tab/>
        </w:r>
        <w:r w:rsidR="005E1278" w:rsidRPr="005E1278">
          <w:rPr>
            <w:rFonts w:asciiTheme="majorHAnsi" w:hAnsiTheme="majorHAnsi" w:cstheme="majorHAnsi"/>
            <w:noProof/>
            <w:webHidden/>
          </w:rPr>
          <w:fldChar w:fldCharType="begin"/>
        </w:r>
        <w:r w:rsidR="005E1278" w:rsidRPr="005E1278">
          <w:rPr>
            <w:rFonts w:asciiTheme="majorHAnsi" w:hAnsiTheme="majorHAnsi" w:cstheme="majorHAnsi"/>
            <w:noProof/>
            <w:webHidden/>
          </w:rPr>
          <w:instrText xml:space="preserve"> PAGEREF _Toc510450149 \h </w:instrText>
        </w:r>
        <w:r w:rsidR="005E1278" w:rsidRPr="005E1278">
          <w:rPr>
            <w:rFonts w:asciiTheme="majorHAnsi" w:hAnsiTheme="majorHAnsi" w:cstheme="majorHAnsi"/>
            <w:noProof/>
            <w:webHidden/>
          </w:rPr>
        </w:r>
        <w:r w:rsidR="005E1278" w:rsidRPr="005E1278">
          <w:rPr>
            <w:rFonts w:asciiTheme="majorHAnsi" w:hAnsiTheme="majorHAnsi" w:cstheme="majorHAnsi"/>
            <w:noProof/>
            <w:webHidden/>
          </w:rPr>
          <w:fldChar w:fldCharType="separate"/>
        </w:r>
        <w:r w:rsidR="00935B60">
          <w:rPr>
            <w:rFonts w:asciiTheme="majorHAnsi" w:hAnsiTheme="majorHAnsi" w:cstheme="majorHAnsi"/>
            <w:noProof/>
            <w:webHidden/>
          </w:rPr>
          <w:t>22</w:t>
        </w:r>
        <w:r w:rsidR="005E1278" w:rsidRPr="005E1278">
          <w:rPr>
            <w:rFonts w:asciiTheme="majorHAnsi" w:hAnsiTheme="majorHAnsi" w:cstheme="majorHAnsi"/>
            <w:noProof/>
            <w:webHidden/>
          </w:rPr>
          <w:fldChar w:fldCharType="end"/>
        </w:r>
      </w:hyperlink>
    </w:p>
    <w:p w:rsidR="005E1278" w:rsidRPr="005E1278" w:rsidRDefault="001C32FA">
      <w:pPr>
        <w:pStyle w:val="TOC4"/>
        <w:tabs>
          <w:tab w:val="left" w:pos="1760"/>
          <w:tab w:val="right" w:leader="dot" w:pos="9350"/>
        </w:tabs>
        <w:rPr>
          <w:rFonts w:asciiTheme="majorHAnsi" w:eastAsiaTheme="minorEastAsia" w:hAnsiTheme="majorHAnsi" w:cstheme="majorHAnsi"/>
          <w:noProof/>
          <w:color w:val="auto"/>
          <w:sz w:val="22"/>
          <w:szCs w:val="22"/>
        </w:rPr>
      </w:pPr>
      <w:hyperlink w:anchor="_Toc510450150" w:history="1">
        <w:r w:rsidR="005E1278" w:rsidRPr="005E1278">
          <w:rPr>
            <w:rStyle w:val="Hyperlink"/>
            <w:rFonts w:asciiTheme="majorHAnsi" w:hAnsiTheme="majorHAnsi" w:cstheme="majorHAnsi"/>
            <w:noProof/>
          </w:rPr>
          <w:t>5.4.1.1</w:t>
        </w:r>
        <w:r w:rsidR="005E1278" w:rsidRPr="005E1278">
          <w:rPr>
            <w:rFonts w:asciiTheme="majorHAnsi" w:eastAsiaTheme="minorEastAsia" w:hAnsiTheme="majorHAnsi" w:cstheme="majorHAnsi"/>
            <w:noProof/>
            <w:color w:val="auto"/>
            <w:sz w:val="22"/>
            <w:szCs w:val="22"/>
          </w:rPr>
          <w:tab/>
        </w:r>
        <w:r w:rsidR="005E1278" w:rsidRPr="005E1278">
          <w:rPr>
            <w:rStyle w:val="Hyperlink"/>
            <w:rFonts w:asciiTheme="majorHAnsi" w:hAnsiTheme="majorHAnsi" w:cstheme="majorHAnsi"/>
            <w:noProof/>
          </w:rPr>
          <w:t>Input Statement</w:t>
        </w:r>
        <w:r w:rsidR="005E1278" w:rsidRPr="005E1278">
          <w:rPr>
            <w:rFonts w:asciiTheme="majorHAnsi" w:hAnsiTheme="majorHAnsi" w:cstheme="majorHAnsi"/>
            <w:noProof/>
            <w:webHidden/>
          </w:rPr>
          <w:tab/>
        </w:r>
        <w:r w:rsidR="005E1278" w:rsidRPr="005E1278">
          <w:rPr>
            <w:rFonts w:asciiTheme="majorHAnsi" w:hAnsiTheme="majorHAnsi" w:cstheme="majorHAnsi"/>
            <w:noProof/>
            <w:webHidden/>
          </w:rPr>
          <w:fldChar w:fldCharType="begin"/>
        </w:r>
        <w:r w:rsidR="005E1278" w:rsidRPr="005E1278">
          <w:rPr>
            <w:rFonts w:asciiTheme="majorHAnsi" w:hAnsiTheme="majorHAnsi" w:cstheme="majorHAnsi"/>
            <w:noProof/>
            <w:webHidden/>
          </w:rPr>
          <w:instrText xml:space="preserve"> PAGEREF _Toc510450150 \h </w:instrText>
        </w:r>
        <w:r w:rsidR="005E1278" w:rsidRPr="005E1278">
          <w:rPr>
            <w:rFonts w:asciiTheme="majorHAnsi" w:hAnsiTheme="majorHAnsi" w:cstheme="majorHAnsi"/>
            <w:noProof/>
            <w:webHidden/>
          </w:rPr>
        </w:r>
        <w:r w:rsidR="005E1278" w:rsidRPr="005E1278">
          <w:rPr>
            <w:rFonts w:asciiTheme="majorHAnsi" w:hAnsiTheme="majorHAnsi" w:cstheme="majorHAnsi"/>
            <w:noProof/>
            <w:webHidden/>
          </w:rPr>
          <w:fldChar w:fldCharType="separate"/>
        </w:r>
        <w:r w:rsidR="00935B60">
          <w:rPr>
            <w:rFonts w:asciiTheme="majorHAnsi" w:hAnsiTheme="majorHAnsi" w:cstheme="majorHAnsi"/>
            <w:noProof/>
            <w:webHidden/>
          </w:rPr>
          <w:t>22</w:t>
        </w:r>
        <w:r w:rsidR="005E1278" w:rsidRPr="005E1278">
          <w:rPr>
            <w:rFonts w:asciiTheme="majorHAnsi" w:hAnsiTheme="majorHAnsi" w:cstheme="majorHAnsi"/>
            <w:noProof/>
            <w:webHidden/>
          </w:rPr>
          <w:fldChar w:fldCharType="end"/>
        </w:r>
      </w:hyperlink>
    </w:p>
    <w:p w:rsidR="005E1278" w:rsidRPr="005E1278" w:rsidRDefault="001C32FA">
      <w:pPr>
        <w:pStyle w:val="TOC4"/>
        <w:tabs>
          <w:tab w:val="left" w:pos="1760"/>
          <w:tab w:val="right" w:leader="dot" w:pos="9350"/>
        </w:tabs>
        <w:rPr>
          <w:rFonts w:asciiTheme="majorHAnsi" w:eastAsiaTheme="minorEastAsia" w:hAnsiTheme="majorHAnsi" w:cstheme="majorHAnsi"/>
          <w:noProof/>
          <w:color w:val="auto"/>
          <w:sz w:val="22"/>
          <w:szCs w:val="22"/>
        </w:rPr>
      </w:pPr>
      <w:hyperlink w:anchor="_Toc510450151" w:history="1">
        <w:r w:rsidR="005E1278" w:rsidRPr="005E1278">
          <w:rPr>
            <w:rStyle w:val="Hyperlink"/>
            <w:rFonts w:asciiTheme="majorHAnsi" w:hAnsiTheme="majorHAnsi" w:cstheme="majorHAnsi"/>
            <w:noProof/>
          </w:rPr>
          <w:t>5.4.1.2</w:t>
        </w:r>
        <w:r w:rsidR="005E1278" w:rsidRPr="005E1278">
          <w:rPr>
            <w:rFonts w:asciiTheme="majorHAnsi" w:eastAsiaTheme="minorEastAsia" w:hAnsiTheme="majorHAnsi" w:cstheme="majorHAnsi"/>
            <w:noProof/>
            <w:color w:val="auto"/>
            <w:sz w:val="22"/>
            <w:szCs w:val="22"/>
          </w:rPr>
          <w:tab/>
        </w:r>
        <w:r w:rsidR="005E1278" w:rsidRPr="005E1278">
          <w:rPr>
            <w:rStyle w:val="Hyperlink"/>
            <w:rFonts w:asciiTheme="majorHAnsi" w:hAnsiTheme="majorHAnsi" w:cstheme="majorHAnsi"/>
            <w:noProof/>
          </w:rPr>
          <w:t>Output Statement</w:t>
        </w:r>
        <w:r w:rsidR="005E1278" w:rsidRPr="005E1278">
          <w:rPr>
            <w:rFonts w:asciiTheme="majorHAnsi" w:hAnsiTheme="majorHAnsi" w:cstheme="majorHAnsi"/>
            <w:noProof/>
            <w:webHidden/>
          </w:rPr>
          <w:tab/>
        </w:r>
        <w:r w:rsidR="005E1278" w:rsidRPr="005E1278">
          <w:rPr>
            <w:rFonts w:asciiTheme="majorHAnsi" w:hAnsiTheme="majorHAnsi" w:cstheme="majorHAnsi"/>
            <w:noProof/>
            <w:webHidden/>
          </w:rPr>
          <w:fldChar w:fldCharType="begin"/>
        </w:r>
        <w:r w:rsidR="005E1278" w:rsidRPr="005E1278">
          <w:rPr>
            <w:rFonts w:asciiTheme="majorHAnsi" w:hAnsiTheme="majorHAnsi" w:cstheme="majorHAnsi"/>
            <w:noProof/>
            <w:webHidden/>
          </w:rPr>
          <w:instrText xml:space="preserve"> PAGEREF _Toc510450151 \h </w:instrText>
        </w:r>
        <w:r w:rsidR="005E1278" w:rsidRPr="005E1278">
          <w:rPr>
            <w:rFonts w:asciiTheme="majorHAnsi" w:hAnsiTheme="majorHAnsi" w:cstheme="majorHAnsi"/>
            <w:noProof/>
            <w:webHidden/>
          </w:rPr>
        </w:r>
        <w:r w:rsidR="005E1278" w:rsidRPr="005E1278">
          <w:rPr>
            <w:rFonts w:asciiTheme="majorHAnsi" w:hAnsiTheme="majorHAnsi" w:cstheme="majorHAnsi"/>
            <w:noProof/>
            <w:webHidden/>
          </w:rPr>
          <w:fldChar w:fldCharType="separate"/>
        </w:r>
        <w:r w:rsidR="00935B60">
          <w:rPr>
            <w:rFonts w:asciiTheme="majorHAnsi" w:hAnsiTheme="majorHAnsi" w:cstheme="majorHAnsi"/>
            <w:noProof/>
            <w:webHidden/>
          </w:rPr>
          <w:t>23</w:t>
        </w:r>
        <w:r w:rsidR="005E1278" w:rsidRPr="005E1278">
          <w:rPr>
            <w:rFonts w:asciiTheme="majorHAnsi" w:hAnsiTheme="majorHAnsi" w:cstheme="majorHAnsi"/>
            <w:noProof/>
            <w:webHidden/>
          </w:rPr>
          <w:fldChar w:fldCharType="end"/>
        </w:r>
      </w:hyperlink>
    </w:p>
    <w:p w:rsidR="005E1278" w:rsidRPr="005E1278" w:rsidRDefault="001C32FA">
      <w:pPr>
        <w:pStyle w:val="TOC4"/>
        <w:tabs>
          <w:tab w:val="left" w:pos="1760"/>
          <w:tab w:val="right" w:leader="dot" w:pos="9350"/>
        </w:tabs>
        <w:rPr>
          <w:rFonts w:asciiTheme="majorHAnsi" w:eastAsiaTheme="minorEastAsia" w:hAnsiTheme="majorHAnsi" w:cstheme="majorHAnsi"/>
          <w:noProof/>
          <w:color w:val="auto"/>
          <w:sz w:val="22"/>
          <w:szCs w:val="22"/>
        </w:rPr>
      </w:pPr>
      <w:hyperlink w:anchor="_Toc510450152" w:history="1">
        <w:r w:rsidR="005E1278" w:rsidRPr="005E1278">
          <w:rPr>
            <w:rStyle w:val="Hyperlink"/>
            <w:rFonts w:asciiTheme="majorHAnsi" w:hAnsiTheme="majorHAnsi" w:cstheme="majorHAnsi"/>
            <w:noProof/>
          </w:rPr>
          <w:t>5.4.1.3</w:t>
        </w:r>
        <w:r w:rsidR="005E1278" w:rsidRPr="005E1278">
          <w:rPr>
            <w:rFonts w:asciiTheme="majorHAnsi" w:eastAsiaTheme="minorEastAsia" w:hAnsiTheme="majorHAnsi" w:cstheme="majorHAnsi"/>
            <w:noProof/>
            <w:color w:val="auto"/>
            <w:sz w:val="22"/>
            <w:szCs w:val="22"/>
          </w:rPr>
          <w:tab/>
        </w:r>
        <w:r w:rsidR="005E1278" w:rsidRPr="005E1278">
          <w:rPr>
            <w:rStyle w:val="Hyperlink"/>
            <w:rFonts w:asciiTheme="majorHAnsi" w:hAnsiTheme="majorHAnsi" w:cstheme="majorHAnsi"/>
            <w:noProof/>
          </w:rPr>
          <w:t>Duration Statement</w:t>
        </w:r>
        <w:r w:rsidR="005E1278" w:rsidRPr="005E1278">
          <w:rPr>
            <w:rFonts w:asciiTheme="majorHAnsi" w:hAnsiTheme="majorHAnsi" w:cstheme="majorHAnsi"/>
            <w:noProof/>
            <w:webHidden/>
          </w:rPr>
          <w:tab/>
        </w:r>
        <w:r w:rsidR="005E1278" w:rsidRPr="005E1278">
          <w:rPr>
            <w:rFonts w:asciiTheme="majorHAnsi" w:hAnsiTheme="majorHAnsi" w:cstheme="majorHAnsi"/>
            <w:noProof/>
            <w:webHidden/>
          </w:rPr>
          <w:fldChar w:fldCharType="begin"/>
        </w:r>
        <w:r w:rsidR="005E1278" w:rsidRPr="005E1278">
          <w:rPr>
            <w:rFonts w:asciiTheme="majorHAnsi" w:hAnsiTheme="majorHAnsi" w:cstheme="majorHAnsi"/>
            <w:noProof/>
            <w:webHidden/>
          </w:rPr>
          <w:instrText xml:space="preserve"> PAGEREF _Toc510450152 \h </w:instrText>
        </w:r>
        <w:r w:rsidR="005E1278" w:rsidRPr="005E1278">
          <w:rPr>
            <w:rFonts w:asciiTheme="majorHAnsi" w:hAnsiTheme="majorHAnsi" w:cstheme="majorHAnsi"/>
            <w:noProof/>
            <w:webHidden/>
          </w:rPr>
        </w:r>
        <w:r w:rsidR="005E1278" w:rsidRPr="005E1278">
          <w:rPr>
            <w:rFonts w:asciiTheme="majorHAnsi" w:hAnsiTheme="majorHAnsi" w:cstheme="majorHAnsi"/>
            <w:noProof/>
            <w:webHidden/>
          </w:rPr>
          <w:fldChar w:fldCharType="separate"/>
        </w:r>
        <w:r w:rsidR="00935B60">
          <w:rPr>
            <w:rFonts w:asciiTheme="majorHAnsi" w:hAnsiTheme="majorHAnsi" w:cstheme="majorHAnsi"/>
            <w:noProof/>
            <w:webHidden/>
          </w:rPr>
          <w:t>23</w:t>
        </w:r>
        <w:r w:rsidR="005E1278" w:rsidRPr="005E1278">
          <w:rPr>
            <w:rFonts w:asciiTheme="majorHAnsi" w:hAnsiTheme="majorHAnsi" w:cstheme="majorHAnsi"/>
            <w:noProof/>
            <w:webHidden/>
          </w:rPr>
          <w:fldChar w:fldCharType="end"/>
        </w:r>
      </w:hyperlink>
    </w:p>
    <w:p w:rsidR="005E1278" w:rsidRPr="005E1278" w:rsidRDefault="001C32FA">
      <w:pPr>
        <w:pStyle w:val="TOC4"/>
        <w:tabs>
          <w:tab w:val="left" w:pos="1760"/>
          <w:tab w:val="right" w:leader="dot" w:pos="9350"/>
        </w:tabs>
        <w:rPr>
          <w:rFonts w:asciiTheme="majorHAnsi" w:eastAsiaTheme="minorEastAsia" w:hAnsiTheme="majorHAnsi" w:cstheme="majorHAnsi"/>
          <w:noProof/>
          <w:color w:val="auto"/>
          <w:sz w:val="22"/>
          <w:szCs w:val="22"/>
        </w:rPr>
      </w:pPr>
      <w:hyperlink w:anchor="_Toc510450153" w:history="1">
        <w:r w:rsidR="005E1278" w:rsidRPr="005E1278">
          <w:rPr>
            <w:rStyle w:val="Hyperlink"/>
            <w:rFonts w:asciiTheme="majorHAnsi" w:hAnsiTheme="majorHAnsi" w:cstheme="majorHAnsi"/>
            <w:noProof/>
          </w:rPr>
          <w:t>5.4.1.4</w:t>
        </w:r>
        <w:r w:rsidR="005E1278" w:rsidRPr="005E1278">
          <w:rPr>
            <w:rFonts w:asciiTheme="majorHAnsi" w:eastAsiaTheme="minorEastAsia" w:hAnsiTheme="majorHAnsi" w:cstheme="majorHAnsi"/>
            <w:noProof/>
            <w:color w:val="auto"/>
            <w:sz w:val="22"/>
            <w:szCs w:val="22"/>
          </w:rPr>
          <w:tab/>
        </w:r>
        <w:r w:rsidR="005E1278" w:rsidRPr="005E1278">
          <w:rPr>
            <w:rStyle w:val="Hyperlink"/>
            <w:rFonts w:asciiTheme="majorHAnsi" w:hAnsiTheme="majorHAnsi" w:cstheme="majorHAnsi"/>
            <w:noProof/>
          </w:rPr>
          <w:t>Trigger Statement</w:t>
        </w:r>
        <w:r w:rsidR="005E1278" w:rsidRPr="005E1278">
          <w:rPr>
            <w:rFonts w:asciiTheme="majorHAnsi" w:hAnsiTheme="majorHAnsi" w:cstheme="majorHAnsi"/>
            <w:noProof/>
            <w:webHidden/>
          </w:rPr>
          <w:tab/>
        </w:r>
        <w:r w:rsidR="005E1278" w:rsidRPr="005E1278">
          <w:rPr>
            <w:rFonts w:asciiTheme="majorHAnsi" w:hAnsiTheme="majorHAnsi" w:cstheme="majorHAnsi"/>
            <w:noProof/>
            <w:webHidden/>
          </w:rPr>
          <w:fldChar w:fldCharType="begin"/>
        </w:r>
        <w:r w:rsidR="005E1278" w:rsidRPr="005E1278">
          <w:rPr>
            <w:rFonts w:asciiTheme="majorHAnsi" w:hAnsiTheme="majorHAnsi" w:cstheme="majorHAnsi"/>
            <w:noProof/>
            <w:webHidden/>
          </w:rPr>
          <w:instrText xml:space="preserve"> PAGEREF _Toc510450153 \h </w:instrText>
        </w:r>
        <w:r w:rsidR="005E1278" w:rsidRPr="005E1278">
          <w:rPr>
            <w:rFonts w:asciiTheme="majorHAnsi" w:hAnsiTheme="majorHAnsi" w:cstheme="majorHAnsi"/>
            <w:noProof/>
            <w:webHidden/>
          </w:rPr>
        </w:r>
        <w:r w:rsidR="005E1278" w:rsidRPr="005E1278">
          <w:rPr>
            <w:rFonts w:asciiTheme="majorHAnsi" w:hAnsiTheme="majorHAnsi" w:cstheme="majorHAnsi"/>
            <w:noProof/>
            <w:webHidden/>
          </w:rPr>
          <w:fldChar w:fldCharType="separate"/>
        </w:r>
        <w:r w:rsidR="00935B60">
          <w:rPr>
            <w:rFonts w:asciiTheme="majorHAnsi" w:hAnsiTheme="majorHAnsi" w:cstheme="majorHAnsi"/>
            <w:noProof/>
            <w:webHidden/>
          </w:rPr>
          <w:t>24</w:t>
        </w:r>
        <w:r w:rsidR="005E1278" w:rsidRPr="005E1278">
          <w:rPr>
            <w:rFonts w:asciiTheme="majorHAnsi" w:hAnsiTheme="majorHAnsi" w:cstheme="majorHAnsi"/>
            <w:noProof/>
            <w:webHidden/>
          </w:rPr>
          <w:fldChar w:fldCharType="end"/>
        </w:r>
      </w:hyperlink>
    </w:p>
    <w:p w:rsidR="005E1278" w:rsidRPr="005E1278" w:rsidRDefault="001C32FA">
      <w:pPr>
        <w:pStyle w:val="TOC4"/>
        <w:tabs>
          <w:tab w:val="left" w:pos="1760"/>
          <w:tab w:val="right" w:leader="dot" w:pos="9350"/>
        </w:tabs>
        <w:rPr>
          <w:rFonts w:asciiTheme="majorHAnsi" w:eastAsiaTheme="minorEastAsia" w:hAnsiTheme="majorHAnsi" w:cstheme="majorHAnsi"/>
          <w:noProof/>
          <w:color w:val="auto"/>
          <w:sz w:val="22"/>
          <w:szCs w:val="22"/>
        </w:rPr>
      </w:pPr>
      <w:hyperlink w:anchor="_Toc510450154" w:history="1">
        <w:r w:rsidR="005E1278" w:rsidRPr="005E1278">
          <w:rPr>
            <w:rStyle w:val="Hyperlink"/>
            <w:rFonts w:asciiTheme="majorHAnsi" w:hAnsiTheme="majorHAnsi" w:cstheme="majorHAnsi"/>
            <w:noProof/>
          </w:rPr>
          <w:t>5.4.1.5</w:t>
        </w:r>
        <w:r w:rsidR="005E1278" w:rsidRPr="005E1278">
          <w:rPr>
            <w:rFonts w:asciiTheme="majorHAnsi" w:eastAsiaTheme="minorEastAsia" w:hAnsiTheme="majorHAnsi" w:cstheme="majorHAnsi"/>
            <w:noProof/>
            <w:color w:val="auto"/>
            <w:sz w:val="22"/>
            <w:szCs w:val="22"/>
          </w:rPr>
          <w:tab/>
        </w:r>
        <w:r w:rsidR="005E1278" w:rsidRPr="005E1278">
          <w:rPr>
            <w:rStyle w:val="Hyperlink"/>
            <w:rFonts w:asciiTheme="majorHAnsi" w:hAnsiTheme="majorHAnsi" w:cstheme="majorHAnsi"/>
            <w:noProof/>
          </w:rPr>
          <w:t>Probability Statement</w:t>
        </w:r>
        <w:r w:rsidR="005E1278" w:rsidRPr="005E1278">
          <w:rPr>
            <w:rFonts w:asciiTheme="majorHAnsi" w:hAnsiTheme="majorHAnsi" w:cstheme="majorHAnsi"/>
            <w:noProof/>
            <w:webHidden/>
          </w:rPr>
          <w:tab/>
        </w:r>
        <w:r w:rsidR="005E1278" w:rsidRPr="005E1278">
          <w:rPr>
            <w:rFonts w:asciiTheme="majorHAnsi" w:hAnsiTheme="majorHAnsi" w:cstheme="majorHAnsi"/>
            <w:noProof/>
            <w:webHidden/>
          </w:rPr>
          <w:fldChar w:fldCharType="begin"/>
        </w:r>
        <w:r w:rsidR="005E1278" w:rsidRPr="005E1278">
          <w:rPr>
            <w:rFonts w:asciiTheme="majorHAnsi" w:hAnsiTheme="majorHAnsi" w:cstheme="majorHAnsi"/>
            <w:noProof/>
            <w:webHidden/>
          </w:rPr>
          <w:instrText xml:space="preserve"> PAGEREF _Toc510450154 \h </w:instrText>
        </w:r>
        <w:r w:rsidR="005E1278" w:rsidRPr="005E1278">
          <w:rPr>
            <w:rFonts w:asciiTheme="majorHAnsi" w:hAnsiTheme="majorHAnsi" w:cstheme="majorHAnsi"/>
            <w:noProof/>
            <w:webHidden/>
          </w:rPr>
        </w:r>
        <w:r w:rsidR="005E1278" w:rsidRPr="005E1278">
          <w:rPr>
            <w:rFonts w:asciiTheme="majorHAnsi" w:hAnsiTheme="majorHAnsi" w:cstheme="majorHAnsi"/>
            <w:noProof/>
            <w:webHidden/>
          </w:rPr>
          <w:fldChar w:fldCharType="separate"/>
        </w:r>
        <w:r w:rsidR="00935B60">
          <w:rPr>
            <w:rFonts w:asciiTheme="majorHAnsi" w:hAnsiTheme="majorHAnsi" w:cstheme="majorHAnsi"/>
            <w:noProof/>
            <w:webHidden/>
          </w:rPr>
          <w:t>24</w:t>
        </w:r>
        <w:r w:rsidR="005E1278" w:rsidRPr="005E1278">
          <w:rPr>
            <w:rFonts w:asciiTheme="majorHAnsi" w:hAnsiTheme="majorHAnsi" w:cstheme="majorHAnsi"/>
            <w:noProof/>
            <w:webHidden/>
          </w:rPr>
          <w:fldChar w:fldCharType="end"/>
        </w:r>
      </w:hyperlink>
    </w:p>
    <w:p w:rsidR="005E1278" w:rsidRPr="005E1278" w:rsidRDefault="001C32FA">
      <w:pPr>
        <w:pStyle w:val="TOC4"/>
        <w:tabs>
          <w:tab w:val="left" w:pos="1760"/>
          <w:tab w:val="right" w:leader="dot" w:pos="9350"/>
        </w:tabs>
        <w:rPr>
          <w:rFonts w:asciiTheme="majorHAnsi" w:eastAsiaTheme="minorEastAsia" w:hAnsiTheme="majorHAnsi" w:cstheme="majorHAnsi"/>
          <w:noProof/>
          <w:color w:val="auto"/>
          <w:sz w:val="22"/>
          <w:szCs w:val="22"/>
        </w:rPr>
      </w:pPr>
      <w:hyperlink w:anchor="_Toc510450155" w:history="1">
        <w:r w:rsidR="005E1278" w:rsidRPr="005E1278">
          <w:rPr>
            <w:rStyle w:val="Hyperlink"/>
            <w:rFonts w:asciiTheme="majorHAnsi" w:hAnsiTheme="majorHAnsi" w:cstheme="majorHAnsi"/>
            <w:noProof/>
          </w:rPr>
          <w:t>5.4.1.6</w:t>
        </w:r>
        <w:r w:rsidR="005E1278" w:rsidRPr="005E1278">
          <w:rPr>
            <w:rFonts w:asciiTheme="majorHAnsi" w:eastAsiaTheme="minorEastAsia" w:hAnsiTheme="majorHAnsi" w:cstheme="majorHAnsi"/>
            <w:noProof/>
            <w:color w:val="auto"/>
            <w:sz w:val="22"/>
            <w:szCs w:val="22"/>
          </w:rPr>
          <w:tab/>
        </w:r>
        <w:r w:rsidR="005E1278" w:rsidRPr="005E1278">
          <w:rPr>
            <w:rStyle w:val="Hyperlink"/>
            <w:rFonts w:asciiTheme="majorHAnsi" w:hAnsiTheme="majorHAnsi" w:cstheme="majorHAnsi"/>
            <w:noProof/>
          </w:rPr>
          <w:t>Propagation Statement</w:t>
        </w:r>
        <w:r w:rsidR="005E1278" w:rsidRPr="005E1278">
          <w:rPr>
            <w:rFonts w:asciiTheme="majorHAnsi" w:hAnsiTheme="majorHAnsi" w:cstheme="majorHAnsi"/>
            <w:noProof/>
            <w:webHidden/>
          </w:rPr>
          <w:tab/>
        </w:r>
        <w:r w:rsidR="005E1278" w:rsidRPr="005E1278">
          <w:rPr>
            <w:rFonts w:asciiTheme="majorHAnsi" w:hAnsiTheme="majorHAnsi" w:cstheme="majorHAnsi"/>
            <w:noProof/>
            <w:webHidden/>
          </w:rPr>
          <w:fldChar w:fldCharType="begin"/>
        </w:r>
        <w:r w:rsidR="005E1278" w:rsidRPr="005E1278">
          <w:rPr>
            <w:rFonts w:asciiTheme="majorHAnsi" w:hAnsiTheme="majorHAnsi" w:cstheme="majorHAnsi"/>
            <w:noProof/>
            <w:webHidden/>
          </w:rPr>
          <w:instrText xml:space="preserve"> PAGEREF _Toc510450155 \h </w:instrText>
        </w:r>
        <w:r w:rsidR="005E1278" w:rsidRPr="005E1278">
          <w:rPr>
            <w:rFonts w:asciiTheme="majorHAnsi" w:hAnsiTheme="majorHAnsi" w:cstheme="majorHAnsi"/>
            <w:noProof/>
            <w:webHidden/>
          </w:rPr>
        </w:r>
        <w:r w:rsidR="005E1278" w:rsidRPr="005E1278">
          <w:rPr>
            <w:rFonts w:asciiTheme="majorHAnsi" w:hAnsiTheme="majorHAnsi" w:cstheme="majorHAnsi"/>
            <w:noProof/>
            <w:webHidden/>
          </w:rPr>
          <w:fldChar w:fldCharType="separate"/>
        </w:r>
        <w:r w:rsidR="00935B60">
          <w:rPr>
            <w:rFonts w:asciiTheme="majorHAnsi" w:hAnsiTheme="majorHAnsi" w:cstheme="majorHAnsi"/>
            <w:noProof/>
            <w:webHidden/>
          </w:rPr>
          <w:t>24</w:t>
        </w:r>
        <w:r w:rsidR="005E1278" w:rsidRPr="005E1278">
          <w:rPr>
            <w:rFonts w:asciiTheme="majorHAnsi" w:hAnsiTheme="majorHAnsi" w:cstheme="majorHAnsi"/>
            <w:noProof/>
            <w:webHidden/>
          </w:rPr>
          <w:fldChar w:fldCharType="end"/>
        </w:r>
      </w:hyperlink>
    </w:p>
    <w:p w:rsidR="005E1278" w:rsidRPr="005E1278" w:rsidRDefault="001C32FA">
      <w:pPr>
        <w:pStyle w:val="TOC4"/>
        <w:tabs>
          <w:tab w:val="left" w:pos="1760"/>
          <w:tab w:val="right" w:leader="dot" w:pos="9350"/>
        </w:tabs>
        <w:rPr>
          <w:rFonts w:asciiTheme="majorHAnsi" w:eastAsiaTheme="minorEastAsia" w:hAnsiTheme="majorHAnsi" w:cstheme="majorHAnsi"/>
          <w:noProof/>
          <w:color w:val="auto"/>
          <w:sz w:val="22"/>
          <w:szCs w:val="22"/>
        </w:rPr>
      </w:pPr>
      <w:hyperlink w:anchor="_Toc510450156" w:history="1">
        <w:r w:rsidR="005E1278" w:rsidRPr="005E1278">
          <w:rPr>
            <w:rStyle w:val="Hyperlink"/>
            <w:rFonts w:asciiTheme="majorHAnsi" w:hAnsiTheme="majorHAnsi" w:cstheme="majorHAnsi"/>
            <w:noProof/>
          </w:rPr>
          <w:t>5.4.1.7</w:t>
        </w:r>
        <w:r w:rsidR="005E1278" w:rsidRPr="005E1278">
          <w:rPr>
            <w:rFonts w:asciiTheme="majorHAnsi" w:eastAsiaTheme="minorEastAsia" w:hAnsiTheme="majorHAnsi" w:cstheme="majorHAnsi"/>
            <w:noProof/>
            <w:color w:val="auto"/>
            <w:sz w:val="22"/>
            <w:szCs w:val="22"/>
          </w:rPr>
          <w:tab/>
        </w:r>
        <w:r w:rsidR="005E1278" w:rsidRPr="005E1278">
          <w:rPr>
            <w:rStyle w:val="Hyperlink"/>
            <w:rFonts w:asciiTheme="majorHAnsi" w:hAnsiTheme="majorHAnsi" w:cstheme="majorHAnsi"/>
            <w:noProof/>
          </w:rPr>
          <w:t>Safety Equation Statements</w:t>
        </w:r>
        <w:r w:rsidR="005E1278" w:rsidRPr="005E1278">
          <w:rPr>
            <w:rFonts w:asciiTheme="majorHAnsi" w:hAnsiTheme="majorHAnsi" w:cstheme="majorHAnsi"/>
            <w:noProof/>
            <w:webHidden/>
          </w:rPr>
          <w:tab/>
        </w:r>
        <w:r w:rsidR="005E1278" w:rsidRPr="005E1278">
          <w:rPr>
            <w:rFonts w:asciiTheme="majorHAnsi" w:hAnsiTheme="majorHAnsi" w:cstheme="majorHAnsi"/>
            <w:noProof/>
            <w:webHidden/>
          </w:rPr>
          <w:fldChar w:fldCharType="begin"/>
        </w:r>
        <w:r w:rsidR="005E1278" w:rsidRPr="005E1278">
          <w:rPr>
            <w:rFonts w:asciiTheme="majorHAnsi" w:hAnsiTheme="majorHAnsi" w:cstheme="majorHAnsi"/>
            <w:noProof/>
            <w:webHidden/>
          </w:rPr>
          <w:instrText xml:space="preserve"> PAGEREF _Toc510450156 \h </w:instrText>
        </w:r>
        <w:r w:rsidR="005E1278" w:rsidRPr="005E1278">
          <w:rPr>
            <w:rFonts w:asciiTheme="majorHAnsi" w:hAnsiTheme="majorHAnsi" w:cstheme="majorHAnsi"/>
            <w:noProof/>
            <w:webHidden/>
          </w:rPr>
        </w:r>
        <w:r w:rsidR="005E1278" w:rsidRPr="005E1278">
          <w:rPr>
            <w:rFonts w:asciiTheme="majorHAnsi" w:hAnsiTheme="majorHAnsi" w:cstheme="majorHAnsi"/>
            <w:noProof/>
            <w:webHidden/>
          </w:rPr>
          <w:fldChar w:fldCharType="separate"/>
        </w:r>
        <w:r w:rsidR="00935B60">
          <w:rPr>
            <w:rFonts w:asciiTheme="majorHAnsi" w:hAnsiTheme="majorHAnsi" w:cstheme="majorHAnsi"/>
            <w:noProof/>
            <w:webHidden/>
          </w:rPr>
          <w:t>25</w:t>
        </w:r>
        <w:r w:rsidR="005E1278" w:rsidRPr="005E1278">
          <w:rPr>
            <w:rFonts w:asciiTheme="majorHAnsi" w:hAnsiTheme="majorHAnsi" w:cstheme="majorHAnsi"/>
            <w:noProof/>
            <w:webHidden/>
          </w:rPr>
          <w:fldChar w:fldCharType="end"/>
        </w:r>
      </w:hyperlink>
    </w:p>
    <w:p w:rsidR="005E1278" w:rsidRPr="005E1278" w:rsidRDefault="001C32FA">
      <w:pPr>
        <w:pStyle w:val="TOC5"/>
        <w:tabs>
          <w:tab w:val="left" w:pos="2020"/>
          <w:tab w:val="right" w:leader="dot" w:pos="9350"/>
        </w:tabs>
        <w:rPr>
          <w:rFonts w:asciiTheme="majorHAnsi" w:eastAsiaTheme="minorEastAsia" w:hAnsiTheme="majorHAnsi" w:cstheme="majorHAnsi"/>
          <w:noProof/>
          <w:color w:val="auto"/>
          <w:sz w:val="22"/>
          <w:szCs w:val="22"/>
        </w:rPr>
      </w:pPr>
      <w:hyperlink w:anchor="_Toc510450157" w:history="1">
        <w:r w:rsidR="005E1278" w:rsidRPr="005E1278">
          <w:rPr>
            <w:rStyle w:val="Hyperlink"/>
            <w:rFonts w:asciiTheme="majorHAnsi" w:hAnsiTheme="majorHAnsi" w:cstheme="majorHAnsi"/>
            <w:noProof/>
          </w:rPr>
          <w:t>5.4.1.7.1</w:t>
        </w:r>
        <w:r w:rsidR="005E1278" w:rsidRPr="005E1278">
          <w:rPr>
            <w:rFonts w:asciiTheme="majorHAnsi" w:eastAsiaTheme="minorEastAsia" w:hAnsiTheme="majorHAnsi" w:cstheme="majorHAnsi"/>
            <w:noProof/>
            <w:color w:val="auto"/>
            <w:sz w:val="22"/>
            <w:szCs w:val="22"/>
          </w:rPr>
          <w:tab/>
        </w:r>
        <w:r w:rsidR="005E1278" w:rsidRPr="005E1278">
          <w:rPr>
            <w:rStyle w:val="Hyperlink"/>
            <w:rFonts w:asciiTheme="majorHAnsi" w:hAnsiTheme="majorHAnsi" w:cstheme="majorHAnsi"/>
            <w:noProof/>
          </w:rPr>
          <w:t>Eq Statements</w:t>
        </w:r>
        <w:r w:rsidR="005E1278" w:rsidRPr="005E1278">
          <w:rPr>
            <w:rFonts w:asciiTheme="majorHAnsi" w:hAnsiTheme="majorHAnsi" w:cstheme="majorHAnsi"/>
            <w:noProof/>
            <w:webHidden/>
          </w:rPr>
          <w:tab/>
        </w:r>
        <w:r w:rsidR="005E1278" w:rsidRPr="005E1278">
          <w:rPr>
            <w:rFonts w:asciiTheme="majorHAnsi" w:hAnsiTheme="majorHAnsi" w:cstheme="majorHAnsi"/>
            <w:noProof/>
            <w:webHidden/>
          </w:rPr>
          <w:fldChar w:fldCharType="begin"/>
        </w:r>
        <w:r w:rsidR="005E1278" w:rsidRPr="005E1278">
          <w:rPr>
            <w:rFonts w:asciiTheme="majorHAnsi" w:hAnsiTheme="majorHAnsi" w:cstheme="majorHAnsi"/>
            <w:noProof/>
            <w:webHidden/>
          </w:rPr>
          <w:instrText xml:space="preserve"> PAGEREF _Toc510450157 \h </w:instrText>
        </w:r>
        <w:r w:rsidR="005E1278" w:rsidRPr="005E1278">
          <w:rPr>
            <w:rFonts w:asciiTheme="majorHAnsi" w:hAnsiTheme="majorHAnsi" w:cstheme="majorHAnsi"/>
            <w:noProof/>
            <w:webHidden/>
          </w:rPr>
        </w:r>
        <w:r w:rsidR="005E1278" w:rsidRPr="005E1278">
          <w:rPr>
            <w:rFonts w:asciiTheme="majorHAnsi" w:hAnsiTheme="majorHAnsi" w:cstheme="majorHAnsi"/>
            <w:noProof/>
            <w:webHidden/>
          </w:rPr>
          <w:fldChar w:fldCharType="separate"/>
        </w:r>
        <w:r w:rsidR="00935B60">
          <w:rPr>
            <w:rFonts w:asciiTheme="majorHAnsi" w:hAnsiTheme="majorHAnsi" w:cstheme="majorHAnsi"/>
            <w:noProof/>
            <w:webHidden/>
          </w:rPr>
          <w:t>25</w:t>
        </w:r>
        <w:r w:rsidR="005E1278" w:rsidRPr="005E1278">
          <w:rPr>
            <w:rFonts w:asciiTheme="majorHAnsi" w:hAnsiTheme="majorHAnsi" w:cstheme="majorHAnsi"/>
            <w:noProof/>
            <w:webHidden/>
          </w:rPr>
          <w:fldChar w:fldCharType="end"/>
        </w:r>
      </w:hyperlink>
    </w:p>
    <w:p w:rsidR="005E1278" w:rsidRPr="005E1278" w:rsidRDefault="001C32FA">
      <w:pPr>
        <w:pStyle w:val="TOC5"/>
        <w:tabs>
          <w:tab w:val="left" w:pos="2020"/>
          <w:tab w:val="right" w:leader="dot" w:pos="9350"/>
        </w:tabs>
        <w:rPr>
          <w:rFonts w:asciiTheme="majorHAnsi" w:eastAsiaTheme="minorEastAsia" w:hAnsiTheme="majorHAnsi" w:cstheme="majorHAnsi"/>
          <w:noProof/>
          <w:color w:val="auto"/>
          <w:sz w:val="22"/>
          <w:szCs w:val="22"/>
        </w:rPr>
      </w:pPr>
      <w:hyperlink w:anchor="_Toc510450158" w:history="1">
        <w:r w:rsidR="005E1278" w:rsidRPr="005E1278">
          <w:rPr>
            <w:rStyle w:val="Hyperlink"/>
            <w:rFonts w:asciiTheme="majorHAnsi" w:hAnsiTheme="majorHAnsi" w:cstheme="majorHAnsi"/>
            <w:noProof/>
          </w:rPr>
          <w:t>5.4.1.7.2</w:t>
        </w:r>
        <w:r w:rsidR="005E1278" w:rsidRPr="005E1278">
          <w:rPr>
            <w:rFonts w:asciiTheme="majorHAnsi" w:eastAsiaTheme="minorEastAsia" w:hAnsiTheme="majorHAnsi" w:cstheme="majorHAnsi"/>
            <w:noProof/>
            <w:color w:val="auto"/>
            <w:sz w:val="22"/>
            <w:szCs w:val="22"/>
          </w:rPr>
          <w:tab/>
        </w:r>
        <w:r w:rsidR="005E1278" w:rsidRPr="005E1278">
          <w:rPr>
            <w:rStyle w:val="Hyperlink"/>
            <w:rFonts w:asciiTheme="majorHAnsi" w:hAnsiTheme="majorHAnsi" w:cstheme="majorHAnsi"/>
            <w:noProof/>
          </w:rPr>
          <w:t>Set Statements</w:t>
        </w:r>
        <w:r w:rsidR="005E1278" w:rsidRPr="005E1278">
          <w:rPr>
            <w:rFonts w:asciiTheme="majorHAnsi" w:hAnsiTheme="majorHAnsi" w:cstheme="majorHAnsi"/>
            <w:noProof/>
            <w:webHidden/>
          </w:rPr>
          <w:tab/>
        </w:r>
        <w:r w:rsidR="005E1278" w:rsidRPr="005E1278">
          <w:rPr>
            <w:rFonts w:asciiTheme="majorHAnsi" w:hAnsiTheme="majorHAnsi" w:cstheme="majorHAnsi"/>
            <w:noProof/>
            <w:webHidden/>
          </w:rPr>
          <w:fldChar w:fldCharType="begin"/>
        </w:r>
        <w:r w:rsidR="005E1278" w:rsidRPr="005E1278">
          <w:rPr>
            <w:rFonts w:asciiTheme="majorHAnsi" w:hAnsiTheme="majorHAnsi" w:cstheme="majorHAnsi"/>
            <w:noProof/>
            <w:webHidden/>
          </w:rPr>
          <w:instrText xml:space="preserve"> PAGEREF _Toc510450158 \h </w:instrText>
        </w:r>
        <w:r w:rsidR="005E1278" w:rsidRPr="005E1278">
          <w:rPr>
            <w:rFonts w:asciiTheme="majorHAnsi" w:hAnsiTheme="majorHAnsi" w:cstheme="majorHAnsi"/>
            <w:noProof/>
            <w:webHidden/>
          </w:rPr>
        </w:r>
        <w:r w:rsidR="005E1278" w:rsidRPr="005E1278">
          <w:rPr>
            <w:rFonts w:asciiTheme="majorHAnsi" w:hAnsiTheme="majorHAnsi" w:cstheme="majorHAnsi"/>
            <w:noProof/>
            <w:webHidden/>
          </w:rPr>
          <w:fldChar w:fldCharType="separate"/>
        </w:r>
        <w:r w:rsidR="00935B60">
          <w:rPr>
            <w:rFonts w:asciiTheme="majorHAnsi" w:hAnsiTheme="majorHAnsi" w:cstheme="majorHAnsi"/>
            <w:noProof/>
            <w:webHidden/>
          </w:rPr>
          <w:t>25</w:t>
        </w:r>
        <w:r w:rsidR="005E1278" w:rsidRPr="005E1278">
          <w:rPr>
            <w:rFonts w:asciiTheme="majorHAnsi" w:hAnsiTheme="majorHAnsi" w:cstheme="majorHAnsi"/>
            <w:noProof/>
            <w:webHidden/>
          </w:rPr>
          <w:fldChar w:fldCharType="end"/>
        </w:r>
      </w:hyperlink>
    </w:p>
    <w:p w:rsidR="005E1278" w:rsidRPr="005E1278" w:rsidRDefault="001C32FA">
      <w:pPr>
        <w:pStyle w:val="TOC5"/>
        <w:tabs>
          <w:tab w:val="left" w:pos="2020"/>
          <w:tab w:val="right" w:leader="dot" w:pos="9350"/>
        </w:tabs>
        <w:rPr>
          <w:rFonts w:asciiTheme="majorHAnsi" w:eastAsiaTheme="minorEastAsia" w:hAnsiTheme="majorHAnsi" w:cstheme="majorHAnsi"/>
          <w:noProof/>
          <w:color w:val="auto"/>
          <w:sz w:val="22"/>
          <w:szCs w:val="22"/>
        </w:rPr>
      </w:pPr>
      <w:hyperlink w:anchor="_Toc510450159" w:history="1">
        <w:r w:rsidR="005E1278" w:rsidRPr="005E1278">
          <w:rPr>
            <w:rStyle w:val="Hyperlink"/>
            <w:rFonts w:asciiTheme="majorHAnsi" w:hAnsiTheme="majorHAnsi" w:cstheme="majorHAnsi"/>
            <w:noProof/>
          </w:rPr>
          <w:t>5.4.1.7.3</w:t>
        </w:r>
        <w:r w:rsidR="005E1278" w:rsidRPr="005E1278">
          <w:rPr>
            <w:rFonts w:asciiTheme="majorHAnsi" w:eastAsiaTheme="minorEastAsia" w:hAnsiTheme="majorHAnsi" w:cstheme="majorHAnsi"/>
            <w:noProof/>
            <w:color w:val="auto"/>
            <w:sz w:val="22"/>
            <w:szCs w:val="22"/>
          </w:rPr>
          <w:tab/>
        </w:r>
        <w:r w:rsidR="005E1278" w:rsidRPr="005E1278">
          <w:rPr>
            <w:rStyle w:val="Hyperlink"/>
            <w:rFonts w:asciiTheme="majorHAnsi" w:hAnsiTheme="majorHAnsi" w:cstheme="majorHAnsi"/>
            <w:noProof/>
          </w:rPr>
          <w:t>Range Statements</w:t>
        </w:r>
        <w:r w:rsidR="005E1278" w:rsidRPr="005E1278">
          <w:rPr>
            <w:rFonts w:asciiTheme="majorHAnsi" w:hAnsiTheme="majorHAnsi" w:cstheme="majorHAnsi"/>
            <w:noProof/>
            <w:webHidden/>
          </w:rPr>
          <w:tab/>
        </w:r>
        <w:r w:rsidR="005E1278" w:rsidRPr="005E1278">
          <w:rPr>
            <w:rFonts w:asciiTheme="majorHAnsi" w:hAnsiTheme="majorHAnsi" w:cstheme="majorHAnsi"/>
            <w:noProof/>
            <w:webHidden/>
          </w:rPr>
          <w:fldChar w:fldCharType="begin"/>
        </w:r>
        <w:r w:rsidR="005E1278" w:rsidRPr="005E1278">
          <w:rPr>
            <w:rFonts w:asciiTheme="majorHAnsi" w:hAnsiTheme="majorHAnsi" w:cstheme="majorHAnsi"/>
            <w:noProof/>
            <w:webHidden/>
          </w:rPr>
          <w:instrText xml:space="preserve"> PAGEREF _Toc510450159 \h </w:instrText>
        </w:r>
        <w:r w:rsidR="005E1278" w:rsidRPr="005E1278">
          <w:rPr>
            <w:rFonts w:asciiTheme="majorHAnsi" w:hAnsiTheme="majorHAnsi" w:cstheme="majorHAnsi"/>
            <w:noProof/>
            <w:webHidden/>
          </w:rPr>
        </w:r>
        <w:r w:rsidR="005E1278" w:rsidRPr="005E1278">
          <w:rPr>
            <w:rFonts w:asciiTheme="majorHAnsi" w:hAnsiTheme="majorHAnsi" w:cstheme="majorHAnsi"/>
            <w:noProof/>
            <w:webHidden/>
          </w:rPr>
          <w:fldChar w:fldCharType="separate"/>
        </w:r>
        <w:r w:rsidR="00935B60">
          <w:rPr>
            <w:rFonts w:asciiTheme="majorHAnsi" w:hAnsiTheme="majorHAnsi" w:cstheme="majorHAnsi"/>
            <w:noProof/>
            <w:webHidden/>
          </w:rPr>
          <w:t>25</w:t>
        </w:r>
        <w:r w:rsidR="005E1278" w:rsidRPr="005E1278">
          <w:rPr>
            <w:rFonts w:asciiTheme="majorHAnsi" w:hAnsiTheme="majorHAnsi" w:cstheme="majorHAnsi"/>
            <w:noProof/>
            <w:webHidden/>
          </w:rPr>
          <w:fldChar w:fldCharType="end"/>
        </w:r>
      </w:hyperlink>
    </w:p>
    <w:p w:rsidR="005E1278" w:rsidRPr="005E1278" w:rsidRDefault="001C32FA">
      <w:pPr>
        <w:pStyle w:val="TOC5"/>
        <w:tabs>
          <w:tab w:val="left" w:pos="2020"/>
          <w:tab w:val="right" w:leader="dot" w:pos="9350"/>
        </w:tabs>
        <w:rPr>
          <w:rFonts w:asciiTheme="majorHAnsi" w:eastAsiaTheme="minorEastAsia" w:hAnsiTheme="majorHAnsi" w:cstheme="majorHAnsi"/>
          <w:noProof/>
          <w:color w:val="auto"/>
          <w:sz w:val="22"/>
          <w:szCs w:val="22"/>
        </w:rPr>
      </w:pPr>
      <w:hyperlink w:anchor="_Toc510450160" w:history="1">
        <w:r w:rsidR="005E1278" w:rsidRPr="005E1278">
          <w:rPr>
            <w:rStyle w:val="Hyperlink"/>
            <w:rFonts w:asciiTheme="majorHAnsi" w:hAnsiTheme="majorHAnsi" w:cstheme="majorHAnsi"/>
            <w:noProof/>
          </w:rPr>
          <w:t>5.4.1.7.4</w:t>
        </w:r>
        <w:r w:rsidR="005E1278" w:rsidRPr="005E1278">
          <w:rPr>
            <w:rFonts w:asciiTheme="majorHAnsi" w:eastAsiaTheme="minorEastAsia" w:hAnsiTheme="majorHAnsi" w:cstheme="majorHAnsi"/>
            <w:noProof/>
            <w:color w:val="auto"/>
            <w:sz w:val="22"/>
            <w:szCs w:val="22"/>
          </w:rPr>
          <w:tab/>
        </w:r>
        <w:r w:rsidR="005E1278" w:rsidRPr="005E1278">
          <w:rPr>
            <w:rStyle w:val="Hyperlink"/>
            <w:rFonts w:asciiTheme="majorHAnsi" w:hAnsiTheme="majorHAnsi" w:cstheme="majorHAnsi"/>
            <w:noProof/>
          </w:rPr>
          <w:t>Interval Statements</w:t>
        </w:r>
        <w:r w:rsidR="005E1278" w:rsidRPr="005E1278">
          <w:rPr>
            <w:rFonts w:asciiTheme="majorHAnsi" w:hAnsiTheme="majorHAnsi" w:cstheme="majorHAnsi"/>
            <w:noProof/>
            <w:webHidden/>
          </w:rPr>
          <w:tab/>
        </w:r>
        <w:r w:rsidR="005E1278" w:rsidRPr="005E1278">
          <w:rPr>
            <w:rFonts w:asciiTheme="majorHAnsi" w:hAnsiTheme="majorHAnsi" w:cstheme="majorHAnsi"/>
            <w:noProof/>
            <w:webHidden/>
          </w:rPr>
          <w:fldChar w:fldCharType="begin"/>
        </w:r>
        <w:r w:rsidR="005E1278" w:rsidRPr="005E1278">
          <w:rPr>
            <w:rFonts w:asciiTheme="majorHAnsi" w:hAnsiTheme="majorHAnsi" w:cstheme="majorHAnsi"/>
            <w:noProof/>
            <w:webHidden/>
          </w:rPr>
          <w:instrText xml:space="preserve"> PAGEREF _Toc510450160 \h </w:instrText>
        </w:r>
        <w:r w:rsidR="005E1278" w:rsidRPr="005E1278">
          <w:rPr>
            <w:rFonts w:asciiTheme="majorHAnsi" w:hAnsiTheme="majorHAnsi" w:cstheme="majorHAnsi"/>
            <w:noProof/>
            <w:webHidden/>
          </w:rPr>
        </w:r>
        <w:r w:rsidR="005E1278" w:rsidRPr="005E1278">
          <w:rPr>
            <w:rFonts w:asciiTheme="majorHAnsi" w:hAnsiTheme="majorHAnsi" w:cstheme="majorHAnsi"/>
            <w:noProof/>
            <w:webHidden/>
          </w:rPr>
          <w:fldChar w:fldCharType="separate"/>
        </w:r>
        <w:r w:rsidR="00935B60">
          <w:rPr>
            <w:rFonts w:asciiTheme="majorHAnsi" w:hAnsiTheme="majorHAnsi" w:cstheme="majorHAnsi"/>
            <w:noProof/>
            <w:webHidden/>
          </w:rPr>
          <w:t>26</w:t>
        </w:r>
        <w:r w:rsidR="005E1278" w:rsidRPr="005E1278">
          <w:rPr>
            <w:rFonts w:asciiTheme="majorHAnsi" w:hAnsiTheme="majorHAnsi" w:cstheme="majorHAnsi"/>
            <w:noProof/>
            <w:webHidden/>
          </w:rPr>
          <w:fldChar w:fldCharType="end"/>
        </w:r>
      </w:hyperlink>
    </w:p>
    <w:p w:rsidR="005E1278" w:rsidRPr="005E1278" w:rsidRDefault="001C32FA">
      <w:pPr>
        <w:pStyle w:val="TOC3"/>
        <w:tabs>
          <w:tab w:val="left" w:pos="1320"/>
          <w:tab w:val="right" w:leader="dot" w:pos="9350"/>
        </w:tabs>
        <w:rPr>
          <w:rFonts w:asciiTheme="majorHAnsi" w:eastAsiaTheme="minorEastAsia" w:hAnsiTheme="majorHAnsi" w:cstheme="majorHAnsi"/>
          <w:noProof/>
          <w:color w:val="auto"/>
          <w:sz w:val="22"/>
          <w:szCs w:val="22"/>
        </w:rPr>
      </w:pPr>
      <w:hyperlink w:anchor="_Toc510450161" w:history="1">
        <w:r w:rsidR="005E1278" w:rsidRPr="005E1278">
          <w:rPr>
            <w:rStyle w:val="Hyperlink"/>
            <w:rFonts w:asciiTheme="majorHAnsi" w:hAnsiTheme="majorHAnsi" w:cstheme="majorHAnsi"/>
            <w:noProof/>
          </w:rPr>
          <w:t>5.4.2</w:t>
        </w:r>
        <w:r w:rsidR="005E1278" w:rsidRPr="005E1278">
          <w:rPr>
            <w:rFonts w:asciiTheme="majorHAnsi" w:eastAsiaTheme="minorEastAsia" w:hAnsiTheme="majorHAnsi" w:cstheme="majorHAnsi"/>
            <w:noProof/>
            <w:color w:val="auto"/>
            <w:sz w:val="22"/>
            <w:szCs w:val="22"/>
          </w:rPr>
          <w:tab/>
        </w:r>
        <w:r w:rsidR="005E1278" w:rsidRPr="005E1278">
          <w:rPr>
            <w:rStyle w:val="Hyperlink"/>
            <w:rFonts w:asciiTheme="majorHAnsi" w:hAnsiTheme="majorHAnsi" w:cstheme="majorHAnsi"/>
            <w:noProof/>
          </w:rPr>
          <w:t>Analysis Statement</w:t>
        </w:r>
        <w:r w:rsidR="005E1278" w:rsidRPr="005E1278">
          <w:rPr>
            <w:rFonts w:asciiTheme="majorHAnsi" w:hAnsiTheme="majorHAnsi" w:cstheme="majorHAnsi"/>
            <w:noProof/>
            <w:webHidden/>
          </w:rPr>
          <w:tab/>
        </w:r>
        <w:r w:rsidR="005E1278" w:rsidRPr="005E1278">
          <w:rPr>
            <w:rFonts w:asciiTheme="majorHAnsi" w:hAnsiTheme="majorHAnsi" w:cstheme="majorHAnsi"/>
            <w:noProof/>
            <w:webHidden/>
          </w:rPr>
          <w:fldChar w:fldCharType="begin"/>
        </w:r>
        <w:r w:rsidR="005E1278" w:rsidRPr="005E1278">
          <w:rPr>
            <w:rFonts w:asciiTheme="majorHAnsi" w:hAnsiTheme="majorHAnsi" w:cstheme="majorHAnsi"/>
            <w:noProof/>
            <w:webHidden/>
          </w:rPr>
          <w:instrText xml:space="preserve"> PAGEREF _Toc510450161 \h </w:instrText>
        </w:r>
        <w:r w:rsidR="005E1278" w:rsidRPr="005E1278">
          <w:rPr>
            <w:rFonts w:asciiTheme="majorHAnsi" w:hAnsiTheme="majorHAnsi" w:cstheme="majorHAnsi"/>
            <w:noProof/>
            <w:webHidden/>
          </w:rPr>
        </w:r>
        <w:r w:rsidR="005E1278" w:rsidRPr="005E1278">
          <w:rPr>
            <w:rFonts w:asciiTheme="majorHAnsi" w:hAnsiTheme="majorHAnsi" w:cstheme="majorHAnsi"/>
            <w:noProof/>
            <w:webHidden/>
          </w:rPr>
          <w:fldChar w:fldCharType="separate"/>
        </w:r>
        <w:r w:rsidR="00935B60">
          <w:rPr>
            <w:rFonts w:asciiTheme="majorHAnsi" w:hAnsiTheme="majorHAnsi" w:cstheme="majorHAnsi"/>
            <w:noProof/>
            <w:webHidden/>
          </w:rPr>
          <w:t>27</w:t>
        </w:r>
        <w:r w:rsidR="005E1278" w:rsidRPr="005E1278">
          <w:rPr>
            <w:rFonts w:asciiTheme="majorHAnsi" w:hAnsiTheme="majorHAnsi" w:cstheme="majorHAnsi"/>
            <w:noProof/>
            <w:webHidden/>
          </w:rPr>
          <w:fldChar w:fldCharType="end"/>
        </w:r>
      </w:hyperlink>
    </w:p>
    <w:p w:rsidR="005E1278" w:rsidRPr="005E1278" w:rsidRDefault="001C32FA">
      <w:pPr>
        <w:pStyle w:val="TOC4"/>
        <w:tabs>
          <w:tab w:val="left" w:pos="1760"/>
          <w:tab w:val="right" w:leader="dot" w:pos="9350"/>
        </w:tabs>
        <w:rPr>
          <w:rFonts w:asciiTheme="majorHAnsi" w:eastAsiaTheme="minorEastAsia" w:hAnsiTheme="majorHAnsi" w:cstheme="majorHAnsi"/>
          <w:noProof/>
          <w:color w:val="auto"/>
          <w:sz w:val="22"/>
          <w:szCs w:val="22"/>
        </w:rPr>
      </w:pPr>
      <w:hyperlink w:anchor="_Toc510450162" w:history="1">
        <w:r w:rsidR="005E1278" w:rsidRPr="005E1278">
          <w:rPr>
            <w:rStyle w:val="Hyperlink"/>
            <w:rFonts w:asciiTheme="majorHAnsi" w:hAnsiTheme="majorHAnsi" w:cstheme="majorHAnsi"/>
            <w:noProof/>
          </w:rPr>
          <w:t>5.4.2.1</w:t>
        </w:r>
        <w:r w:rsidR="005E1278" w:rsidRPr="005E1278">
          <w:rPr>
            <w:rFonts w:asciiTheme="majorHAnsi" w:eastAsiaTheme="minorEastAsia" w:hAnsiTheme="majorHAnsi" w:cstheme="majorHAnsi"/>
            <w:noProof/>
            <w:color w:val="auto"/>
            <w:sz w:val="22"/>
            <w:szCs w:val="22"/>
          </w:rPr>
          <w:tab/>
        </w:r>
        <w:r w:rsidR="005E1278" w:rsidRPr="005E1278">
          <w:rPr>
            <w:rStyle w:val="Hyperlink"/>
            <w:rFonts w:asciiTheme="majorHAnsi" w:hAnsiTheme="majorHAnsi" w:cstheme="majorHAnsi"/>
            <w:noProof/>
          </w:rPr>
          <w:t>Max N Faults Analysis</w:t>
        </w:r>
        <w:r w:rsidR="005E1278" w:rsidRPr="005E1278">
          <w:rPr>
            <w:rFonts w:asciiTheme="majorHAnsi" w:hAnsiTheme="majorHAnsi" w:cstheme="majorHAnsi"/>
            <w:noProof/>
            <w:webHidden/>
          </w:rPr>
          <w:tab/>
        </w:r>
        <w:r w:rsidR="005E1278" w:rsidRPr="005E1278">
          <w:rPr>
            <w:rFonts w:asciiTheme="majorHAnsi" w:hAnsiTheme="majorHAnsi" w:cstheme="majorHAnsi"/>
            <w:noProof/>
            <w:webHidden/>
          </w:rPr>
          <w:fldChar w:fldCharType="begin"/>
        </w:r>
        <w:r w:rsidR="005E1278" w:rsidRPr="005E1278">
          <w:rPr>
            <w:rFonts w:asciiTheme="majorHAnsi" w:hAnsiTheme="majorHAnsi" w:cstheme="majorHAnsi"/>
            <w:noProof/>
            <w:webHidden/>
          </w:rPr>
          <w:instrText xml:space="preserve"> PAGEREF _Toc510450162 \h </w:instrText>
        </w:r>
        <w:r w:rsidR="005E1278" w:rsidRPr="005E1278">
          <w:rPr>
            <w:rFonts w:asciiTheme="majorHAnsi" w:hAnsiTheme="majorHAnsi" w:cstheme="majorHAnsi"/>
            <w:noProof/>
            <w:webHidden/>
          </w:rPr>
        </w:r>
        <w:r w:rsidR="005E1278" w:rsidRPr="005E1278">
          <w:rPr>
            <w:rFonts w:asciiTheme="majorHAnsi" w:hAnsiTheme="majorHAnsi" w:cstheme="majorHAnsi"/>
            <w:noProof/>
            <w:webHidden/>
          </w:rPr>
          <w:fldChar w:fldCharType="separate"/>
        </w:r>
        <w:r w:rsidR="00935B60">
          <w:rPr>
            <w:rFonts w:asciiTheme="majorHAnsi" w:hAnsiTheme="majorHAnsi" w:cstheme="majorHAnsi"/>
            <w:noProof/>
            <w:webHidden/>
          </w:rPr>
          <w:t>27</w:t>
        </w:r>
        <w:r w:rsidR="005E1278" w:rsidRPr="005E1278">
          <w:rPr>
            <w:rFonts w:asciiTheme="majorHAnsi" w:hAnsiTheme="majorHAnsi" w:cstheme="majorHAnsi"/>
            <w:noProof/>
            <w:webHidden/>
          </w:rPr>
          <w:fldChar w:fldCharType="end"/>
        </w:r>
      </w:hyperlink>
    </w:p>
    <w:p w:rsidR="005E1278" w:rsidRPr="005E1278" w:rsidRDefault="001C32FA">
      <w:pPr>
        <w:pStyle w:val="TOC4"/>
        <w:tabs>
          <w:tab w:val="left" w:pos="1760"/>
          <w:tab w:val="right" w:leader="dot" w:pos="9350"/>
        </w:tabs>
        <w:rPr>
          <w:rFonts w:asciiTheme="majorHAnsi" w:eastAsiaTheme="minorEastAsia" w:hAnsiTheme="majorHAnsi" w:cstheme="majorHAnsi"/>
          <w:noProof/>
          <w:color w:val="auto"/>
          <w:sz w:val="22"/>
          <w:szCs w:val="22"/>
        </w:rPr>
      </w:pPr>
      <w:hyperlink w:anchor="_Toc510450163" w:history="1">
        <w:r w:rsidR="005E1278" w:rsidRPr="005E1278">
          <w:rPr>
            <w:rStyle w:val="Hyperlink"/>
            <w:rFonts w:asciiTheme="majorHAnsi" w:hAnsiTheme="majorHAnsi" w:cstheme="majorHAnsi"/>
            <w:noProof/>
          </w:rPr>
          <w:t>5.4.2.2</w:t>
        </w:r>
        <w:r w:rsidR="005E1278" w:rsidRPr="005E1278">
          <w:rPr>
            <w:rFonts w:asciiTheme="majorHAnsi" w:eastAsiaTheme="minorEastAsia" w:hAnsiTheme="majorHAnsi" w:cstheme="majorHAnsi"/>
            <w:noProof/>
            <w:color w:val="auto"/>
            <w:sz w:val="22"/>
            <w:szCs w:val="22"/>
          </w:rPr>
          <w:tab/>
        </w:r>
        <w:r w:rsidR="005E1278" w:rsidRPr="005E1278">
          <w:rPr>
            <w:rStyle w:val="Hyperlink"/>
            <w:rFonts w:asciiTheme="majorHAnsi" w:hAnsiTheme="majorHAnsi" w:cstheme="majorHAnsi"/>
            <w:noProof/>
          </w:rPr>
          <w:t>Probabilistic Analysis</w:t>
        </w:r>
        <w:r w:rsidR="005E1278" w:rsidRPr="005E1278">
          <w:rPr>
            <w:rFonts w:asciiTheme="majorHAnsi" w:hAnsiTheme="majorHAnsi" w:cstheme="majorHAnsi"/>
            <w:noProof/>
            <w:webHidden/>
          </w:rPr>
          <w:tab/>
        </w:r>
        <w:r w:rsidR="005E1278" w:rsidRPr="005E1278">
          <w:rPr>
            <w:rFonts w:asciiTheme="majorHAnsi" w:hAnsiTheme="majorHAnsi" w:cstheme="majorHAnsi"/>
            <w:noProof/>
            <w:webHidden/>
          </w:rPr>
          <w:fldChar w:fldCharType="begin"/>
        </w:r>
        <w:r w:rsidR="005E1278" w:rsidRPr="005E1278">
          <w:rPr>
            <w:rFonts w:asciiTheme="majorHAnsi" w:hAnsiTheme="majorHAnsi" w:cstheme="majorHAnsi"/>
            <w:noProof/>
            <w:webHidden/>
          </w:rPr>
          <w:instrText xml:space="preserve"> PAGEREF _Toc510450163 \h </w:instrText>
        </w:r>
        <w:r w:rsidR="005E1278" w:rsidRPr="005E1278">
          <w:rPr>
            <w:rFonts w:asciiTheme="majorHAnsi" w:hAnsiTheme="majorHAnsi" w:cstheme="majorHAnsi"/>
            <w:noProof/>
            <w:webHidden/>
          </w:rPr>
        </w:r>
        <w:r w:rsidR="005E1278" w:rsidRPr="005E1278">
          <w:rPr>
            <w:rFonts w:asciiTheme="majorHAnsi" w:hAnsiTheme="majorHAnsi" w:cstheme="majorHAnsi"/>
            <w:noProof/>
            <w:webHidden/>
          </w:rPr>
          <w:fldChar w:fldCharType="separate"/>
        </w:r>
        <w:r w:rsidR="00935B60">
          <w:rPr>
            <w:rFonts w:asciiTheme="majorHAnsi" w:hAnsiTheme="majorHAnsi" w:cstheme="majorHAnsi"/>
            <w:noProof/>
            <w:webHidden/>
          </w:rPr>
          <w:t>27</w:t>
        </w:r>
        <w:r w:rsidR="005E1278" w:rsidRPr="005E1278">
          <w:rPr>
            <w:rFonts w:asciiTheme="majorHAnsi" w:hAnsiTheme="majorHAnsi" w:cstheme="majorHAnsi"/>
            <w:noProof/>
            <w:webHidden/>
          </w:rPr>
          <w:fldChar w:fldCharType="end"/>
        </w:r>
      </w:hyperlink>
    </w:p>
    <w:p w:rsidR="005E1278" w:rsidRPr="005E1278" w:rsidRDefault="001C32FA">
      <w:pPr>
        <w:pStyle w:val="TOC3"/>
        <w:tabs>
          <w:tab w:val="left" w:pos="1320"/>
          <w:tab w:val="right" w:leader="dot" w:pos="9350"/>
        </w:tabs>
        <w:rPr>
          <w:rFonts w:asciiTheme="majorHAnsi" w:eastAsiaTheme="minorEastAsia" w:hAnsiTheme="majorHAnsi" w:cstheme="majorHAnsi"/>
          <w:noProof/>
          <w:color w:val="auto"/>
          <w:sz w:val="22"/>
          <w:szCs w:val="22"/>
        </w:rPr>
      </w:pPr>
      <w:hyperlink w:anchor="_Toc510450164" w:history="1">
        <w:r w:rsidR="005E1278" w:rsidRPr="005E1278">
          <w:rPr>
            <w:rStyle w:val="Hyperlink"/>
            <w:rFonts w:asciiTheme="majorHAnsi" w:hAnsiTheme="majorHAnsi" w:cstheme="majorHAnsi"/>
            <w:noProof/>
          </w:rPr>
          <w:t>5.4.3</w:t>
        </w:r>
        <w:r w:rsidR="005E1278" w:rsidRPr="005E1278">
          <w:rPr>
            <w:rFonts w:asciiTheme="majorHAnsi" w:eastAsiaTheme="minorEastAsia" w:hAnsiTheme="majorHAnsi" w:cstheme="majorHAnsi"/>
            <w:noProof/>
            <w:color w:val="auto"/>
            <w:sz w:val="22"/>
            <w:szCs w:val="22"/>
          </w:rPr>
          <w:tab/>
        </w:r>
        <w:r w:rsidR="005E1278" w:rsidRPr="005E1278">
          <w:rPr>
            <w:rStyle w:val="Hyperlink"/>
            <w:rFonts w:asciiTheme="majorHAnsi" w:hAnsiTheme="majorHAnsi" w:cstheme="majorHAnsi"/>
            <w:noProof/>
          </w:rPr>
          <w:t>Hardware Fault Statement</w:t>
        </w:r>
        <w:r w:rsidR="005E1278" w:rsidRPr="005E1278">
          <w:rPr>
            <w:rFonts w:asciiTheme="majorHAnsi" w:hAnsiTheme="majorHAnsi" w:cstheme="majorHAnsi"/>
            <w:noProof/>
            <w:webHidden/>
          </w:rPr>
          <w:tab/>
        </w:r>
        <w:r w:rsidR="005E1278" w:rsidRPr="005E1278">
          <w:rPr>
            <w:rFonts w:asciiTheme="majorHAnsi" w:hAnsiTheme="majorHAnsi" w:cstheme="majorHAnsi"/>
            <w:noProof/>
            <w:webHidden/>
          </w:rPr>
          <w:fldChar w:fldCharType="begin"/>
        </w:r>
        <w:r w:rsidR="005E1278" w:rsidRPr="005E1278">
          <w:rPr>
            <w:rFonts w:asciiTheme="majorHAnsi" w:hAnsiTheme="majorHAnsi" w:cstheme="majorHAnsi"/>
            <w:noProof/>
            <w:webHidden/>
          </w:rPr>
          <w:instrText xml:space="preserve"> PAGEREF _Toc510450164 \h </w:instrText>
        </w:r>
        <w:r w:rsidR="005E1278" w:rsidRPr="005E1278">
          <w:rPr>
            <w:rFonts w:asciiTheme="majorHAnsi" w:hAnsiTheme="majorHAnsi" w:cstheme="majorHAnsi"/>
            <w:noProof/>
            <w:webHidden/>
          </w:rPr>
        </w:r>
        <w:r w:rsidR="005E1278" w:rsidRPr="005E1278">
          <w:rPr>
            <w:rFonts w:asciiTheme="majorHAnsi" w:hAnsiTheme="majorHAnsi" w:cstheme="majorHAnsi"/>
            <w:noProof/>
            <w:webHidden/>
          </w:rPr>
          <w:fldChar w:fldCharType="separate"/>
        </w:r>
        <w:r w:rsidR="00935B60">
          <w:rPr>
            <w:rFonts w:asciiTheme="majorHAnsi" w:hAnsiTheme="majorHAnsi" w:cstheme="majorHAnsi"/>
            <w:noProof/>
            <w:webHidden/>
          </w:rPr>
          <w:t>27</w:t>
        </w:r>
        <w:r w:rsidR="005E1278" w:rsidRPr="005E1278">
          <w:rPr>
            <w:rFonts w:asciiTheme="majorHAnsi" w:hAnsiTheme="majorHAnsi" w:cstheme="majorHAnsi"/>
            <w:noProof/>
            <w:webHidden/>
          </w:rPr>
          <w:fldChar w:fldCharType="end"/>
        </w:r>
      </w:hyperlink>
    </w:p>
    <w:p w:rsidR="005E1278" w:rsidRPr="005E1278" w:rsidRDefault="001C32FA">
      <w:pPr>
        <w:pStyle w:val="TOC4"/>
        <w:tabs>
          <w:tab w:val="left" w:pos="1760"/>
          <w:tab w:val="right" w:leader="dot" w:pos="9350"/>
        </w:tabs>
        <w:rPr>
          <w:rFonts w:asciiTheme="majorHAnsi" w:eastAsiaTheme="minorEastAsia" w:hAnsiTheme="majorHAnsi" w:cstheme="majorHAnsi"/>
          <w:noProof/>
          <w:color w:val="auto"/>
          <w:sz w:val="22"/>
          <w:szCs w:val="22"/>
        </w:rPr>
      </w:pPr>
      <w:hyperlink w:anchor="_Toc510450165" w:history="1">
        <w:r w:rsidR="005E1278" w:rsidRPr="005E1278">
          <w:rPr>
            <w:rStyle w:val="Hyperlink"/>
            <w:rFonts w:asciiTheme="majorHAnsi" w:hAnsiTheme="majorHAnsi" w:cstheme="majorHAnsi"/>
            <w:noProof/>
          </w:rPr>
          <w:t>5.4.3.1</w:t>
        </w:r>
        <w:r w:rsidR="005E1278" w:rsidRPr="005E1278">
          <w:rPr>
            <w:rFonts w:asciiTheme="majorHAnsi" w:eastAsiaTheme="minorEastAsia" w:hAnsiTheme="majorHAnsi" w:cstheme="majorHAnsi"/>
            <w:noProof/>
            <w:color w:val="auto"/>
            <w:sz w:val="22"/>
            <w:szCs w:val="22"/>
          </w:rPr>
          <w:tab/>
        </w:r>
        <w:r w:rsidR="005E1278" w:rsidRPr="005E1278">
          <w:rPr>
            <w:rStyle w:val="Hyperlink"/>
            <w:rFonts w:asciiTheme="majorHAnsi" w:hAnsiTheme="majorHAnsi" w:cstheme="majorHAnsi"/>
            <w:noProof/>
          </w:rPr>
          <w:t>Duration</w:t>
        </w:r>
        <w:r w:rsidR="005E1278" w:rsidRPr="005E1278">
          <w:rPr>
            <w:rFonts w:asciiTheme="majorHAnsi" w:hAnsiTheme="majorHAnsi" w:cstheme="majorHAnsi"/>
            <w:noProof/>
            <w:webHidden/>
          </w:rPr>
          <w:tab/>
        </w:r>
        <w:r w:rsidR="005E1278" w:rsidRPr="005E1278">
          <w:rPr>
            <w:rFonts w:asciiTheme="majorHAnsi" w:hAnsiTheme="majorHAnsi" w:cstheme="majorHAnsi"/>
            <w:noProof/>
            <w:webHidden/>
          </w:rPr>
          <w:fldChar w:fldCharType="begin"/>
        </w:r>
        <w:r w:rsidR="005E1278" w:rsidRPr="005E1278">
          <w:rPr>
            <w:rFonts w:asciiTheme="majorHAnsi" w:hAnsiTheme="majorHAnsi" w:cstheme="majorHAnsi"/>
            <w:noProof/>
            <w:webHidden/>
          </w:rPr>
          <w:instrText xml:space="preserve"> PAGEREF _Toc510450165 \h </w:instrText>
        </w:r>
        <w:r w:rsidR="005E1278" w:rsidRPr="005E1278">
          <w:rPr>
            <w:rFonts w:asciiTheme="majorHAnsi" w:hAnsiTheme="majorHAnsi" w:cstheme="majorHAnsi"/>
            <w:noProof/>
            <w:webHidden/>
          </w:rPr>
        </w:r>
        <w:r w:rsidR="005E1278" w:rsidRPr="005E1278">
          <w:rPr>
            <w:rFonts w:asciiTheme="majorHAnsi" w:hAnsiTheme="majorHAnsi" w:cstheme="majorHAnsi"/>
            <w:noProof/>
            <w:webHidden/>
          </w:rPr>
          <w:fldChar w:fldCharType="separate"/>
        </w:r>
        <w:r w:rsidR="00935B60">
          <w:rPr>
            <w:rFonts w:asciiTheme="majorHAnsi" w:hAnsiTheme="majorHAnsi" w:cstheme="majorHAnsi"/>
            <w:noProof/>
            <w:webHidden/>
          </w:rPr>
          <w:t>28</w:t>
        </w:r>
        <w:r w:rsidR="005E1278" w:rsidRPr="005E1278">
          <w:rPr>
            <w:rFonts w:asciiTheme="majorHAnsi" w:hAnsiTheme="majorHAnsi" w:cstheme="majorHAnsi"/>
            <w:noProof/>
            <w:webHidden/>
          </w:rPr>
          <w:fldChar w:fldCharType="end"/>
        </w:r>
      </w:hyperlink>
    </w:p>
    <w:p w:rsidR="005E1278" w:rsidRPr="005E1278" w:rsidRDefault="001C32FA">
      <w:pPr>
        <w:pStyle w:val="TOC4"/>
        <w:tabs>
          <w:tab w:val="left" w:pos="1760"/>
          <w:tab w:val="right" w:leader="dot" w:pos="9350"/>
        </w:tabs>
        <w:rPr>
          <w:rFonts w:asciiTheme="majorHAnsi" w:eastAsiaTheme="minorEastAsia" w:hAnsiTheme="majorHAnsi" w:cstheme="majorHAnsi"/>
          <w:noProof/>
          <w:color w:val="auto"/>
          <w:sz w:val="22"/>
          <w:szCs w:val="22"/>
        </w:rPr>
      </w:pPr>
      <w:hyperlink w:anchor="_Toc510450166" w:history="1">
        <w:r w:rsidR="005E1278" w:rsidRPr="005E1278">
          <w:rPr>
            <w:rStyle w:val="Hyperlink"/>
            <w:rFonts w:asciiTheme="majorHAnsi" w:hAnsiTheme="majorHAnsi" w:cstheme="majorHAnsi"/>
            <w:noProof/>
          </w:rPr>
          <w:t>5.4.3.2</w:t>
        </w:r>
        <w:r w:rsidR="005E1278" w:rsidRPr="005E1278">
          <w:rPr>
            <w:rFonts w:asciiTheme="majorHAnsi" w:eastAsiaTheme="minorEastAsia" w:hAnsiTheme="majorHAnsi" w:cstheme="majorHAnsi"/>
            <w:noProof/>
            <w:color w:val="auto"/>
            <w:sz w:val="22"/>
            <w:szCs w:val="22"/>
          </w:rPr>
          <w:tab/>
        </w:r>
        <w:r w:rsidR="005E1278" w:rsidRPr="005E1278">
          <w:rPr>
            <w:rStyle w:val="Hyperlink"/>
            <w:rFonts w:asciiTheme="majorHAnsi" w:hAnsiTheme="majorHAnsi" w:cstheme="majorHAnsi"/>
            <w:noProof/>
          </w:rPr>
          <w:t>Probability</w:t>
        </w:r>
        <w:r w:rsidR="005E1278" w:rsidRPr="005E1278">
          <w:rPr>
            <w:rFonts w:asciiTheme="majorHAnsi" w:hAnsiTheme="majorHAnsi" w:cstheme="majorHAnsi"/>
            <w:noProof/>
            <w:webHidden/>
          </w:rPr>
          <w:tab/>
        </w:r>
        <w:r w:rsidR="005E1278" w:rsidRPr="005E1278">
          <w:rPr>
            <w:rFonts w:asciiTheme="majorHAnsi" w:hAnsiTheme="majorHAnsi" w:cstheme="majorHAnsi"/>
            <w:noProof/>
            <w:webHidden/>
          </w:rPr>
          <w:fldChar w:fldCharType="begin"/>
        </w:r>
        <w:r w:rsidR="005E1278" w:rsidRPr="005E1278">
          <w:rPr>
            <w:rFonts w:asciiTheme="majorHAnsi" w:hAnsiTheme="majorHAnsi" w:cstheme="majorHAnsi"/>
            <w:noProof/>
            <w:webHidden/>
          </w:rPr>
          <w:instrText xml:space="preserve"> PAGEREF _Toc510450166 \h </w:instrText>
        </w:r>
        <w:r w:rsidR="005E1278" w:rsidRPr="005E1278">
          <w:rPr>
            <w:rFonts w:asciiTheme="majorHAnsi" w:hAnsiTheme="majorHAnsi" w:cstheme="majorHAnsi"/>
            <w:noProof/>
            <w:webHidden/>
          </w:rPr>
        </w:r>
        <w:r w:rsidR="005E1278" w:rsidRPr="005E1278">
          <w:rPr>
            <w:rFonts w:asciiTheme="majorHAnsi" w:hAnsiTheme="majorHAnsi" w:cstheme="majorHAnsi"/>
            <w:noProof/>
            <w:webHidden/>
          </w:rPr>
          <w:fldChar w:fldCharType="separate"/>
        </w:r>
        <w:r w:rsidR="00935B60">
          <w:rPr>
            <w:rFonts w:asciiTheme="majorHAnsi" w:hAnsiTheme="majorHAnsi" w:cstheme="majorHAnsi"/>
            <w:noProof/>
            <w:webHidden/>
          </w:rPr>
          <w:t>28</w:t>
        </w:r>
        <w:r w:rsidR="005E1278" w:rsidRPr="005E1278">
          <w:rPr>
            <w:rFonts w:asciiTheme="majorHAnsi" w:hAnsiTheme="majorHAnsi" w:cstheme="majorHAnsi"/>
            <w:noProof/>
            <w:webHidden/>
          </w:rPr>
          <w:fldChar w:fldCharType="end"/>
        </w:r>
      </w:hyperlink>
    </w:p>
    <w:p w:rsidR="005E1278" w:rsidRPr="005E1278" w:rsidRDefault="001C32FA">
      <w:pPr>
        <w:pStyle w:val="TOC4"/>
        <w:tabs>
          <w:tab w:val="left" w:pos="1760"/>
          <w:tab w:val="right" w:leader="dot" w:pos="9350"/>
        </w:tabs>
        <w:rPr>
          <w:rFonts w:asciiTheme="majorHAnsi" w:eastAsiaTheme="minorEastAsia" w:hAnsiTheme="majorHAnsi" w:cstheme="majorHAnsi"/>
          <w:noProof/>
          <w:color w:val="auto"/>
          <w:sz w:val="22"/>
          <w:szCs w:val="22"/>
        </w:rPr>
      </w:pPr>
      <w:hyperlink w:anchor="_Toc510450167" w:history="1">
        <w:r w:rsidR="005E1278" w:rsidRPr="005E1278">
          <w:rPr>
            <w:rStyle w:val="Hyperlink"/>
            <w:rFonts w:asciiTheme="majorHAnsi" w:hAnsiTheme="majorHAnsi" w:cstheme="majorHAnsi"/>
            <w:noProof/>
          </w:rPr>
          <w:t>5.4.3.3</w:t>
        </w:r>
        <w:r w:rsidR="005E1278" w:rsidRPr="005E1278">
          <w:rPr>
            <w:rFonts w:asciiTheme="majorHAnsi" w:eastAsiaTheme="minorEastAsia" w:hAnsiTheme="majorHAnsi" w:cstheme="majorHAnsi"/>
            <w:noProof/>
            <w:color w:val="auto"/>
            <w:sz w:val="22"/>
            <w:szCs w:val="22"/>
          </w:rPr>
          <w:tab/>
        </w:r>
        <w:r w:rsidR="005E1278" w:rsidRPr="005E1278">
          <w:rPr>
            <w:rStyle w:val="Hyperlink"/>
            <w:rFonts w:asciiTheme="majorHAnsi" w:hAnsiTheme="majorHAnsi" w:cstheme="majorHAnsi"/>
            <w:noProof/>
          </w:rPr>
          <w:t>Propagation Type</w:t>
        </w:r>
        <w:r w:rsidR="005E1278" w:rsidRPr="005E1278">
          <w:rPr>
            <w:rFonts w:asciiTheme="majorHAnsi" w:hAnsiTheme="majorHAnsi" w:cstheme="majorHAnsi"/>
            <w:noProof/>
            <w:webHidden/>
          </w:rPr>
          <w:tab/>
        </w:r>
        <w:r w:rsidR="005E1278" w:rsidRPr="005E1278">
          <w:rPr>
            <w:rFonts w:asciiTheme="majorHAnsi" w:hAnsiTheme="majorHAnsi" w:cstheme="majorHAnsi"/>
            <w:noProof/>
            <w:webHidden/>
          </w:rPr>
          <w:fldChar w:fldCharType="begin"/>
        </w:r>
        <w:r w:rsidR="005E1278" w:rsidRPr="005E1278">
          <w:rPr>
            <w:rFonts w:asciiTheme="majorHAnsi" w:hAnsiTheme="majorHAnsi" w:cstheme="majorHAnsi"/>
            <w:noProof/>
            <w:webHidden/>
          </w:rPr>
          <w:instrText xml:space="preserve"> PAGEREF _Toc510450167 \h </w:instrText>
        </w:r>
        <w:r w:rsidR="005E1278" w:rsidRPr="005E1278">
          <w:rPr>
            <w:rFonts w:asciiTheme="majorHAnsi" w:hAnsiTheme="majorHAnsi" w:cstheme="majorHAnsi"/>
            <w:noProof/>
            <w:webHidden/>
          </w:rPr>
        </w:r>
        <w:r w:rsidR="005E1278" w:rsidRPr="005E1278">
          <w:rPr>
            <w:rFonts w:asciiTheme="majorHAnsi" w:hAnsiTheme="majorHAnsi" w:cstheme="majorHAnsi"/>
            <w:noProof/>
            <w:webHidden/>
          </w:rPr>
          <w:fldChar w:fldCharType="separate"/>
        </w:r>
        <w:r w:rsidR="00935B60">
          <w:rPr>
            <w:rFonts w:asciiTheme="majorHAnsi" w:hAnsiTheme="majorHAnsi" w:cstheme="majorHAnsi"/>
            <w:noProof/>
            <w:webHidden/>
          </w:rPr>
          <w:t>28</w:t>
        </w:r>
        <w:r w:rsidR="005E1278" w:rsidRPr="005E1278">
          <w:rPr>
            <w:rFonts w:asciiTheme="majorHAnsi" w:hAnsiTheme="majorHAnsi" w:cstheme="majorHAnsi"/>
            <w:noProof/>
            <w:webHidden/>
          </w:rPr>
          <w:fldChar w:fldCharType="end"/>
        </w:r>
      </w:hyperlink>
    </w:p>
    <w:p w:rsidR="005E1278" w:rsidRPr="005E1278" w:rsidRDefault="001C32FA">
      <w:pPr>
        <w:pStyle w:val="TOC1"/>
        <w:tabs>
          <w:tab w:val="left" w:pos="480"/>
          <w:tab w:val="right" w:leader="dot" w:pos="9350"/>
        </w:tabs>
        <w:rPr>
          <w:rFonts w:asciiTheme="majorHAnsi" w:eastAsiaTheme="minorEastAsia" w:hAnsiTheme="majorHAnsi" w:cstheme="majorHAnsi"/>
          <w:noProof/>
          <w:color w:val="auto"/>
          <w:sz w:val="22"/>
          <w:szCs w:val="22"/>
        </w:rPr>
      </w:pPr>
      <w:hyperlink w:anchor="_Toc510450168" w:history="1">
        <w:r w:rsidR="005E1278" w:rsidRPr="005E1278">
          <w:rPr>
            <w:rStyle w:val="Hyperlink"/>
            <w:rFonts w:asciiTheme="majorHAnsi" w:hAnsiTheme="majorHAnsi" w:cstheme="majorHAnsi"/>
            <w:noProof/>
          </w:rPr>
          <w:t>6</w:t>
        </w:r>
        <w:r w:rsidR="005E1278" w:rsidRPr="005E1278">
          <w:rPr>
            <w:rFonts w:asciiTheme="majorHAnsi" w:eastAsiaTheme="minorEastAsia" w:hAnsiTheme="majorHAnsi" w:cstheme="majorHAnsi"/>
            <w:noProof/>
            <w:color w:val="auto"/>
            <w:sz w:val="22"/>
            <w:szCs w:val="22"/>
          </w:rPr>
          <w:tab/>
        </w:r>
        <w:r w:rsidR="005E1278" w:rsidRPr="005E1278">
          <w:rPr>
            <w:rStyle w:val="Hyperlink"/>
            <w:rFonts w:asciiTheme="majorHAnsi" w:hAnsiTheme="majorHAnsi" w:cstheme="majorHAnsi"/>
            <w:noProof/>
          </w:rPr>
          <w:t>The Tool Suite (Safety Annex, AGREE, AADL)</w:t>
        </w:r>
        <w:r w:rsidR="005E1278" w:rsidRPr="005E1278">
          <w:rPr>
            <w:rFonts w:asciiTheme="majorHAnsi" w:hAnsiTheme="majorHAnsi" w:cstheme="majorHAnsi"/>
            <w:noProof/>
            <w:webHidden/>
          </w:rPr>
          <w:tab/>
        </w:r>
        <w:r w:rsidR="005E1278" w:rsidRPr="005E1278">
          <w:rPr>
            <w:rFonts w:asciiTheme="majorHAnsi" w:hAnsiTheme="majorHAnsi" w:cstheme="majorHAnsi"/>
            <w:noProof/>
            <w:webHidden/>
          </w:rPr>
          <w:fldChar w:fldCharType="begin"/>
        </w:r>
        <w:r w:rsidR="005E1278" w:rsidRPr="005E1278">
          <w:rPr>
            <w:rFonts w:asciiTheme="majorHAnsi" w:hAnsiTheme="majorHAnsi" w:cstheme="majorHAnsi"/>
            <w:noProof/>
            <w:webHidden/>
          </w:rPr>
          <w:instrText xml:space="preserve"> PAGEREF _Toc510450168 \h </w:instrText>
        </w:r>
        <w:r w:rsidR="005E1278" w:rsidRPr="005E1278">
          <w:rPr>
            <w:rFonts w:asciiTheme="majorHAnsi" w:hAnsiTheme="majorHAnsi" w:cstheme="majorHAnsi"/>
            <w:noProof/>
            <w:webHidden/>
          </w:rPr>
        </w:r>
        <w:r w:rsidR="005E1278" w:rsidRPr="005E1278">
          <w:rPr>
            <w:rFonts w:asciiTheme="majorHAnsi" w:hAnsiTheme="majorHAnsi" w:cstheme="majorHAnsi"/>
            <w:noProof/>
            <w:webHidden/>
          </w:rPr>
          <w:fldChar w:fldCharType="separate"/>
        </w:r>
        <w:r w:rsidR="00935B60">
          <w:rPr>
            <w:rFonts w:asciiTheme="majorHAnsi" w:hAnsiTheme="majorHAnsi" w:cstheme="majorHAnsi"/>
            <w:noProof/>
            <w:webHidden/>
          </w:rPr>
          <w:t>29</w:t>
        </w:r>
        <w:r w:rsidR="005E1278" w:rsidRPr="005E1278">
          <w:rPr>
            <w:rFonts w:asciiTheme="majorHAnsi" w:hAnsiTheme="majorHAnsi" w:cstheme="majorHAnsi"/>
            <w:noProof/>
            <w:webHidden/>
          </w:rPr>
          <w:fldChar w:fldCharType="end"/>
        </w:r>
      </w:hyperlink>
    </w:p>
    <w:p w:rsidR="005E1278" w:rsidRPr="005E1278" w:rsidRDefault="001C32FA">
      <w:pPr>
        <w:pStyle w:val="TOC2"/>
        <w:tabs>
          <w:tab w:val="left" w:pos="960"/>
          <w:tab w:val="right" w:leader="dot" w:pos="9350"/>
        </w:tabs>
        <w:rPr>
          <w:rFonts w:asciiTheme="majorHAnsi" w:eastAsiaTheme="minorEastAsia" w:hAnsiTheme="majorHAnsi" w:cstheme="majorHAnsi"/>
          <w:noProof/>
          <w:color w:val="auto"/>
          <w:sz w:val="22"/>
          <w:szCs w:val="22"/>
        </w:rPr>
      </w:pPr>
      <w:hyperlink w:anchor="_Toc510450169" w:history="1">
        <w:r w:rsidR="005E1278" w:rsidRPr="005E1278">
          <w:rPr>
            <w:rStyle w:val="Hyperlink"/>
            <w:rFonts w:asciiTheme="majorHAnsi" w:hAnsiTheme="majorHAnsi" w:cstheme="majorHAnsi"/>
            <w:noProof/>
          </w:rPr>
          <w:t>6.1</w:t>
        </w:r>
        <w:r w:rsidR="005E1278" w:rsidRPr="005E1278">
          <w:rPr>
            <w:rFonts w:asciiTheme="majorHAnsi" w:eastAsiaTheme="minorEastAsia" w:hAnsiTheme="majorHAnsi" w:cstheme="majorHAnsi"/>
            <w:noProof/>
            <w:color w:val="auto"/>
            <w:sz w:val="22"/>
            <w:szCs w:val="22"/>
          </w:rPr>
          <w:tab/>
        </w:r>
        <w:r w:rsidR="005E1278" w:rsidRPr="005E1278">
          <w:rPr>
            <w:rStyle w:val="Hyperlink"/>
            <w:rFonts w:asciiTheme="majorHAnsi" w:hAnsiTheme="majorHAnsi" w:cstheme="majorHAnsi"/>
            <w:noProof/>
          </w:rPr>
          <w:t>Tool Suite Overview</w:t>
        </w:r>
        <w:r w:rsidR="005E1278" w:rsidRPr="005E1278">
          <w:rPr>
            <w:rFonts w:asciiTheme="majorHAnsi" w:hAnsiTheme="majorHAnsi" w:cstheme="majorHAnsi"/>
            <w:noProof/>
            <w:webHidden/>
          </w:rPr>
          <w:tab/>
        </w:r>
        <w:r w:rsidR="005E1278" w:rsidRPr="005E1278">
          <w:rPr>
            <w:rFonts w:asciiTheme="majorHAnsi" w:hAnsiTheme="majorHAnsi" w:cstheme="majorHAnsi"/>
            <w:noProof/>
            <w:webHidden/>
          </w:rPr>
          <w:fldChar w:fldCharType="begin"/>
        </w:r>
        <w:r w:rsidR="005E1278" w:rsidRPr="005E1278">
          <w:rPr>
            <w:rFonts w:asciiTheme="majorHAnsi" w:hAnsiTheme="majorHAnsi" w:cstheme="majorHAnsi"/>
            <w:noProof/>
            <w:webHidden/>
          </w:rPr>
          <w:instrText xml:space="preserve"> PAGEREF _Toc510450169 \h </w:instrText>
        </w:r>
        <w:r w:rsidR="005E1278" w:rsidRPr="005E1278">
          <w:rPr>
            <w:rFonts w:asciiTheme="majorHAnsi" w:hAnsiTheme="majorHAnsi" w:cstheme="majorHAnsi"/>
            <w:noProof/>
            <w:webHidden/>
          </w:rPr>
        </w:r>
        <w:r w:rsidR="005E1278" w:rsidRPr="005E1278">
          <w:rPr>
            <w:rFonts w:asciiTheme="majorHAnsi" w:hAnsiTheme="majorHAnsi" w:cstheme="majorHAnsi"/>
            <w:noProof/>
            <w:webHidden/>
          </w:rPr>
          <w:fldChar w:fldCharType="separate"/>
        </w:r>
        <w:r w:rsidR="00935B60">
          <w:rPr>
            <w:rFonts w:asciiTheme="majorHAnsi" w:hAnsiTheme="majorHAnsi" w:cstheme="majorHAnsi"/>
            <w:noProof/>
            <w:webHidden/>
          </w:rPr>
          <w:t>29</w:t>
        </w:r>
        <w:r w:rsidR="005E1278" w:rsidRPr="005E1278">
          <w:rPr>
            <w:rFonts w:asciiTheme="majorHAnsi" w:hAnsiTheme="majorHAnsi" w:cstheme="majorHAnsi"/>
            <w:noProof/>
            <w:webHidden/>
          </w:rPr>
          <w:fldChar w:fldCharType="end"/>
        </w:r>
      </w:hyperlink>
    </w:p>
    <w:p w:rsidR="005E1278" w:rsidRPr="005E1278" w:rsidRDefault="001C32FA">
      <w:pPr>
        <w:pStyle w:val="TOC2"/>
        <w:tabs>
          <w:tab w:val="left" w:pos="960"/>
          <w:tab w:val="right" w:leader="dot" w:pos="9350"/>
        </w:tabs>
        <w:rPr>
          <w:rFonts w:asciiTheme="majorHAnsi" w:eastAsiaTheme="minorEastAsia" w:hAnsiTheme="majorHAnsi" w:cstheme="majorHAnsi"/>
          <w:noProof/>
          <w:color w:val="auto"/>
          <w:sz w:val="22"/>
          <w:szCs w:val="22"/>
        </w:rPr>
      </w:pPr>
      <w:hyperlink w:anchor="_Toc510450170" w:history="1">
        <w:r w:rsidR="005E1278" w:rsidRPr="005E1278">
          <w:rPr>
            <w:rStyle w:val="Hyperlink"/>
            <w:rFonts w:asciiTheme="majorHAnsi" w:hAnsiTheme="majorHAnsi" w:cstheme="majorHAnsi"/>
            <w:noProof/>
          </w:rPr>
          <w:t>6.2</w:t>
        </w:r>
        <w:r w:rsidR="005E1278" w:rsidRPr="005E1278">
          <w:rPr>
            <w:rFonts w:asciiTheme="majorHAnsi" w:eastAsiaTheme="minorEastAsia" w:hAnsiTheme="majorHAnsi" w:cstheme="majorHAnsi"/>
            <w:noProof/>
            <w:color w:val="auto"/>
            <w:sz w:val="22"/>
            <w:szCs w:val="22"/>
          </w:rPr>
          <w:tab/>
        </w:r>
        <w:r w:rsidR="005E1278" w:rsidRPr="005E1278">
          <w:rPr>
            <w:rStyle w:val="Hyperlink"/>
            <w:rFonts w:asciiTheme="majorHAnsi" w:hAnsiTheme="majorHAnsi" w:cstheme="majorHAnsi"/>
            <w:noProof/>
          </w:rPr>
          <w:t>Installation</w:t>
        </w:r>
        <w:r w:rsidR="005E1278" w:rsidRPr="005E1278">
          <w:rPr>
            <w:rFonts w:asciiTheme="majorHAnsi" w:hAnsiTheme="majorHAnsi" w:cstheme="majorHAnsi"/>
            <w:noProof/>
            <w:webHidden/>
          </w:rPr>
          <w:tab/>
        </w:r>
        <w:r w:rsidR="005E1278" w:rsidRPr="005E1278">
          <w:rPr>
            <w:rFonts w:asciiTheme="majorHAnsi" w:hAnsiTheme="majorHAnsi" w:cstheme="majorHAnsi"/>
            <w:noProof/>
            <w:webHidden/>
          </w:rPr>
          <w:fldChar w:fldCharType="begin"/>
        </w:r>
        <w:r w:rsidR="005E1278" w:rsidRPr="005E1278">
          <w:rPr>
            <w:rFonts w:asciiTheme="majorHAnsi" w:hAnsiTheme="majorHAnsi" w:cstheme="majorHAnsi"/>
            <w:noProof/>
            <w:webHidden/>
          </w:rPr>
          <w:instrText xml:space="preserve"> PAGEREF _Toc510450170 \h </w:instrText>
        </w:r>
        <w:r w:rsidR="005E1278" w:rsidRPr="005E1278">
          <w:rPr>
            <w:rFonts w:asciiTheme="majorHAnsi" w:hAnsiTheme="majorHAnsi" w:cstheme="majorHAnsi"/>
            <w:noProof/>
            <w:webHidden/>
          </w:rPr>
        </w:r>
        <w:r w:rsidR="005E1278" w:rsidRPr="005E1278">
          <w:rPr>
            <w:rFonts w:asciiTheme="majorHAnsi" w:hAnsiTheme="majorHAnsi" w:cstheme="majorHAnsi"/>
            <w:noProof/>
            <w:webHidden/>
          </w:rPr>
          <w:fldChar w:fldCharType="separate"/>
        </w:r>
        <w:r w:rsidR="00935B60">
          <w:rPr>
            <w:rFonts w:asciiTheme="majorHAnsi" w:hAnsiTheme="majorHAnsi" w:cstheme="majorHAnsi"/>
            <w:noProof/>
            <w:webHidden/>
          </w:rPr>
          <w:t>30</w:t>
        </w:r>
        <w:r w:rsidR="005E1278" w:rsidRPr="005E1278">
          <w:rPr>
            <w:rFonts w:asciiTheme="majorHAnsi" w:hAnsiTheme="majorHAnsi" w:cstheme="majorHAnsi"/>
            <w:noProof/>
            <w:webHidden/>
          </w:rPr>
          <w:fldChar w:fldCharType="end"/>
        </w:r>
      </w:hyperlink>
    </w:p>
    <w:p w:rsidR="005E1278" w:rsidRPr="005E1278" w:rsidRDefault="001C32FA">
      <w:pPr>
        <w:pStyle w:val="TOC3"/>
        <w:tabs>
          <w:tab w:val="left" w:pos="1320"/>
          <w:tab w:val="right" w:leader="dot" w:pos="9350"/>
        </w:tabs>
        <w:rPr>
          <w:rFonts w:asciiTheme="majorHAnsi" w:eastAsiaTheme="minorEastAsia" w:hAnsiTheme="majorHAnsi" w:cstheme="majorHAnsi"/>
          <w:noProof/>
          <w:color w:val="auto"/>
          <w:sz w:val="22"/>
          <w:szCs w:val="22"/>
        </w:rPr>
      </w:pPr>
      <w:hyperlink w:anchor="_Toc510450171" w:history="1">
        <w:r w:rsidR="005E1278" w:rsidRPr="005E1278">
          <w:rPr>
            <w:rStyle w:val="Hyperlink"/>
            <w:rFonts w:asciiTheme="majorHAnsi" w:hAnsiTheme="majorHAnsi" w:cstheme="majorHAnsi"/>
            <w:noProof/>
          </w:rPr>
          <w:t>6.2.1</w:t>
        </w:r>
        <w:r w:rsidR="005E1278" w:rsidRPr="005E1278">
          <w:rPr>
            <w:rFonts w:asciiTheme="majorHAnsi" w:eastAsiaTheme="minorEastAsia" w:hAnsiTheme="majorHAnsi" w:cstheme="majorHAnsi"/>
            <w:noProof/>
            <w:color w:val="auto"/>
            <w:sz w:val="22"/>
            <w:szCs w:val="22"/>
          </w:rPr>
          <w:tab/>
        </w:r>
        <w:r w:rsidR="005E1278" w:rsidRPr="005E1278">
          <w:rPr>
            <w:rStyle w:val="Hyperlink"/>
            <w:rFonts w:asciiTheme="majorHAnsi" w:hAnsiTheme="majorHAnsi" w:cstheme="majorHAnsi"/>
            <w:noProof/>
          </w:rPr>
          <w:t>Install OSATE</w:t>
        </w:r>
        <w:r w:rsidR="005E1278" w:rsidRPr="005E1278">
          <w:rPr>
            <w:rFonts w:asciiTheme="majorHAnsi" w:hAnsiTheme="majorHAnsi" w:cstheme="majorHAnsi"/>
            <w:noProof/>
            <w:webHidden/>
          </w:rPr>
          <w:tab/>
        </w:r>
        <w:r w:rsidR="005E1278" w:rsidRPr="005E1278">
          <w:rPr>
            <w:rFonts w:asciiTheme="majorHAnsi" w:hAnsiTheme="majorHAnsi" w:cstheme="majorHAnsi"/>
            <w:noProof/>
            <w:webHidden/>
          </w:rPr>
          <w:fldChar w:fldCharType="begin"/>
        </w:r>
        <w:r w:rsidR="005E1278" w:rsidRPr="005E1278">
          <w:rPr>
            <w:rFonts w:asciiTheme="majorHAnsi" w:hAnsiTheme="majorHAnsi" w:cstheme="majorHAnsi"/>
            <w:noProof/>
            <w:webHidden/>
          </w:rPr>
          <w:instrText xml:space="preserve"> PAGEREF _Toc510450171 \h </w:instrText>
        </w:r>
        <w:r w:rsidR="005E1278" w:rsidRPr="005E1278">
          <w:rPr>
            <w:rFonts w:asciiTheme="majorHAnsi" w:hAnsiTheme="majorHAnsi" w:cstheme="majorHAnsi"/>
            <w:noProof/>
            <w:webHidden/>
          </w:rPr>
        </w:r>
        <w:r w:rsidR="005E1278" w:rsidRPr="005E1278">
          <w:rPr>
            <w:rFonts w:asciiTheme="majorHAnsi" w:hAnsiTheme="majorHAnsi" w:cstheme="majorHAnsi"/>
            <w:noProof/>
            <w:webHidden/>
          </w:rPr>
          <w:fldChar w:fldCharType="separate"/>
        </w:r>
        <w:r w:rsidR="00935B60">
          <w:rPr>
            <w:rFonts w:asciiTheme="majorHAnsi" w:hAnsiTheme="majorHAnsi" w:cstheme="majorHAnsi"/>
            <w:noProof/>
            <w:webHidden/>
          </w:rPr>
          <w:t>30</w:t>
        </w:r>
        <w:r w:rsidR="005E1278" w:rsidRPr="005E1278">
          <w:rPr>
            <w:rFonts w:asciiTheme="majorHAnsi" w:hAnsiTheme="majorHAnsi" w:cstheme="majorHAnsi"/>
            <w:noProof/>
            <w:webHidden/>
          </w:rPr>
          <w:fldChar w:fldCharType="end"/>
        </w:r>
      </w:hyperlink>
    </w:p>
    <w:p w:rsidR="005E1278" w:rsidRPr="005E1278" w:rsidRDefault="001C32FA">
      <w:pPr>
        <w:pStyle w:val="TOC3"/>
        <w:tabs>
          <w:tab w:val="left" w:pos="1320"/>
          <w:tab w:val="right" w:leader="dot" w:pos="9350"/>
        </w:tabs>
        <w:rPr>
          <w:rFonts w:asciiTheme="majorHAnsi" w:eastAsiaTheme="minorEastAsia" w:hAnsiTheme="majorHAnsi" w:cstheme="majorHAnsi"/>
          <w:noProof/>
          <w:color w:val="auto"/>
          <w:sz w:val="22"/>
          <w:szCs w:val="22"/>
        </w:rPr>
      </w:pPr>
      <w:hyperlink w:anchor="_Toc510450172" w:history="1">
        <w:r w:rsidR="005E1278" w:rsidRPr="005E1278">
          <w:rPr>
            <w:rStyle w:val="Hyperlink"/>
            <w:rFonts w:asciiTheme="majorHAnsi" w:hAnsiTheme="majorHAnsi" w:cstheme="majorHAnsi"/>
            <w:noProof/>
          </w:rPr>
          <w:t>6.2.2</w:t>
        </w:r>
        <w:r w:rsidR="005E1278" w:rsidRPr="005E1278">
          <w:rPr>
            <w:rFonts w:asciiTheme="majorHAnsi" w:eastAsiaTheme="minorEastAsia" w:hAnsiTheme="majorHAnsi" w:cstheme="majorHAnsi"/>
            <w:noProof/>
            <w:color w:val="auto"/>
            <w:sz w:val="22"/>
            <w:szCs w:val="22"/>
          </w:rPr>
          <w:tab/>
        </w:r>
        <w:r w:rsidR="005E1278" w:rsidRPr="005E1278">
          <w:rPr>
            <w:rStyle w:val="Hyperlink"/>
            <w:rFonts w:asciiTheme="majorHAnsi" w:hAnsiTheme="majorHAnsi" w:cstheme="majorHAnsi"/>
            <w:noProof/>
          </w:rPr>
          <w:t>Install SMT Solver</w:t>
        </w:r>
        <w:r w:rsidR="005E1278" w:rsidRPr="005E1278">
          <w:rPr>
            <w:rFonts w:asciiTheme="majorHAnsi" w:hAnsiTheme="majorHAnsi" w:cstheme="majorHAnsi"/>
            <w:noProof/>
            <w:webHidden/>
          </w:rPr>
          <w:tab/>
        </w:r>
        <w:r w:rsidR="005E1278" w:rsidRPr="005E1278">
          <w:rPr>
            <w:rFonts w:asciiTheme="majorHAnsi" w:hAnsiTheme="majorHAnsi" w:cstheme="majorHAnsi"/>
            <w:noProof/>
            <w:webHidden/>
          </w:rPr>
          <w:fldChar w:fldCharType="begin"/>
        </w:r>
        <w:r w:rsidR="005E1278" w:rsidRPr="005E1278">
          <w:rPr>
            <w:rFonts w:asciiTheme="majorHAnsi" w:hAnsiTheme="majorHAnsi" w:cstheme="majorHAnsi"/>
            <w:noProof/>
            <w:webHidden/>
          </w:rPr>
          <w:instrText xml:space="preserve"> PAGEREF _Toc510450172 \h </w:instrText>
        </w:r>
        <w:r w:rsidR="005E1278" w:rsidRPr="005E1278">
          <w:rPr>
            <w:rFonts w:asciiTheme="majorHAnsi" w:hAnsiTheme="majorHAnsi" w:cstheme="majorHAnsi"/>
            <w:noProof/>
            <w:webHidden/>
          </w:rPr>
        </w:r>
        <w:r w:rsidR="005E1278" w:rsidRPr="005E1278">
          <w:rPr>
            <w:rFonts w:asciiTheme="majorHAnsi" w:hAnsiTheme="majorHAnsi" w:cstheme="majorHAnsi"/>
            <w:noProof/>
            <w:webHidden/>
          </w:rPr>
          <w:fldChar w:fldCharType="separate"/>
        </w:r>
        <w:r w:rsidR="00935B60">
          <w:rPr>
            <w:rFonts w:asciiTheme="majorHAnsi" w:hAnsiTheme="majorHAnsi" w:cstheme="majorHAnsi"/>
            <w:noProof/>
            <w:webHidden/>
          </w:rPr>
          <w:t>32</w:t>
        </w:r>
        <w:r w:rsidR="005E1278" w:rsidRPr="005E1278">
          <w:rPr>
            <w:rFonts w:asciiTheme="majorHAnsi" w:hAnsiTheme="majorHAnsi" w:cstheme="majorHAnsi"/>
            <w:noProof/>
            <w:webHidden/>
          </w:rPr>
          <w:fldChar w:fldCharType="end"/>
        </w:r>
      </w:hyperlink>
    </w:p>
    <w:p w:rsidR="005E1278" w:rsidRPr="005E1278" w:rsidRDefault="001C32FA">
      <w:pPr>
        <w:pStyle w:val="TOC3"/>
        <w:tabs>
          <w:tab w:val="left" w:pos="1320"/>
          <w:tab w:val="right" w:leader="dot" w:pos="9350"/>
        </w:tabs>
        <w:rPr>
          <w:rFonts w:asciiTheme="majorHAnsi" w:eastAsiaTheme="minorEastAsia" w:hAnsiTheme="majorHAnsi" w:cstheme="majorHAnsi"/>
          <w:noProof/>
          <w:color w:val="auto"/>
          <w:sz w:val="22"/>
          <w:szCs w:val="22"/>
        </w:rPr>
      </w:pPr>
      <w:hyperlink w:anchor="_Toc510450173" w:history="1">
        <w:r w:rsidR="005E1278" w:rsidRPr="005E1278">
          <w:rPr>
            <w:rStyle w:val="Hyperlink"/>
            <w:rFonts w:asciiTheme="majorHAnsi" w:hAnsiTheme="majorHAnsi" w:cstheme="majorHAnsi"/>
            <w:noProof/>
          </w:rPr>
          <w:t>6.2.3</w:t>
        </w:r>
        <w:r w:rsidR="005E1278" w:rsidRPr="005E1278">
          <w:rPr>
            <w:rFonts w:asciiTheme="majorHAnsi" w:eastAsiaTheme="minorEastAsia" w:hAnsiTheme="majorHAnsi" w:cstheme="majorHAnsi"/>
            <w:noProof/>
            <w:color w:val="auto"/>
            <w:sz w:val="22"/>
            <w:szCs w:val="22"/>
          </w:rPr>
          <w:tab/>
        </w:r>
        <w:r w:rsidR="005E1278" w:rsidRPr="005E1278">
          <w:rPr>
            <w:rStyle w:val="Hyperlink"/>
            <w:rFonts w:asciiTheme="majorHAnsi" w:hAnsiTheme="majorHAnsi" w:cstheme="majorHAnsi"/>
            <w:noProof/>
          </w:rPr>
          <w:t>Install JKind Model Checker</w:t>
        </w:r>
        <w:r w:rsidR="005E1278" w:rsidRPr="005E1278">
          <w:rPr>
            <w:rFonts w:asciiTheme="majorHAnsi" w:hAnsiTheme="majorHAnsi" w:cstheme="majorHAnsi"/>
            <w:noProof/>
            <w:webHidden/>
          </w:rPr>
          <w:tab/>
        </w:r>
        <w:r w:rsidR="005E1278" w:rsidRPr="005E1278">
          <w:rPr>
            <w:rFonts w:asciiTheme="majorHAnsi" w:hAnsiTheme="majorHAnsi" w:cstheme="majorHAnsi"/>
            <w:noProof/>
            <w:webHidden/>
          </w:rPr>
          <w:fldChar w:fldCharType="begin"/>
        </w:r>
        <w:r w:rsidR="005E1278" w:rsidRPr="005E1278">
          <w:rPr>
            <w:rFonts w:asciiTheme="majorHAnsi" w:hAnsiTheme="majorHAnsi" w:cstheme="majorHAnsi"/>
            <w:noProof/>
            <w:webHidden/>
          </w:rPr>
          <w:instrText xml:space="preserve"> PAGEREF _Toc510450173 \h </w:instrText>
        </w:r>
        <w:r w:rsidR="005E1278" w:rsidRPr="005E1278">
          <w:rPr>
            <w:rFonts w:asciiTheme="majorHAnsi" w:hAnsiTheme="majorHAnsi" w:cstheme="majorHAnsi"/>
            <w:noProof/>
            <w:webHidden/>
          </w:rPr>
        </w:r>
        <w:r w:rsidR="005E1278" w:rsidRPr="005E1278">
          <w:rPr>
            <w:rFonts w:asciiTheme="majorHAnsi" w:hAnsiTheme="majorHAnsi" w:cstheme="majorHAnsi"/>
            <w:noProof/>
            <w:webHidden/>
          </w:rPr>
          <w:fldChar w:fldCharType="separate"/>
        </w:r>
        <w:r w:rsidR="00935B60">
          <w:rPr>
            <w:rFonts w:asciiTheme="majorHAnsi" w:hAnsiTheme="majorHAnsi" w:cstheme="majorHAnsi"/>
            <w:noProof/>
            <w:webHidden/>
          </w:rPr>
          <w:t>34</w:t>
        </w:r>
        <w:r w:rsidR="005E1278" w:rsidRPr="005E1278">
          <w:rPr>
            <w:rFonts w:asciiTheme="majorHAnsi" w:hAnsiTheme="majorHAnsi" w:cstheme="majorHAnsi"/>
            <w:noProof/>
            <w:webHidden/>
          </w:rPr>
          <w:fldChar w:fldCharType="end"/>
        </w:r>
      </w:hyperlink>
    </w:p>
    <w:p w:rsidR="005E1278" w:rsidRPr="005E1278" w:rsidRDefault="001C32FA">
      <w:pPr>
        <w:pStyle w:val="TOC3"/>
        <w:tabs>
          <w:tab w:val="left" w:pos="1320"/>
          <w:tab w:val="right" w:leader="dot" w:pos="9350"/>
        </w:tabs>
        <w:rPr>
          <w:rFonts w:asciiTheme="majorHAnsi" w:eastAsiaTheme="minorEastAsia" w:hAnsiTheme="majorHAnsi" w:cstheme="majorHAnsi"/>
          <w:noProof/>
          <w:color w:val="auto"/>
          <w:sz w:val="22"/>
          <w:szCs w:val="22"/>
        </w:rPr>
      </w:pPr>
      <w:hyperlink w:anchor="_Toc510450174" w:history="1">
        <w:r w:rsidR="005E1278" w:rsidRPr="005E1278">
          <w:rPr>
            <w:rStyle w:val="Hyperlink"/>
            <w:rFonts w:asciiTheme="majorHAnsi" w:hAnsiTheme="majorHAnsi" w:cstheme="majorHAnsi"/>
            <w:noProof/>
          </w:rPr>
          <w:t>6.2.4</w:t>
        </w:r>
        <w:r w:rsidR="005E1278" w:rsidRPr="005E1278">
          <w:rPr>
            <w:rFonts w:asciiTheme="majorHAnsi" w:eastAsiaTheme="minorEastAsia" w:hAnsiTheme="majorHAnsi" w:cstheme="majorHAnsi"/>
            <w:noProof/>
            <w:color w:val="auto"/>
            <w:sz w:val="22"/>
            <w:szCs w:val="22"/>
          </w:rPr>
          <w:tab/>
        </w:r>
        <w:r w:rsidR="005E1278" w:rsidRPr="005E1278">
          <w:rPr>
            <w:rStyle w:val="Hyperlink"/>
            <w:rFonts w:asciiTheme="majorHAnsi" w:hAnsiTheme="majorHAnsi" w:cstheme="majorHAnsi"/>
            <w:noProof/>
          </w:rPr>
          <w:t>Set AGREE Analysis Preferences</w:t>
        </w:r>
        <w:r w:rsidR="005E1278" w:rsidRPr="005E1278">
          <w:rPr>
            <w:rFonts w:asciiTheme="majorHAnsi" w:hAnsiTheme="majorHAnsi" w:cstheme="majorHAnsi"/>
            <w:noProof/>
            <w:webHidden/>
          </w:rPr>
          <w:tab/>
        </w:r>
        <w:r w:rsidR="005E1278" w:rsidRPr="005E1278">
          <w:rPr>
            <w:rFonts w:asciiTheme="majorHAnsi" w:hAnsiTheme="majorHAnsi" w:cstheme="majorHAnsi"/>
            <w:noProof/>
            <w:webHidden/>
          </w:rPr>
          <w:fldChar w:fldCharType="begin"/>
        </w:r>
        <w:r w:rsidR="005E1278" w:rsidRPr="005E1278">
          <w:rPr>
            <w:rFonts w:asciiTheme="majorHAnsi" w:hAnsiTheme="majorHAnsi" w:cstheme="majorHAnsi"/>
            <w:noProof/>
            <w:webHidden/>
          </w:rPr>
          <w:instrText xml:space="preserve"> PAGEREF _Toc510450174 \h </w:instrText>
        </w:r>
        <w:r w:rsidR="005E1278" w:rsidRPr="005E1278">
          <w:rPr>
            <w:rFonts w:asciiTheme="majorHAnsi" w:hAnsiTheme="majorHAnsi" w:cstheme="majorHAnsi"/>
            <w:noProof/>
            <w:webHidden/>
          </w:rPr>
        </w:r>
        <w:r w:rsidR="005E1278" w:rsidRPr="005E1278">
          <w:rPr>
            <w:rFonts w:asciiTheme="majorHAnsi" w:hAnsiTheme="majorHAnsi" w:cstheme="majorHAnsi"/>
            <w:noProof/>
            <w:webHidden/>
          </w:rPr>
          <w:fldChar w:fldCharType="separate"/>
        </w:r>
        <w:r w:rsidR="00935B60">
          <w:rPr>
            <w:rFonts w:asciiTheme="majorHAnsi" w:hAnsiTheme="majorHAnsi" w:cstheme="majorHAnsi"/>
            <w:noProof/>
            <w:webHidden/>
          </w:rPr>
          <w:t>35</w:t>
        </w:r>
        <w:r w:rsidR="005E1278" w:rsidRPr="005E1278">
          <w:rPr>
            <w:rFonts w:asciiTheme="majorHAnsi" w:hAnsiTheme="majorHAnsi" w:cstheme="majorHAnsi"/>
            <w:noProof/>
            <w:webHidden/>
          </w:rPr>
          <w:fldChar w:fldCharType="end"/>
        </w:r>
      </w:hyperlink>
    </w:p>
    <w:p w:rsidR="005E1278" w:rsidRPr="005E1278" w:rsidRDefault="001C32FA">
      <w:pPr>
        <w:pStyle w:val="TOC3"/>
        <w:tabs>
          <w:tab w:val="left" w:pos="1320"/>
          <w:tab w:val="right" w:leader="dot" w:pos="9350"/>
        </w:tabs>
        <w:rPr>
          <w:rFonts w:asciiTheme="majorHAnsi" w:eastAsiaTheme="minorEastAsia" w:hAnsiTheme="majorHAnsi" w:cstheme="majorHAnsi"/>
          <w:noProof/>
          <w:color w:val="auto"/>
          <w:sz w:val="22"/>
          <w:szCs w:val="22"/>
        </w:rPr>
      </w:pPr>
      <w:hyperlink w:anchor="_Toc510450175" w:history="1">
        <w:r w:rsidR="005E1278" w:rsidRPr="005E1278">
          <w:rPr>
            <w:rStyle w:val="Hyperlink"/>
            <w:rFonts w:asciiTheme="majorHAnsi" w:hAnsiTheme="majorHAnsi" w:cstheme="majorHAnsi"/>
            <w:noProof/>
          </w:rPr>
          <w:t>6.2.5</w:t>
        </w:r>
        <w:r w:rsidR="005E1278" w:rsidRPr="005E1278">
          <w:rPr>
            <w:rFonts w:asciiTheme="majorHAnsi" w:eastAsiaTheme="minorEastAsia" w:hAnsiTheme="majorHAnsi" w:cstheme="majorHAnsi"/>
            <w:noProof/>
            <w:color w:val="auto"/>
            <w:sz w:val="22"/>
            <w:szCs w:val="22"/>
          </w:rPr>
          <w:tab/>
        </w:r>
        <w:r w:rsidR="005E1278" w:rsidRPr="005E1278">
          <w:rPr>
            <w:rStyle w:val="Hyperlink"/>
            <w:rFonts w:asciiTheme="majorHAnsi" w:hAnsiTheme="majorHAnsi" w:cstheme="majorHAnsi"/>
            <w:noProof/>
          </w:rPr>
          <w:t>Install Safety Annex</w:t>
        </w:r>
        <w:r w:rsidR="005E1278" w:rsidRPr="005E1278">
          <w:rPr>
            <w:rFonts w:asciiTheme="majorHAnsi" w:hAnsiTheme="majorHAnsi" w:cstheme="majorHAnsi"/>
            <w:noProof/>
            <w:webHidden/>
          </w:rPr>
          <w:tab/>
        </w:r>
        <w:r w:rsidR="005E1278" w:rsidRPr="005E1278">
          <w:rPr>
            <w:rFonts w:asciiTheme="majorHAnsi" w:hAnsiTheme="majorHAnsi" w:cstheme="majorHAnsi"/>
            <w:noProof/>
            <w:webHidden/>
          </w:rPr>
          <w:fldChar w:fldCharType="begin"/>
        </w:r>
        <w:r w:rsidR="005E1278" w:rsidRPr="005E1278">
          <w:rPr>
            <w:rFonts w:asciiTheme="majorHAnsi" w:hAnsiTheme="majorHAnsi" w:cstheme="majorHAnsi"/>
            <w:noProof/>
            <w:webHidden/>
          </w:rPr>
          <w:instrText xml:space="preserve"> PAGEREF _Toc510450175 \h </w:instrText>
        </w:r>
        <w:r w:rsidR="005E1278" w:rsidRPr="005E1278">
          <w:rPr>
            <w:rFonts w:asciiTheme="majorHAnsi" w:hAnsiTheme="majorHAnsi" w:cstheme="majorHAnsi"/>
            <w:noProof/>
            <w:webHidden/>
          </w:rPr>
        </w:r>
        <w:r w:rsidR="005E1278" w:rsidRPr="005E1278">
          <w:rPr>
            <w:rFonts w:asciiTheme="majorHAnsi" w:hAnsiTheme="majorHAnsi" w:cstheme="majorHAnsi"/>
            <w:noProof/>
            <w:webHidden/>
          </w:rPr>
          <w:fldChar w:fldCharType="separate"/>
        </w:r>
        <w:r w:rsidR="00935B60">
          <w:rPr>
            <w:rFonts w:asciiTheme="majorHAnsi" w:hAnsiTheme="majorHAnsi" w:cstheme="majorHAnsi"/>
            <w:noProof/>
            <w:webHidden/>
          </w:rPr>
          <w:t>36</w:t>
        </w:r>
        <w:r w:rsidR="005E1278" w:rsidRPr="005E1278">
          <w:rPr>
            <w:rFonts w:asciiTheme="majorHAnsi" w:hAnsiTheme="majorHAnsi" w:cstheme="majorHAnsi"/>
            <w:noProof/>
            <w:webHidden/>
          </w:rPr>
          <w:fldChar w:fldCharType="end"/>
        </w:r>
      </w:hyperlink>
    </w:p>
    <w:p w:rsidR="00025792" w:rsidRPr="00A071FA" w:rsidRDefault="00700145" w:rsidP="00025792">
      <w:pPr>
        <w:rPr>
          <w:rFonts w:asciiTheme="majorHAnsi" w:hAnsiTheme="majorHAnsi"/>
        </w:rPr>
      </w:pPr>
      <w:r w:rsidRPr="005E1278">
        <w:rPr>
          <w:rFonts w:asciiTheme="majorHAnsi" w:hAnsiTheme="majorHAnsi" w:cstheme="majorHAnsi"/>
        </w:rPr>
        <w:fldChar w:fldCharType="end"/>
      </w:r>
    </w:p>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Pr>
        <w:pStyle w:val="Heading1"/>
      </w:pPr>
      <w:bookmarkStart w:id="2" w:name="_Toc510450140"/>
      <w:r>
        <w:lastRenderedPageBreak/>
        <w:t>Table of Figures</w:t>
      </w:r>
      <w:bookmarkEnd w:id="2"/>
    </w:p>
    <w:p w:rsidR="00A75C31" w:rsidRPr="00A75C31" w:rsidRDefault="00A75C31">
      <w:pPr>
        <w:pStyle w:val="TableofFigures"/>
        <w:tabs>
          <w:tab w:val="right" w:leader="dot" w:pos="9350"/>
        </w:tabs>
        <w:rPr>
          <w:rFonts w:asciiTheme="majorHAnsi" w:eastAsiaTheme="minorEastAsia" w:hAnsiTheme="majorHAnsi" w:cstheme="majorHAnsi"/>
          <w:noProof/>
          <w:color w:val="auto"/>
          <w:sz w:val="22"/>
          <w:szCs w:val="22"/>
        </w:rPr>
      </w:pPr>
      <w:r w:rsidRPr="00A75C31">
        <w:rPr>
          <w:rFonts w:asciiTheme="majorHAnsi" w:hAnsiTheme="majorHAnsi" w:cstheme="majorHAnsi"/>
        </w:rPr>
        <w:fldChar w:fldCharType="begin"/>
      </w:r>
      <w:r w:rsidRPr="00A75C31">
        <w:rPr>
          <w:rFonts w:asciiTheme="majorHAnsi" w:hAnsiTheme="majorHAnsi" w:cstheme="majorHAnsi"/>
        </w:rPr>
        <w:instrText xml:space="preserve"> TOC \h \z \c "Figure" </w:instrText>
      </w:r>
      <w:r w:rsidRPr="00A75C31">
        <w:rPr>
          <w:rFonts w:asciiTheme="majorHAnsi" w:hAnsiTheme="majorHAnsi" w:cstheme="majorHAnsi"/>
        </w:rPr>
        <w:fldChar w:fldCharType="separate"/>
      </w:r>
      <w:hyperlink w:anchor="_Toc510450213" w:history="1">
        <w:r w:rsidRPr="00A75C31">
          <w:rPr>
            <w:rStyle w:val="Hyperlink"/>
            <w:rFonts w:asciiTheme="majorHAnsi" w:hAnsiTheme="majorHAnsi" w:cstheme="majorHAnsi"/>
            <w:noProof/>
          </w:rPr>
          <w:t>Figure 1: Toy Example for Safety Annex and AGREE</w:t>
        </w:r>
        <w:r w:rsidRPr="00A75C31">
          <w:rPr>
            <w:rFonts w:asciiTheme="majorHAnsi" w:hAnsiTheme="majorHAnsi" w:cstheme="majorHAnsi"/>
            <w:noProof/>
            <w:webHidden/>
          </w:rPr>
          <w:tab/>
        </w:r>
        <w:r w:rsidRPr="00A75C31">
          <w:rPr>
            <w:rFonts w:asciiTheme="majorHAnsi" w:hAnsiTheme="majorHAnsi" w:cstheme="majorHAnsi"/>
            <w:noProof/>
            <w:webHidden/>
          </w:rPr>
          <w:fldChar w:fldCharType="begin"/>
        </w:r>
        <w:r w:rsidRPr="00A75C31">
          <w:rPr>
            <w:rFonts w:asciiTheme="majorHAnsi" w:hAnsiTheme="majorHAnsi" w:cstheme="majorHAnsi"/>
            <w:noProof/>
            <w:webHidden/>
          </w:rPr>
          <w:instrText xml:space="preserve"> PAGEREF _Toc510450213 \h </w:instrText>
        </w:r>
        <w:r w:rsidRPr="00A75C31">
          <w:rPr>
            <w:rFonts w:asciiTheme="majorHAnsi" w:hAnsiTheme="majorHAnsi" w:cstheme="majorHAnsi"/>
            <w:noProof/>
            <w:webHidden/>
          </w:rPr>
        </w:r>
        <w:r w:rsidRPr="00A75C31">
          <w:rPr>
            <w:rFonts w:asciiTheme="majorHAnsi" w:hAnsiTheme="majorHAnsi" w:cstheme="majorHAnsi"/>
            <w:noProof/>
            <w:webHidden/>
          </w:rPr>
          <w:fldChar w:fldCharType="separate"/>
        </w:r>
        <w:r w:rsidR="00935B60">
          <w:rPr>
            <w:rFonts w:asciiTheme="majorHAnsi" w:hAnsiTheme="majorHAnsi" w:cstheme="majorHAnsi"/>
            <w:noProof/>
            <w:webHidden/>
          </w:rPr>
          <w:t>7</w:t>
        </w:r>
        <w:r w:rsidRPr="00A75C31">
          <w:rPr>
            <w:rFonts w:asciiTheme="majorHAnsi" w:hAnsiTheme="majorHAnsi" w:cstheme="majorHAnsi"/>
            <w:noProof/>
            <w:webHidden/>
          </w:rPr>
          <w:fldChar w:fldCharType="end"/>
        </w:r>
      </w:hyperlink>
    </w:p>
    <w:p w:rsidR="00A75C31" w:rsidRPr="00A75C31" w:rsidRDefault="001C32FA">
      <w:pPr>
        <w:pStyle w:val="TableofFigures"/>
        <w:tabs>
          <w:tab w:val="right" w:leader="dot" w:pos="9350"/>
        </w:tabs>
        <w:rPr>
          <w:rFonts w:asciiTheme="majorHAnsi" w:eastAsiaTheme="minorEastAsia" w:hAnsiTheme="majorHAnsi" w:cstheme="majorHAnsi"/>
          <w:noProof/>
          <w:color w:val="auto"/>
          <w:sz w:val="22"/>
          <w:szCs w:val="22"/>
        </w:rPr>
      </w:pPr>
      <w:hyperlink w:anchor="_Toc510450214" w:history="1">
        <w:r w:rsidR="00A75C31" w:rsidRPr="00A75C31">
          <w:rPr>
            <w:rStyle w:val="Hyperlink"/>
            <w:rFonts w:asciiTheme="majorHAnsi" w:hAnsiTheme="majorHAnsi" w:cstheme="majorHAnsi"/>
            <w:noProof/>
          </w:rPr>
          <w:t>Figure 2: AADL Code for Toy Example with AGREE and Safety Annexes</w:t>
        </w:r>
        <w:r w:rsidR="00A75C31" w:rsidRPr="00A75C31">
          <w:rPr>
            <w:rFonts w:asciiTheme="majorHAnsi" w:hAnsiTheme="majorHAnsi" w:cstheme="majorHAnsi"/>
            <w:noProof/>
            <w:webHidden/>
          </w:rPr>
          <w:tab/>
        </w:r>
        <w:r w:rsidR="00A75C31" w:rsidRPr="00A75C31">
          <w:rPr>
            <w:rFonts w:asciiTheme="majorHAnsi" w:hAnsiTheme="majorHAnsi" w:cstheme="majorHAnsi"/>
            <w:noProof/>
            <w:webHidden/>
          </w:rPr>
          <w:fldChar w:fldCharType="begin"/>
        </w:r>
        <w:r w:rsidR="00A75C31" w:rsidRPr="00A75C31">
          <w:rPr>
            <w:rFonts w:asciiTheme="majorHAnsi" w:hAnsiTheme="majorHAnsi" w:cstheme="majorHAnsi"/>
            <w:noProof/>
            <w:webHidden/>
          </w:rPr>
          <w:instrText xml:space="preserve"> PAGEREF _Toc510450214 \h </w:instrText>
        </w:r>
        <w:r w:rsidR="00A75C31" w:rsidRPr="00A75C31">
          <w:rPr>
            <w:rFonts w:asciiTheme="majorHAnsi" w:hAnsiTheme="majorHAnsi" w:cstheme="majorHAnsi"/>
            <w:noProof/>
            <w:webHidden/>
          </w:rPr>
        </w:r>
        <w:r w:rsidR="00A75C31" w:rsidRPr="00A75C31">
          <w:rPr>
            <w:rFonts w:asciiTheme="majorHAnsi" w:hAnsiTheme="majorHAnsi" w:cstheme="majorHAnsi"/>
            <w:noProof/>
            <w:webHidden/>
          </w:rPr>
          <w:fldChar w:fldCharType="separate"/>
        </w:r>
        <w:r w:rsidR="00935B60">
          <w:rPr>
            <w:rFonts w:asciiTheme="majorHAnsi" w:hAnsiTheme="majorHAnsi" w:cstheme="majorHAnsi"/>
            <w:noProof/>
            <w:webHidden/>
          </w:rPr>
          <w:t>9</w:t>
        </w:r>
        <w:r w:rsidR="00A75C31" w:rsidRPr="00A75C31">
          <w:rPr>
            <w:rFonts w:asciiTheme="majorHAnsi" w:hAnsiTheme="majorHAnsi" w:cstheme="majorHAnsi"/>
            <w:noProof/>
            <w:webHidden/>
          </w:rPr>
          <w:fldChar w:fldCharType="end"/>
        </w:r>
      </w:hyperlink>
    </w:p>
    <w:p w:rsidR="00A75C31" w:rsidRPr="00A75C31" w:rsidRDefault="001C32FA">
      <w:pPr>
        <w:pStyle w:val="TableofFigures"/>
        <w:tabs>
          <w:tab w:val="right" w:leader="dot" w:pos="9350"/>
        </w:tabs>
        <w:rPr>
          <w:rFonts w:asciiTheme="majorHAnsi" w:eastAsiaTheme="minorEastAsia" w:hAnsiTheme="majorHAnsi" w:cstheme="majorHAnsi"/>
          <w:noProof/>
          <w:color w:val="auto"/>
          <w:sz w:val="22"/>
          <w:szCs w:val="22"/>
        </w:rPr>
      </w:pPr>
      <w:hyperlink w:anchor="_Toc510450215" w:history="1">
        <w:r w:rsidR="00A75C31" w:rsidRPr="00A75C31">
          <w:rPr>
            <w:rStyle w:val="Hyperlink"/>
            <w:rFonts w:asciiTheme="majorHAnsi" w:hAnsiTheme="majorHAnsi" w:cstheme="majorHAnsi"/>
            <w:noProof/>
          </w:rPr>
          <w:t>Figure 3: Fault Hypothesis Example</w:t>
        </w:r>
        <w:r w:rsidR="00A75C31" w:rsidRPr="00A75C31">
          <w:rPr>
            <w:rFonts w:asciiTheme="majorHAnsi" w:hAnsiTheme="majorHAnsi" w:cstheme="majorHAnsi"/>
            <w:noProof/>
            <w:webHidden/>
          </w:rPr>
          <w:tab/>
        </w:r>
        <w:r w:rsidR="00A75C31" w:rsidRPr="00A75C31">
          <w:rPr>
            <w:rFonts w:asciiTheme="majorHAnsi" w:hAnsiTheme="majorHAnsi" w:cstheme="majorHAnsi"/>
            <w:noProof/>
            <w:webHidden/>
          </w:rPr>
          <w:fldChar w:fldCharType="begin"/>
        </w:r>
        <w:r w:rsidR="00A75C31" w:rsidRPr="00A75C31">
          <w:rPr>
            <w:rFonts w:asciiTheme="majorHAnsi" w:hAnsiTheme="majorHAnsi" w:cstheme="majorHAnsi"/>
            <w:noProof/>
            <w:webHidden/>
          </w:rPr>
          <w:instrText xml:space="preserve"> PAGEREF _Toc510450215 \h </w:instrText>
        </w:r>
        <w:r w:rsidR="00A75C31" w:rsidRPr="00A75C31">
          <w:rPr>
            <w:rFonts w:asciiTheme="majorHAnsi" w:hAnsiTheme="majorHAnsi" w:cstheme="majorHAnsi"/>
            <w:noProof/>
            <w:webHidden/>
          </w:rPr>
        </w:r>
        <w:r w:rsidR="00A75C31" w:rsidRPr="00A75C31">
          <w:rPr>
            <w:rFonts w:asciiTheme="majorHAnsi" w:hAnsiTheme="majorHAnsi" w:cstheme="majorHAnsi"/>
            <w:noProof/>
            <w:webHidden/>
          </w:rPr>
          <w:fldChar w:fldCharType="separate"/>
        </w:r>
        <w:r w:rsidR="00935B60">
          <w:rPr>
            <w:rFonts w:asciiTheme="majorHAnsi" w:hAnsiTheme="majorHAnsi" w:cstheme="majorHAnsi"/>
            <w:noProof/>
            <w:webHidden/>
          </w:rPr>
          <w:t>10</w:t>
        </w:r>
        <w:r w:rsidR="00A75C31" w:rsidRPr="00A75C31">
          <w:rPr>
            <w:rFonts w:asciiTheme="majorHAnsi" w:hAnsiTheme="majorHAnsi" w:cstheme="majorHAnsi"/>
            <w:noProof/>
            <w:webHidden/>
          </w:rPr>
          <w:fldChar w:fldCharType="end"/>
        </w:r>
      </w:hyperlink>
    </w:p>
    <w:p w:rsidR="00A75C31" w:rsidRPr="00A75C31" w:rsidRDefault="001C32FA">
      <w:pPr>
        <w:pStyle w:val="TableofFigures"/>
        <w:tabs>
          <w:tab w:val="right" w:leader="dot" w:pos="9350"/>
        </w:tabs>
        <w:rPr>
          <w:rFonts w:asciiTheme="majorHAnsi" w:eastAsiaTheme="minorEastAsia" w:hAnsiTheme="majorHAnsi" w:cstheme="majorHAnsi"/>
          <w:noProof/>
          <w:color w:val="auto"/>
          <w:sz w:val="22"/>
          <w:szCs w:val="22"/>
        </w:rPr>
      </w:pPr>
      <w:hyperlink w:anchor="_Toc510450216" w:history="1">
        <w:r w:rsidR="00A75C31" w:rsidRPr="00A75C31">
          <w:rPr>
            <w:rStyle w:val="Hyperlink"/>
            <w:rFonts w:asciiTheme="majorHAnsi" w:hAnsiTheme="majorHAnsi" w:cstheme="majorHAnsi"/>
            <w:noProof/>
          </w:rPr>
          <w:t>Figure 4: Import Menu Option</w:t>
        </w:r>
        <w:r w:rsidR="00A75C31" w:rsidRPr="00A75C31">
          <w:rPr>
            <w:rFonts w:asciiTheme="majorHAnsi" w:hAnsiTheme="majorHAnsi" w:cstheme="majorHAnsi"/>
            <w:noProof/>
            <w:webHidden/>
          </w:rPr>
          <w:tab/>
        </w:r>
        <w:r w:rsidR="00A75C31" w:rsidRPr="00A75C31">
          <w:rPr>
            <w:rFonts w:asciiTheme="majorHAnsi" w:hAnsiTheme="majorHAnsi" w:cstheme="majorHAnsi"/>
            <w:noProof/>
            <w:webHidden/>
          </w:rPr>
          <w:fldChar w:fldCharType="begin"/>
        </w:r>
        <w:r w:rsidR="00A75C31" w:rsidRPr="00A75C31">
          <w:rPr>
            <w:rFonts w:asciiTheme="majorHAnsi" w:hAnsiTheme="majorHAnsi" w:cstheme="majorHAnsi"/>
            <w:noProof/>
            <w:webHidden/>
          </w:rPr>
          <w:instrText xml:space="preserve"> PAGEREF _Toc510450216 \h </w:instrText>
        </w:r>
        <w:r w:rsidR="00A75C31" w:rsidRPr="00A75C31">
          <w:rPr>
            <w:rFonts w:asciiTheme="majorHAnsi" w:hAnsiTheme="majorHAnsi" w:cstheme="majorHAnsi"/>
            <w:noProof/>
            <w:webHidden/>
          </w:rPr>
        </w:r>
        <w:r w:rsidR="00A75C31" w:rsidRPr="00A75C31">
          <w:rPr>
            <w:rFonts w:asciiTheme="majorHAnsi" w:hAnsiTheme="majorHAnsi" w:cstheme="majorHAnsi"/>
            <w:noProof/>
            <w:webHidden/>
          </w:rPr>
          <w:fldChar w:fldCharType="separate"/>
        </w:r>
        <w:r w:rsidR="00935B60">
          <w:rPr>
            <w:rFonts w:asciiTheme="majorHAnsi" w:hAnsiTheme="majorHAnsi" w:cstheme="majorHAnsi"/>
            <w:noProof/>
            <w:webHidden/>
          </w:rPr>
          <w:t>11</w:t>
        </w:r>
        <w:r w:rsidR="00A75C31" w:rsidRPr="00A75C31">
          <w:rPr>
            <w:rFonts w:asciiTheme="majorHAnsi" w:hAnsiTheme="majorHAnsi" w:cstheme="majorHAnsi"/>
            <w:noProof/>
            <w:webHidden/>
          </w:rPr>
          <w:fldChar w:fldCharType="end"/>
        </w:r>
      </w:hyperlink>
    </w:p>
    <w:p w:rsidR="00A75C31" w:rsidRPr="00A75C31" w:rsidRDefault="001C32FA">
      <w:pPr>
        <w:pStyle w:val="TableofFigures"/>
        <w:tabs>
          <w:tab w:val="right" w:leader="dot" w:pos="9350"/>
        </w:tabs>
        <w:rPr>
          <w:rFonts w:asciiTheme="majorHAnsi" w:eastAsiaTheme="minorEastAsia" w:hAnsiTheme="majorHAnsi" w:cstheme="majorHAnsi"/>
          <w:noProof/>
          <w:color w:val="auto"/>
          <w:sz w:val="22"/>
          <w:szCs w:val="22"/>
        </w:rPr>
      </w:pPr>
      <w:hyperlink w:anchor="_Toc510450217" w:history="1">
        <w:r w:rsidR="00A75C31" w:rsidRPr="00A75C31">
          <w:rPr>
            <w:rStyle w:val="Hyperlink"/>
            <w:rFonts w:asciiTheme="majorHAnsi" w:hAnsiTheme="majorHAnsi" w:cstheme="majorHAnsi"/>
            <w:noProof/>
          </w:rPr>
          <w:t>Figure 5: Importing Toy Example Project</w:t>
        </w:r>
        <w:r w:rsidR="00A75C31" w:rsidRPr="00A75C31">
          <w:rPr>
            <w:rFonts w:asciiTheme="majorHAnsi" w:hAnsiTheme="majorHAnsi" w:cstheme="majorHAnsi"/>
            <w:noProof/>
            <w:webHidden/>
          </w:rPr>
          <w:tab/>
        </w:r>
        <w:r w:rsidR="00A75C31" w:rsidRPr="00A75C31">
          <w:rPr>
            <w:rFonts w:asciiTheme="majorHAnsi" w:hAnsiTheme="majorHAnsi" w:cstheme="majorHAnsi"/>
            <w:noProof/>
            <w:webHidden/>
          </w:rPr>
          <w:fldChar w:fldCharType="begin"/>
        </w:r>
        <w:r w:rsidR="00A75C31" w:rsidRPr="00A75C31">
          <w:rPr>
            <w:rFonts w:asciiTheme="majorHAnsi" w:hAnsiTheme="majorHAnsi" w:cstheme="majorHAnsi"/>
            <w:noProof/>
            <w:webHidden/>
          </w:rPr>
          <w:instrText xml:space="preserve"> PAGEREF _Toc510450217 \h </w:instrText>
        </w:r>
        <w:r w:rsidR="00A75C31" w:rsidRPr="00A75C31">
          <w:rPr>
            <w:rFonts w:asciiTheme="majorHAnsi" w:hAnsiTheme="majorHAnsi" w:cstheme="majorHAnsi"/>
            <w:noProof/>
            <w:webHidden/>
          </w:rPr>
        </w:r>
        <w:r w:rsidR="00A75C31" w:rsidRPr="00A75C31">
          <w:rPr>
            <w:rFonts w:asciiTheme="majorHAnsi" w:hAnsiTheme="majorHAnsi" w:cstheme="majorHAnsi"/>
            <w:noProof/>
            <w:webHidden/>
          </w:rPr>
          <w:fldChar w:fldCharType="separate"/>
        </w:r>
        <w:r w:rsidR="00935B60">
          <w:rPr>
            <w:rFonts w:asciiTheme="majorHAnsi" w:hAnsiTheme="majorHAnsi" w:cstheme="majorHAnsi"/>
            <w:noProof/>
            <w:webHidden/>
          </w:rPr>
          <w:t>12</w:t>
        </w:r>
        <w:r w:rsidR="00A75C31" w:rsidRPr="00A75C31">
          <w:rPr>
            <w:rFonts w:asciiTheme="majorHAnsi" w:hAnsiTheme="majorHAnsi" w:cstheme="majorHAnsi"/>
            <w:noProof/>
            <w:webHidden/>
          </w:rPr>
          <w:fldChar w:fldCharType="end"/>
        </w:r>
      </w:hyperlink>
    </w:p>
    <w:p w:rsidR="00A75C31" w:rsidRPr="00A75C31" w:rsidRDefault="001C32FA">
      <w:pPr>
        <w:pStyle w:val="TableofFigures"/>
        <w:tabs>
          <w:tab w:val="right" w:leader="dot" w:pos="9350"/>
        </w:tabs>
        <w:rPr>
          <w:rFonts w:asciiTheme="majorHAnsi" w:eastAsiaTheme="minorEastAsia" w:hAnsiTheme="majorHAnsi" w:cstheme="majorHAnsi"/>
          <w:noProof/>
          <w:color w:val="auto"/>
          <w:sz w:val="22"/>
          <w:szCs w:val="22"/>
        </w:rPr>
      </w:pPr>
      <w:hyperlink w:anchor="_Toc510450218" w:history="1">
        <w:r w:rsidR="00A75C31" w:rsidRPr="00A75C31">
          <w:rPr>
            <w:rStyle w:val="Hyperlink"/>
            <w:rFonts w:asciiTheme="majorHAnsi" w:hAnsiTheme="majorHAnsi" w:cstheme="majorHAnsi"/>
            <w:noProof/>
          </w:rPr>
          <w:t>Figure 6: Workspace After Importing Toy Example</w:t>
        </w:r>
        <w:r w:rsidR="00A75C31" w:rsidRPr="00A75C31">
          <w:rPr>
            <w:rFonts w:asciiTheme="majorHAnsi" w:hAnsiTheme="majorHAnsi" w:cstheme="majorHAnsi"/>
            <w:noProof/>
            <w:webHidden/>
          </w:rPr>
          <w:tab/>
        </w:r>
        <w:r w:rsidR="00A75C31" w:rsidRPr="00A75C31">
          <w:rPr>
            <w:rFonts w:asciiTheme="majorHAnsi" w:hAnsiTheme="majorHAnsi" w:cstheme="majorHAnsi"/>
            <w:noProof/>
            <w:webHidden/>
          </w:rPr>
          <w:fldChar w:fldCharType="begin"/>
        </w:r>
        <w:r w:rsidR="00A75C31" w:rsidRPr="00A75C31">
          <w:rPr>
            <w:rFonts w:asciiTheme="majorHAnsi" w:hAnsiTheme="majorHAnsi" w:cstheme="majorHAnsi"/>
            <w:noProof/>
            <w:webHidden/>
          </w:rPr>
          <w:instrText xml:space="preserve"> PAGEREF _Toc510450218 \h </w:instrText>
        </w:r>
        <w:r w:rsidR="00A75C31" w:rsidRPr="00A75C31">
          <w:rPr>
            <w:rFonts w:asciiTheme="majorHAnsi" w:hAnsiTheme="majorHAnsi" w:cstheme="majorHAnsi"/>
            <w:noProof/>
            <w:webHidden/>
          </w:rPr>
        </w:r>
        <w:r w:rsidR="00A75C31" w:rsidRPr="00A75C31">
          <w:rPr>
            <w:rFonts w:asciiTheme="majorHAnsi" w:hAnsiTheme="majorHAnsi" w:cstheme="majorHAnsi"/>
            <w:noProof/>
            <w:webHidden/>
          </w:rPr>
          <w:fldChar w:fldCharType="separate"/>
        </w:r>
        <w:r w:rsidR="00935B60">
          <w:rPr>
            <w:rFonts w:asciiTheme="majorHAnsi" w:hAnsiTheme="majorHAnsi" w:cstheme="majorHAnsi"/>
            <w:noProof/>
            <w:webHidden/>
          </w:rPr>
          <w:t>13</w:t>
        </w:r>
        <w:r w:rsidR="00A75C31" w:rsidRPr="00A75C31">
          <w:rPr>
            <w:rFonts w:asciiTheme="majorHAnsi" w:hAnsiTheme="majorHAnsi" w:cstheme="majorHAnsi"/>
            <w:noProof/>
            <w:webHidden/>
          </w:rPr>
          <w:fldChar w:fldCharType="end"/>
        </w:r>
      </w:hyperlink>
    </w:p>
    <w:p w:rsidR="00A75C31" w:rsidRPr="00A75C31" w:rsidRDefault="001C32FA">
      <w:pPr>
        <w:pStyle w:val="TableofFigures"/>
        <w:tabs>
          <w:tab w:val="right" w:leader="dot" w:pos="9350"/>
        </w:tabs>
        <w:rPr>
          <w:rFonts w:asciiTheme="majorHAnsi" w:eastAsiaTheme="minorEastAsia" w:hAnsiTheme="majorHAnsi" w:cstheme="majorHAnsi"/>
          <w:noProof/>
          <w:color w:val="auto"/>
          <w:sz w:val="22"/>
          <w:szCs w:val="22"/>
        </w:rPr>
      </w:pPr>
      <w:hyperlink w:anchor="_Toc510450219" w:history="1">
        <w:r w:rsidR="00A75C31" w:rsidRPr="00A75C31">
          <w:rPr>
            <w:rStyle w:val="Hyperlink"/>
            <w:rFonts w:asciiTheme="majorHAnsi" w:hAnsiTheme="majorHAnsi" w:cstheme="majorHAnsi"/>
            <w:noProof/>
          </w:rPr>
          <w:t>Figure 7: AGREE and Safety Analysis Dropdown Menu</w:t>
        </w:r>
        <w:r w:rsidR="00A75C31" w:rsidRPr="00A75C31">
          <w:rPr>
            <w:rFonts w:asciiTheme="majorHAnsi" w:hAnsiTheme="majorHAnsi" w:cstheme="majorHAnsi"/>
            <w:noProof/>
            <w:webHidden/>
          </w:rPr>
          <w:tab/>
        </w:r>
        <w:r w:rsidR="00A75C31" w:rsidRPr="00A75C31">
          <w:rPr>
            <w:rFonts w:asciiTheme="majorHAnsi" w:hAnsiTheme="majorHAnsi" w:cstheme="majorHAnsi"/>
            <w:noProof/>
            <w:webHidden/>
          </w:rPr>
          <w:fldChar w:fldCharType="begin"/>
        </w:r>
        <w:r w:rsidR="00A75C31" w:rsidRPr="00A75C31">
          <w:rPr>
            <w:rFonts w:asciiTheme="majorHAnsi" w:hAnsiTheme="majorHAnsi" w:cstheme="majorHAnsi"/>
            <w:noProof/>
            <w:webHidden/>
          </w:rPr>
          <w:instrText xml:space="preserve"> PAGEREF _Toc510450219 \h </w:instrText>
        </w:r>
        <w:r w:rsidR="00A75C31" w:rsidRPr="00A75C31">
          <w:rPr>
            <w:rFonts w:asciiTheme="majorHAnsi" w:hAnsiTheme="majorHAnsi" w:cstheme="majorHAnsi"/>
            <w:noProof/>
            <w:webHidden/>
          </w:rPr>
        </w:r>
        <w:r w:rsidR="00A75C31" w:rsidRPr="00A75C31">
          <w:rPr>
            <w:rFonts w:asciiTheme="majorHAnsi" w:hAnsiTheme="majorHAnsi" w:cstheme="majorHAnsi"/>
            <w:noProof/>
            <w:webHidden/>
          </w:rPr>
          <w:fldChar w:fldCharType="separate"/>
        </w:r>
        <w:r w:rsidR="00935B60">
          <w:rPr>
            <w:rFonts w:asciiTheme="majorHAnsi" w:hAnsiTheme="majorHAnsi" w:cstheme="majorHAnsi"/>
            <w:noProof/>
            <w:webHidden/>
          </w:rPr>
          <w:t>14</w:t>
        </w:r>
        <w:r w:rsidR="00A75C31" w:rsidRPr="00A75C31">
          <w:rPr>
            <w:rFonts w:asciiTheme="majorHAnsi" w:hAnsiTheme="majorHAnsi" w:cstheme="majorHAnsi"/>
            <w:noProof/>
            <w:webHidden/>
          </w:rPr>
          <w:fldChar w:fldCharType="end"/>
        </w:r>
      </w:hyperlink>
    </w:p>
    <w:p w:rsidR="00A75C31" w:rsidRPr="00A75C31" w:rsidRDefault="001C32FA">
      <w:pPr>
        <w:pStyle w:val="TableofFigures"/>
        <w:tabs>
          <w:tab w:val="right" w:leader="dot" w:pos="9350"/>
        </w:tabs>
        <w:rPr>
          <w:rFonts w:asciiTheme="majorHAnsi" w:eastAsiaTheme="minorEastAsia" w:hAnsiTheme="majorHAnsi" w:cstheme="majorHAnsi"/>
          <w:noProof/>
          <w:color w:val="auto"/>
          <w:sz w:val="22"/>
          <w:szCs w:val="22"/>
        </w:rPr>
      </w:pPr>
      <w:hyperlink w:anchor="_Toc510450220" w:history="1">
        <w:r w:rsidR="00A75C31" w:rsidRPr="00A75C31">
          <w:rPr>
            <w:rStyle w:val="Hyperlink"/>
            <w:rFonts w:asciiTheme="majorHAnsi" w:hAnsiTheme="majorHAnsi" w:cstheme="majorHAnsi"/>
            <w:noProof/>
          </w:rPr>
          <w:t>Figure 8:AGREE Verification Results</w:t>
        </w:r>
        <w:r w:rsidR="00A75C31" w:rsidRPr="00A75C31">
          <w:rPr>
            <w:rFonts w:asciiTheme="majorHAnsi" w:hAnsiTheme="majorHAnsi" w:cstheme="majorHAnsi"/>
            <w:noProof/>
            <w:webHidden/>
          </w:rPr>
          <w:tab/>
        </w:r>
        <w:r w:rsidR="00A75C31" w:rsidRPr="00A75C31">
          <w:rPr>
            <w:rFonts w:asciiTheme="majorHAnsi" w:hAnsiTheme="majorHAnsi" w:cstheme="majorHAnsi"/>
            <w:noProof/>
            <w:webHidden/>
          </w:rPr>
          <w:fldChar w:fldCharType="begin"/>
        </w:r>
        <w:r w:rsidR="00A75C31" w:rsidRPr="00A75C31">
          <w:rPr>
            <w:rFonts w:asciiTheme="majorHAnsi" w:hAnsiTheme="majorHAnsi" w:cstheme="majorHAnsi"/>
            <w:noProof/>
            <w:webHidden/>
          </w:rPr>
          <w:instrText xml:space="preserve"> PAGEREF _Toc510450220 \h </w:instrText>
        </w:r>
        <w:r w:rsidR="00A75C31" w:rsidRPr="00A75C31">
          <w:rPr>
            <w:rFonts w:asciiTheme="majorHAnsi" w:hAnsiTheme="majorHAnsi" w:cstheme="majorHAnsi"/>
            <w:noProof/>
            <w:webHidden/>
          </w:rPr>
        </w:r>
        <w:r w:rsidR="00A75C31" w:rsidRPr="00A75C31">
          <w:rPr>
            <w:rFonts w:asciiTheme="majorHAnsi" w:hAnsiTheme="majorHAnsi" w:cstheme="majorHAnsi"/>
            <w:noProof/>
            <w:webHidden/>
          </w:rPr>
          <w:fldChar w:fldCharType="separate"/>
        </w:r>
        <w:r w:rsidR="00935B60">
          <w:rPr>
            <w:rFonts w:asciiTheme="majorHAnsi" w:hAnsiTheme="majorHAnsi" w:cstheme="majorHAnsi"/>
            <w:noProof/>
            <w:webHidden/>
          </w:rPr>
          <w:t>14</w:t>
        </w:r>
        <w:r w:rsidR="00A75C31" w:rsidRPr="00A75C31">
          <w:rPr>
            <w:rFonts w:asciiTheme="majorHAnsi" w:hAnsiTheme="majorHAnsi" w:cstheme="majorHAnsi"/>
            <w:noProof/>
            <w:webHidden/>
          </w:rPr>
          <w:fldChar w:fldCharType="end"/>
        </w:r>
      </w:hyperlink>
    </w:p>
    <w:p w:rsidR="00A75C31" w:rsidRPr="00A75C31" w:rsidRDefault="001C32FA">
      <w:pPr>
        <w:pStyle w:val="TableofFigures"/>
        <w:tabs>
          <w:tab w:val="right" w:leader="dot" w:pos="9350"/>
        </w:tabs>
        <w:rPr>
          <w:rFonts w:asciiTheme="majorHAnsi" w:eastAsiaTheme="minorEastAsia" w:hAnsiTheme="majorHAnsi" w:cstheme="majorHAnsi"/>
          <w:noProof/>
          <w:color w:val="auto"/>
          <w:sz w:val="22"/>
          <w:szCs w:val="22"/>
        </w:rPr>
      </w:pPr>
      <w:hyperlink w:anchor="_Toc510450221" w:history="1">
        <w:r w:rsidR="00A75C31" w:rsidRPr="00A75C31">
          <w:rPr>
            <w:rStyle w:val="Hyperlink"/>
            <w:rFonts w:asciiTheme="majorHAnsi" w:hAnsiTheme="majorHAnsi" w:cstheme="majorHAnsi"/>
            <w:noProof/>
          </w:rPr>
          <w:t>Figure 9: Counterexample from Safety Analysis</w:t>
        </w:r>
        <w:r w:rsidR="00A75C31" w:rsidRPr="00A75C31">
          <w:rPr>
            <w:rFonts w:asciiTheme="majorHAnsi" w:hAnsiTheme="majorHAnsi" w:cstheme="majorHAnsi"/>
            <w:noProof/>
            <w:webHidden/>
          </w:rPr>
          <w:tab/>
        </w:r>
        <w:r w:rsidR="00A75C31" w:rsidRPr="00A75C31">
          <w:rPr>
            <w:rFonts w:asciiTheme="majorHAnsi" w:hAnsiTheme="majorHAnsi" w:cstheme="majorHAnsi"/>
            <w:noProof/>
            <w:webHidden/>
          </w:rPr>
          <w:fldChar w:fldCharType="begin"/>
        </w:r>
        <w:r w:rsidR="00A75C31" w:rsidRPr="00A75C31">
          <w:rPr>
            <w:rFonts w:asciiTheme="majorHAnsi" w:hAnsiTheme="majorHAnsi" w:cstheme="majorHAnsi"/>
            <w:noProof/>
            <w:webHidden/>
          </w:rPr>
          <w:instrText xml:space="preserve"> PAGEREF _Toc510450221 \h </w:instrText>
        </w:r>
        <w:r w:rsidR="00A75C31" w:rsidRPr="00A75C31">
          <w:rPr>
            <w:rFonts w:asciiTheme="majorHAnsi" w:hAnsiTheme="majorHAnsi" w:cstheme="majorHAnsi"/>
            <w:noProof/>
            <w:webHidden/>
          </w:rPr>
        </w:r>
        <w:r w:rsidR="00A75C31" w:rsidRPr="00A75C31">
          <w:rPr>
            <w:rFonts w:asciiTheme="majorHAnsi" w:hAnsiTheme="majorHAnsi" w:cstheme="majorHAnsi"/>
            <w:noProof/>
            <w:webHidden/>
          </w:rPr>
          <w:fldChar w:fldCharType="separate"/>
        </w:r>
        <w:r w:rsidR="00935B60">
          <w:rPr>
            <w:rFonts w:asciiTheme="majorHAnsi" w:hAnsiTheme="majorHAnsi" w:cstheme="majorHAnsi"/>
            <w:noProof/>
            <w:webHidden/>
          </w:rPr>
          <w:t>16</w:t>
        </w:r>
        <w:r w:rsidR="00A75C31" w:rsidRPr="00A75C31">
          <w:rPr>
            <w:rFonts w:asciiTheme="majorHAnsi" w:hAnsiTheme="majorHAnsi" w:cstheme="majorHAnsi"/>
            <w:noProof/>
            <w:webHidden/>
          </w:rPr>
          <w:fldChar w:fldCharType="end"/>
        </w:r>
      </w:hyperlink>
    </w:p>
    <w:p w:rsidR="00A75C31" w:rsidRPr="00A75C31" w:rsidRDefault="001C32FA">
      <w:pPr>
        <w:pStyle w:val="TableofFigures"/>
        <w:tabs>
          <w:tab w:val="right" w:leader="dot" w:pos="9350"/>
        </w:tabs>
        <w:rPr>
          <w:rFonts w:asciiTheme="majorHAnsi" w:eastAsiaTheme="minorEastAsia" w:hAnsiTheme="majorHAnsi" w:cstheme="majorHAnsi"/>
          <w:noProof/>
          <w:color w:val="auto"/>
          <w:sz w:val="22"/>
          <w:szCs w:val="22"/>
        </w:rPr>
      </w:pPr>
      <w:hyperlink w:anchor="_Toc510450222" w:history="1">
        <w:r w:rsidR="00A75C31" w:rsidRPr="00A75C31">
          <w:rPr>
            <w:rStyle w:val="Hyperlink"/>
            <w:rFonts w:asciiTheme="majorHAnsi" w:hAnsiTheme="majorHAnsi" w:cstheme="majorHAnsi"/>
            <w:noProof/>
          </w:rPr>
          <w:t>Figure 10: Generated Excel File for Counterexample</w:t>
        </w:r>
        <w:r w:rsidR="00A75C31" w:rsidRPr="00A75C31">
          <w:rPr>
            <w:rFonts w:asciiTheme="majorHAnsi" w:hAnsiTheme="majorHAnsi" w:cstheme="majorHAnsi"/>
            <w:noProof/>
            <w:webHidden/>
          </w:rPr>
          <w:tab/>
        </w:r>
        <w:r w:rsidR="00A75C31" w:rsidRPr="00A75C31">
          <w:rPr>
            <w:rFonts w:asciiTheme="majorHAnsi" w:hAnsiTheme="majorHAnsi" w:cstheme="majorHAnsi"/>
            <w:noProof/>
            <w:webHidden/>
          </w:rPr>
          <w:fldChar w:fldCharType="begin"/>
        </w:r>
        <w:r w:rsidR="00A75C31" w:rsidRPr="00A75C31">
          <w:rPr>
            <w:rFonts w:asciiTheme="majorHAnsi" w:hAnsiTheme="majorHAnsi" w:cstheme="majorHAnsi"/>
            <w:noProof/>
            <w:webHidden/>
          </w:rPr>
          <w:instrText xml:space="preserve"> PAGEREF _Toc510450222 \h </w:instrText>
        </w:r>
        <w:r w:rsidR="00A75C31" w:rsidRPr="00A75C31">
          <w:rPr>
            <w:rFonts w:asciiTheme="majorHAnsi" w:hAnsiTheme="majorHAnsi" w:cstheme="majorHAnsi"/>
            <w:noProof/>
            <w:webHidden/>
          </w:rPr>
        </w:r>
        <w:r w:rsidR="00A75C31" w:rsidRPr="00A75C31">
          <w:rPr>
            <w:rFonts w:asciiTheme="majorHAnsi" w:hAnsiTheme="majorHAnsi" w:cstheme="majorHAnsi"/>
            <w:noProof/>
            <w:webHidden/>
          </w:rPr>
          <w:fldChar w:fldCharType="separate"/>
        </w:r>
        <w:r w:rsidR="00935B60">
          <w:rPr>
            <w:rFonts w:asciiTheme="majorHAnsi" w:hAnsiTheme="majorHAnsi" w:cstheme="majorHAnsi"/>
            <w:noProof/>
            <w:webHidden/>
          </w:rPr>
          <w:t>17</w:t>
        </w:r>
        <w:r w:rsidR="00A75C31" w:rsidRPr="00A75C31">
          <w:rPr>
            <w:rFonts w:asciiTheme="majorHAnsi" w:hAnsiTheme="majorHAnsi" w:cstheme="majorHAnsi"/>
            <w:noProof/>
            <w:webHidden/>
          </w:rPr>
          <w:fldChar w:fldCharType="end"/>
        </w:r>
      </w:hyperlink>
    </w:p>
    <w:p w:rsidR="00A75C31" w:rsidRPr="00A75C31" w:rsidRDefault="001C32FA">
      <w:pPr>
        <w:pStyle w:val="TableofFigures"/>
        <w:tabs>
          <w:tab w:val="right" w:leader="dot" w:pos="9350"/>
        </w:tabs>
        <w:rPr>
          <w:rFonts w:asciiTheme="majorHAnsi" w:eastAsiaTheme="minorEastAsia" w:hAnsiTheme="majorHAnsi" w:cstheme="majorHAnsi"/>
          <w:noProof/>
          <w:color w:val="auto"/>
          <w:sz w:val="22"/>
          <w:szCs w:val="22"/>
        </w:rPr>
      </w:pPr>
      <w:hyperlink w:anchor="_Toc510450223" w:history="1">
        <w:r w:rsidR="00A75C31" w:rsidRPr="00A75C31">
          <w:rPr>
            <w:rStyle w:val="Hyperlink"/>
            <w:rFonts w:asciiTheme="majorHAnsi" w:hAnsiTheme="majorHAnsi" w:cstheme="majorHAnsi"/>
            <w:noProof/>
          </w:rPr>
          <w:t>Figure 11: Medical Device Example</w:t>
        </w:r>
        <w:r w:rsidR="00A75C31" w:rsidRPr="00A75C31">
          <w:rPr>
            <w:rFonts w:asciiTheme="majorHAnsi" w:hAnsiTheme="majorHAnsi" w:cstheme="majorHAnsi"/>
            <w:noProof/>
            <w:webHidden/>
          </w:rPr>
          <w:tab/>
        </w:r>
        <w:r w:rsidR="00A75C31" w:rsidRPr="00A75C31">
          <w:rPr>
            <w:rFonts w:asciiTheme="majorHAnsi" w:hAnsiTheme="majorHAnsi" w:cstheme="majorHAnsi"/>
            <w:noProof/>
            <w:webHidden/>
          </w:rPr>
          <w:fldChar w:fldCharType="begin"/>
        </w:r>
        <w:r w:rsidR="00A75C31" w:rsidRPr="00A75C31">
          <w:rPr>
            <w:rFonts w:asciiTheme="majorHAnsi" w:hAnsiTheme="majorHAnsi" w:cstheme="majorHAnsi"/>
            <w:noProof/>
            <w:webHidden/>
          </w:rPr>
          <w:instrText xml:space="preserve"> PAGEREF _Toc510450223 \h </w:instrText>
        </w:r>
        <w:r w:rsidR="00A75C31" w:rsidRPr="00A75C31">
          <w:rPr>
            <w:rFonts w:asciiTheme="majorHAnsi" w:hAnsiTheme="majorHAnsi" w:cstheme="majorHAnsi"/>
            <w:noProof/>
            <w:webHidden/>
          </w:rPr>
        </w:r>
        <w:r w:rsidR="00A75C31" w:rsidRPr="00A75C31">
          <w:rPr>
            <w:rFonts w:asciiTheme="majorHAnsi" w:hAnsiTheme="majorHAnsi" w:cstheme="majorHAnsi"/>
            <w:noProof/>
            <w:webHidden/>
          </w:rPr>
          <w:fldChar w:fldCharType="separate"/>
        </w:r>
        <w:r w:rsidR="00935B60">
          <w:rPr>
            <w:rFonts w:asciiTheme="majorHAnsi" w:hAnsiTheme="majorHAnsi" w:cstheme="majorHAnsi"/>
            <w:noProof/>
            <w:webHidden/>
          </w:rPr>
          <w:t>20</w:t>
        </w:r>
        <w:r w:rsidR="00A75C31" w:rsidRPr="00A75C31">
          <w:rPr>
            <w:rFonts w:asciiTheme="majorHAnsi" w:hAnsiTheme="majorHAnsi" w:cstheme="majorHAnsi"/>
            <w:noProof/>
            <w:webHidden/>
          </w:rPr>
          <w:fldChar w:fldCharType="end"/>
        </w:r>
      </w:hyperlink>
    </w:p>
    <w:p w:rsidR="00A75C31" w:rsidRPr="00A75C31" w:rsidRDefault="001C32FA">
      <w:pPr>
        <w:pStyle w:val="TableofFigures"/>
        <w:tabs>
          <w:tab w:val="right" w:leader="dot" w:pos="9350"/>
        </w:tabs>
        <w:rPr>
          <w:rFonts w:asciiTheme="majorHAnsi" w:eastAsiaTheme="minorEastAsia" w:hAnsiTheme="majorHAnsi" w:cstheme="majorHAnsi"/>
          <w:noProof/>
          <w:color w:val="auto"/>
          <w:sz w:val="22"/>
          <w:szCs w:val="22"/>
        </w:rPr>
      </w:pPr>
      <w:hyperlink w:anchor="_Toc510450224" w:history="1">
        <w:r w:rsidR="00A75C31" w:rsidRPr="00A75C31">
          <w:rPr>
            <w:rStyle w:val="Hyperlink"/>
            <w:rFonts w:asciiTheme="majorHAnsi" w:hAnsiTheme="majorHAnsi" w:cstheme="majorHAnsi"/>
            <w:noProof/>
          </w:rPr>
          <w:t>Figure 12: Safety Annex Grammar</w:t>
        </w:r>
        <w:r w:rsidR="00A75C31" w:rsidRPr="00A75C31">
          <w:rPr>
            <w:rFonts w:asciiTheme="majorHAnsi" w:hAnsiTheme="majorHAnsi" w:cstheme="majorHAnsi"/>
            <w:noProof/>
            <w:webHidden/>
          </w:rPr>
          <w:tab/>
        </w:r>
        <w:r w:rsidR="00A75C31" w:rsidRPr="00A75C31">
          <w:rPr>
            <w:rFonts w:asciiTheme="majorHAnsi" w:hAnsiTheme="majorHAnsi" w:cstheme="majorHAnsi"/>
            <w:noProof/>
            <w:webHidden/>
          </w:rPr>
          <w:fldChar w:fldCharType="begin"/>
        </w:r>
        <w:r w:rsidR="00A75C31" w:rsidRPr="00A75C31">
          <w:rPr>
            <w:rFonts w:asciiTheme="majorHAnsi" w:hAnsiTheme="majorHAnsi" w:cstheme="majorHAnsi"/>
            <w:noProof/>
            <w:webHidden/>
          </w:rPr>
          <w:instrText xml:space="preserve"> PAGEREF _Toc510450224 \h </w:instrText>
        </w:r>
        <w:r w:rsidR="00A75C31" w:rsidRPr="00A75C31">
          <w:rPr>
            <w:rFonts w:asciiTheme="majorHAnsi" w:hAnsiTheme="majorHAnsi" w:cstheme="majorHAnsi"/>
            <w:noProof/>
            <w:webHidden/>
          </w:rPr>
        </w:r>
        <w:r w:rsidR="00A75C31" w:rsidRPr="00A75C31">
          <w:rPr>
            <w:rFonts w:asciiTheme="majorHAnsi" w:hAnsiTheme="majorHAnsi" w:cstheme="majorHAnsi"/>
            <w:noProof/>
            <w:webHidden/>
          </w:rPr>
          <w:fldChar w:fldCharType="separate"/>
        </w:r>
        <w:r w:rsidR="00935B60">
          <w:rPr>
            <w:rFonts w:asciiTheme="majorHAnsi" w:hAnsiTheme="majorHAnsi" w:cstheme="majorHAnsi"/>
            <w:noProof/>
            <w:webHidden/>
          </w:rPr>
          <w:t>21</w:t>
        </w:r>
        <w:r w:rsidR="00A75C31" w:rsidRPr="00A75C31">
          <w:rPr>
            <w:rFonts w:asciiTheme="majorHAnsi" w:hAnsiTheme="majorHAnsi" w:cstheme="majorHAnsi"/>
            <w:noProof/>
            <w:webHidden/>
          </w:rPr>
          <w:fldChar w:fldCharType="end"/>
        </w:r>
      </w:hyperlink>
    </w:p>
    <w:p w:rsidR="00A75C31" w:rsidRPr="00A75C31" w:rsidRDefault="001C32FA">
      <w:pPr>
        <w:pStyle w:val="TableofFigures"/>
        <w:tabs>
          <w:tab w:val="right" w:leader="dot" w:pos="9350"/>
        </w:tabs>
        <w:rPr>
          <w:rFonts w:asciiTheme="majorHAnsi" w:eastAsiaTheme="minorEastAsia" w:hAnsiTheme="majorHAnsi" w:cstheme="majorHAnsi"/>
          <w:noProof/>
          <w:color w:val="auto"/>
          <w:sz w:val="22"/>
          <w:szCs w:val="22"/>
        </w:rPr>
      </w:pPr>
      <w:hyperlink w:anchor="_Toc510450225" w:history="1">
        <w:r w:rsidR="00A75C31" w:rsidRPr="00A75C31">
          <w:rPr>
            <w:rStyle w:val="Hyperlink"/>
            <w:rFonts w:asciiTheme="majorHAnsi" w:hAnsiTheme="majorHAnsi" w:cstheme="majorHAnsi"/>
            <w:noProof/>
          </w:rPr>
          <w:t>Figure 13: Fault Node Definition</w:t>
        </w:r>
        <w:r w:rsidR="00A75C31" w:rsidRPr="00A75C31">
          <w:rPr>
            <w:rFonts w:asciiTheme="majorHAnsi" w:hAnsiTheme="majorHAnsi" w:cstheme="majorHAnsi"/>
            <w:noProof/>
            <w:webHidden/>
          </w:rPr>
          <w:tab/>
        </w:r>
        <w:r w:rsidR="00A75C31" w:rsidRPr="00A75C31">
          <w:rPr>
            <w:rFonts w:asciiTheme="majorHAnsi" w:hAnsiTheme="majorHAnsi" w:cstheme="majorHAnsi"/>
            <w:noProof/>
            <w:webHidden/>
          </w:rPr>
          <w:fldChar w:fldCharType="begin"/>
        </w:r>
        <w:r w:rsidR="00A75C31" w:rsidRPr="00A75C31">
          <w:rPr>
            <w:rFonts w:asciiTheme="majorHAnsi" w:hAnsiTheme="majorHAnsi" w:cstheme="majorHAnsi"/>
            <w:noProof/>
            <w:webHidden/>
          </w:rPr>
          <w:instrText xml:space="preserve"> PAGEREF _Toc510450225 \h </w:instrText>
        </w:r>
        <w:r w:rsidR="00A75C31" w:rsidRPr="00A75C31">
          <w:rPr>
            <w:rFonts w:asciiTheme="majorHAnsi" w:hAnsiTheme="majorHAnsi" w:cstheme="majorHAnsi"/>
            <w:noProof/>
            <w:webHidden/>
          </w:rPr>
        </w:r>
        <w:r w:rsidR="00A75C31" w:rsidRPr="00A75C31">
          <w:rPr>
            <w:rFonts w:asciiTheme="majorHAnsi" w:hAnsiTheme="majorHAnsi" w:cstheme="majorHAnsi"/>
            <w:noProof/>
            <w:webHidden/>
          </w:rPr>
          <w:fldChar w:fldCharType="separate"/>
        </w:r>
        <w:r w:rsidR="00935B60">
          <w:rPr>
            <w:rFonts w:asciiTheme="majorHAnsi" w:hAnsiTheme="majorHAnsi" w:cstheme="majorHAnsi"/>
            <w:noProof/>
            <w:webHidden/>
          </w:rPr>
          <w:t>22</w:t>
        </w:r>
        <w:r w:rsidR="00A75C31" w:rsidRPr="00A75C31">
          <w:rPr>
            <w:rFonts w:asciiTheme="majorHAnsi" w:hAnsiTheme="majorHAnsi" w:cstheme="majorHAnsi"/>
            <w:noProof/>
            <w:webHidden/>
          </w:rPr>
          <w:fldChar w:fldCharType="end"/>
        </w:r>
      </w:hyperlink>
    </w:p>
    <w:p w:rsidR="00A75C31" w:rsidRPr="00A75C31" w:rsidRDefault="001C32FA">
      <w:pPr>
        <w:pStyle w:val="TableofFigures"/>
        <w:tabs>
          <w:tab w:val="right" w:leader="dot" w:pos="9350"/>
        </w:tabs>
        <w:rPr>
          <w:rFonts w:asciiTheme="majorHAnsi" w:eastAsiaTheme="minorEastAsia" w:hAnsiTheme="majorHAnsi" w:cstheme="majorHAnsi"/>
          <w:noProof/>
          <w:color w:val="auto"/>
          <w:sz w:val="22"/>
          <w:szCs w:val="22"/>
        </w:rPr>
      </w:pPr>
      <w:hyperlink w:anchor="_Toc510450226" w:history="1">
        <w:r w:rsidR="00A75C31" w:rsidRPr="00A75C31">
          <w:rPr>
            <w:rStyle w:val="Hyperlink"/>
            <w:rFonts w:asciiTheme="majorHAnsi" w:hAnsiTheme="majorHAnsi" w:cstheme="majorHAnsi"/>
            <w:noProof/>
          </w:rPr>
          <w:t>Figure 14: Propagation Statement Example</w:t>
        </w:r>
        <w:r w:rsidR="00A75C31" w:rsidRPr="00A75C31">
          <w:rPr>
            <w:rFonts w:asciiTheme="majorHAnsi" w:hAnsiTheme="majorHAnsi" w:cstheme="majorHAnsi"/>
            <w:noProof/>
            <w:webHidden/>
          </w:rPr>
          <w:tab/>
        </w:r>
        <w:r w:rsidR="00A75C31" w:rsidRPr="00A75C31">
          <w:rPr>
            <w:rFonts w:asciiTheme="majorHAnsi" w:hAnsiTheme="majorHAnsi" w:cstheme="majorHAnsi"/>
            <w:noProof/>
            <w:webHidden/>
          </w:rPr>
          <w:fldChar w:fldCharType="begin"/>
        </w:r>
        <w:r w:rsidR="00A75C31" w:rsidRPr="00A75C31">
          <w:rPr>
            <w:rFonts w:asciiTheme="majorHAnsi" w:hAnsiTheme="majorHAnsi" w:cstheme="majorHAnsi"/>
            <w:noProof/>
            <w:webHidden/>
          </w:rPr>
          <w:instrText xml:space="preserve"> PAGEREF _Toc510450226 \h </w:instrText>
        </w:r>
        <w:r w:rsidR="00A75C31" w:rsidRPr="00A75C31">
          <w:rPr>
            <w:rFonts w:asciiTheme="majorHAnsi" w:hAnsiTheme="majorHAnsi" w:cstheme="majorHAnsi"/>
            <w:noProof/>
            <w:webHidden/>
          </w:rPr>
        </w:r>
        <w:r w:rsidR="00A75C31" w:rsidRPr="00A75C31">
          <w:rPr>
            <w:rFonts w:asciiTheme="majorHAnsi" w:hAnsiTheme="majorHAnsi" w:cstheme="majorHAnsi"/>
            <w:noProof/>
            <w:webHidden/>
          </w:rPr>
          <w:fldChar w:fldCharType="separate"/>
        </w:r>
        <w:r w:rsidR="00935B60">
          <w:rPr>
            <w:rFonts w:asciiTheme="majorHAnsi" w:hAnsiTheme="majorHAnsi" w:cstheme="majorHAnsi"/>
            <w:noProof/>
            <w:webHidden/>
          </w:rPr>
          <w:t>24</w:t>
        </w:r>
        <w:r w:rsidR="00A75C31" w:rsidRPr="00A75C31">
          <w:rPr>
            <w:rFonts w:asciiTheme="majorHAnsi" w:hAnsiTheme="majorHAnsi" w:cstheme="majorHAnsi"/>
            <w:noProof/>
            <w:webHidden/>
          </w:rPr>
          <w:fldChar w:fldCharType="end"/>
        </w:r>
      </w:hyperlink>
    </w:p>
    <w:p w:rsidR="00A75C31" w:rsidRPr="00A75C31" w:rsidRDefault="001C32FA">
      <w:pPr>
        <w:pStyle w:val="TableofFigures"/>
        <w:tabs>
          <w:tab w:val="right" w:leader="dot" w:pos="9350"/>
        </w:tabs>
        <w:rPr>
          <w:rFonts w:asciiTheme="majorHAnsi" w:eastAsiaTheme="minorEastAsia" w:hAnsiTheme="majorHAnsi" w:cstheme="majorHAnsi"/>
          <w:noProof/>
          <w:color w:val="auto"/>
          <w:sz w:val="22"/>
          <w:szCs w:val="22"/>
        </w:rPr>
      </w:pPr>
      <w:hyperlink w:anchor="_Toc510450227" w:history="1">
        <w:r w:rsidR="00A75C31" w:rsidRPr="00A75C31">
          <w:rPr>
            <w:rStyle w:val="Hyperlink"/>
            <w:rFonts w:asciiTheme="majorHAnsi" w:hAnsiTheme="majorHAnsi" w:cstheme="majorHAnsi"/>
            <w:noProof/>
          </w:rPr>
          <w:t>Figure 15: Max One Fault Example</w:t>
        </w:r>
        <w:r w:rsidR="00A75C31" w:rsidRPr="00A75C31">
          <w:rPr>
            <w:rFonts w:asciiTheme="majorHAnsi" w:hAnsiTheme="majorHAnsi" w:cstheme="majorHAnsi"/>
            <w:noProof/>
            <w:webHidden/>
          </w:rPr>
          <w:tab/>
        </w:r>
        <w:r w:rsidR="00A75C31" w:rsidRPr="00A75C31">
          <w:rPr>
            <w:rFonts w:asciiTheme="majorHAnsi" w:hAnsiTheme="majorHAnsi" w:cstheme="majorHAnsi"/>
            <w:noProof/>
            <w:webHidden/>
          </w:rPr>
          <w:fldChar w:fldCharType="begin"/>
        </w:r>
        <w:r w:rsidR="00A75C31" w:rsidRPr="00A75C31">
          <w:rPr>
            <w:rFonts w:asciiTheme="majorHAnsi" w:hAnsiTheme="majorHAnsi" w:cstheme="majorHAnsi"/>
            <w:noProof/>
            <w:webHidden/>
          </w:rPr>
          <w:instrText xml:space="preserve"> PAGEREF _Toc510450227 \h </w:instrText>
        </w:r>
        <w:r w:rsidR="00A75C31" w:rsidRPr="00A75C31">
          <w:rPr>
            <w:rFonts w:asciiTheme="majorHAnsi" w:hAnsiTheme="majorHAnsi" w:cstheme="majorHAnsi"/>
            <w:noProof/>
            <w:webHidden/>
          </w:rPr>
        </w:r>
        <w:r w:rsidR="00A75C31" w:rsidRPr="00A75C31">
          <w:rPr>
            <w:rFonts w:asciiTheme="majorHAnsi" w:hAnsiTheme="majorHAnsi" w:cstheme="majorHAnsi"/>
            <w:noProof/>
            <w:webHidden/>
          </w:rPr>
          <w:fldChar w:fldCharType="separate"/>
        </w:r>
        <w:r w:rsidR="00935B60">
          <w:rPr>
            <w:rFonts w:asciiTheme="majorHAnsi" w:hAnsiTheme="majorHAnsi" w:cstheme="majorHAnsi"/>
            <w:noProof/>
            <w:webHidden/>
          </w:rPr>
          <w:t>27</w:t>
        </w:r>
        <w:r w:rsidR="00A75C31" w:rsidRPr="00A75C31">
          <w:rPr>
            <w:rFonts w:asciiTheme="majorHAnsi" w:hAnsiTheme="majorHAnsi" w:cstheme="majorHAnsi"/>
            <w:noProof/>
            <w:webHidden/>
          </w:rPr>
          <w:fldChar w:fldCharType="end"/>
        </w:r>
      </w:hyperlink>
    </w:p>
    <w:p w:rsidR="00A75C31" w:rsidRPr="00A75C31" w:rsidRDefault="001C32FA">
      <w:pPr>
        <w:pStyle w:val="TableofFigures"/>
        <w:tabs>
          <w:tab w:val="right" w:leader="dot" w:pos="9350"/>
        </w:tabs>
        <w:rPr>
          <w:rFonts w:asciiTheme="majorHAnsi" w:eastAsiaTheme="minorEastAsia" w:hAnsiTheme="majorHAnsi" w:cstheme="majorHAnsi"/>
          <w:noProof/>
          <w:color w:val="auto"/>
          <w:sz w:val="22"/>
          <w:szCs w:val="22"/>
        </w:rPr>
      </w:pPr>
      <w:hyperlink w:anchor="_Toc510450228" w:history="1">
        <w:r w:rsidR="00A75C31" w:rsidRPr="00A75C31">
          <w:rPr>
            <w:rStyle w:val="Hyperlink"/>
            <w:rFonts w:asciiTheme="majorHAnsi" w:hAnsiTheme="majorHAnsi" w:cstheme="majorHAnsi"/>
            <w:noProof/>
          </w:rPr>
          <w:t>Figure 16: Probability Threshold Example</w:t>
        </w:r>
        <w:r w:rsidR="00A75C31" w:rsidRPr="00A75C31">
          <w:rPr>
            <w:rFonts w:asciiTheme="majorHAnsi" w:hAnsiTheme="majorHAnsi" w:cstheme="majorHAnsi"/>
            <w:noProof/>
            <w:webHidden/>
          </w:rPr>
          <w:tab/>
        </w:r>
        <w:r w:rsidR="00A75C31" w:rsidRPr="00A75C31">
          <w:rPr>
            <w:rFonts w:asciiTheme="majorHAnsi" w:hAnsiTheme="majorHAnsi" w:cstheme="majorHAnsi"/>
            <w:noProof/>
            <w:webHidden/>
          </w:rPr>
          <w:fldChar w:fldCharType="begin"/>
        </w:r>
        <w:r w:rsidR="00A75C31" w:rsidRPr="00A75C31">
          <w:rPr>
            <w:rFonts w:asciiTheme="majorHAnsi" w:hAnsiTheme="majorHAnsi" w:cstheme="majorHAnsi"/>
            <w:noProof/>
            <w:webHidden/>
          </w:rPr>
          <w:instrText xml:space="preserve"> PAGEREF _Toc510450228 \h </w:instrText>
        </w:r>
        <w:r w:rsidR="00A75C31" w:rsidRPr="00A75C31">
          <w:rPr>
            <w:rFonts w:asciiTheme="majorHAnsi" w:hAnsiTheme="majorHAnsi" w:cstheme="majorHAnsi"/>
            <w:noProof/>
            <w:webHidden/>
          </w:rPr>
        </w:r>
        <w:r w:rsidR="00A75C31" w:rsidRPr="00A75C31">
          <w:rPr>
            <w:rFonts w:asciiTheme="majorHAnsi" w:hAnsiTheme="majorHAnsi" w:cstheme="majorHAnsi"/>
            <w:noProof/>
            <w:webHidden/>
          </w:rPr>
          <w:fldChar w:fldCharType="separate"/>
        </w:r>
        <w:r w:rsidR="00935B60">
          <w:rPr>
            <w:rFonts w:asciiTheme="majorHAnsi" w:hAnsiTheme="majorHAnsi" w:cstheme="majorHAnsi"/>
            <w:noProof/>
            <w:webHidden/>
          </w:rPr>
          <w:t>27</w:t>
        </w:r>
        <w:r w:rsidR="00A75C31" w:rsidRPr="00A75C31">
          <w:rPr>
            <w:rFonts w:asciiTheme="majorHAnsi" w:hAnsiTheme="majorHAnsi" w:cstheme="majorHAnsi"/>
            <w:noProof/>
            <w:webHidden/>
          </w:rPr>
          <w:fldChar w:fldCharType="end"/>
        </w:r>
      </w:hyperlink>
    </w:p>
    <w:p w:rsidR="00A75C31" w:rsidRPr="00A75C31" w:rsidRDefault="001C32FA">
      <w:pPr>
        <w:pStyle w:val="TableofFigures"/>
        <w:tabs>
          <w:tab w:val="right" w:leader="dot" w:pos="9350"/>
        </w:tabs>
        <w:rPr>
          <w:rFonts w:asciiTheme="majorHAnsi" w:eastAsiaTheme="minorEastAsia" w:hAnsiTheme="majorHAnsi" w:cstheme="majorHAnsi"/>
          <w:noProof/>
          <w:color w:val="auto"/>
          <w:sz w:val="22"/>
          <w:szCs w:val="22"/>
        </w:rPr>
      </w:pPr>
      <w:hyperlink w:anchor="_Toc510450229" w:history="1">
        <w:r w:rsidR="00A75C31" w:rsidRPr="00A75C31">
          <w:rPr>
            <w:rStyle w:val="Hyperlink"/>
            <w:rFonts w:asciiTheme="majorHAnsi" w:hAnsiTheme="majorHAnsi" w:cstheme="majorHAnsi"/>
            <w:noProof/>
          </w:rPr>
          <w:t>Figure 17: Hardware Fault Statement</w:t>
        </w:r>
        <w:r w:rsidR="00A75C31" w:rsidRPr="00A75C31">
          <w:rPr>
            <w:rFonts w:asciiTheme="majorHAnsi" w:hAnsiTheme="majorHAnsi" w:cstheme="majorHAnsi"/>
            <w:noProof/>
            <w:webHidden/>
          </w:rPr>
          <w:tab/>
        </w:r>
        <w:r w:rsidR="00A75C31" w:rsidRPr="00A75C31">
          <w:rPr>
            <w:rFonts w:asciiTheme="majorHAnsi" w:hAnsiTheme="majorHAnsi" w:cstheme="majorHAnsi"/>
            <w:noProof/>
            <w:webHidden/>
          </w:rPr>
          <w:fldChar w:fldCharType="begin"/>
        </w:r>
        <w:r w:rsidR="00A75C31" w:rsidRPr="00A75C31">
          <w:rPr>
            <w:rFonts w:asciiTheme="majorHAnsi" w:hAnsiTheme="majorHAnsi" w:cstheme="majorHAnsi"/>
            <w:noProof/>
            <w:webHidden/>
          </w:rPr>
          <w:instrText xml:space="preserve"> PAGEREF _Toc510450229 \h </w:instrText>
        </w:r>
        <w:r w:rsidR="00A75C31" w:rsidRPr="00A75C31">
          <w:rPr>
            <w:rFonts w:asciiTheme="majorHAnsi" w:hAnsiTheme="majorHAnsi" w:cstheme="majorHAnsi"/>
            <w:noProof/>
            <w:webHidden/>
          </w:rPr>
        </w:r>
        <w:r w:rsidR="00A75C31" w:rsidRPr="00A75C31">
          <w:rPr>
            <w:rFonts w:asciiTheme="majorHAnsi" w:hAnsiTheme="majorHAnsi" w:cstheme="majorHAnsi"/>
            <w:noProof/>
            <w:webHidden/>
          </w:rPr>
          <w:fldChar w:fldCharType="separate"/>
        </w:r>
        <w:r w:rsidR="00935B60">
          <w:rPr>
            <w:rFonts w:asciiTheme="majorHAnsi" w:hAnsiTheme="majorHAnsi" w:cstheme="majorHAnsi"/>
            <w:noProof/>
            <w:webHidden/>
          </w:rPr>
          <w:t>28</w:t>
        </w:r>
        <w:r w:rsidR="00A75C31" w:rsidRPr="00A75C31">
          <w:rPr>
            <w:rFonts w:asciiTheme="majorHAnsi" w:hAnsiTheme="majorHAnsi" w:cstheme="majorHAnsi"/>
            <w:noProof/>
            <w:webHidden/>
          </w:rPr>
          <w:fldChar w:fldCharType="end"/>
        </w:r>
      </w:hyperlink>
    </w:p>
    <w:p w:rsidR="00A75C31" w:rsidRPr="00A75C31" w:rsidRDefault="001C32FA">
      <w:pPr>
        <w:pStyle w:val="TableofFigures"/>
        <w:tabs>
          <w:tab w:val="right" w:leader="dot" w:pos="9350"/>
        </w:tabs>
        <w:rPr>
          <w:rFonts w:asciiTheme="majorHAnsi" w:eastAsiaTheme="minorEastAsia" w:hAnsiTheme="majorHAnsi" w:cstheme="majorHAnsi"/>
          <w:noProof/>
          <w:color w:val="auto"/>
          <w:sz w:val="22"/>
          <w:szCs w:val="22"/>
        </w:rPr>
      </w:pPr>
      <w:hyperlink w:anchor="_Toc510450230" w:history="1">
        <w:r w:rsidR="00A75C31" w:rsidRPr="00A75C31">
          <w:rPr>
            <w:rStyle w:val="Hyperlink"/>
            <w:rFonts w:asciiTheme="majorHAnsi" w:hAnsiTheme="majorHAnsi" w:cstheme="majorHAnsi"/>
            <w:noProof/>
          </w:rPr>
          <w:t>Figure 18: Overview of Safety Annex/AGREE/OSATE Tool Suite</w:t>
        </w:r>
        <w:r w:rsidR="00A75C31" w:rsidRPr="00A75C31">
          <w:rPr>
            <w:rFonts w:asciiTheme="majorHAnsi" w:hAnsiTheme="majorHAnsi" w:cstheme="majorHAnsi"/>
            <w:noProof/>
            <w:webHidden/>
          </w:rPr>
          <w:tab/>
        </w:r>
        <w:r w:rsidR="00A75C31" w:rsidRPr="00A75C31">
          <w:rPr>
            <w:rFonts w:asciiTheme="majorHAnsi" w:hAnsiTheme="majorHAnsi" w:cstheme="majorHAnsi"/>
            <w:noProof/>
            <w:webHidden/>
          </w:rPr>
          <w:fldChar w:fldCharType="begin"/>
        </w:r>
        <w:r w:rsidR="00A75C31" w:rsidRPr="00A75C31">
          <w:rPr>
            <w:rFonts w:asciiTheme="majorHAnsi" w:hAnsiTheme="majorHAnsi" w:cstheme="majorHAnsi"/>
            <w:noProof/>
            <w:webHidden/>
          </w:rPr>
          <w:instrText xml:space="preserve"> PAGEREF _Toc510450230 \h </w:instrText>
        </w:r>
        <w:r w:rsidR="00A75C31" w:rsidRPr="00A75C31">
          <w:rPr>
            <w:rFonts w:asciiTheme="majorHAnsi" w:hAnsiTheme="majorHAnsi" w:cstheme="majorHAnsi"/>
            <w:noProof/>
            <w:webHidden/>
          </w:rPr>
        </w:r>
        <w:r w:rsidR="00A75C31" w:rsidRPr="00A75C31">
          <w:rPr>
            <w:rFonts w:asciiTheme="majorHAnsi" w:hAnsiTheme="majorHAnsi" w:cstheme="majorHAnsi"/>
            <w:noProof/>
            <w:webHidden/>
          </w:rPr>
          <w:fldChar w:fldCharType="separate"/>
        </w:r>
        <w:r w:rsidR="00935B60">
          <w:rPr>
            <w:rFonts w:asciiTheme="majorHAnsi" w:hAnsiTheme="majorHAnsi" w:cstheme="majorHAnsi"/>
            <w:noProof/>
            <w:webHidden/>
          </w:rPr>
          <w:t>30</w:t>
        </w:r>
        <w:r w:rsidR="00A75C31" w:rsidRPr="00A75C31">
          <w:rPr>
            <w:rFonts w:asciiTheme="majorHAnsi" w:hAnsiTheme="majorHAnsi" w:cstheme="majorHAnsi"/>
            <w:noProof/>
            <w:webHidden/>
          </w:rPr>
          <w:fldChar w:fldCharType="end"/>
        </w:r>
      </w:hyperlink>
    </w:p>
    <w:p w:rsidR="00A75C31" w:rsidRPr="00A75C31" w:rsidRDefault="001C32FA">
      <w:pPr>
        <w:pStyle w:val="TableofFigures"/>
        <w:tabs>
          <w:tab w:val="right" w:leader="dot" w:pos="9350"/>
        </w:tabs>
        <w:rPr>
          <w:rFonts w:asciiTheme="majorHAnsi" w:eastAsiaTheme="minorEastAsia" w:hAnsiTheme="majorHAnsi" w:cstheme="majorHAnsi"/>
          <w:noProof/>
          <w:color w:val="auto"/>
          <w:sz w:val="22"/>
          <w:szCs w:val="22"/>
        </w:rPr>
      </w:pPr>
      <w:hyperlink w:anchor="_Toc510450231" w:history="1">
        <w:r w:rsidR="00A75C31" w:rsidRPr="00A75C31">
          <w:rPr>
            <w:rStyle w:val="Hyperlink"/>
            <w:rFonts w:asciiTheme="majorHAnsi" w:hAnsiTheme="majorHAnsi" w:cstheme="majorHAnsi"/>
            <w:noProof/>
          </w:rPr>
          <w:t>Figure 19: OSATE Loading Screen</w:t>
        </w:r>
        <w:r w:rsidR="00A75C31" w:rsidRPr="00A75C31">
          <w:rPr>
            <w:rFonts w:asciiTheme="majorHAnsi" w:hAnsiTheme="majorHAnsi" w:cstheme="majorHAnsi"/>
            <w:noProof/>
            <w:webHidden/>
          </w:rPr>
          <w:tab/>
        </w:r>
        <w:r w:rsidR="00A75C31" w:rsidRPr="00A75C31">
          <w:rPr>
            <w:rFonts w:asciiTheme="majorHAnsi" w:hAnsiTheme="majorHAnsi" w:cstheme="majorHAnsi"/>
            <w:noProof/>
            <w:webHidden/>
          </w:rPr>
          <w:fldChar w:fldCharType="begin"/>
        </w:r>
        <w:r w:rsidR="00A75C31" w:rsidRPr="00A75C31">
          <w:rPr>
            <w:rFonts w:asciiTheme="majorHAnsi" w:hAnsiTheme="majorHAnsi" w:cstheme="majorHAnsi"/>
            <w:noProof/>
            <w:webHidden/>
          </w:rPr>
          <w:instrText xml:space="preserve"> PAGEREF _Toc510450231 \h </w:instrText>
        </w:r>
        <w:r w:rsidR="00A75C31" w:rsidRPr="00A75C31">
          <w:rPr>
            <w:rFonts w:asciiTheme="majorHAnsi" w:hAnsiTheme="majorHAnsi" w:cstheme="majorHAnsi"/>
            <w:noProof/>
            <w:webHidden/>
          </w:rPr>
        </w:r>
        <w:r w:rsidR="00A75C31" w:rsidRPr="00A75C31">
          <w:rPr>
            <w:rFonts w:asciiTheme="majorHAnsi" w:hAnsiTheme="majorHAnsi" w:cstheme="majorHAnsi"/>
            <w:noProof/>
            <w:webHidden/>
          </w:rPr>
          <w:fldChar w:fldCharType="separate"/>
        </w:r>
        <w:r w:rsidR="00935B60">
          <w:rPr>
            <w:rFonts w:asciiTheme="majorHAnsi" w:hAnsiTheme="majorHAnsi" w:cstheme="majorHAnsi"/>
            <w:noProof/>
            <w:webHidden/>
          </w:rPr>
          <w:t>31</w:t>
        </w:r>
        <w:r w:rsidR="00A75C31" w:rsidRPr="00A75C31">
          <w:rPr>
            <w:rFonts w:asciiTheme="majorHAnsi" w:hAnsiTheme="majorHAnsi" w:cstheme="majorHAnsi"/>
            <w:noProof/>
            <w:webHidden/>
          </w:rPr>
          <w:fldChar w:fldCharType="end"/>
        </w:r>
      </w:hyperlink>
    </w:p>
    <w:p w:rsidR="00A75C31" w:rsidRPr="00A75C31" w:rsidRDefault="001C32FA">
      <w:pPr>
        <w:pStyle w:val="TableofFigures"/>
        <w:tabs>
          <w:tab w:val="right" w:leader="dot" w:pos="9350"/>
        </w:tabs>
        <w:rPr>
          <w:rFonts w:asciiTheme="majorHAnsi" w:eastAsiaTheme="minorEastAsia" w:hAnsiTheme="majorHAnsi" w:cstheme="majorHAnsi"/>
          <w:noProof/>
          <w:color w:val="auto"/>
          <w:sz w:val="22"/>
          <w:szCs w:val="22"/>
        </w:rPr>
      </w:pPr>
      <w:hyperlink w:anchor="_Toc510450232" w:history="1">
        <w:r w:rsidR="00A75C31" w:rsidRPr="00A75C31">
          <w:rPr>
            <w:rStyle w:val="Hyperlink"/>
            <w:rFonts w:asciiTheme="majorHAnsi" w:hAnsiTheme="majorHAnsi" w:cstheme="majorHAnsi"/>
            <w:noProof/>
          </w:rPr>
          <w:t>Figure 20: Windows 10 System Control Panel</w:t>
        </w:r>
        <w:r w:rsidR="00A75C31" w:rsidRPr="00A75C31">
          <w:rPr>
            <w:rFonts w:asciiTheme="majorHAnsi" w:hAnsiTheme="majorHAnsi" w:cstheme="majorHAnsi"/>
            <w:noProof/>
            <w:webHidden/>
          </w:rPr>
          <w:tab/>
        </w:r>
        <w:r w:rsidR="00A75C31" w:rsidRPr="00A75C31">
          <w:rPr>
            <w:rFonts w:asciiTheme="majorHAnsi" w:hAnsiTheme="majorHAnsi" w:cstheme="majorHAnsi"/>
            <w:noProof/>
            <w:webHidden/>
          </w:rPr>
          <w:fldChar w:fldCharType="begin"/>
        </w:r>
        <w:r w:rsidR="00A75C31" w:rsidRPr="00A75C31">
          <w:rPr>
            <w:rFonts w:asciiTheme="majorHAnsi" w:hAnsiTheme="majorHAnsi" w:cstheme="majorHAnsi"/>
            <w:noProof/>
            <w:webHidden/>
          </w:rPr>
          <w:instrText xml:space="preserve"> PAGEREF _Toc510450232 \h </w:instrText>
        </w:r>
        <w:r w:rsidR="00A75C31" w:rsidRPr="00A75C31">
          <w:rPr>
            <w:rFonts w:asciiTheme="majorHAnsi" w:hAnsiTheme="majorHAnsi" w:cstheme="majorHAnsi"/>
            <w:noProof/>
            <w:webHidden/>
          </w:rPr>
        </w:r>
        <w:r w:rsidR="00A75C31" w:rsidRPr="00A75C31">
          <w:rPr>
            <w:rFonts w:asciiTheme="majorHAnsi" w:hAnsiTheme="majorHAnsi" w:cstheme="majorHAnsi"/>
            <w:noProof/>
            <w:webHidden/>
          </w:rPr>
          <w:fldChar w:fldCharType="separate"/>
        </w:r>
        <w:r w:rsidR="00935B60">
          <w:rPr>
            <w:rFonts w:asciiTheme="majorHAnsi" w:hAnsiTheme="majorHAnsi" w:cstheme="majorHAnsi"/>
            <w:noProof/>
            <w:webHidden/>
          </w:rPr>
          <w:t>32</w:t>
        </w:r>
        <w:r w:rsidR="00A75C31" w:rsidRPr="00A75C31">
          <w:rPr>
            <w:rFonts w:asciiTheme="majorHAnsi" w:hAnsiTheme="majorHAnsi" w:cstheme="majorHAnsi"/>
            <w:noProof/>
            <w:webHidden/>
          </w:rPr>
          <w:fldChar w:fldCharType="end"/>
        </w:r>
      </w:hyperlink>
    </w:p>
    <w:p w:rsidR="00A75C31" w:rsidRPr="00A75C31" w:rsidRDefault="001C32FA">
      <w:pPr>
        <w:pStyle w:val="TableofFigures"/>
        <w:tabs>
          <w:tab w:val="right" w:leader="dot" w:pos="9350"/>
        </w:tabs>
        <w:rPr>
          <w:rFonts w:asciiTheme="majorHAnsi" w:eastAsiaTheme="minorEastAsia" w:hAnsiTheme="majorHAnsi" w:cstheme="majorHAnsi"/>
          <w:noProof/>
          <w:color w:val="auto"/>
          <w:sz w:val="22"/>
          <w:szCs w:val="22"/>
        </w:rPr>
      </w:pPr>
      <w:hyperlink w:anchor="_Toc510450233" w:history="1">
        <w:r w:rsidR="00A75C31" w:rsidRPr="00A75C31">
          <w:rPr>
            <w:rStyle w:val="Hyperlink"/>
            <w:rFonts w:asciiTheme="majorHAnsi" w:hAnsiTheme="majorHAnsi" w:cstheme="majorHAnsi"/>
            <w:noProof/>
          </w:rPr>
          <w:t>Figure 21: System Properties Dialog Box</w:t>
        </w:r>
        <w:r w:rsidR="00A75C31" w:rsidRPr="00A75C31">
          <w:rPr>
            <w:rFonts w:asciiTheme="majorHAnsi" w:hAnsiTheme="majorHAnsi" w:cstheme="majorHAnsi"/>
            <w:noProof/>
            <w:webHidden/>
          </w:rPr>
          <w:tab/>
        </w:r>
        <w:r w:rsidR="00A75C31" w:rsidRPr="00A75C31">
          <w:rPr>
            <w:rFonts w:asciiTheme="majorHAnsi" w:hAnsiTheme="majorHAnsi" w:cstheme="majorHAnsi"/>
            <w:noProof/>
            <w:webHidden/>
          </w:rPr>
          <w:fldChar w:fldCharType="begin"/>
        </w:r>
        <w:r w:rsidR="00A75C31" w:rsidRPr="00A75C31">
          <w:rPr>
            <w:rFonts w:asciiTheme="majorHAnsi" w:hAnsiTheme="majorHAnsi" w:cstheme="majorHAnsi"/>
            <w:noProof/>
            <w:webHidden/>
          </w:rPr>
          <w:instrText xml:space="preserve"> PAGEREF _Toc510450233 \h </w:instrText>
        </w:r>
        <w:r w:rsidR="00A75C31" w:rsidRPr="00A75C31">
          <w:rPr>
            <w:rFonts w:asciiTheme="majorHAnsi" w:hAnsiTheme="majorHAnsi" w:cstheme="majorHAnsi"/>
            <w:noProof/>
            <w:webHidden/>
          </w:rPr>
        </w:r>
        <w:r w:rsidR="00A75C31" w:rsidRPr="00A75C31">
          <w:rPr>
            <w:rFonts w:asciiTheme="majorHAnsi" w:hAnsiTheme="majorHAnsi" w:cstheme="majorHAnsi"/>
            <w:noProof/>
            <w:webHidden/>
          </w:rPr>
          <w:fldChar w:fldCharType="separate"/>
        </w:r>
        <w:r w:rsidR="00935B60">
          <w:rPr>
            <w:rFonts w:asciiTheme="majorHAnsi" w:hAnsiTheme="majorHAnsi" w:cstheme="majorHAnsi"/>
            <w:noProof/>
            <w:webHidden/>
          </w:rPr>
          <w:t>33</w:t>
        </w:r>
        <w:r w:rsidR="00A75C31" w:rsidRPr="00A75C31">
          <w:rPr>
            <w:rFonts w:asciiTheme="majorHAnsi" w:hAnsiTheme="majorHAnsi" w:cstheme="majorHAnsi"/>
            <w:noProof/>
            <w:webHidden/>
          </w:rPr>
          <w:fldChar w:fldCharType="end"/>
        </w:r>
      </w:hyperlink>
    </w:p>
    <w:p w:rsidR="00A75C31" w:rsidRPr="00A75C31" w:rsidRDefault="001C32FA">
      <w:pPr>
        <w:pStyle w:val="TableofFigures"/>
        <w:tabs>
          <w:tab w:val="right" w:leader="dot" w:pos="9350"/>
        </w:tabs>
        <w:rPr>
          <w:rFonts w:asciiTheme="majorHAnsi" w:eastAsiaTheme="minorEastAsia" w:hAnsiTheme="majorHAnsi" w:cstheme="majorHAnsi"/>
          <w:noProof/>
          <w:color w:val="auto"/>
          <w:sz w:val="22"/>
          <w:szCs w:val="22"/>
        </w:rPr>
      </w:pPr>
      <w:hyperlink w:anchor="_Toc510450234" w:history="1">
        <w:r w:rsidR="00A75C31" w:rsidRPr="00A75C31">
          <w:rPr>
            <w:rStyle w:val="Hyperlink"/>
            <w:rFonts w:asciiTheme="majorHAnsi" w:hAnsiTheme="majorHAnsi" w:cstheme="majorHAnsi"/>
            <w:noProof/>
          </w:rPr>
          <w:t>Figure 22: Environment Variables Dialog Box</w:t>
        </w:r>
        <w:r w:rsidR="00A75C31" w:rsidRPr="00A75C31">
          <w:rPr>
            <w:rFonts w:asciiTheme="majorHAnsi" w:hAnsiTheme="majorHAnsi" w:cstheme="majorHAnsi"/>
            <w:noProof/>
            <w:webHidden/>
          </w:rPr>
          <w:tab/>
        </w:r>
        <w:r w:rsidR="00A75C31" w:rsidRPr="00A75C31">
          <w:rPr>
            <w:rFonts w:asciiTheme="majorHAnsi" w:hAnsiTheme="majorHAnsi" w:cstheme="majorHAnsi"/>
            <w:noProof/>
            <w:webHidden/>
          </w:rPr>
          <w:fldChar w:fldCharType="begin"/>
        </w:r>
        <w:r w:rsidR="00A75C31" w:rsidRPr="00A75C31">
          <w:rPr>
            <w:rFonts w:asciiTheme="majorHAnsi" w:hAnsiTheme="majorHAnsi" w:cstheme="majorHAnsi"/>
            <w:noProof/>
            <w:webHidden/>
          </w:rPr>
          <w:instrText xml:space="preserve"> PAGEREF _Toc510450234 \h </w:instrText>
        </w:r>
        <w:r w:rsidR="00A75C31" w:rsidRPr="00A75C31">
          <w:rPr>
            <w:rFonts w:asciiTheme="majorHAnsi" w:hAnsiTheme="majorHAnsi" w:cstheme="majorHAnsi"/>
            <w:noProof/>
            <w:webHidden/>
          </w:rPr>
        </w:r>
        <w:r w:rsidR="00A75C31" w:rsidRPr="00A75C31">
          <w:rPr>
            <w:rFonts w:asciiTheme="majorHAnsi" w:hAnsiTheme="majorHAnsi" w:cstheme="majorHAnsi"/>
            <w:noProof/>
            <w:webHidden/>
          </w:rPr>
          <w:fldChar w:fldCharType="separate"/>
        </w:r>
        <w:r w:rsidR="00935B60">
          <w:rPr>
            <w:rFonts w:asciiTheme="majorHAnsi" w:hAnsiTheme="majorHAnsi" w:cstheme="majorHAnsi"/>
            <w:noProof/>
            <w:webHidden/>
          </w:rPr>
          <w:t>33</w:t>
        </w:r>
        <w:r w:rsidR="00A75C31" w:rsidRPr="00A75C31">
          <w:rPr>
            <w:rFonts w:asciiTheme="majorHAnsi" w:hAnsiTheme="majorHAnsi" w:cstheme="majorHAnsi"/>
            <w:noProof/>
            <w:webHidden/>
          </w:rPr>
          <w:fldChar w:fldCharType="end"/>
        </w:r>
      </w:hyperlink>
    </w:p>
    <w:p w:rsidR="00A75C31" w:rsidRPr="00A75C31" w:rsidRDefault="001C32FA">
      <w:pPr>
        <w:pStyle w:val="TableofFigures"/>
        <w:tabs>
          <w:tab w:val="right" w:leader="dot" w:pos="9350"/>
        </w:tabs>
        <w:rPr>
          <w:rFonts w:asciiTheme="majorHAnsi" w:eastAsiaTheme="minorEastAsia" w:hAnsiTheme="majorHAnsi" w:cstheme="majorHAnsi"/>
          <w:noProof/>
          <w:color w:val="auto"/>
          <w:sz w:val="22"/>
          <w:szCs w:val="22"/>
        </w:rPr>
      </w:pPr>
      <w:hyperlink w:anchor="_Toc510450235" w:history="1">
        <w:r w:rsidR="00A75C31" w:rsidRPr="00A75C31">
          <w:rPr>
            <w:rStyle w:val="Hyperlink"/>
            <w:rFonts w:asciiTheme="majorHAnsi" w:hAnsiTheme="majorHAnsi" w:cstheme="majorHAnsi"/>
            <w:noProof/>
          </w:rPr>
          <w:t>Figure 23: System Variable Text Edit Box</w:t>
        </w:r>
        <w:r w:rsidR="00A75C31" w:rsidRPr="00A75C31">
          <w:rPr>
            <w:rFonts w:asciiTheme="majorHAnsi" w:hAnsiTheme="majorHAnsi" w:cstheme="majorHAnsi"/>
            <w:noProof/>
            <w:webHidden/>
          </w:rPr>
          <w:tab/>
        </w:r>
        <w:r w:rsidR="00A75C31" w:rsidRPr="00A75C31">
          <w:rPr>
            <w:rFonts w:asciiTheme="majorHAnsi" w:hAnsiTheme="majorHAnsi" w:cstheme="majorHAnsi"/>
            <w:noProof/>
            <w:webHidden/>
          </w:rPr>
          <w:fldChar w:fldCharType="begin"/>
        </w:r>
        <w:r w:rsidR="00A75C31" w:rsidRPr="00A75C31">
          <w:rPr>
            <w:rFonts w:asciiTheme="majorHAnsi" w:hAnsiTheme="majorHAnsi" w:cstheme="majorHAnsi"/>
            <w:noProof/>
            <w:webHidden/>
          </w:rPr>
          <w:instrText xml:space="preserve"> PAGEREF _Toc510450235 \h </w:instrText>
        </w:r>
        <w:r w:rsidR="00A75C31" w:rsidRPr="00A75C31">
          <w:rPr>
            <w:rFonts w:asciiTheme="majorHAnsi" w:hAnsiTheme="majorHAnsi" w:cstheme="majorHAnsi"/>
            <w:noProof/>
            <w:webHidden/>
          </w:rPr>
        </w:r>
        <w:r w:rsidR="00A75C31" w:rsidRPr="00A75C31">
          <w:rPr>
            <w:rFonts w:asciiTheme="majorHAnsi" w:hAnsiTheme="majorHAnsi" w:cstheme="majorHAnsi"/>
            <w:noProof/>
            <w:webHidden/>
          </w:rPr>
          <w:fldChar w:fldCharType="separate"/>
        </w:r>
        <w:r w:rsidR="00935B60">
          <w:rPr>
            <w:rFonts w:asciiTheme="majorHAnsi" w:hAnsiTheme="majorHAnsi" w:cstheme="majorHAnsi"/>
            <w:noProof/>
            <w:webHidden/>
          </w:rPr>
          <w:t>34</w:t>
        </w:r>
        <w:r w:rsidR="00A75C31" w:rsidRPr="00A75C31">
          <w:rPr>
            <w:rFonts w:asciiTheme="majorHAnsi" w:hAnsiTheme="majorHAnsi" w:cstheme="majorHAnsi"/>
            <w:noProof/>
            <w:webHidden/>
          </w:rPr>
          <w:fldChar w:fldCharType="end"/>
        </w:r>
      </w:hyperlink>
    </w:p>
    <w:p w:rsidR="00A75C31" w:rsidRPr="00A75C31" w:rsidRDefault="001C32FA">
      <w:pPr>
        <w:pStyle w:val="TableofFigures"/>
        <w:tabs>
          <w:tab w:val="right" w:leader="dot" w:pos="9350"/>
        </w:tabs>
        <w:rPr>
          <w:rFonts w:asciiTheme="majorHAnsi" w:eastAsiaTheme="minorEastAsia" w:hAnsiTheme="majorHAnsi" w:cstheme="majorHAnsi"/>
          <w:noProof/>
          <w:color w:val="auto"/>
          <w:sz w:val="22"/>
          <w:szCs w:val="22"/>
        </w:rPr>
      </w:pPr>
      <w:hyperlink w:anchor="_Toc510450236" w:history="1">
        <w:r w:rsidR="00A75C31" w:rsidRPr="00A75C31">
          <w:rPr>
            <w:rStyle w:val="Hyperlink"/>
            <w:rFonts w:asciiTheme="majorHAnsi" w:hAnsiTheme="majorHAnsi" w:cstheme="majorHAnsi"/>
            <w:noProof/>
          </w:rPr>
          <w:t>Figure 24: AGREE Analysis Preferences</w:t>
        </w:r>
        <w:r w:rsidR="00A75C31" w:rsidRPr="00A75C31">
          <w:rPr>
            <w:rFonts w:asciiTheme="majorHAnsi" w:hAnsiTheme="majorHAnsi" w:cstheme="majorHAnsi"/>
            <w:noProof/>
            <w:webHidden/>
          </w:rPr>
          <w:tab/>
        </w:r>
        <w:r w:rsidR="00A75C31" w:rsidRPr="00A75C31">
          <w:rPr>
            <w:rFonts w:asciiTheme="majorHAnsi" w:hAnsiTheme="majorHAnsi" w:cstheme="majorHAnsi"/>
            <w:noProof/>
            <w:webHidden/>
          </w:rPr>
          <w:fldChar w:fldCharType="begin"/>
        </w:r>
        <w:r w:rsidR="00A75C31" w:rsidRPr="00A75C31">
          <w:rPr>
            <w:rFonts w:asciiTheme="majorHAnsi" w:hAnsiTheme="majorHAnsi" w:cstheme="majorHAnsi"/>
            <w:noProof/>
            <w:webHidden/>
          </w:rPr>
          <w:instrText xml:space="preserve"> PAGEREF _Toc510450236 \h </w:instrText>
        </w:r>
        <w:r w:rsidR="00A75C31" w:rsidRPr="00A75C31">
          <w:rPr>
            <w:rFonts w:asciiTheme="majorHAnsi" w:hAnsiTheme="majorHAnsi" w:cstheme="majorHAnsi"/>
            <w:noProof/>
            <w:webHidden/>
          </w:rPr>
        </w:r>
        <w:r w:rsidR="00A75C31" w:rsidRPr="00A75C31">
          <w:rPr>
            <w:rFonts w:asciiTheme="majorHAnsi" w:hAnsiTheme="majorHAnsi" w:cstheme="majorHAnsi"/>
            <w:noProof/>
            <w:webHidden/>
          </w:rPr>
          <w:fldChar w:fldCharType="separate"/>
        </w:r>
        <w:r w:rsidR="00935B60">
          <w:rPr>
            <w:rFonts w:asciiTheme="majorHAnsi" w:hAnsiTheme="majorHAnsi" w:cstheme="majorHAnsi"/>
            <w:noProof/>
            <w:webHidden/>
          </w:rPr>
          <w:t>35</w:t>
        </w:r>
        <w:r w:rsidR="00A75C31" w:rsidRPr="00A75C31">
          <w:rPr>
            <w:rFonts w:asciiTheme="majorHAnsi" w:hAnsiTheme="majorHAnsi" w:cstheme="majorHAnsi"/>
            <w:noProof/>
            <w:webHidden/>
          </w:rPr>
          <w:fldChar w:fldCharType="end"/>
        </w:r>
      </w:hyperlink>
    </w:p>
    <w:p w:rsidR="00A75C31" w:rsidRPr="00A75C31" w:rsidRDefault="001C32FA">
      <w:pPr>
        <w:pStyle w:val="TableofFigures"/>
        <w:tabs>
          <w:tab w:val="right" w:leader="dot" w:pos="9350"/>
        </w:tabs>
        <w:rPr>
          <w:rFonts w:asciiTheme="majorHAnsi" w:eastAsiaTheme="minorEastAsia" w:hAnsiTheme="majorHAnsi" w:cstheme="majorHAnsi"/>
          <w:noProof/>
          <w:color w:val="auto"/>
          <w:sz w:val="22"/>
          <w:szCs w:val="22"/>
        </w:rPr>
      </w:pPr>
      <w:hyperlink w:anchor="_Toc510450237" w:history="1">
        <w:r w:rsidR="00A75C31" w:rsidRPr="00A75C31">
          <w:rPr>
            <w:rStyle w:val="Hyperlink"/>
            <w:rFonts w:asciiTheme="majorHAnsi" w:hAnsiTheme="majorHAnsi" w:cstheme="majorHAnsi"/>
            <w:noProof/>
          </w:rPr>
          <w:t>Figure 25: Safety Analysis Menu Item</w:t>
        </w:r>
        <w:r w:rsidR="00A75C31" w:rsidRPr="00A75C31">
          <w:rPr>
            <w:rFonts w:asciiTheme="majorHAnsi" w:hAnsiTheme="majorHAnsi" w:cstheme="majorHAnsi"/>
            <w:noProof/>
            <w:webHidden/>
          </w:rPr>
          <w:tab/>
        </w:r>
        <w:r w:rsidR="00A75C31" w:rsidRPr="00A75C31">
          <w:rPr>
            <w:rFonts w:asciiTheme="majorHAnsi" w:hAnsiTheme="majorHAnsi" w:cstheme="majorHAnsi"/>
            <w:noProof/>
            <w:webHidden/>
          </w:rPr>
          <w:fldChar w:fldCharType="begin"/>
        </w:r>
        <w:r w:rsidR="00A75C31" w:rsidRPr="00A75C31">
          <w:rPr>
            <w:rFonts w:asciiTheme="majorHAnsi" w:hAnsiTheme="majorHAnsi" w:cstheme="majorHAnsi"/>
            <w:noProof/>
            <w:webHidden/>
          </w:rPr>
          <w:instrText xml:space="preserve"> PAGEREF _Toc510450237 \h </w:instrText>
        </w:r>
        <w:r w:rsidR="00A75C31" w:rsidRPr="00A75C31">
          <w:rPr>
            <w:rFonts w:asciiTheme="majorHAnsi" w:hAnsiTheme="majorHAnsi" w:cstheme="majorHAnsi"/>
            <w:noProof/>
            <w:webHidden/>
          </w:rPr>
        </w:r>
        <w:r w:rsidR="00A75C31" w:rsidRPr="00A75C31">
          <w:rPr>
            <w:rFonts w:asciiTheme="majorHAnsi" w:hAnsiTheme="majorHAnsi" w:cstheme="majorHAnsi"/>
            <w:noProof/>
            <w:webHidden/>
          </w:rPr>
          <w:fldChar w:fldCharType="separate"/>
        </w:r>
        <w:r w:rsidR="00935B60">
          <w:rPr>
            <w:rFonts w:asciiTheme="majorHAnsi" w:hAnsiTheme="majorHAnsi" w:cstheme="majorHAnsi"/>
            <w:noProof/>
            <w:webHidden/>
          </w:rPr>
          <w:t>36</w:t>
        </w:r>
        <w:r w:rsidR="00A75C31" w:rsidRPr="00A75C31">
          <w:rPr>
            <w:rFonts w:asciiTheme="majorHAnsi" w:hAnsiTheme="majorHAnsi" w:cstheme="majorHAnsi"/>
            <w:noProof/>
            <w:webHidden/>
          </w:rPr>
          <w:fldChar w:fldCharType="end"/>
        </w:r>
      </w:hyperlink>
    </w:p>
    <w:p w:rsidR="00025792" w:rsidRDefault="00A75C31" w:rsidP="00025792">
      <w:r w:rsidRPr="00A75C31">
        <w:rPr>
          <w:rFonts w:asciiTheme="majorHAnsi" w:hAnsiTheme="majorHAnsi" w:cstheme="majorHAnsi"/>
        </w:rPr>
        <w:fldChar w:fldCharType="end"/>
      </w:r>
    </w:p>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 w:rsidR="00025792" w:rsidRDefault="00025792" w:rsidP="00025792">
      <w:pPr>
        <w:pStyle w:val="Heading1"/>
      </w:pPr>
      <w:bookmarkStart w:id="3" w:name="_Toc510450141"/>
      <w:r>
        <w:lastRenderedPageBreak/>
        <w:t>Introduction</w:t>
      </w:r>
      <w:bookmarkEnd w:id="3"/>
    </w:p>
    <w:p w:rsidR="000F1278" w:rsidRPr="00953006" w:rsidRDefault="000F1278" w:rsidP="000F1278">
      <w:pPr>
        <w:pStyle w:val="NormalWeb"/>
        <w:spacing w:before="0" w:beforeAutospacing="0" w:after="0" w:afterAutospacing="0"/>
        <w:ind w:firstLine="432"/>
        <w:rPr>
          <w:rFonts w:asciiTheme="majorHAnsi" w:hAnsiTheme="majorHAnsi" w:cstheme="majorHAnsi"/>
        </w:rPr>
      </w:pPr>
      <w:r w:rsidRPr="00953006">
        <w:rPr>
          <w:rFonts w:asciiTheme="majorHAnsi" w:hAnsiTheme="majorHAnsi" w:cstheme="majorHAnsi"/>
        </w:rPr>
        <w:t xml:space="preserve">System safety analysis techniques are well-established and are a required activity in the development of safety-critical systems. Model-based systems engineering (MBSE) methods and tools based on formal methods now permit system-level requirements to be specified and analyzed early in the development process. While model-based development methods are widely used in the aerospace industry, they are only recently being applied to system safety analysis. </w:t>
      </w:r>
    </w:p>
    <w:p w:rsidR="000F1278" w:rsidRPr="00953006" w:rsidRDefault="000F1278" w:rsidP="000F1278">
      <w:pPr>
        <w:pStyle w:val="NormalWeb"/>
        <w:spacing w:before="0" w:beforeAutospacing="0" w:after="0" w:afterAutospacing="0"/>
        <w:ind w:firstLine="720"/>
        <w:rPr>
          <w:rFonts w:asciiTheme="majorHAnsi" w:hAnsiTheme="majorHAnsi" w:cstheme="majorHAnsi"/>
        </w:rPr>
      </w:pPr>
      <w:r w:rsidRPr="00953006">
        <w:rPr>
          <w:rFonts w:asciiTheme="majorHAnsi" w:hAnsiTheme="majorHAnsi" w:cstheme="majorHAnsi"/>
        </w:rPr>
        <w:t xml:space="preserve">The Safety Annex for the Architecture Analysis and Design Language (AADL) provides the ability to reason about faults and faulty component behaviors in AADL models. In the Safety Annex approach, we use formal assume-guarantee contracts to define the nominal behavior of system components. The nominal model is then verified using the Assume Guarantee Reasoning Environment (AGREE). The Safety Annex provides a way to weave faults into the nominal system model and analyze the behavior of the system in the presence of faults. The Safety Annex also provides a library of common fault node definitions that is customizable to the needs of system and safety engineers. </w:t>
      </w:r>
    </w:p>
    <w:p w:rsidR="000F1278" w:rsidRDefault="000F1278" w:rsidP="000F1278">
      <w:pPr>
        <w:pStyle w:val="NormalWeb"/>
        <w:spacing w:before="0" w:beforeAutospacing="0" w:after="0" w:afterAutospacing="0"/>
        <w:ind w:firstLine="720"/>
        <w:rPr>
          <w:rFonts w:asciiTheme="majorHAnsi" w:hAnsiTheme="majorHAnsi" w:cstheme="majorHAnsi"/>
        </w:rPr>
      </w:pPr>
      <w:r w:rsidRPr="00953006">
        <w:rPr>
          <w:rFonts w:asciiTheme="majorHAnsi" w:hAnsiTheme="majorHAnsi" w:cstheme="majorHAnsi"/>
        </w:rPr>
        <w:t xml:space="preserve">The Safety Annex supports model checking and quantitative reasoning by attaching behavioral faults to components and then using the normal behavioral propagation and proof mechanisms built into the AGREE AADL annex. This allows users to reason about the evolution of faults over time, and produce counterexamples demonstrating how component faults lead to system failures. It can serve as the shared model to capture system design and safety-relevant information, and produce both qualitative and quantitative description of the causal relationship between faults/failures and system safety requirements. </w:t>
      </w:r>
    </w:p>
    <w:p w:rsidR="000F1278" w:rsidRPr="00953006" w:rsidRDefault="000F1278" w:rsidP="000F1278">
      <w:pPr>
        <w:pStyle w:val="NormalWeb"/>
        <w:spacing w:before="0" w:beforeAutospacing="0" w:after="0" w:afterAutospacing="0"/>
        <w:ind w:firstLine="720"/>
        <w:rPr>
          <w:rFonts w:asciiTheme="majorHAnsi" w:hAnsiTheme="majorHAnsi" w:cstheme="majorHAnsi"/>
        </w:rPr>
      </w:pPr>
      <w:r>
        <w:rPr>
          <w:rFonts w:asciiTheme="majorHAnsi" w:hAnsiTheme="majorHAnsi" w:cstheme="majorHAnsi"/>
        </w:rPr>
        <w:t xml:space="preserve">This Users Guide is organized as follows. Section 2 provides a brief overview of AADL, AGREE, and the Safety Annex. Section 3 gives examples and explanations of the grammar and language of the safety annex. Section 4 provides a detailed approach for the tool suite and downloads. </w:t>
      </w:r>
    </w:p>
    <w:p w:rsidR="00025792" w:rsidRDefault="00025792" w:rsidP="00025792"/>
    <w:p w:rsidR="000F1278" w:rsidRDefault="000F1278" w:rsidP="00025792"/>
    <w:p w:rsidR="000F1278" w:rsidRDefault="000F1278" w:rsidP="00025792"/>
    <w:p w:rsidR="000F1278" w:rsidRDefault="000F1278" w:rsidP="00025792"/>
    <w:p w:rsidR="000F1278" w:rsidRDefault="000F1278" w:rsidP="00025792"/>
    <w:p w:rsidR="000F1278" w:rsidRDefault="000F1278" w:rsidP="00025792"/>
    <w:p w:rsidR="000F1278" w:rsidRDefault="000F1278" w:rsidP="00025792"/>
    <w:p w:rsidR="000F1278" w:rsidRDefault="000F1278" w:rsidP="00025792"/>
    <w:p w:rsidR="000F1278" w:rsidRDefault="000F1278" w:rsidP="00025792"/>
    <w:p w:rsidR="000F1278" w:rsidRDefault="000F1278" w:rsidP="00025792"/>
    <w:p w:rsidR="000F1278" w:rsidRDefault="000F1278" w:rsidP="00025792"/>
    <w:p w:rsidR="000F1278" w:rsidRDefault="000F1278" w:rsidP="00025792"/>
    <w:p w:rsidR="000F1278" w:rsidRDefault="000F1278" w:rsidP="00025792"/>
    <w:p w:rsidR="000F1278" w:rsidRDefault="000F1278" w:rsidP="00025792"/>
    <w:p w:rsidR="000F1278" w:rsidRDefault="000F1278" w:rsidP="00025792"/>
    <w:p w:rsidR="000F1278" w:rsidRDefault="000F1278" w:rsidP="00025792"/>
    <w:p w:rsidR="00025792" w:rsidRDefault="00025792" w:rsidP="00025792">
      <w:pPr>
        <w:pStyle w:val="Heading1"/>
      </w:pPr>
      <w:bookmarkStart w:id="4" w:name="_Toc510450142"/>
      <w:r>
        <w:lastRenderedPageBreak/>
        <w:t>Brief Overview of AADL, AGREE, and the Safety Annex</w:t>
      </w:r>
      <w:bookmarkEnd w:id="4"/>
    </w:p>
    <w:p w:rsidR="00333D56" w:rsidRPr="00E71FAD" w:rsidRDefault="00333D56" w:rsidP="00333D56">
      <w:pPr>
        <w:rPr>
          <w:rFonts w:asciiTheme="majorHAnsi" w:hAnsiTheme="majorHAnsi"/>
        </w:rPr>
      </w:pPr>
      <w:r w:rsidRPr="00E71FAD">
        <w:rPr>
          <w:rFonts w:asciiTheme="majorHAnsi" w:eastAsia="Calibri" w:hAnsiTheme="majorHAnsi" w:cs="Calibri"/>
        </w:rPr>
        <w:t xml:space="preserve">The safety annex is meant to be used in the context of an AADL model that has been annotated with AGREE.  AGREE models the components and their connections as they are described in AADL and the safety annex provides fault definitions to these components and connections.  This section provides a very brief introduction to AADL, AGREE, and the safety annex through the use of a very simple model. </w:t>
      </w:r>
      <w:r w:rsidRPr="00E71FAD">
        <w:rPr>
          <w:rFonts w:asciiTheme="majorHAnsi" w:hAnsiTheme="majorHAnsi"/>
        </w:rPr>
        <w:t xml:space="preserve">  </w:t>
      </w:r>
    </w:p>
    <w:p w:rsidR="00333D56" w:rsidRPr="00E71FAD" w:rsidRDefault="00333D56" w:rsidP="00333D56">
      <w:pPr>
        <w:rPr>
          <w:rFonts w:asciiTheme="majorHAnsi" w:hAnsiTheme="majorHAnsi"/>
        </w:rPr>
      </w:pPr>
    </w:p>
    <w:p w:rsidR="00333D56" w:rsidRPr="00E71FAD" w:rsidRDefault="00333D56" w:rsidP="00333D56">
      <w:pPr>
        <w:rPr>
          <w:rFonts w:asciiTheme="majorHAnsi" w:hAnsiTheme="majorHAnsi" w:cstheme="majorHAnsi"/>
        </w:rPr>
      </w:pPr>
      <w:r w:rsidRPr="00E71FAD">
        <w:rPr>
          <w:rFonts w:asciiTheme="majorHAnsi" w:hAnsiTheme="majorHAnsi" w:cstheme="majorHAnsi"/>
        </w:rPr>
        <w:t>Suppose we have a simple architecture with three subcomponents A, B, and C, as shown in</w:t>
      </w:r>
      <w:r w:rsidRPr="00E71FAD">
        <w:rPr>
          <w:rFonts w:asciiTheme="majorHAnsi" w:eastAsia="Calibri" w:hAnsiTheme="majorHAnsi" w:cstheme="majorHAnsi"/>
        </w:rPr>
        <w:t xml:space="preserve"> </w:t>
      </w:r>
      <w:r w:rsidRPr="00E71FAD">
        <w:rPr>
          <w:rFonts w:asciiTheme="majorHAnsi" w:eastAsia="Calibri" w:hAnsiTheme="majorHAnsi" w:cstheme="majorHAnsi"/>
        </w:rPr>
        <w:fldChar w:fldCharType="begin"/>
      </w:r>
      <w:r w:rsidRPr="00E71FAD">
        <w:rPr>
          <w:rFonts w:asciiTheme="majorHAnsi" w:eastAsia="Calibri" w:hAnsiTheme="majorHAnsi" w:cstheme="majorHAnsi"/>
        </w:rPr>
        <w:instrText xml:space="preserve"> REF _Ref509306973 \h </w:instrText>
      </w:r>
      <w:r w:rsidR="00E71FAD">
        <w:rPr>
          <w:rFonts w:asciiTheme="majorHAnsi" w:eastAsia="Calibri" w:hAnsiTheme="majorHAnsi" w:cstheme="majorHAnsi"/>
        </w:rPr>
        <w:instrText xml:space="preserve"> \* MERGEFORMAT </w:instrText>
      </w:r>
      <w:r w:rsidRPr="00E71FAD">
        <w:rPr>
          <w:rFonts w:asciiTheme="majorHAnsi" w:eastAsia="Calibri" w:hAnsiTheme="majorHAnsi" w:cstheme="majorHAnsi"/>
        </w:rPr>
      </w:r>
      <w:r w:rsidRPr="00E71FAD">
        <w:rPr>
          <w:rFonts w:asciiTheme="majorHAnsi" w:eastAsia="Calibri" w:hAnsiTheme="majorHAnsi" w:cstheme="majorHAnsi"/>
        </w:rPr>
        <w:fldChar w:fldCharType="separate"/>
      </w:r>
      <w:r w:rsidR="00935B60" w:rsidRPr="00935B60">
        <w:rPr>
          <w:rFonts w:asciiTheme="majorHAnsi" w:hAnsiTheme="majorHAnsi"/>
        </w:rPr>
        <w:t xml:space="preserve">Figure </w:t>
      </w:r>
      <w:r w:rsidR="00935B60" w:rsidRPr="00935B60">
        <w:rPr>
          <w:rFonts w:asciiTheme="majorHAnsi" w:hAnsiTheme="majorHAnsi"/>
          <w:noProof/>
        </w:rPr>
        <w:t>1</w:t>
      </w:r>
      <w:r w:rsidRPr="00E71FAD">
        <w:rPr>
          <w:rFonts w:asciiTheme="majorHAnsi" w:eastAsia="Calibri" w:hAnsiTheme="majorHAnsi" w:cstheme="majorHAnsi"/>
        </w:rPr>
        <w:fldChar w:fldCharType="end"/>
      </w:r>
      <w:r w:rsidRPr="00E71FAD">
        <w:rPr>
          <w:rFonts w:asciiTheme="majorHAnsi" w:eastAsia="Calibri" w:hAnsiTheme="majorHAnsi" w:cstheme="majorHAnsi"/>
        </w:rPr>
        <w:t>.</w:t>
      </w:r>
      <w:r w:rsidRPr="00E71FAD">
        <w:rPr>
          <w:rFonts w:asciiTheme="majorHAnsi" w:hAnsiTheme="majorHAnsi" w:cstheme="majorHAnsi"/>
        </w:rPr>
        <w:t xml:space="preserve"> </w:t>
      </w:r>
    </w:p>
    <w:p w:rsidR="00333D56" w:rsidRDefault="00333D56" w:rsidP="00333D56"/>
    <w:p w:rsidR="00333D56" w:rsidRDefault="00333D56" w:rsidP="00333D56">
      <w:pPr>
        <w:keepNext/>
        <w:jc w:val="center"/>
      </w:pPr>
      <w:r>
        <w:rPr>
          <w:noProof/>
        </w:rPr>
        <w:drawing>
          <wp:inline distT="0" distB="0" distL="0" distR="0" wp14:anchorId="24384DA0" wp14:editId="1F06BD9B">
            <wp:extent cx="5343525" cy="2962275"/>
            <wp:effectExtent l="0" t="0" r="9525" b="9525"/>
            <wp:docPr id="2" name="Picture 2" descr="toyExampleFaul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oyExampleFault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43525" cy="2962275"/>
                    </a:xfrm>
                    <a:prstGeom prst="rect">
                      <a:avLst/>
                    </a:prstGeom>
                    <a:noFill/>
                    <a:ln>
                      <a:noFill/>
                    </a:ln>
                  </pic:spPr>
                </pic:pic>
              </a:graphicData>
            </a:graphic>
          </wp:inline>
        </w:drawing>
      </w:r>
    </w:p>
    <w:p w:rsidR="00333D56" w:rsidRPr="007C2BEB" w:rsidRDefault="00333D56" w:rsidP="00333D56">
      <w:pPr>
        <w:pStyle w:val="Caption"/>
        <w:jc w:val="center"/>
        <w:rPr>
          <w:sz w:val="24"/>
          <w:szCs w:val="24"/>
        </w:rPr>
      </w:pPr>
      <w:bookmarkStart w:id="5" w:name="_Ref509306973"/>
      <w:bookmarkStart w:id="6" w:name="_Toc509298866"/>
      <w:bookmarkStart w:id="7" w:name="_Toc509313357"/>
      <w:bookmarkStart w:id="8" w:name="_Toc509494708"/>
      <w:bookmarkStart w:id="9" w:name="_Toc510450213"/>
      <w:r w:rsidRPr="007C2BEB">
        <w:rPr>
          <w:sz w:val="24"/>
          <w:szCs w:val="24"/>
        </w:rPr>
        <w:t xml:space="preserve">Figure </w:t>
      </w:r>
      <w:r w:rsidRPr="007C2BEB">
        <w:rPr>
          <w:sz w:val="24"/>
          <w:szCs w:val="24"/>
        </w:rPr>
        <w:fldChar w:fldCharType="begin"/>
      </w:r>
      <w:r w:rsidRPr="007C2BEB">
        <w:rPr>
          <w:sz w:val="24"/>
          <w:szCs w:val="24"/>
        </w:rPr>
        <w:instrText xml:space="preserve"> SEQ Figure \* ARABIC </w:instrText>
      </w:r>
      <w:r w:rsidRPr="007C2BEB">
        <w:rPr>
          <w:sz w:val="24"/>
          <w:szCs w:val="24"/>
        </w:rPr>
        <w:fldChar w:fldCharType="separate"/>
      </w:r>
      <w:r w:rsidR="00935B60">
        <w:rPr>
          <w:noProof/>
          <w:sz w:val="24"/>
          <w:szCs w:val="24"/>
        </w:rPr>
        <w:t>1</w:t>
      </w:r>
      <w:r w:rsidRPr="007C2BEB">
        <w:rPr>
          <w:sz w:val="24"/>
          <w:szCs w:val="24"/>
        </w:rPr>
        <w:fldChar w:fldCharType="end"/>
      </w:r>
      <w:bookmarkEnd w:id="5"/>
      <w:r w:rsidRPr="007C2BEB">
        <w:rPr>
          <w:sz w:val="24"/>
          <w:szCs w:val="24"/>
        </w:rPr>
        <w:t>: Toy Example for Safety Annex and AGREE</w:t>
      </w:r>
      <w:bookmarkEnd w:id="6"/>
      <w:bookmarkEnd w:id="7"/>
      <w:bookmarkEnd w:id="8"/>
      <w:bookmarkEnd w:id="9"/>
    </w:p>
    <w:p w:rsidR="00333D56" w:rsidRDefault="00333D56" w:rsidP="00333D56">
      <w:bookmarkStart w:id="10" w:name="_1fob9te" w:colFirst="0" w:colLast="0"/>
      <w:bookmarkEnd w:id="10"/>
    </w:p>
    <w:p w:rsidR="00333D56" w:rsidRDefault="00333D56" w:rsidP="00333D56"/>
    <w:p w:rsidR="00333D56" w:rsidRPr="00E71FAD" w:rsidRDefault="00333D56" w:rsidP="00333D56">
      <w:pPr>
        <w:rPr>
          <w:rFonts w:asciiTheme="majorHAnsi" w:eastAsia="Calibri" w:hAnsiTheme="majorHAnsi" w:cs="Calibri"/>
        </w:rPr>
      </w:pPr>
      <w:r w:rsidRPr="00E71FAD">
        <w:rPr>
          <w:rFonts w:asciiTheme="majorHAnsi" w:eastAsia="Calibri" w:hAnsiTheme="majorHAnsi" w:cs="Calibri"/>
        </w:rPr>
        <w:t xml:space="preserve">We want to show using AGREE that the system level property (Output &lt; 50) holds, given the guarantees provided by the components and the system assumption (Input &lt; 10). We also want to be able to model faults on each of these components. Some possible faults are shown in the diagram of </w:t>
      </w:r>
      <w:r w:rsidRPr="00E71FAD">
        <w:rPr>
          <w:rFonts w:asciiTheme="majorHAnsi" w:eastAsia="Calibri" w:hAnsiTheme="majorHAnsi" w:cs="Calibri"/>
        </w:rPr>
        <w:fldChar w:fldCharType="begin"/>
      </w:r>
      <w:r w:rsidRPr="00E71FAD">
        <w:rPr>
          <w:rFonts w:asciiTheme="majorHAnsi" w:eastAsia="Calibri" w:hAnsiTheme="majorHAnsi" w:cs="Calibri"/>
        </w:rPr>
        <w:instrText xml:space="preserve"> REF _Ref509306973 \h </w:instrText>
      </w:r>
      <w:r w:rsidR="00E71FAD">
        <w:rPr>
          <w:rFonts w:asciiTheme="majorHAnsi" w:eastAsia="Calibri" w:hAnsiTheme="majorHAnsi" w:cs="Calibri"/>
        </w:rPr>
        <w:instrText xml:space="preserve"> \* MERGEFORMAT </w:instrText>
      </w:r>
      <w:r w:rsidRPr="00E71FAD">
        <w:rPr>
          <w:rFonts w:asciiTheme="majorHAnsi" w:eastAsia="Calibri" w:hAnsiTheme="majorHAnsi" w:cs="Calibri"/>
        </w:rPr>
      </w:r>
      <w:r w:rsidRPr="00E71FAD">
        <w:rPr>
          <w:rFonts w:asciiTheme="majorHAnsi" w:eastAsia="Calibri" w:hAnsiTheme="majorHAnsi" w:cs="Calibri"/>
        </w:rPr>
        <w:fldChar w:fldCharType="separate"/>
      </w:r>
      <w:r w:rsidR="00935B60" w:rsidRPr="00935B60">
        <w:rPr>
          <w:rFonts w:asciiTheme="majorHAnsi" w:hAnsiTheme="majorHAnsi"/>
        </w:rPr>
        <w:t xml:space="preserve">Figure </w:t>
      </w:r>
      <w:r w:rsidR="00935B60" w:rsidRPr="00935B60">
        <w:rPr>
          <w:rFonts w:asciiTheme="majorHAnsi" w:hAnsiTheme="majorHAnsi"/>
          <w:noProof/>
        </w:rPr>
        <w:t>1</w:t>
      </w:r>
      <w:r w:rsidRPr="00E71FAD">
        <w:rPr>
          <w:rFonts w:asciiTheme="majorHAnsi" w:eastAsia="Calibri" w:hAnsiTheme="majorHAnsi" w:cs="Calibri"/>
        </w:rPr>
        <w:fldChar w:fldCharType="end"/>
      </w:r>
      <w:r w:rsidRPr="00E71FAD">
        <w:rPr>
          <w:rFonts w:asciiTheme="majorHAnsi" w:eastAsia="Calibri" w:hAnsiTheme="majorHAnsi" w:cs="Calibri"/>
        </w:rPr>
        <w:t>.</w:t>
      </w:r>
    </w:p>
    <w:p w:rsidR="00333D56" w:rsidRPr="00E71FAD" w:rsidRDefault="00333D56" w:rsidP="00333D56">
      <w:pPr>
        <w:rPr>
          <w:rFonts w:asciiTheme="majorHAnsi" w:eastAsia="Calibri" w:hAnsiTheme="majorHAnsi" w:cs="Calibri"/>
        </w:rPr>
      </w:pPr>
    </w:p>
    <w:p w:rsidR="00333D56" w:rsidRPr="00E71FAD" w:rsidRDefault="00333D56" w:rsidP="00333D56">
      <w:pPr>
        <w:rPr>
          <w:rFonts w:asciiTheme="majorHAnsi" w:eastAsia="Calibri" w:hAnsiTheme="majorHAnsi" w:cs="Calibri"/>
        </w:rPr>
      </w:pPr>
      <w:r w:rsidRPr="00E71FAD">
        <w:rPr>
          <w:rFonts w:asciiTheme="majorHAnsi" w:eastAsia="Calibri" w:hAnsiTheme="majorHAnsi" w:cs="Calibri"/>
        </w:rPr>
        <w:t xml:space="preserve">In order to represent this model in AADL, we construct an AADL package.  Packages are the structuring mechanism in AADL; they define a namespace where we can place definitions.  We define the subcomponents first, then the system component.  The complete AADL is shown in </w:t>
      </w:r>
      <w:r w:rsidRPr="00E71FAD">
        <w:rPr>
          <w:rFonts w:asciiTheme="majorHAnsi" w:eastAsia="Calibri" w:hAnsiTheme="majorHAnsi" w:cs="Calibri"/>
        </w:rPr>
        <w:fldChar w:fldCharType="begin"/>
      </w:r>
      <w:r w:rsidRPr="00E71FAD">
        <w:rPr>
          <w:rFonts w:asciiTheme="majorHAnsi" w:eastAsia="Calibri" w:hAnsiTheme="majorHAnsi" w:cs="Calibri"/>
        </w:rPr>
        <w:instrText xml:space="preserve"> REF _Ref509306800 \h </w:instrText>
      </w:r>
      <w:r w:rsidR="00E71FAD">
        <w:rPr>
          <w:rFonts w:asciiTheme="majorHAnsi" w:eastAsia="Calibri" w:hAnsiTheme="majorHAnsi" w:cs="Calibri"/>
        </w:rPr>
        <w:instrText xml:space="preserve"> \* MERGEFORMAT </w:instrText>
      </w:r>
      <w:r w:rsidRPr="00E71FAD">
        <w:rPr>
          <w:rFonts w:asciiTheme="majorHAnsi" w:eastAsia="Calibri" w:hAnsiTheme="majorHAnsi" w:cs="Calibri"/>
        </w:rPr>
      </w:r>
      <w:r w:rsidRPr="00E71FAD">
        <w:rPr>
          <w:rFonts w:asciiTheme="majorHAnsi" w:eastAsia="Calibri" w:hAnsiTheme="majorHAnsi" w:cs="Calibri"/>
        </w:rPr>
        <w:fldChar w:fldCharType="separate"/>
      </w:r>
      <w:r w:rsidR="00935B60" w:rsidRPr="00935B60">
        <w:rPr>
          <w:rFonts w:asciiTheme="majorHAnsi" w:hAnsiTheme="majorHAnsi"/>
        </w:rPr>
        <w:t xml:space="preserve">Figure </w:t>
      </w:r>
      <w:r w:rsidR="00935B60" w:rsidRPr="00935B60">
        <w:rPr>
          <w:rFonts w:asciiTheme="majorHAnsi" w:hAnsiTheme="majorHAnsi"/>
          <w:noProof/>
        </w:rPr>
        <w:t>2</w:t>
      </w:r>
      <w:r w:rsidRPr="00E71FAD">
        <w:rPr>
          <w:rFonts w:asciiTheme="majorHAnsi" w:eastAsia="Calibri" w:hAnsiTheme="majorHAnsi" w:cs="Calibri"/>
        </w:rPr>
        <w:fldChar w:fldCharType="end"/>
      </w:r>
      <w:r w:rsidRPr="00E71FAD">
        <w:rPr>
          <w:rFonts w:asciiTheme="majorHAnsi" w:eastAsia="Calibri" w:hAnsiTheme="majorHAnsi" w:cs="Calibri"/>
        </w:rPr>
        <w:t xml:space="preserve"> below.</w:t>
      </w:r>
    </w:p>
    <w:p w:rsidR="00333D56" w:rsidRDefault="00333D56" w:rsidP="00333D56">
      <w:pPr>
        <w:rPr>
          <w:rFonts w:ascii="Calibri" w:eastAsia="Calibri" w:hAnsi="Calibri" w:cs="Calibri"/>
        </w:rPr>
      </w:pPr>
    </w:p>
    <w:p w:rsidR="00333D56" w:rsidRDefault="00333D56" w:rsidP="00333D56">
      <w:pPr>
        <w:rPr>
          <w:rFonts w:ascii="Calibri" w:eastAsia="Calibri" w:hAnsi="Calibri" w:cs="Calibri"/>
        </w:rPr>
      </w:pPr>
    </w:p>
    <w:p w:rsidR="00333D56"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20"/>
          <w:szCs w:val="20"/>
        </w:rPr>
      </w:pPr>
      <w:bookmarkStart w:id="11" w:name="_3znysh7" w:colFirst="0" w:colLast="0"/>
      <w:bookmarkEnd w:id="11"/>
    </w:p>
    <w:p w:rsidR="007033D9" w:rsidRDefault="007033D9"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20"/>
          <w:szCs w:val="20"/>
        </w:rPr>
      </w:pPr>
    </w:p>
    <w:p w:rsidR="007033D9" w:rsidRDefault="007033D9"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20"/>
          <w:szCs w:val="20"/>
        </w:rPr>
      </w:pPr>
    </w:p>
    <w:p w:rsidR="00333D56"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20"/>
          <w:szCs w:val="20"/>
        </w:rPr>
      </w:pP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b/>
          <w:bCs/>
          <w:color w:val="7F0055"/>
          <w:sz w:val="18"/>
          <w:szCs w:val="18"/>
        </w:rPr>
        <w:lastRenderedPageBreak/>
        <w:t>package</w:t>
      </w:r>
      <w:r w:rsidRPr="000F42EA">
        <w:rPr>
          <w:rFonts w:ascii="Consolas" w:hAnsi="Consolas" w:cs="Consolas"/>
          <w:sz w:val="18"/>
          <w:szCs w:val="18"/>
        </w:rPr>
        <w:t xml:space="preserve"> </w:t>
      </w:r>
      <w:proofErr w:type="spellStart"/>
      <w:r w:rsidRPr="000F42EA">
        <w:rPr>
          <w:rFonts w:ascii="Consolas" w:hAnsi="Consolas" w:cs="Consolas"/>
          <w:sz w:val="18"/>
          <w:szCs w:val="18"/>
        </w:rPr>
        <w:t>Integer_Toy</w:t>
      </w:r>
      <w:proofErr w:type="spellEnd"/>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b/>
          <w:bCs/>
          <w:color w:val="7F0055"/>
          <w:sz w:val="18"/>
          <w:szCs w:val="18"/>
        </w:rPr>
        <w:t>public</w:t>
      </w:r>
      <w:r w:rsidRPr="000F42EA">
        <w:rPr>
          <w:rFonts w:ascii="Consolas" w:hAnsi="Consolas" w:cs="Consolas"/>
          <w:sz w:val="18"/>
          <w:szCs w:val="18"/>
        </w:rPr>
        <w:t xml:space="preserve">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 xml:space="preserve">   </w:t>
      </w:r>
      <w:r w:rsidRPr="000F42EA">
        <w:rPr>
          <w:rFonts w:ascii="Consolas" w:hAnsi="Consolas" w:cs="Consolas"/>
          <w:b/>
          <w:bCs/>
          <w:color w:val="7F0055"/>
          <w:sz w:val="18"/>
          <w:szCs w:val="18"/>
        </w:rPr>
        <w:t>with</w:t>
      </w:r>
      <w:r w:rsidRPr="000F42EA">
        <w:rPr>
          <w:rFonts w:ascii="Consolas" w:hAnsi="Consolas" w:cs="Consolas"/>
          <w:sz w:val="18"/>
          <w:szCs w:val="18"/>
        </w:rPr>
        <w:t xml:space="preserve"> </w:t>
      </w:r>
      <w:proofErr w:type="spellStart"/>
      <w:r w:rsidRPr="000F42EA">
        <w:rPr>
          <w:rFonts w:ascii="Consolas" w:hAnsi="Consolas" w:cs="Consolas"/>
          <w:sz w:val="18"/>
          <w:szCs w:val="18"/>
        </w:rPr>
        <w:t>Base_Types</w:t>
      </w:r>
      <w:proofErr w:type="spellEnd"/>
      <w:r w:rsidRPr="000F42EA">
        <w:rPr>
          <w:rFonts w:ascii="Consolas" w:hAnsi="Consolas" w:cs="Consolas"/>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 xml:space="preserve">   </w:t>
      </w:r>
      <w:r w:rsidRPr="000F42EA">
        <w:rPr>
          <w:rFonts w:ascii="Consolas" w:hAnsi="Consolas" w:cs="Consolas"/>
          <w:b/>
          <w:bCs/>
          <w:color w:val="7F0055"/>
          <w:sz w:val="18"/>
          <w:szCs w:val="18"/>
        </w:rPr>
        <w:t>with</w:t>
      </w:r>
      <w:r w:rsidRPr="000F42EA">
        <w:rPr>
          <w:rFonts w:ascii="Consolas" w:hAnsi="Consolas" w:cs="Consolas"/>
          <w:sz w:val="18"/>
          <w:szCs w:val="18"/>
        </w:rPr>
        <w:t xml:space="preserve"> faults;</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 xml:space="preserve">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b/>
          <w:bCs/>
          <w:color w:val="7F0055"/>
          <w:sz w:val="18"/>
          <w:szCs w:val="18"/>
        </w:rPr>
        <w:t>system</w:t>
      </w:r>
      <w:r w:rsidRPr="000F42EA">
        <w:rPr>
          <w:rFonts w:ascii="Consolas" w:hAnsi="Consolas" w:cs="Consolas"/>
          <w:sz w:val="18"/>
          <w:szCs w:val="18"/>
        </w:rPr>
        <w:t xml:space="preserve"> A</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b/>
          <w:bCs/>
          <w:color w:val="7F0055"/>
          <w:sz w:val="18"/>
          <w:szCs w:val="18"/>
        </w:rPr>
        <w:t>features</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t xml:space="preserve">Input: </w:t>
      </w:r>
      <w:r w:rsidRPr="000F42EA">
        <w:rPr>
          <w:rFonts w:ascii="Consolas" w:hAnsi="Consolas" w:cs="Consolas"/>
          <w:b/>
          <w:bCs/>
          <w:color w:val="7F0055"/>
          <w:sz w:val="18"/>
          <w:szCs w:val="18"/>
        </w:rPr>
        <w:t>in</w:t>
      </w:r>
      <w:r w:rsidRPr="000F42EA">
        <w:rPr>
          <w:rFonts w:ascii="Consolas" w:hAnsi="Consolas" w:cs="Consolas"/>
          <w:sz w:val="18"/>
          <w:szCs w:val="18"/>
        </w:rPr>
        <w:t xml:space="preserve"> </w:t>
      </w:r>
      <w:r w:rsidRPr="000F42EA">
        <w:rPr>
          <w:rFonts w:ascii="Consolas" w:hAnsi="Consolas" w:cs="Consolas"/>
          <w:b/>
          <w:bCs/>
          <w:color w:val="7F0055"/>
          <w:sz w:val="18"/>
          <w:szCs w:val="18"/>
        </w:rPr>
        <w:t>data</w:t>
      </w:r>
      <w:r w:rsidRPr="000F42EA">
        <w:rPr>
          <w:rFonts w:ascii="Consolas" w:hAnsi="Consolas" w:cs="Consolas"/>
          <w:sz w:val="18"/>
          <w:szCs w:val="18"/>
        </w:rPr>
        <w:t xml:space="preserve"> </w:t>
      </w:r>
      <w:r w:rsidRPr="000F42EA">
        <w:rPr>
          <w:rFonts w:ascii="Consolas" w:hAnsi="Consolas" w:cs="Consolas"/>
          <w:b/>
          <w:bCs/>
          <w:color w:val="7F0055"/>
          <w:sz w:val="18"/>
          <w:szCs w:val="18"/>
        </w:rPr>
        <w:t>port</w:t>
      </w:r>
      <w:r w:rsidRPr="000F42EA">
        <w:rPr>
          <w:rFonts w:ascii="Consolas" w:hAnsi="Consolas" w:cs="Consolas"/>
          <w:sz w:val="18"/>
          <w:szCs w:val="18"/>
        </w:rPr>
        <w:t xml:space="preserve"> </w:t>
      </w:r>
      <w:proofErr w:type="spellStart"/>
      <w:r w:rsidRPr="000F42EA">
        <w:rPr>
          <w:rFonts w:ascii="Consolas" w:hAnsi="Consolas" w:cs="Consolas"/>
          <w:sz w:val="18"/>
          <w:szCs w:val="18"/>
        </w:rPr>
        <w:t>Base_Types</w:t>
      </w:r>
      <w:proofErr w:type="spellEnd"/>
      <w:r w:rsidRPr="000F42EA">
        <w:rPr>
          <w:rFonts w:ascii="Consolas" w:hAnsi="Consolas" w:cs="Consolas"/>
          <w:sz w:val="18"/>
          <w:szCs w:val="18"/>
        </w:rPr>
        <w:t>::Integer;</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t xml:space="preserve">Output: </w:t>
      </w:r>
      <w:r w:rsidRPr="000F42EA">
        <w:rPr>
          <w:rFonts w:ascii="Consolas" w:hAnsi="Consolas" w:cs="Consolas"/>
          <w:b/>
          <w:bCs/>
          <w:color w:val="7F0055"/>
          <w:sz w:val="18"/>
          <w:szCs w:val="18"/>
        </w:rPr>
        <w:t>out</w:t>
      </w:r>
      <w:r w:rsidRPr="000F42EA">
        <w:rPr>
          <w:rFonts w:ascii="Consolas" w:hAnsi="Consolas" w:cs="Consolas"/>
          <w:sz w:val="18"/>
          <w:szCs w:val="18"/>
        </w:rPr>
        <w:t xml:space="preserve"> </w:t>
      </w:r>
      <w:r w:rsidRPr="000F42EA">
        <w:rPr>
          <w:rFonts w:ascii="Consolas" w:hAnsi="Consolas" w:cs="Consolas"/>
          <w:b/>
          <w:bCs/>
          <w:color w:val="7F0055"/>
          <w:sz w:val="18"/>
          <w:szCs w:val="18"/>
        </w:rPr>
        <w:t>data</w:t>
      </w:r>
      <w:r w:rsidRPr="000F42EA">
        <w:rPr>
          <w:rFonts w:ascii="Consolas" w:hAnsi="Consolas" w:cs="Consolas"/>
          <w:sz w:val="18"/>
          <w:szCs w:val="18"/>
        </w:rPr>
        <w:t xml:space="preserve"> </w:t>
      </w:r>
      <w:r w:rsidRPr="000F42EA">
        <w:rPr>
          <w:rFonts w:ascii="Consolas" w:hAnsi="Consolas" w:cs="Consolas"/>
          <w:b/>
          <w:bCs/>
          <w:color w:val="7F0055"/>
          <w:sz w:val="18"/>
          <w:szCs w:val="18"/>
        </w:rPr>
        <w:t>port</w:t>
      </w:r>
      <w:r w:rsidRPr="000F42EA">
        <w:rPr>
          <w:rFonts w:ascii="Consolas" w:hAnsi="Consolas" w:cs="Consolas"/>
          <w:sz w:val="18"/>
          <w:szCs w:val="18"/>
        </w:rPr>
        <w:t xml:space="preserve"> </w:t>
      </w:r>
      <w:proofErr w:type="spellStart"/>
      <w:r w:rsidRPr="000F42EA">
        <w:rPr>
          <w:rFonts w:ascii="Consolas" w:hAnsi="Consolas" w:cs="Consolas"/>
          <w:sz w:val="18"/>
          <w:szCs w:val="18"/>
        </w:rPr>
        <w:t>Base_Types</w:t>
      </w:r>
      <w:proofErr w:type="spellEnd"/>
      <w:r w:rsidRPr="000F42EA">
        <w:rPr>
          <w:rFonts w:ascii="Consolas" w:hAnsi="Consolas" w:cs="Consolas"/>
          <w:sz w:val="18"/>
          <w:szCs w:val="18"/>
        </w:rPr>
        <w:t>::Integer;</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sz w:val="18"/>
          <w:szCs w:val="18"/>
        </w:rPr>
        <w:tab/>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b/>
          <w:bCs/>
          <w:color w:val="7F0055"/>
          <w:sz w:val="18"/>
          <w:szCs w:val="18"/>
        </w:rPr>
        <w:t>annex</w:t>
      </w:r>
      <w:r w:rsidRPr="000F42EA">
        <w:rPr>
          <w:rFonts w:ascii="Consolas" w:hAnsi="Consolas" w:cs="Consolas"/>
          <w:sz w:val="18"/>
          <w:szCs w:val="18"/>
        </w:rPr>
        <w:t xml:space="preserve"> agree {**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assume</w:t>
      </w:r>
      <w:r w:rsidRPr="000F42EA">
        <w:rPr>
          <w:rFonts w:ascii="Consolas" w:hAnsi="Consolas" w:cs="Consolas"/>
          <w:sz w:val="18"/>
          <w:szCs w:val="18"/>
        </w:rPr>
        <w:t xml:space="preserve"> </w:t>
      </w:r>
      <w:r w:rsidRPr="000F42EA">
        <w:rPr>
          <w:rFonts w:ascii="Consolas" w:hAnsi="Consolas" w:cs="Consolas"/>
          <w:color w:val="2A00FF"/>
          <w:sz w:val="18"/>
          <w:szCs w:val="18"/>
        </w:rPr>
        <w:t>"A input range"</w:t>
      </w:r>
      <w:r w:rsidRPr="000F42EA">
        <w:rPr>
          <w:rFonts w:ascii="Consolas" w:hAnsi="Consolas" w:cs="Consolas"/>
          <w:sz w:val="18"/>
          <w:szCs w:val="18"/>
        </w:rPr>
        <w:t xml:space="preserve"> </w:t>
      </w:r>
      <w:r w:rsidRPr="000F42EA">
        <w:rPr>
          <w:rFonts w:ascii="Consolas" w:hAnsi="Consolas" w:cs="Consolas"/>
          <w:b/>
          <w:bCs/>
          <w:color w:val="7F0055"/>
          <w:sz w:val="18"/>
          <w:szCs w:val="18"/>
        </w:rPr>
        <w:t>:</w:t>
      </w:r>
      <w:r w:rsidRPr="000F42EA">
        <w:rPr>
          <w:rFonts w:ascii="Consolas" w:hAnsi="Consolas" w:cs="Consolas"/>
          <w:sz w:val="18"/>
          <w:szCs w:val="18"/>
        </w:rPr>
        <w:t xml:space="preserve"> Input </w:t>
      </w:r>
      <w:r w:rsidRPr="000F42EA">
        <w:rPr>
          <w:rFonts w:ascii="Consolas" w:hAnsi="Consolas" w:cs="Consolas"/>
          <w:b/>
          <w:bCs/>
          <w:color w:val="7F0055"/>
          <w:sz w:val="18"/>
          <w:szCs w:val="18"/>
        </w:rPr>
        <w:t>&lt;</w:t>
      </w:r>
      <w:r w:rsidRPr="000F42EA">
        <w:rPr>
          <w:rFonts w:ascii="Consolas" w:hAnsi="Consolas" w:cs="Consolas"/>
          <w:sz w:val="18"/>
          <w:szCs w:val="18"/>
        </w:rPr>
        <w:t xml:space="preserve"> 20</w:t>
      </w:r>
      <w:r w:rsidRPr="000F42EA">
        <w:rPr>
          <w:rFonts w:ascii="Consolas" w:hAnsi="Consolas" w:cs="Consolas"/>
          <w:b/>
          <w:bCs/>
          <w:color w:val="7F0055"/>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guarantee</w:t>
      </w:r>
      <w:r w:rsidRPr="000F42EA">
        <w:rPr>
          <w:rFonts w:ascii="Consolas" w:hAnsi="Consolas" w:cs="Consolas"/>
          <w:sz w:val="18"/>
          <w:szCs w:val="18"/>
        </w:rPr>
        <w:t xml:space="preserve"> </w:t>
      </w:r>
      <w:r w:rsidRPr="000F42EA">
        <w:rPr>
          <w:rFonts w:ascii="Consolas" w:hAnsi="Consolas" w:cs="Consolas"/>
          <w:color w:val="2A00FF"/>
          <w:sz w:val="18"/>
          <w:szCs w:val="18"/>
        </w:rPr>
        <w:t>"A output range"</w:t>
      </w:r>
      <w:r w:rsidRPr="000F42EA">
        <w:rPr>
          <w:rFonts w:ascii="Consolas" w:hAnsi="Consolas" w:cs="Consolas"/>
          <w:sz w:val="18"/>
          <w:szCs w:val="18"/>
        </w:rPr>
        <w:t xml:space="preserve"> </w:t>
      </w:r>
      <w:r w:rsidRPr="000F42EA">
        <w:rPr>
          <w:rFonts w:ascii="Consolas" w:hAnsi="Consolas" w:cs="Consolas"/>
          <w:b/>
          <w:bCs/>
          <w:color w:val="7F0055"/>
          <w:sz w:val="18"/>
          <w:szCs w:val="18"/>
        </w:rPr>
        <w:t>:</w:t>
      </w:r>
      <w:r w:rsidRPr="000F42EA">
        <w:rPr>
          <w:rFonts w:ascii="Consolas" w:hAnsi="Consolas" w:cs="Consolas"/>
          <w:sz w:val="18"/>
          <w:szCs w:val="18"/>
        </w:rPr>
        <w:t xml:space="preserve"> Output </w:t>
      </w:r>
      <w:r w:rsidRPr="000F42EA">
        <w:rPr>
          <w:rFonts w:ascii="Consolas" w:hAnsi="Consolas" w:cs="Consolas"/>
          <w:b/>
          <w:bCs/>
          <w:color w:val="7F0055"/>
          <w:sz w:val="18"/>
          <w:szCs w:val="18"/>
        </w:rPr>
        <w:t>&lt;</w:t>
      </w:r>
      <w:r w:rsidRPr="000F42EA">
        <w:rPr>
          <w:rFonts w:ascii="Consolas" w:hAnsi="Consolas" w:cs="Consolas"/>
          <w:sz w:val="18"/>
          <w:szCs w:val="18"/>
        </w:rPr>
        <w:t xml:space="preserve"> 2</w:t>
      </w:r>
      <w:r w:rsidRPr="000F42EA">
        <w:rPr>
          <w:rFonts w:ascii="Consolas" w:hAnsi="Consolas" w:cs="Consolas"/>
          <w:b/>
          <w:bCs/>
          <w:color w:val="7F0055"/>
          <w:sz w:val="18"/>
          <w:szCs w:val="18"/>
        </w:rPr>
        <w:t>*</w:t>
      </w:r>
      <w:r w:rsidRPr="000F42EA">
        <w:rPr>
          <w:rFonts w:ascii="Consolas" w:hAnsi="Consolas" w:cs="Consolas"/>
          <w:sz w:val="18"/>
          <w:szCs w:val="18"/>
        </w:rPr>
        <w:t>Input</w:t>
      </w:r>
      <w:r w:rsidRPr="000F42EA">
        <w:rPr>
          <w:rFonts w:ascii="Consolas" w:hAnsi="Consolas" w:cs="Consolas"/>
          <w:b/>
          <w:bCs/>
          <w:color w:val="7F0055"/>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t>**};</w:t>
      </w:r>
      <w:r w:rsidRPr="000F42EA">
        <w:rPr>
          <w:rFonts w:ascii="Consolas" w:hAnsi="Consolas" w:cs="Consolas"/>
          <w:sz w:val="18"/>
          <w:szCs w:val="18"/>
        </w:rPr>
        <w:tab/>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b/>
          <w:bCs/>
          <w:color w:val="7F0055"/>
          <w:sz w:val="18"/>
          <w:szCs w:val="18"/>
        </w:rPr>
        <w:t>annex</w:t>
      </w:r>
      <w:r w:rsidRPr="000F42EA">
        <w:rPr>
          <w:rFonts w:ascii="Consolas" w:hAnsi="Consolas" w:cs="Consolas"/>
          <w:sz w:val="18"/>
          <w:szCs w:val="18"/>
        </w:rPr>
        <w:t xml:space="preserve"> safety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fault</w:t>
      </w:r>
      <w:r w:rsidRPr="000F42EA">
        <w:rPr>
          <w:rFonts w:ascii="Consolas" w:hAnsi="Consolas" w:cs="Consolas"/>
          <w:sz w:val="18"/>
          <w:szCs w:val="18"/>
        </w:rPr>
        <w:t xml:space="preserve"> </w:t>
      </w:r>
      <w:proofErr w:type="spellStart"/>
      <w:r w:rsidRPr="000F42EA">
        <w:rPr>
          <w:rFonts w:ascii="Consolas" w:hAnsi="Consolas" w:cs="Consolas"/>
          <w:sz w:val="18"/>
          <w:szCs w:val="18"/>
        </w:rPr>
        <w:t>stuck_at_fault_A</w:t>
      </w:r>
      <w:proofErr w:type="spellEnd"/>
      <w:r w:rsidRPr="000F42EA">
        <w:rPr>
          <w:rFonts w:ascii="Consolas" w:hAnsi="Consolas" w:cs="Consolas"/>
          <w:sz w:val="18"/>
          <w:szCs w:val="18"/>
        </w:rPr>
        <w:t xml:space="preserve"> </w:t>
      </w:r>
      <w:r w:rsidRPr="000F42EA">
        <w:rPr>
          <w:rFonts w:ascii="Consolas" w:hAnsi="Consolas" w:cs="Consolas"/>
          <w:color w:val="2A00FF"/>
          <w:sz w:val="18"/>
          <w:szCs w:val="18"/>
        </w:rPr>
        <w:t>"Component A output stuck"</w:t>
      </w:r>
      <w:r w:rsidRPr="000F42EA">
        <w:rPr>
          <w:rFonts w:ascii="Consolas" w:hAnsi="Consolas" w:cs="Consolas"/>
          <w:sz w:val="18"/>
          <w:szCs w:val="18"/>
        </w:rPr>
        <w:t xml:space="preserve"> </w:t>
      </w:r>
      <w:r w:rsidRPr="000F42EA">
        <w:rPr>
          <w:rFonts w:ascii="Consolas" w:hAnsi="Consolas" w:cs="Consolas"/>
          <w:b/>
          <w:bCs/>
          <w:color w:val="7F0055"/>
          <w:sz w:val="18"/>
          <w:szCs w:val="18"/>
        </w:rPr>
        <w:t>:</w:t>
      </w:r>
      <w:r w:rsidRPr="000F42EA">
        <w:rPr>
          <w:rFonts w:ascii="Consolas" w:hAnsi="Consolas" w:cs="Consolas"/>
          <w:sz w:val="18"/>
          <w:szCs w:val="18"/>
        </w:rPr>
        <w:t xml:space="preserve"> </w:t>
      </w:r>
      <w:proofErr w:type="spellStart"/>
      <w:r w:rsidRPr="000F42EA">
        <w:rPr>
          <w:rFonts w:ascii="Consolas" w:hAnsi="Consolas" w:cs="Consolas"/>
          <w:sz w:val="18"/>
          <w:szCs w:val="18"/>
        </w:rPr>
        <w:t>faults</w:t>
      </w:r>
      <w:r w:rsidRPr="000F42EA">
        <w:rPr>
          <w:rFonts w:ascii="Consolas" w:hAnsi="Consolas" w:cs="Consolas"/>
          <w:b/>
          <w:bCs/>
          <w:color w:val="7F0055"/>
          <w:sz w:val="18"/>
          <w:szCs w:val="18"/>
        </w:rPr>
        <w:t>.</w:t>
      </w:r>
      <w:r w:rsidRPr="000F42EA">
        <w:rPr>
          <w:rFonts w:ascii="Consolas" w:hAnsi="Consolas" w:cs="Consolas"/>
          <w:sz w:val="18"/>
          <w:szCs w:val="18"/>
        </w:rPr>
        <w:t>fail_to</w:t>
      </w:r>
      <w:proofErr w:type="spellEnd"/>
      <w:r w:rsidRPr="000F42EA">
        <w:rPr>
          <w:rFonts w:ascii="Consolas" w:hAnsi="Consolas" w:cs="Consolas"/>
          <w:sz w:val="18"/>
          <w:szCs w:val="18"/>
        </w:rPr>
        <w:t xml:space="preserve"> </w:t>
      </w:r>
      <w:r w:rsidRPr="000F42EA">
        <w:rPr>
          <w:rFonts w:ascii="Consolas" w:hAnsi="Consolas" w:cs="Consolas"/>
          <w:b/>
          <w:bCs/>
          <w:color w:val="7F0055"/>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inputs:</w:t>
      </w:r>
      <w:r w:rsidRPr="000F42EA">
        <w:rPr>
          <w:rFonts w:ascii="Consolas" w:hAnsi="Consolas" w:cs="Consolas"/>
          <w:sz w:val="18"/>
          <w:szCs w:val="18"/>
        </w:rPr>
        <w:t xml:space="preserve"> </w:t>
      </w:r>
      <w:proofErr w:type="spellStart"/>
      <w:r w:rsidRPr="000F42EA">
        <w:rPr>
          <w:rFonts w:ascii="Consolas" w:hAnsi="Consolas" w:cs="Consolas"/>
          <w:sz w:val="18"/>
          <w:szCs w:val="18"/>
        </w:rPr>
        <w:t>val_in</w:t>
      </w:r>
      <w:proofErr w:type="spellEnd"/>
      <w:r w:rsidRPr="000F42EA">
        <w:rPr>
          <w:rFonts w:ascii="Consolas" w:hAnsi="Consolas" w:cs="Consolas"/>
          <w:sz w:val="18"/>
          <w:szCs w:val="18"/>
        </w:rPr>
        <w:t xml:space="preserve"> </w:t>
      </w:r>
      <w:r w:rsidRPr="000F42EA">
        <w:rPr>
          <w:rFonts w:ascii="Consolas" w:hAnsi="Consolas" w:cs="Consolas"/>
          <w:b/>
          <w:bCs/>
          <w:color w:val="7F0055"/>
          <w:sz w:val="18"/>
          <w:szCs w:val="18"/>
        </w:rPr>
        <w:t>&lt;-</w:t>
      </w:r>
      <w:r w:rsidRPr="000F42EA">
        <w:rPr>
          <w:rFonts w:ascii="Consolas" w:hAnsi="Consolas" w:cs="Consolas"/>
          <w:sz w:val="18"/>
          <w:szCs w:val="18"/>
        </w:rPr>
        <w:t xml:space="preserve"> Output</w:t>
      </w:r>
      <w:r w:rsidRPr="000F42EA">
        <w:rPr>
          <w:rFonts w:ascii="Consolas" w:hAnsi="Consolas" w:cs="Consolas"/>
          <w:b/>
          <w:bCs/>
          <w:color w:val="7F0055"/>
          <w:sz w:val="18"/>
          <w:szCs w:val="18"/>
        </w:rPr>
        <w:t>,</w:t>
      </w:r>
      <w:r w:rsidRPr="000F42EA">
        <w:rPr>
          <w:rFonts w:ascii="Consolas" w:hAnsi="Consolas" w:cs="Consolas"/>
          <w:sz w:val="18"/>
          <w:szCs w:val="18"/>
        </w:rPr>
        <w:t xml:space="preserve"> </w:t>
      </w:r>
      <w:proofErr w:type="spellStart"/>
      <w:r w:rsidRPr="000F42EA">
        <w:rPr>
          <w:rFonts w:ascii="Consolas" w:hAnsi="Consolas" w:cs="Consolas"/>
          <w:sz w:val="18"/>
          <w:szCs w:val="18"/>
        </w:rPr>
        <w:t>alt_val</w:t>
      </w:r>
      <w:proofErr w:type="spellEnd"/>
      <w:r w:rsidRPr="000F42EA">
        <w:rPr>
          <w:rFonts w:ascii="Consolas" w:hAnsi="Consolas" w:cs="Consolas"/>
          <w:sz w:val="18"/>
          <w:szCs w:val="18"/>
        </w:rPr>
        <w:t xml:space="preserve"> </w:t>
      </w:r>
      <w:r w:rsidRPr="000F42EA">
        <w:rPr>
          <w:rFonts w:ascii="Consolas" w:hAnsi="Consolas" w:cs="Consolas"/>
          <w:b/>
          <w:bCs/>
          <w:color w:val="7F0055"/>
          <w:sz w:val="18"/>
          <w:szCs w:val="18"/>
        </w:rPr>
        <w:t>&lt;-</w:t>
      </w:r>
      <w:r w:rsidRPr="000F42EA">
        <w:rPr>
          <w:rFonts w:ascii="Consolas" w:hAnsi="Consolas" w:cs="Consolas"/>
          <w:sz w:val="18"/>
          <w:szCs w:val="18"/>
        </w:rPr>
        <w:t xml:space="preserve"> </w:t>
      </w:r>
      <w:proofErr w:type="spellStart"/>
      <w:r w:rsidRPr="000F42EA">
        <w:rPr>
          <w:rFonts w:ascii="Consolas" w:hAnsi="Consolas" w:cs="Consolas"/>
          <w:b/>
          <w:bCs/>
          <w:color w:val="7F0055"/>
          <w:sz w:val="18"/>
          <w:szCs w:val="18"/>
        </w:rPr>
        <w:t>prev</w:t>
      </w:r>
      <w:proofErr w:type="spellEnd"/>
      <w:r w:rsidRPr="000F42EA">
        <w:rPr>
          <w:rFonts w:ascii="Consolas" w:hAnsi="Consolas" w:cs="Consolas"/>
          <w:b/>
          <w:bCs/>
          <w:color w:val="7F0055"/>
          <w:sz w:val="18"/>
          <w:szCs w:val="18"/>
        </w:rPr>
        <w:t>(</w:t>
      </w:r>
      <w:r w:rsidRPr="000F42EA">
        <w:rPr>
          <w:rFonts w:ascii="Consolas" w:hAnsi="Consolas" w:cs="Consolas"/>
          <w:sz w:val="18"/>
          <w:szCs w:val="18"/>
        </w:rPr>
        <w:t>Output</w:t>
      </w:r>
      <w:r w:rsidRPr="000F42EA">
        <w:rPr>
          <w:rFonts w:ascii="Consolas" w:hAnsi="Consolas" w:cs="Consolas"/>
          <w:b/>
          <w:bCs/>
          <w:color w:val="7F0055"/>
          <w:sz w:val="18"/>
          <w:szCs w:val="18"/>
        </w:rPr>
        <w:t>,</w:t>
      </w:r>
      <w:r w:rsidRPr="000F42EA">
        <w:rPr>
          <w:rFonts w:ascii="Consolas" w:hAnsi="Consolas" w:cs="Consolas"/>
          <w:sz w:val="18"/>
          <w:szCs w:val="18"/>
        </w:rPr>
        <w:t xml:space="preserve"> 0</w:t>
      </w:r>
      <w:r w:rsidRPr="000F42EA">
        <w:rPr>
          <w:rFonts w:ascii="Consolas" w:hAnsi="Consolas" w:cs="Consolas"/>
          <w:b/>
          <w:bCs/>
          <w:color w:val="7F0055"/>
          <w:sz w:val="18"/>
          <w:szCs w:val="18"/>
        </w:rPr>
        <w:t>);</w:t>
      </w:r>
      <w:r w:rsidRPr="000F42EA">
        <w:rPr>
          <w:rFonts w:ascii="Consolas" w:hAnsi="Consolas" w:cs="Consolas"/>
          <w:sz w:val="18"/>
          <w:szCs w:val="18"/>
        </w:rPr>
        <w:t xml:space="preserve">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outputs:</w:t>
      </w:r>
      <w:r w:rsidRPr="000F42EA">
        <w:rPr>
          <w:rFonts w:ascii="Consolas" w:hAnsi="Consolas" w:cs="Consolas"/>
          <w:sz w:val="18"/>
          <w:szCs w:val="18"/>
        </w:rPr>
        <w:t xml:space="preserve"> Output </w:t>
      </w:r>
      <w:r w:rsidRPr="000F42EA">
        <w:rPr>
          <w:rFonts w:ascii="Consolas" w:hAnsi="Consolas" w:cs="Consolas"/>
          <w:b/>
          <w:bCs/>
          <w:color w:val="7F0055"/>
          <w:sz w:val="18"/>
          <w:szCs w:val="18"/>
        </w:rPr>
        <w:t>&lt;-</w:t>
      </w:r>
      <w:r w:rsidRPr="000F42EA">
        <w:rPr>
          <w:rFonts w:ascii="Consolas" w:hAnsi="Consolas" w:cs="Consolas"/>
          <w:sz w:val="18"/>
          <w:szCs w:val="18"/>
        </w:rPr>
        <w:t xml:space="preserve"> </w:t>
      </w:r>
      <w:proofErr w:type="spellStart"/>
      <w:r w:rsidRPr="000F42EA">
        <w:rPr>
          <w:rFonts w:ascii="Consolas" w:hAnsi="Consolas" w:cs="Consolas"/>
          <w:sz w:val="18"/>
          <w:szCs w:val="18"/>
        </w:rPr>
        <w:t>val_out</w:t>
      </w:r>
      <w:proofErr w:type="spellEnd"/>
      <w:r w:rsidRPr="000F42EA">
        <w:rPr>
          <w:rFonts w:ascii="Consolas" w:hAnsi="Consolas" w:cs="Consolas"/>
          <w:b/>
          <w:bCs/>
          <w:color w:val="7F0055"/>
          <w:sz w:val="18"/>
          <w:szCs w:val="18"/>
        </w:rPr>
        <w:t>;</w:t>
      </w:r>
      <w:r w:rsidRPr="000F42EA">
        <w:rPr>
          <w:rFonts w:ascii="Consolas" w:hAnsi="Consolas" w:cs="Consolas"/>
          <w:sz w:val="18"/>
          <w:szCs w:val="18"/>
        </w:rPr>
        <w:t xml:space="preserve">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 xml:space="preserve">        </w:t>
      </w:r>
      <w:r w:rsidRPr="000F42EA">
        <w:rPr>
          <w:rFonts w:ascii="Consolas" w:hAnsi="Consolas" w:cs="Consolas"/>
          <w:sz w:val="18"/>
          <w:szCs w:val="18"/>
        </w:rPr>
        <w:tab/>
      </w:r>
      <w:r>
        <w:rPr>
          <w:rFonts w:ascii="Consolas" w:hAnsi="Consolas" w:cs="Consolas"/>
          <w:sz w:val="18"/>
          <w:szCs w:val="18"/>
        </w:rPr>
        <w:t xml:space="preserve">       </w:t>
      </w:r>
      <w:r w:rsidRPr="000F42EA">
        <w:rPr>
          <w:rFonts w:ascii="Consolas" w:hAnsi="Consolas" w:cs="Consolas"/>
          <w:b/>
          <w:bCs/>
          <w:color w:val="7F0055"/>
          <w:sz w:val="18"/>
          <w:szCs w:val="18"/>
        </w:rPr>
        <w:t>probability:</w:t>
      </w:r>
      <w:r w:rsidRPr="000F42EA">
        <w:rPr>
          <w:rFonts w:ascii="Consolas" w:hAnsi="Consolas" w:cs="Consolas"/>
          <w:sz w:val="18"/>
          <w:szCs w:val="18"/>
        </w:rPr>
        <w:t xml:space="preserve"> 5.0E-5 </w:t>
      </w:r>
      <w:r w:rsidRPr="000F42EA">
        <w:rPr>
          <w:rFonts w:ascii="Consolas" w:hAnsi="Consolas" w:cs="Consolas"/>
          <w:b/>
          <w:bCs/>
          <w:color w:val="7F0055"/>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duration:</w:t>
      </w:r>
      <w:r w:rsidRPr="000F42EA">
        <w:rPr>
          <w:rFonts w:ascii="Consolas" w:hAnsi="Consolas" w:cs="Consolas"/>
          <w:sz w:val="18"/>
          <w:szCs w:val="18"/>
        </w:rPr>
        <w:t xml:space="preserve"> </w:t>
      </w:r>
      <w:r w:rsidRPr="000F42EA">
        <w:rPr>
          <w:rFonts w:ascii="Consolas" w:hAnsi="Consolas" w:cs="Consolas"/>
          <w:b/>
          <w:bCs/>
          <w:color w:val="7F0055"/>
          <w:sz w:val="18"/>
          <w:szCs w:val="18"/>
        </w:rPr>
        <w:t>permanent;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b/>
          <w:bCs/>
          <w:color w:val="7F0055"/>
          <w:sz w:val="18"/>
          <w:szCs w:val="18"/>
        </w:rPr>
        <w:t>end</w:t>
      </w:r>
      <w:r w:rsidRPr="000F42EA">
        <w:rPr>
          <w:rFonts w:ascii="Consolas" w:hAnsi="Consolas" w:cs="Consolas"/>
          <w:sz w:val="18"/>
          <w:szCs w:val="18"/>
        </w:rPr>
        <w:t xml:space="preserve"> A ;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b/>
          <w:bCs/>
          <w:color w:val="7F0055"/>
          <w:sz w:val="18"/>
          <w:szCs w:val="18"/>
        </w:rPr>
        <w:t>system</w:t>
      </w:r>
      <w:r w:rsidRPr="000F42EA">
        <w:rPr>
          <w:rFonts w:ascii="Consolas" w:hAnsi="Consolas" w:cs="Consolas"/>
          <w:sz w:val="18"/>
          <w:szCs w:val="18"/>
        </w:rPr>
        <w:t xml:space="preserve"> B</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b/>
          <w:bCs/>
          <w:color w:val="7F0055"/>
          <w:sz w:val="18"/>
          <w:szCs w:val="18"/>
        </w:rPr>
        <w:t>features</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t xml:space="preserve">Input: </w:t>
      </w:r>
      <w:r w:rsidRPr="000F42EA">
        <w:rPr>
          <w:rFonts w:ascii="Consolas" w:hAnsi="Consolas" w:cs="Consolas"/>
          <w:b/>
          <w:bCs/>
          <w:color w:val="7F0055"/>
          <w:sz w:val="18"/>
          <w:szCs w:val="18"/>
        </w:rPr>
        <w:t>in</w:t>
      </w:r>
      <w:r w:rsidRPr="000F42EA">
        <w:rPr>
          <w:rFonts w:ascii="Consolas" w:hAnsi="Consolas" w:cs="Consolas"/>
          <w:sz w:val="18"/>
          <w:szCs w:val="18"/>
        </w:rPr>
        <w:t xml:space="preserve"> </w:t>
      </w:r>
      <w:r w:rsidRPr="000F42EA">
        <w:rPr>
          <w:rFonts w:ascii="Consolas" w:hAnsi="Consolas" w:cs="Consolas"/>
          <w:b/>
          <w:bCs/>
          <w:color w:val="7F0055"/>
          <w:sz w:val="18"/>
          <w:szCs w:val="18"/>
        </w:rPr>
        <w:t>data</w:t>
      </w:r>
      <w:r w:rsidRPr="000F42EA">
        <w:rPr>
          <w:rFonts w:ascii="Consolas" w:hAnsi="Consolas" w:cs="Consolas"/>
          <w:sz w:val="18"/>
          <w:szCs w:val="18"/>
        </w:rPr>
        <w:t xml:space="preserve"> </w:t>
      </w:r>
      <w:r w:rsidRPr="000F42EA">
        <w:rPr>
          <w:rFonts w:ascii="Consolas" w:hAnsi="Consolas" w:cs="Consolas"/>
          <w:b/>
          <w:bCs/>
          <w:color w:val="7F0055"/>
          <w:sz w:val="18"/>
          <w:szCs w:val="18"/>
        </w:rPr>
        <w:t>port</w:t>
      </w:r>
      <w:r w:rsidRPr="000F42EA">
        <w:rPr>
          <w:rFonts w:ascii="Consolas" w:hAnsi="Consolas" w:cs="Consolas"/>
          <w:sz w:val="18"/>
          <w:szCs w:val="18"/>
        </w:rPr>
        <w:t xml:space="preserve"> </w:t>
      </w:r>
      <w:proofErr w:type="spellStart"/>
      <w:r w:rsidRPr="000F42EA">
        <w:rPr>
          <w:rFonts w:ascii="Consolas" w:hAnsi="Consolas" w:cs="Consolas"/>
          <w:sz w:val="18"/>
          <w:szCs w:val="18"/>
        </w:rPr>
        <w:t>Base_Types</w:t>
      </w:r>
      <w:proofErr w:type="spellEnd"/>
      <w:r w:rsidRPr="000F42EA">
        <w:rPr>
          <w:rFonts w:ascii="Consolas" w:hAnsi="Consolas" w:cs="Consolas"/>
          <w:sz w:val="18"/>
          <w:szCs w:val="18"/>
        </w:rPr>
        <w:t>::Integer;</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t xml:space="preserve">Output: </w:t>
      </w:r>
      <w:r w:rsidRPr="000F42EA">
        <w:rPr>
          <w:rFonts w:ascii="Consolas" w:hAnsi="Consolas" w:cs="Consolas"/>
          <w:b/>
          <w:bCs/>
          <w:color w:val="7F0055"/>
          <w:sz w:val="18"/>
          <w:szCs w:val="18"/>
        </w:rPr>
        <w:t>out</w:t>
      </w:r>
      <w:r w:rsidRPr="000F42EA">
        <w:rPr>
          <w:rFonts w:ascii="Consolas" w:hAnsi="Consolas" w:cs="Consolas"/>
          <w:sz w:val="18"/>
          <w:szCs w:val="18"/>
        </w:rPr>
        <w:t xml:space="preserve"> </w:t>
      </w:r>
      <w:r w:rsidRPr="000F42EA">
        <w:rPr>
          <w:rFonts w:ascii="Consolas" w:hAnsi="Consolas" w:cs="Consolas"/>
          <w:b/>
          <w:bCs/>
          <w:color w:val="7F0055"/>
          <w:sz w:val="18"/>
          <w:szCs w:val="18"/>
        </w:rPr>
        <w:t>data</w:t>
      </w:r>
      <w:r w:rsidRPr="000F42EA">
        <w:rPr>
          <w:rFonts w:ascii="Consolas" w:hAnsi="Consolas" w:cs="Consolas"/>
          <w:sz w:val="18"/>
          <w:szCs w:val="18"/>
        </w:rPr>
        <w:t xml:space="preserve"> </w:t>
      </w:r>
      <w:r w:rsidRPr="000F42EA">
        <w:rPr>
          <w:rFonts w:ascii="Consolas" w:hAnsi="Consolas" w:cs="Consolas"/>
          <w:b/>
          <w:bCs/>
          <w:color w:val="7F0055"/>
          <w:sz w:val="18"/>
          <w:szCs w:val="18"/>
        </w:rPr>
        <w:t>port</w:t>
      </w:r>
      <w:r w:rsidRPr="000F42EA">
        <w:rPr>
          <w:rFonts w:ascii="Consolas" w:hAnsi="Consolas" w:cs="Consolas"/>
          <w:sz w:val="18"/>
          <w:szCs w:val="18"/>
        </w:rPr>
        <w:t xml:space="preserve"> </w:t>
      </w:r>
      <w:proofErr w:type="spellStart"/>
      <w:r w:rsidRPr="000F42EA">
        <w:rPr>
          <w:rFonts w:ascii="Consolas" w:hAnsi="Consolas" w:cs="Consolas"/>
          <w:sz w:val="18"/>
          <w:szCs w:val="18"/>
        </w:rPr>
        <w:t>Base_Types</w:t>
      </w:r>
      <w:proofErr w:type="spellEnd"/>
      <w:r w:rsidRPr="000F42EA">
        <w:rPr>
          <w:rFonts w:ascii="Consolas" w:hAnsi="Consolas" w:cs="Consolas"/>
          <w:sz w:val="18"/>
          <w:szCs w:val="18"/>
        </w:rPr>
        <w:t>::Integer;</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sz w:val="18"/>
          <w:szCs w:val="18"/>
        </w:rPr>
        <w:tab/>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b/>
          <w:bCs/>
          <w:color w:val="7F0055"/>
          <w:sz w:val="18"/>
          <w:szCs w:val="18"/>
        </w:rPr>
        <w:t>annex</w:t>
      </w:r>
      <w:r w:rsidRPr="000F42EA">
        <w:rPr>
          <w:rFonts w:ascii="Consolas" w:hAnsi="Consolas" w:cs="Consolas"/>
          <w:sz w:val="18"/>
          <w:szCs w:val="18"/>
        </w:rPr>
        <w:t xml:space="preserve"> agree {**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assume</w:t>
      </w:r>
      <w:r w:rsidRPr="000F42EA">
        <w:rPr>
          <w:rFonts w:ascii="Consolas" w:hAnsi="Consolas" w:cs="Consolas"/>
          <w:sz w:val="18"/>
          <w:szCs w:val="18"/>
        </w:rPr>
        <w:t xml:space="preserve"> </w:t>
      </w:r>
      <w:r w:rsidRPr="000F42EA">
        <w:rPr>
          <w:rFonts w:ascii="Consolas" w:hAnsi="Consolas" w:cs="Consolas"/>
          <w:color w:val="2A00FF"/>
          <w:sz w:val="18"/>
          <w:szCs w:val="18"/>
        </w:rPr>
        <w:t>"B input range"</w:t>
      </w:r>
      <w:r w:rsidRPr="000F42EA">
        <w:rPr>
          <w:rFonts w:ascii="Consolas" w:hAnsi="Consolas" w:cs="Consolas"/>
          <w:sz w:val="18"/>
          <w:szCs w:val="18"/>
        </w:rPr>
        <w:t xml:space="preserve"> </w:t>
      </w:r>
      <w:r w:rsidRPr="000F42EA">
        <w:rPr>
          <w:rFonts w:ascii="Consolas" w:hAnsi="Consolas" w:cs="Consolas"/>
          <w:b/>
          <w:bCs/>
          <w:color w:val="7F0055"/>
          <w:sz w:val="18"/>
          <w:szCs w:val="18"/>
        </w:rPr>
        <w:t>:</w:t>
      </w:r>
      <w:r w:rsidRPr="000F42EA">
        <w:rPr>
          <w:rFonts w:ascii="Consolas" w:hAnsi="Consolas" w:cs="Consolas"/>
          <w:sz w:val="18"/>
          <w:szCs w:val="18"/>
        </w:rPr>
        <w:t xml:space="preserve"> Input </w:t>
      </w:r>
      <w:r w:rsidRPr="000F42EA">
        <w:rPr>
          <w:rFonts w:ascii="Consolas" w:hAnsi="Consolas" w:cs="Consolas"/>
          <w:b/>
          <w:bCs/>
          <w:color w:val="7F0055"/>
          <w:sz w:val="18"/>
          <w:szCs w:val="18"/>
        </w:rPr>
        <w:t>&lt;</w:t>
      </w:r>
      <w:r w:rsidRPr="000F42EA">
        <w:rPr>
          <w:rFonts w:ascii="Consolas" w:hAnsi="Consolas" w:cs="Consolas"/>
          <w:sz w:val="18"/>
          <w:szCs w:val="18"/>
        </w:rPr>
        <w:t xml:space="preserve"> 20</w:t>
      </w:r>
      <w:r w:rsidRPr="000F42EA">
        <w:rPr>
          <w:rFonts w:ascii="Consolas" w:hAnsi="Consolas" w:cs="Consolas"/>
          <w:b/>
          <w:bCs/>
          <w:color w:val="7F0055"/>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guarantee</w:t>
      </w:r>
      <w:r w:rsidRPr="000F42EA">
        <w:rPr>
          <w:rFonts w:ascii="Consolas" w:hAnsi="Consolas" w:cs="Consolas"/>
          <w:sz w:val="18"/>
          <w:szCs w:val="18"/>
        </w:rPr>
        <w:t xml:space="preserve"> </w:t>
      </w:r>
      <w:r w:rsidRPr="000F42EA">
        <w:rPr>
          <w:rFonts w:ascii="Consolas" w:hAnsi="Consolas" w:cs="Consolas"/>
          <w:color w:val="2A00FF"/>
          <w:sz w:val="18"/>
          <w:szCs w:val="18"/>
        </w:rPr>
        <w:t>"B output range"</w:t>
      </w:r>
      <w:r w:rsidRPr="000F42EA">
        <w:rPr>
          <w:rFonts w:ascii="Consolas" w:hAnsi="Consolas" w:cs="Consolas"/>
          <w:sz w:val="18"/>
          <w:szCs w:val="18"/>
        </w:rPr>
        <w:t xml:space="preserve"> </w:t>
      </w:r>
      <w:r w:rsidRPr="000F42EA">
        <w:rPr>
          <w:rFonts w:ascii="Consolas" w:hAnsi="Consolas" w:cs="Consolas"/>
          <w:b/>
          <w:bCs/>
          <w:color w:val="7F0055"/>
          <w:sz w:val="18"/>
          <w:szCs w:val="18"/>
        </w:rPr>
        <w:t>:</w:t>
      </w:r>
      <w:r w:rsidRPr="000F42EA">
        <w:rPr>
          <w:rFonts w:ascii="Consolas" w:hAnsi="Consolas" w:cs="Consolas"/>
          <w:sz w:val="18"/>
          <w:szCs w:val="18"/>
        </w:rPr>
        <w:t xml:space="preserve"> Output </w:t>
      </w:r>
      <w:r w:rsidRPr="000F42EA">
        <w:rPr>
          <w:rFonts w:ascii="Consolas" w:hAnsi="Consolas" w:cs="Consolas"/>
          <w:b/>
          <w:bCs/>
          <w:color w:val="7F0055"/>
          <w:sz w:val="18"/>
          <w:szCs w:val="18"/>
        </w:rPr>
        <w:t>&lt;</w:t>
      </w:r>
      <w:r w:rsidRPr="000F42EA">
        <w:rPr>
          <w:rFonts w:ascii="Consolas" w:hAnsi="Consolas" w:cs="Consolas"/>
          <w:sz w:val="18"/>
          <w:szCs w:val="18"/>
        </w:rPr>
        <w:t xml:space="preserve"> Input </w:t>
      </w:r>
      <w:r w:rsidRPr="000F42EA">
        <w:rPr>
          <w:rFonts w:ascii="Consolas" w:hAnsi="Consolas" w:cs="Consolas"/>
          <w:b/>
          <w:bCs/>
          <w:color w:val="7F0055"/>
          <w:sz w:val="18"/>
          <w:szCs w:val="18"/>
        </w:rPr>
        <w:t>+</w:t>
      </w:r>
      <w:r w:rsidRPr="000F42EA">
        <w:rPr>
          <w:rFonts w:ascii="Consolas" w:hAnsi="Consolas" w:cs="Consolas"/>
          <w:sz w:val="18"/>
          <w:szCs w:val="18"/>
        </w:rPr>
        <w:t xml:space="preserve"> 15</w:t>
      </w:r>
      <w:r w:rsidRPr="000F42EA">
        <w:rPr>
          <w:rFonts w:ascii="Consolas" w:hAnsi="Consolas" w:cs="Consolas"/>
          <w:b/>
          <w:bCs/>
          <w:color w:val="7F0055"/>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b/>
          <w:bCs/>
          <w:color w:val="7F0055"/>
          <w:sz w:val="18"/>
          <w:szCs w:val="18"/>
        </w:rPr>
        <w:t>annex</w:t>
      </w:r>
      <w:r w:rsidRPr="000F42EA">
        <w:rPr>
          <w:rFonts w:ascii="Consolas" w:hAnsi="Consolas" w:cs="Consolas"/>
          <w:sz w:val="18"/>
          <w:szCs w:val="18"/>
        </w:rPr>
        <w:t xml:space="preserve"> safety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fault</w:t>
      </w:r>
      <w:r w:rsidRPr="000F42EA">
        <w:rPr>
          <w:rFonts w:ascii="Consolas" w:hAnsi="Consolas" w:cs="Consolas"/>
          <w:sz w:val="18"/>
          <w:szCs w:val="18"/>
        </w:rPr>
        <w:t xml:space="preserve"> </w:t>
      </w:r>
      <w:proofErr w:type="spellStart"/>
      <w:r w:rsidRPr="000F42EA">
        <w:rPr>
          <w:rFonts w:ascii="Consolas" w:hAnsi="Consolas" w:cs="Consolas"/>
          <w:sz w:val="18"/>
          <w:szCs w:val="18"/>
        </w:rPr>
        <w:t>stuck_at_fault_B</w:t>
      </w:r>
      <w:proofErr w:type="spellEnd"/>
      <w:r w:rsidRPr="000F42EA">
        <w:rPr>
          <w:rFonts w:ascii="Consolas" w:hAnsi="Consolas" w:cs="Consolas"/>
          <w:sz w:val="18"/>
          <w:szCs w:val="18"/>
        </w:rPr>
        <w:t xml:space="preserve"> </w:t>
      </w:r>
      <w:r w:rsidRPr="000F42EA">
        <w:rPr>
          <w:rFonts w:ascii="Consolas" w:hAnsi="Consolas" w:cs="Consolas"/>
          <w:color w:val="2A00FF"/>
          <w:sz w:val="18"/>
          <w:szCs w:val="18"/>
        </w:rPr>
        <w:t>"Component B output stuck nondeterministic"</w:t>
      </w:r>
      <w:r w:rsidRPr="000F42EA">
        <w:rPr>
          <w:rFonts w:ascii="Consolas" w:hAnsi="Consolas" w:cs="Consolas"/>
          <w:sz w:val="18"/>
          <w:szCs w:val="18"/>
        </w:rPr>
        <w:t xml:space="preserve"> </w:t>
      </w:r>
      <w:r w:rsidRPr="000F42EA">
        <w:rPr>
          <w:rFonts w:ascii="Consolas" w:hAnsi="Consolas" w:cs="Consolas"/>
          <w:b/>
          <w:bCs/>
          <w:color w:val="7F0055"/>
          <w:sz w:val="18"/>
          <w:szCs w:val="18"/>
        </w:rPr>
        <w:t>:</w:t>
      </w:r>
      <w:r w:rsidRPr="000F42EA">
        <w:rPr>
          <w:rFonts w:ascii="Consolas" w:hAnsi="Consolas" w:cs="Consolas"/>
          <w:sz w:val="18"/>
          <w:szCs w:val="18"/>
        </w:rPr>
        <w:t xml:space="preserve"> </w:t>
      </w:r>
      <w:proofErr w:type="spellStart"/>
      <w:r w:rsidRPr="000F42EA">
        <w:rPr>
          <w:rFonts w:ascii="Consolas" w:hAnsi="Consolas" w:cs="Consolas"/>
          <w:sz w:val="18"/>
          <w:szCs w:val="18"/>
        </w:rPr>
        <w:t>faults</w:t>
      </w:r>
      <w:r w:rsidRPr="000F42EA">
        <w:rPr>
          <w:rFonts w:ascii="Consolas" w:hAnsi="Consolas" w:cs="Consolas"/>
          <w:b/>
          <w:bCs/>
          <w:color w:val="7F0055"/>
          <w:sz w:val="18"/>
          <w:szCs w:val="18"/>
        </w:rPr>
        <w:t>.</w:t>
      </w:r>
      <w:r w:rsidRPr="000F42EA">
        <w:rPr>
          <w:rFonts w:ascii="Consolas" w:hAnsi="Consolas" w:cs="Consolas"/>
          <w:sz w:val="18"/>
          <w:szCs w:val="18"/>
        </w:rPr>
        <w:t>fail_to</w:t>
      </w:r>
      <w:proofErr w:type="spellEnd"/>
      <w:r w:rsidRPr="000F42EA">
        <w:rPr>
          <w:rFonts w:ascii="Consolas" w:hAnsi="Consolas" w:cs="Consolas"/>
          <w:sz w:val="18"/>
          <w:szCs w:val="18"/>
        </w:rPr>
        <w:t xml:space="preserve"> </w:t>
      </w:r>
      <w:r w:rsidRPr="000F42EA">
        <w:rPr>
          <w:rFonts w:ascii="Consolas" w:hAnsi="Consolas" w:cs="Consolas"/>
          <w:b/>
          <w:bCs/>
          <w:color w:val="7F0055"/>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sz w:val="18"/>
          <w:szCs w:val="18"/>
        </w:rPr>
        <w:tab/>
      </w:r>
      <w:proofErr w:type="spellStart"/>
      <w:r w:rsidRPr="000F42EA">
        <w:rPr>
          <w:rFonts w:ascii="Consolas" w:hAnsi="Consolas" w:cs="Consolas"/>
          <w:b/>
          <w:bCs/>
          <w:color w:val="7F0055"/>
          <w:sz w:val="18"/>
          <w:szCs w:val="18"/>
        </w:rPr>
        <w:t>eq</w:t>
      </w:r>
      <w:proofErr w:type="spellEnd"/>
      <w:r w:rsidRPr="000F42EA">
        <w:rPr>
          <w:rFonts w:ascii="Consolas" w:hAnsi="Consolas" w:cs="Consolas"/>
          <w:sz w:val="18"/>
          <w:szCs w:val="18"/>
        </w:rPr>
        <w:t xml:space="preserve"> </w:t>
      </w:r>
      <w:proofErr w:type="spellStart"/>
      <w:r w:rsidRPr="000F42EA">
        <w:rPr>
          <w:rFonts w:ascii="Consolas" w:hAnsi="Consolas" w:cs="Consolas"/>
          <w:sz w:val="18"/>
          <w:szCs w:val="18"/>
        </w:rPr>
        <w:t>nondet_val</w:t>
      </w:r>
      <w:proofErr w:type="spellEnd"/>
      <w:r w:rsidRPr="000F42EA">
        <w:rPr>
          <w:rFonts w:ascii="Consolas" w:hAnsi="Consolas" w:cs="Consolas"/>
          <w:sz w:val="18"/>
          <w:szCs w:val="18"/>
        </w:rPr>
        <w:t xml:space="preserve"> </w:t>
      </w:r>
      <w:r w:rsidRPr="000F42EA">
        <w:rPr>
          <w:rFonts w:ascii="Consolas" w:hAnsi="Consolas" w:cs="Consolas"/>
          <w:b/>
          <w:bCs/>
          <w:color w:val="7F0055"/>
          <w:sz w:val="18"/>
          <w:szCs w:val="18"/>
        </w:rPr>
        <w:t>:</w:t>
      </w:r>
      <w:r w:rsidRPr="000F42EA">
        <w:rPr>
          <w:rFonts w:ascii="Consolas" w:hAnsi="Consolas" w:cs="Consolas"/>
          <w:sz w:val="18"/>
          <w:szCs w:val="18"/>
        </w:rPr>
        <w:t xml:space="preserve"> </w:t>
      </w:r>
      <w:proofErr w:type="spellStart"/>
      <w:r w:rsidRPr="000F42EA">
        <w:rPr>
          <w:rFonts w:ascii="Consolas" w:hAnsi="Consolas" w:cs="Consolas"/>
          <w:b/>
          <w:bCs/>
          <w:color w:val="7F0055"/>
          <w:sz w:val="18"/>
          <w:szCs w:val="18"/>
        </w:rPr>
        <w:t>int</w:t>
      </w:r>
      <w:proofErr w:type="spellEnd"/>
      <w:r w:rsidRPr="000F42EA">
        <w:rPr>
          <w:rFonts w:ascii="Consolas" w:hAnsi="Consolas" w:cs="Consolas"/>
          <w:b/>
          <w:bCs/>
          <w:color w:val="7F0055"/>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inputs:</w:t>
      </w:r>
      <w:r w:rsidRPr="000F42EA">
        <w:rPr>
          <w:rFonts w:ascii="Consolas" w:hAnsi="Consolas" w:cs="Consolas"/>
          <w:sz w:val="18"/>
          <w:szCs w:val="18"/>
        </w:rPr>
        <w:t xml:space="preserve"> </w:t>
      </w:r>
      <w:proofErr w:type="spellStart"/>
      <w:r w:rsidRPr="000F42EA">
        <w:rPr>
          <w:rFonts w:ascii="Consolas" w:hAnsi="Consolas" w:cs="Consolas"/>
          <w:sz w:val="18"/>
          <w:szCs w:val="18"/>
        </w:rPr>
        <w:t>val_in</w:t>
      </w:r>
      <w:proofErr w:type="spellEnd"/>
      <w:r w:rsidRPr="000F42EA">
        <w:rPr>
          <w:rFonts w:ascii="Consolas" w:hAnsi="Consolas" w:cs="Consolas"/>
          <w:sz w:val="18"/>
          <w:szCs w:val="18"/>
        </w:rPr>
        <w:t xml:space="preserve"> </w:t>
      </w:r>
      <w:r w:rsidRPr="000F42EA">
        <w:rPr>
          <w:rFonts w:ascii="Consolas" w:hAnsi="Consolas" w:cs="Consolas"/>
          <w:b/>
          <w:bCs/>
          <w:color w:val="7F0055"/>
          <w:sz w:val="18"/>
          <w:szCs w:val="18"/>
        </w:rPr>
        <w:t>&lt;-</w:t>
      </w:r>
      <w:r w:rsidRPr="000F42EA">
        <w:rPr>
          <w:rFonts w:ascii="Consolas" w:hAnsi="Consolas" w:cs="Consolas"/>
          <w:sz w:val="18"/>
          <w:szCs w:val="18"/>
        </w:rPr>
        <w:t xml:space="preserve"> Output</w:t>
      </w:r>
      <w:r w:rsidRPr="000F42EA">
        <w:rPr>
          <w:rFonts w:ascii="Consolas" w:hAnsi="Consolas" w:cs="Consolas"/>
          <w:b/>
          <w:bCs/>
          <w:color w:val="7F0055"/>
          <w:sz w:val="18"/>
          <w:szCs w:val="18"/>
        </w:rPr>
        <w:t>,</w:t>
      </w:r>
      <w:r w:rsidRPr="000F42EA">
        <w:rPr>
          <w:rFonts w:ascii="Consolas" w:hAnsi="Consolas" w:cs="Consolas"/>
          <w:sz w:val="18"/>
          <w:szCs w:val="18"/>
        </w:rPr>
        <w:t xml:space="preserve"> </w:t>
      </w:r>
      <w:proofErr w:type="spellStart"/>
      <w:r w:rsidRPr="000F42EA">
        <w:rPr>
          <w:rFonts w:ascii="Consolas" w:hAnsi="Consolas" w:cs="Consolas"/>
          <w:sz w:val="18"/>
          <w:szCs w:val="18"/>
        </w:rPr>
        <w:t>alt_val</w:t>
      </w:r>
      <w:proofErr w:type="spellEnd"/>
      <w:r w:rsidRPr="000F42EA">
        <w:rPr>
          <w:rFonts w:ascii="Consolas" w:hAnsi="Consolas" w:cs="Consolas"/>
          <w:sz w:val="18"/>
          <w:szCs w:val="18"/>
        </w:rPr>
        <w:t xml:space="preserve"> </w:t>
      </w:r>
      <w:r w:rsidRPr="000F42EA">
        <w:rPr>
          <w:rFonts w:ascii="Consolas" w:hAnsi="Consolas" w:cs="Consolas"/>
          <w:b/>
          <w:bCs/>
          <w:color w:val="7F0055"/>
          <w:sz w:val="18"/>
          <w:szCs w:val="18"/>
        </w:rPr>
        <w:t>&lt;-</w:t>
      </w:r>
      <w:r w:rsidRPr="000F42EA">
        <w:rPr>
          <w:rFonts w:ascii="Consolas" w:hAnsi="Consolas" w:cs="Consolas"/>
          <w:sz w:val="18"/>
          <w:szCs w:val="18"/>
        </w:rPr>
        <w:t xml:space="preserve"> </w:t>
      </w:r>
      <w:proofErr w:type="spellStart"/>
      <w:r w:rsidRPr="000F42EA">
        <w:rPr>
          <w:rFonts w:ascii="Consolas" w:hAnsi="Consolas" w:cs="Consolas"/>
          <w:sz w:val="18"/>
          <w:szCs w:val="18"/>
        </w:rPr>
        <w:t>nondet_val</w:t>
      </w:r>
      <w:proofErr w:type="spellEnd"/>
      <w:r w:rsidRPr="000F42EA">
        <w:rPr>
          <w:rFonts w:ascii="Consolas" w:hAnsi="Consolas" w:cs="Consolas"/>
          <w:b/>
          <w:bCs/>
          <w:color w:val="7F0055"/>
          <w:sz w:val="18"/>
          <w:szCs w:val="18"/>
        </w:rPr>
        <w:t>;</w:t>
      </w:r>
      <w:r w:rsidRPr="000F42EA">
        <w:rPr>
          <w:rFonts w:ascii="Consolas" w:hAnsi="Consolas" w:cs="Consolas"/>
          <w:sz w:val="18"/>
          <w:szCs w:val="18"/>
        </w:rPr>
        <w:t xml:space="preserve">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outputs:</w:t>
      </w:r>
      <w:r w:rsidRPr="000F42EA">
        <w:rPr>
          <w:rFonts w:ascii="Consolas" w:hAnsi="Consolas" w:cs="Consolas"/>
          <w:sz w:val="18"/>
          <w:szCs w:val="18"/>
        </w:rPr>
        <w:t xml:space="preserve"> Output </w:t>
      </w:r>
      <w:r w:rsidRPr="000F42EA">
        <w:rPr>
          <w:rFonts w:ascii="Consolas" w:hAnsi="Consolas" w:cs="Consolas"/>
          <w:b/>
          <w:bCs/>
          <w:color w:val="7F0055"/>
          <w:sz w:val="18"/>
          <w:szCs w:val="18"/>
        </w:rPr>
        <w:t>&lt;-</w:t>
      </w:r>
      <w:r w:rsidRPr="000F42EA">
        <w:rPr>
          <w:rFonts w:ascii="Consolas" w:hAnsi="Consolas" w:cs="Consolas"/>
          <w:sz w:val="18"/>
          <w:szCs w:val="18"/>
        </w:rPr>
        <w:t xml:space="preserve"> </w:t>
      </w:r>
      <w:proofErr w:type="spellStart"/>
      <w:r w:rsidRPr="000F42EA">
        <w:rPr>
          <w:rFonts w:ascii="Consolas" w:hAnsi="Consolas" w:cs="Consolas"/>
          <w:sz w:val="18"/>
          <w:szCs w:val="18"/>
        </w:rPr>
        <w:t>val_out</w:t>
      </w:r>
      <w:proofErr w:type="spellEnd"/>
      <w:r w:rsidRPr="000F42EA">
        <w:rPr>
          <w:rFonts w:ascii="Consolas" w:hAnsi="Consolas" w:cs="Consolas"/>
          <w:b/>
          <w:bCs/>
          <w:color w:val="7F0055"/>
          <w:sz w:val="18"/>
          <w:szCs w:val="18"/>
        </w:rPr>
        <w:t>;</w:t>
      </w:r>
      <w:r w:rsidRPr="000F42EA">
        <w:rPr>
          <w:rFonts w:ascii="Consolas" w:hAnsi="Consolas" w:cs="Consolas"/>
          <w:sz w:val="18"/>
          <w:szCs w:val="18"/>
        </w:rPr>
        <w:t xml:space="preserve">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 xml:space="preserve">        </w:t>
      </w:r>
      <w:r w:rsidRPr="000F42EA">
        <w:rPr>
          <w:rFonts w:ascii="Consolas" w:hAnsi="Consolas" w:cs="Consolas"/>
          <w:sz w:val="18"/>
          <w:szCs w:val="18"/>
        </w:rPr>
        <w:tab/>
      </w:r>
      <w:r w:rsidRPr="000F42EA">
        <w:rPr>
          <w:rFonts w:ascii="Consolas" w:hAnsi="Consolas" w:cs="Consolas"/>
          <w:b/>
          <w:bCs/>
          <w:color w:val="7F0055"/>
          <w:sz w:val="18"/>
          <w:szCs w:val="18"/>
        </w:rPr>
        <w:t>probability:</w:t>
      </w:r>
      <w:r w:rsidRPr="000F42EA">
        <w:rPr>
          <w:rFonts w:ascii="Consolas" w:hAnsi="Consolas" w:cs="Consolas"/>
          <w:sz w:val="18"/>
          <w:szCs w:val="18"/>
        </w:rPr>
        <w:t xml:space="preserve"> 5.0E-9 </w:t>
      </w:r>
      <w:r w:rsidRPr="000F42EA">
        <w:rPr>
          <w:rFonts w:ascii="Consolas" w:hAnsi="Consolas" w:cs="Consolas"/>
          <w:b/>
          <w:bCs/>
          <w:color w:val="7F0055"/>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duration:</w:t>
      </w:r>
      <w:r w:rsidRPr="000F42EA">
        <w:rPr>
          <w:rFonts w:ascii="Consolas" w:hAnsi="Consolas" w:cs="Consolas"/>
          <w:sz w:val="18"/>
          <w:szCs w:val="18"/>
        </w:rPr>
        <w:t xml:space="preserve"> </w:t>
      </w:r>
      <w:r w:rsidRPr="000F42EA">
        <w:rPr>
          <w:rFonts w:ascii="Consolas" w:hAnsi="Consolas" w:cs="Consolas"/>
          <w:b/>
          <w:bCs/>
          <w:color w:val="7F0055"/>
          <w:sz w:val="18"/>
          <w:szCs w:val="18"/>
        </w:rPr>
        <w:t>permanent;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t>**};</w:t>
      </w:r>
      <w:r w:rsidRPr="000F42EA">
        <w:rPr>
          <w:rFonts w:ascii="Consolas" w:hAnsi="Consolas" w:cs="Consolas"/>
          <w:sz w:val="18"/>
          <w:szCs w:val="18"/>
        </w:rPr>
        <w:tab/>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b/>
          <w:bCs/>
          <w:color w:val="7F0055"/>
          <w:sz w:val="18"/>
          <w:szCs w:val="18"/>
        </w:rPr>
        <w:t>end</w:t>
      </w:r>
      <w:r w:rsidRPr="000F42EA">
        <w:rPr>
          <w:rFonts w:ascii="Consolas" w:hAnsi="Consolas" w:cs="Consolas"/>
          <w:sz w:val="18"/>
          <w:szCs w:val="18"/>
        </w:rPr>
        <w:t xml:space="preserve"> B ;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b/>
          <w:bCs/>
          <w:color w:val="7F0055"/>
          <w:sz w:val="18"/>
          <w:szCs w:val="18"/>
        </w:rPr>
        <w:t>system</w:t>
      </w:r>
      <w:r w:rsidRPr="000F42EA">
        <w:rPr>
          <w:rFonts w:ascii="Consolas" w:hAnsi="Consolas" w:cs="Consolas"/>
          <w:sz w:val="18"/>
          <w:szCs w:val="18"/>
        </w:rPr>
        <w:t xml:space="preserve"> C</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b/>
          <w:bCs/>
          <w:color w:val="7F0055"/>
          <w:sz w:val="18"/>
          <w:szCs w:val="18"/>
        </w:rPr>
        <w:t>features</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t xml:space="preserve">Input1: </w:t>
      </w:r>
      <w:r w:rsidRPr="000F42EA">
        <w:rPr>
          <w:rFonts w:ascii="Consolas" w:hAnsi="Consolas" w:cs="Consolas"/>
          <w:b/>
          <w:bCs/>
          <w:color w:val="7F0055"/>
          <w:sz w:val="18"/>
          <w:szCs w:val="18"/>
        </w:rPr>
        <w:t>in</w:t>
      </w:r>
      <w:r w:rsidRPr="000F42EA">
        <w:rPr>
          <w:rFonts w:ascii="Consolas" w:hAnsi="Consolas" w:cs="Consolas"/>
          <w:sz w:val="18"/>
          <w:szCs w:val="18"/>
        </w:rPr>
        <w:t xml:space="preserve"> </w:t>
      </w:r>
      <w:r w:rsidRPr="000F42EA">
        <w:rPr>
          <w:rFonts w:ascii="Consolas" w:hAnsi="Consolas" w:cs="Consolas"/>
          <w:b/>
          <w:bCs/>
          <w:color w:val="7F0055"/>
          <w:sz w:val="18"/>
          <w:szCs w:val="18"/>
        </w:rPr>
        <w:t>data</w:t>
      </w:r>
      <w:r w:rsidRPr="000F42EA">
        <w:rPr>
          <w:rFonts w:ascii="Consolas" w:hAnsi="Consolas" w:cs="Consolas"/>
          <w:sz w:val="18"/>
          <w:szCs w:val="18"/>
        </w:rPr>
        <w:t xml:space="preserve"> </w:t>
      </w:r>
      <w:r w:rsidRPr="000F42EA">
        <w:rPr>
          <w:rFonts w:ascii="Consolas" w:hAnsi="Consolas" w:cs="Consolas"/>
          <w:b/>
          <w:bCs/>
          <w:color w:val="7F0055"/>
          <w:sz w:val="18"/>
          <w:szCs w:val="18"/>
        </w:rPr>
        <w:t>port</w:t>
      </w:r>
      <w:r w:rsidRPr="000F42EA">
        <w:rPr>
          <w:rFonts w:ascii="Consolas" w:hAnsi="Consolas" w:cs="Consolas"/>
          <w:sz w:val="18"/>
          <w:szCs w:val="18"/>
        </w:rPr>
        <w:t xml:space="preserve"> </w:t>
      </w:r>
      <w:proofErr w:type="spellStart"/>
      <w:r w:rsidRPr="000F42EA">
        <w:rPr>
          <w:rFonts w:ascii="Consolas" w:hAnsi="Consolas" w:cs="Consolas"/>
          <w:sz w:val="18"/>
          <w:szCs w:val="18"/>
        </w:rPr>
        <w:t>Base_Types</w:t>
      </w:r>
      <w:proofErr w:type="spellEnd"/>
      <w:r w:rsidRPr="000F42EA">
        <w:rPr>
          <w:rFonts w:ascii="Consolas" w:hAnsi="Consolas" w:cs="Consolas"/>
          <w:sz w:val="18"/>
          <w:szCs w:val="18"/>
        </w:rPr>
        <w:t>::Integer;</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t xml:space="preserve">Input2: </w:t>
      </w:r>
      <w:r w:rsidRPr="000F42EA">
        <w:rPr>
          <w:rFonts w:ascii="Consolas" w:hAnsi="Consolas" w:cs="Consolas"/>
          <w:b/>
          <w:bCs/>
          <w:color w:val="7F0055"/>
          <w:sz w:val="18"/>
          <w:szCs w:val="18"/>
        </w:rPr>
        <w:t>in</w:t>
      </w:r>
      <w:r w:rsidRPr="000F42EA">
        <w:rPr>
          <w:rFonts w:ascii="Consolas" w:hAnsi="Consolas" w:cs="Consolas"/>
          <w:sz w:val="18"/>
          <w:szCs w:val="18"/>
        </w:rPr>
        <w:t xml:space="preserve"> </w:t>
      </w:r>
      <w:r w:rsidRPr="000F42EA">
        <w:rPr>
          <w:rFonts w:ascii="Consolas" w:hAnsi="Consolas" w:cs="Consolas"/>
          <w:b/>
          <w:bCs/>
          <w:color w:val="7F0055"/>
          <w:sz w:val="18"/>
          <w:szCs w:val="18"/>
        </w:rPr>
        <w:t>data</w:t>
      </w:r>
      <w:r w:rsidRPr="000F42EA">
        <w:rPr>
          <w:rFonts w:ascii="Consolas" w:hAnsi="Consolas" w:cs="Consolas"/>
          <w:sz w:val="18"/>
          <w:szCs w:val="18"/>
        </w:rPr>
        <w:t xml:space="preserve"> </w:t>
      </w:r>
      <w:r w:rsidRPr="000F42EA">
        <w:rPr>
          <w:rFonts w:ascii="Consolas" w:hAnsi="Consolas" w:cs="Consolas"/>
          <w:b/>
          <w:bCs/>
          <w:color w:val="7F0055"/>
          <w:sz w:val="18"/>
          <w:szCs w:val="18"/>
        </w:rPr>
        <w:t>port</w:t>
      </w:r>
      <w:r w:rsidRPr="000F42EA">
        <w:rPr>
          <w:rFonts w:ascii="Consolas" w:hAnsi="Consolas" w:cs="Consolas"/>
          <w:sz w:val="18"/>
          <w:szCs w:val="18"/>
        </w:rPr>
        <w:t xml:space="preserve"> </w:t>
      </w:r>
      <w:proofErr w:type="spellStart"/>
      <w:r w:rsidRPr="000F42EA">
        <w:rPr>
          <w:rFonts w:ascii="Consolas" w:hAnsi="Consolas" w:cs="Consolas"/>
          <w:sz w:val="18"/>
          <w:szCs w:val="18"/>
        </w:rPr>
        <w:t>Base_Types</w:t>
      </w:r>
      <w:proofErr w:type="spellEnd"/>
      <w:r w:rsidRPr="000F42EA">
        <w:rPr>
          <w:rFonts w:ascii="Consolas" w:hAnsi="Consolas" w:cs="Consolas"/>
          <w:sz w:val="18"/>
          <w:szCs w:val="18"/>
        </w:rPr>
        <w:t>::Integer;</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t xml:space="preserve">Output: </w:t>
      </w:r>
      <w:r w:rsidRPr="000F42EA">
        <w:rPr>
          <w:rFonts w:ascii="Consolas" w:hAnsi="Consolas" w:cs="Consolas"/>
          <w:b/>
          <w:bCs/>
          <w:color w:val="7F0055"/>
          <w:sz w:val="18"/>
          <w:szCs w:val="18"/>
        </w:rPr>
        <w:t>out</w:t>
      </w:r>
      <w:r w:rsidRPr="000F42EA">
        <w:rPr>
          <w:rFonts w:ascii="Consolas" w:hAnsi="Consolas" w:cs="Consolas"/>
          <w:sz w:val="18"/>
          <w:szCs w:val="18"/>
        </w:rPr>
        <w:t xml:space="preserve"> </w:t>
      </w:r>
      <w:r w:rsidRPr="000F42EA">
        <w:rPr>
          <w:rFonts w:ascii="Consolas" w:hAnsi="Consolas" w:cs="Consolas"/>
          <w:b/>
          <w:bCs/>
          <w:color w:val="7F0055"/>
          <w:sz w:val="18"/>
          <w:szCs w:val="18"/>
        </w:rPr>
        <w:t>data</w:t>
      </w:r>
      <w:r w:rsidRPr="000F42EA">
        <w:rPr>
          <w:rFonts w:ascii="Consolas" w:hAnsi="Consolas" w:cs="Consolas"/>
          <w:sz w:val="18"/>
          <w:szCs w:val="18"/>
        </w:rPr>
        <w:t xml:space="preserve"> </w:t>
      </w:r>
      <w:r w:rsidRPr="000F42EA">
        <w:rPr>
          <w:rFonts w:ascii="Consolas" w:hAnsi="Consolas" w:cs="Consolas"/>
          <w:b/>
          <w:bCs/>
          <w:color w:val="7F0055"/>
          <w:sz w:val="18"/>
          <w:szCs w:val="18"/>
        </w:rPr>
        <w:t>port</w:t>
      </w:r>
      <w:r w:rsidRPr="000F42EA">
        <w:rPr>
          <w:rFonts w:ascii="Consolas" w:hAnsi="Consolas" w:cs="Consolas"/>
          <w:sz w:val="18"/>
          <w:szCs w:val="18"/>
        </w:rPr>
        <w:t xml:space="preserve"> </w:t>
      </w:r>
      <w:proofErr w:type="spellStart"/>
      <w:r w:rsidRPr="000F42EA">
        <w:rPr>
          <w:rFonts w:ascii="Consolas" w:hAnsi="Consolas" w:cs="Consolas"/>
          <w:sz w:val="18"/>
          <w:szCs w:val="18"/>
        </w:rPr>
        <w:t>Base_Types</w:t>
      </w:r>
      <w:proofErr w:type="spellEnd"/>
      <w:r w:rsidRPr="000F42EA">
        <w:rPr>
          <w:rFonts w:ascii="Consolas" w:hAnsi="Consolas" w:cs="Consolas"/>
          <w:sz w:val="18"/>
          <w:szCs w:val="18"/>
        </w:rPr>
        <w:t>::Integer;</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sz w:val="18"/>
          <w:szCs w:val="18"/>
        </w:rPr>
        <w:tab/>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b/>
          <w:bCs/>
          <w:color w:val="7F0055"/>
          <w:sz w:val="18"/>
          <w:szCs w:val="18"/>
        </w:rPr>
        <w:t>annex</w:t>
      </w:r>
      <w:r w:rsidRPr="000F42EA">
        <w:rPr>
          <w:rFonts w:ascii="Consolas" w:hAnsi="Consolas" w:cs="Consolas"/>
          <w:sz w:val="18"/>
          <w:szCs w:val="18"/>
        </w:rPr>
        <w:t xml:space="preserve"> agree {**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t xml:space="preserve">  </w:t>
      </w:r>
      <w:proofErr w:type="spellStart"/>
      <w:r w:rsidRPr="000F42EA">
        <w:rPr>
          <w:rFonts w:ascii="Consolas" w:hAnsi="Consolas" w:cs="Consolas"/>
          <w:b/>
          <w:bCs/>
          <w:color w:val="7F0055"/>
          <w:sz w:val="18"/>
          <w:szCs w:val="18"/>
        </w:rPr>
        <w:t>eq</w:t>
      </w:r>
      <w:proofErr w:type="spellEnd"/>
      <w:r w:rsidRPr="000F42EA">
        <w:rPr>
          <w:rFonts w:ascii="Consolas" w:hAnsi="Consolas" w:cs="Consolas"/>
          <w:sz w:val="18"/>
          <w:szCs w:val="18"/>
        </w:rPr>
        <w:t xml:space="preserve"> mode </w:t>
      </w:r>
      <w:r w:rsidRPr="000F42EA">
        <w:rPr>
          <w:rFonts w:ascii="Consolas" w:hAnsi="Consolas" w:cs="Consolas"/>
          <w:b/>
          <w:bCs/>
          <w:color w:val="7F0055"/>
          <w:sz w:val="18"/>
          <w:szCs w:val="18"/>
        </w:rPr>
        <w:t>:</w:t>
      </w:r>
      <w:r w:rsidRPr="000F42EA">
        <w:rPr>
          <w:rFonts w:ascii="Consolas" w:hAnsi="Consolas" w:cs="Consolas"/>
          <w:sz w:val="18"/>
          <w:szCs w:val="18"/>
        </w:rPr>
        <w:t xml:space="preserve"> </w:t>
      </w:r>
      <w:proofErr w:type="spellStart"/>
      <w:r w:rsidRPr="000F42EA">
        <w:rPr>
          <w:rFonts w:ascii="Consolas" w:hAnsi="Consolas" w:cs="Consolas"/>
          <w:b/>
          <w:bCs/>
          <w:color w:val="7F0055"/>
          <w:sz w:val="18"/>
          <w:szCs w:val="18"/>
        </w:rPr>
        <w:t>int</w:t>
      </w:r>
      <w:proofErr w:type="spellEnd"/>
      <w:r w:rsidRPr="000F42EA">
        <w:rPr>
          <w:rFonts w:ascii="Consolas" w:hAnsi="Consolas" w:cs="Consolas"/>
          <w:b/>
          <w:bCs/>
          <w:color w:val="7F0055"/>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t xml:space="preserve">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t xml:space="preserve">  </w:t>
      </w:r>
      <w:r w:rsidRPr="000F42EA">
        <w:rPr>
          <w:rFonts w:ascii="Consolas" w:hAnsi="Consolas" w:cs="Consolas"/>
          <w:b/>
          <w:bCs/>
          <w:color w:val="7F0055"/>
          <w:sz w:val="18"/>
          <w:szCs w:val="18"/>
        </w:rPr>
        <w:t>guarantee</w:t>
      </w:r>
      <w:r w:rsidRPr="000F42EA">
        <w:rPr>
          <w:rFonts w:ascii="Consolas" w:hAnsi="Consolas" w:cs="Consolas"/>
          <w:sz w:val="18"/>
          <w:szCs w:val="18"/>
        </w:rPr>
        <w:t xml:space="preserve"> </w:t>
      </w:r>
      <w:r w:rsidRPr="000F42EA">
        <w:rPr>
          <w:rFonts w:ascii="Consolas" w:hAnsi="Consolas" w:cs="Consolas"/>
          <w:color w:val="2A00FF"/>
          <w:sz w:val="18"/>
          <w:szCs w:val="18"/>
        </w:rPr>
        <w:t>"mode always is increasing"</w:t>
      </w:r>
      <w:r w:rsidRPr="000F42EA">
        <w:rPr>
          <w:rFonts w:ascii="Consolas" w:hAnsi="Consolas" w:cs="Consolas"/>
          <w:sz w:val="18"/>
          <w:szCs w:val="18"/>
        </w:rPr>
        <w:t xml:space="preserve"> </w:t>
      </w:r>
      <w:r w:rsidRPr="000F42EA">
        <w:rPr>
          <w:rFonts w:ascii="Consolas" w:hAnsi="Consolas" w:cs="Consolas"/>
          <w:b/>
          <w:bCs/>
          <w:color w:val="7F0055"/>
          <w:sz w:val="18"/>
          <w:szCs w:val="18"/>
        </w:rPr>
        <w:t>:</w:t>
      </w:r>
      <w:r w:rsidRPr="000F42EA">
        <w:rPr>
          <w:rFonts w:ascii="Consolas" w:hAnsi="Consolas" w:cs="Consolas"/>
          <w:sz w:val="18"/>
          <w:szCs w:val="18"/>
        </w:rPr>
        <w:t xml:space="preserve"> mode </w:t>
      </w:r>
      <w:r w:rsidRPr="000F42EA">
        <w:rPr>
          <w:rFonts w:ascii="Consolas" w:hAnsi="Consolas" w:cs="Consolas"/>
          <w:b/>
          <w:bCs/>
          <w:color w:val="7F0055"/>
          <w:sz w:val="18"/>
          <w:szCs w:val="18"/>
        </w:rPr>
        <w:t>&gt;=</w:t>
      </w:r>
      <w:r w:rsidRPr="000F42EA">
        <w:rPr>
          <w:rFonts w:ascii="Consolas" w:hAnsi="Consolas" w:cs="Consolas"/>
          <w:sz w:val="18"/>
          <w:szCs w:val="18"/>
        </w:rPr>
        <w:t xml:space="preserve"> 0 </w:t>
      </w:r>
      <w:r w:rsidRPr="000F42EA">
        <w:rPr>
          <w:rFonts w:ascii="Consolas" w:hAnsi="Consolas" w:cs="Consolas"/>
          <w:b/>
          <w:bCs/>
          <w:color w:val="7F0055"/>
          <w:sz w:val="18"/>
          <w:szCs w:val="18"/>
        </w:rPr>
        <w:t>-&gt;</w:t>
      </w:r>
      <w:r w:rsidRPr="000F42EA">
        <w:rPr>
          <w:rFonts w:ascii="Consolas" w:hAnsi="Consolas" w:cs="Consolas"/>
          <w:sz w:val="18"/>
          <w:szCs w:val="18"/>
        </w:rPr>
        <w:t xml:space="preserve"> mode </w:t>
      </w:r>
      <w:r w:rsidRPr="000F42EA">
        <w:rPr>
          <w:rFonts w:ascii="Consolas" w:hAnsi="Consolas" w:cs="Consolas"/>
          <w:b/>
          <w:bCs/>
          <w:color w:val="7F0055"/>
          <w:sz w:val="18"/>
          <w:szCs w:val="18"/>
        </w:rPr>
        <w:t>&gt;</w:t>
      </w:r>
      <w:r w:rsidRPr="000F42EA">
        <w:rPr>
          <w:rFonts w:ascii="Consolas" w:hAnsi="Consolas" w:cs="Consolas"/>
          <w:sz w:val="18"/>
          <w:szCs w:val="18"/>
        </w:rPr>
        <w:t xml:space="preserve"> </w:t>
      </w:r>
      <w:r w:rsidRPr="000F42EA">
        <w:rPr>
          <w:rFonts w:ascii="Consolas" w:hAnsi="Consolas" w:cs="Consolas"/>
          <w:b/>
          <w:bCs/>
          <w:color w:val="7F0055"/>
          <w:sz w:val="18"/>
          <w:szCs w:val="18"/>
        </w:rPr>
        <w:t>pre(</w:t>
      </w:r>
      <w:r w:rsidRPr="000F42EA">
        <w:rPr>
          <w:rFonts w:ascii="Consolas" w:hAnsi="Consolas" w:cs="Consolas"/>
          <w:sz w:val="18"/>
          <w:szCs w:val="18"/>
        </w:rPr>
        <w:t>mode</w:t>
      </w:r>
      <w:r w:rsidRPr="000F42EA">
        <w:rPr>
          <w:rFonts w:ascii="Consolas" w:hAnsi="Consolas" w:cs="Consolas"/>
          <w:b/>
          <w:bCs/>
          <w:color w:val="7F0055"/>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guarantee</w:t>
      </w:r>
      <w:r w:rsidRPr="000F42EA">
        <w:rPr>
          <w:rFonts w:ascii="Consolas" w:hAnsi="Consolas" w:cs="Consolas"/>
          <w:sz w:val="18"/>
          <w:szCs w:val="18"/>
        </w:rPr>
        <w:t xml:space="preserve"> </w:t>
      </w:r>
      <w:r w:rsidRPr="000F42EA">
        <w:rPr>
          <w:rFonts w:ascii="Consolas" w:hAnsi="Consolas" w:cs="Consolas"/>
          <w:color w:val="2A00FF"/>
          <w:sz w:val="18"/>
          <w:szCs w:val="18"/>
        </w:rPr>
        <w:t>"C output range"</w:t>
      </w:r>
      <w:r w:rsidRPr="000F42EA">
        <w:rPr>
          <w:rFonts w:ascii="Consolas" w:hAnsi="Consolas" w:cs="Consolas"/>
          <w:sz w:val="18"/>
          <w:szCs w:val="18"/>
        </w:rPr>
        <w:t xml:space="preserve"> </w:t>
      </w:r>
      <w:r w:rsidRPr="000F42EA">
        <w:rPr>
          <w:rFonts w:ascii="Consolas" w:hAnsi="Consolas" w:cs="Consolas"/>
          <w:b/>
          <w:bCs/>
          <w:color w:val="7F0055"/>
          <w:sz w:val="18"/>
          <w:szCs w:val="18"/>
        </w:rPr>
        <w:t>:</w:t>
      </w:r>
      <w:r w:rsidRPr="000F42EA">
        <w:rPr>
          <w:rFonts w:ascii="Consolas" w:hAnsi="Consolas" w:cs="Consolas"/>
          <w:sz w:val="18"/>
          <w:szCs w:val="18"/>
        </w:rPr>
        <w:t xml:space="preserve"> Output </w:t>
      </w:r>
      <w:r w:rsidRPr="000F42EA">
        <w:rPr>
          <w:rFonts w:ascii="Consolas" w:hAnsi="Consolas" w:cs="Consolas"/>
          <w:b/>
          <w:bCs/>
          <w:color w:val="7F0055"/>
          <w:sz w:val="18"/>
          <w:szCs w:val="18"/>
        </w:rPr>
        <w:t>=</w:t>
      </w:r>
      <w:r w:rsidRPr="000F42EA">
        <w:rPr>
          <w:rFonts w:ascii="Consolas" w:hAnsi="Consolas" w:cs="Consolas"/>
          <w:sz w:val="18"/>
          <w:szCs w:val="18"/>
        </w:rPr>
        <w:t xml:space="preserve"> </w:t>
      </w:r>
      <w:r w:rsidRPr="000F42EA">
        <w:rPr>
          <w:rFonts w:ascii="Consolas" w:hAnsi="Consolas" w:cs="Consolas"/>
          <w:b/>
          <w:bCs/>
          <w:color w:val="7F0055"/>
          <w:sz w:val="18"/>
          <w:szCs w:val="18"/>
        </w:rPr>
        <w:t>if</w:t>
      </w:r>
      <w:r w:rsidRPr="000F42EA">
        <w:rPr>
          <w:rFonts w:ascii="Consolas" w:hAnsi="Consolas" w:cs="Consolas"/>
          <w:sz w:val="18"/>
          <w:szCs w:val="18"/>
        </w:rPr>
        <w:t xml:space="preserve"> mode </w:t>
      </w:r>
      <w:r w:rsidRPr="000F42EA">
        <w:rPr>
          <w:rFonts w:ascii="Consolas" w:hAnsi="Consolas" w:cs="Consolas"/>
          <w:b/>
          <w:bCs/>
          <w:color w:val="7F0055"/>
          <w:sz w:val="18"/>
          <w:szCs w:val="18"/>
        </w:rPr>
        <w:t>=</w:t>
      </w:r>
      <w:r w:rsidRPr="000F42EA">
        <w:rPr>
          <w:rFonts w:ascii="Consolas" w:hAnsi="Consolas" w:cs="Consolas"/>
          <w:sz w:val="18"/>
          <w:szCs w:val="18"/>
        </w:rPr>
        <w:t xml:space="preserve"> 3 </w:t>
      </w:r>
      <w:r w:rsidRPr="000F42EA">
        <w:rPr>
          <w:rFonts w:ascii="Consolas" w:hAnsi="Consolas" w:cs="Consolas"/>
          <w:b/>
          <w:bCs/>
          <w:color w:val="7F0055"/>
          <w:sz w:val="18"/>
          <w:szCs w:val="18"/>
        </w:rPr>
        <w:t>then</w:t>
      </w:r>
      <w:r w:rsidRPr="000F42EA">
        <w:rPr>
          <w:rFonts w:ascii="Consolas" w:hAnsi="Consolas" w:cs="Consolas"/>
          <w:sz w:val="18"/>
          <w:szCs w:val="18"/>
        </w:rPr>
        <w:t xml:space="preserve"> </w:t>
      </w:r>
      <w:r w:rsidRPr="000F42EA">
        <w:rPr>
          <w:rFonts w:ascii="Consolas" w:hAnsi="Consolas" w:cs="Consolas"/>
          <w:b/>
          <w:bCs/>
          <w:color w:val="7F0055"/>
          <w:sz w:val="18"/>
          <w:szCs w:val="18"/>
        </w:rPr>
        <w:t>(</w:t>
      </w:r>
      <w:r w:rsidRPr="000F42EA">
        <w:rPr>
          <w:rFonts w:ascii="Consolas" w:hAnsi="Consolas" w:cs="Consolas"/>
          <w:sz w:val="18"/>
          <w:szCs w:val="18"/>
        </w:rPr>
        <w:t xml:space="preserve">Input1 </w:t>
      </w:r>
      <w:r w:rsidRPr="000F42EA">
        <w:rPr>
          <w:rFonts w:ascii="Consolas" w:hAnsi="Consolas" w:cs="Consolas"/>
          <w:b/>
          <w:bCs/>
          <w:color w:val="7F0055"/>
          <w:sz w:val="18"/>
          <w:szCs w:val="18"/>
        </w:rPr>
        <w:t>+</w:t>
      </w:r>
      <w:r w:rsidRPr="000F42EA">
        <w:rPr>
          <w:rFonts w:ascii="Consolas" w:hAnsi="Consolas" w:cs="Consolas"/>
          <w:sz w:val="18"/>
          <w:szCs w:val="18"/>
        </w:rPr>
        <w:t xml:space="preserve"> Input2</w:t>
      </w:r>
      <w:r w:rsidRPr="000F42EA">
        <w:rPr>
          <w:rFonts w:ascii="Consolas" w:hAnsi="Consolas" w:cs="Consolas"/>
          <w:b/>
          <w:bCs/>
          <w:color w:val="7F0055"/>
          <w:sz w:val="18"/>
          <w:szCs w:val="18"/>
        </w:rPr>
        <w:t>)</w:t>
      </w:r>
      <w:r w:rsidRPr="000F42EA">
        <w:rPr>
          <w:rFonts w:ascii="Consolas" w:hAnsi="Consolas" w:cs="Consolas"/>
          <w:sz w:val="18"/>
          <w:szCs w:val="18"/>
        </w:rPr>
        <w:t xml:space="preserve"> </w:t>
      </w:r>
      <w:r w:rsidRPr="000F42EA">
        <w:rPr>
          <w:rFonts w:ascii="Consolas" w:hAnsi="Consolas" w:cs="Consolas"/>
          <w:b/>
          <w:bCs/>
          <w:color w:val="7F0055"/>
          <w:sz w:val="18"/>
          <w:szCs w:val="18"/>
        </w:rPr>
        <w:t>else</w:t>
      </w:r>
      <w:r w:rsidRPr="000F42EA">
        <w:rPr>
          <w:rFonts w:ascii="Consolas" w:hAnsi="Consolas" w:cs="Consolas"/>
          <w:sz w:val="18"/>
          <w:szCs w:val="18"/>
        </w:rPr>
        <w:t xml:space="preserve"> 0</w:t>
      </w:r>
      <w:r w:rsidRPr="000F42EA">
        <w:rPr>
          <w:rFonts w:ascii="Consolas" w:hAnsi="Consolas" w:cs="Consolas"/>
          <w:b/>
          <w:bCs/>
          <w:color w:val="7F0055"/>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t>**};</w:t>
      </w:r>
      <w:r w:rsidRPr="000F42EA">
        <w:rPr>
          <w:rFonts w:ascii="Consolas" w:hAnsi="Consolas" w:cs="Consolas"/>
          <w:sz w:val="18"/>
          <w:szCs w:val="18"/>
        </w:rPr>
        <w:tab/>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b/>
          <w:bCs/>
          <w:color w:val="7F0055"/>
          <w:sz w:val="18"/>
          <w:szCs w:val="18"/>
        </w:rPr>
        <w:t>end</w:t>
      </w:r>
      <w:r w:rsidRPr="000F42EA">
        <w:rPr>
          <w:rFonts w:ascii="Consolas" w:hAnsi="Consolas" w:cs="Consolas"/>
          <w:sz w:val="18"/>
          <w:szCs w:val="18"/>
        </w:rPr>
        <w:t xml:space="preserve"> C ;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 xml:space="preserve">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b/>
          <w:bCs/>
          <w:color w:val="7F0055"/>
          <w:sz w:val="18"/>
          <w:szCs w:val="18"/>
        </w:rPr>
        <w:lastRenderedPageBreak/>
        <w:t>system</w:t>
      </w:r>
      <w:r w:rsidRPr="000F42EA">
        <w:rPr>
          <w:rFonts w:ascii="Consolas" w:hAnsi="Consolas" w:cs="Consolas"/>
          <w:sz w:val="18"/>
          <w:szCs w:val="18"/>
        </w:rPr>
        <w:t xml:space="preserve"> </w:t>
      </w:r>
      <w:proofErr w:type="spellStart"/>
      <w:r w:rsidRPr="000F42EA">
        <w:rPr>
          <w:rFonts w:ascii="Consolas" w:hAnsi="Consolas" w:cs="Consolas"/>
          <w:sz w:val="18"/>
          <w:szCs w:val="18"/>
        </w:rPr>
        <w:t>top_level</w:t>
      </w:r>
      <w:proofErr w:type="spellEnd"/>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b/>
          <w:bCs/>
          <w:color w:val="7F0055"/>
          <w:sz w:val="18"/>
          <w:szCs w:val="18"/>
        </w:rPr>
        <w:t>features</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t xml:space="preserve">Input: </w:t>
      </w:r>
      <w:r w:rsidRPr="000F42EA">
        <w:rPr>
          <w:rFonts w:ascii="Consolas" w:hAnsi="Consolas" w:cs="Consolas"/>
          <w:b/>
          <w:bCs/>
          <w:color w:val="7F0055"/>
          <w:sz w:val="18"/>
          <w:szCs w:val="18"/>
        </w:rPr>
        <w:t>in</w:t>
      </w:r>
      <w:r w:rsidRPr="000F42EA">
        <w:rPr>
          <w:rFonts w:ascii="Consolas" w:hAnsi="Consolas" w:cs="Consolas"/>
          <w:sz w:val="18"/>
          <w:szCs w:val="18"/>
        </w:rPr>
        <w:t xml:space="preserve"> </w:t>
      </w:r>
      <w:r w:rsidRPr="000F42EA">
        <w:rPr>
          <w:rFonts w:ascii="Consolas" w:hAnsi="Consolas" w:cs="Consolas"/>
          <w:b/>
          <w:bCs/>
          <w:color w:val="7F0055"/>
          <w:sz w:val="18"/>
          <w:szCs w:val="18"/>
        </w:rPr>
        <w:t>data</w:t>
      </w:r>
      <w:r w:rsidRPr="000F42EA">
        <w:rPr>
          <w:rFonts w:ascii="Consolas" w:hAnsi="Consolas" w:cs="Consolas"/>
          <w:sz w:val="18"/>
          <w:szCs w:val="18"/>
        </w:rPr>
        <w:t xml:space="preserve"> </w:t>
      </w:r>
      <w:r w:rsidRPr="000F42EA">
        <w:rPr>
          <w:rFonts w:ascii="Consolas" w:hAnsi="Consolas" w:cs="Consolas"/>
          <w:b/>
          <w:bCs/>
          <w:color w:val="7F0055"/>
          <w:sz w:val="18"/>
          <w:szCs w:val="18"/>
        </w:rPr>
        <w:t>port</w:t>
      </w:r>
      <w:r w:rsidRPr="000F42EA">
        <w:rPr>
          <w:rFonts w:ascii="Consolas" w:hAnsi="Consolas" w:cs="Consolas"/>
          <w:sz w:val="18"/>
          <w:szCs w:val="18"/>
        </w:rPr>
        <w:t xml:space="preserve"> </w:t>
      </w:r>
      <w:proofErr w:type="spellStart"/>
      <w:r w:rsidRPr="000F42EA">
        <w:rPr>
          <w:rFonts w:ascii="Consolas" w:hAnsi="Consolas" w:cs="Consolas"/>
          <w:sz w:val="18"/>
          <w:szCs w:val="18"/>
        </w:rPr>
        <w:t>Base_Types</w:t>
      </w:r>
      <w:proofErr w:type="spellEnd"/>
      <w:r w:rsidRPr="000F42EA">
        <w:rPr>
          <w:rFonts w:ascii="Consolas" w:hAnsi="Consolas" w:cs="Consolas"/>
          <w:sz w:val="18"/>
          <w:szCs w:val="18"/>
        </w:rPr>
        <w:t>::Integer;</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t xml:space="preserve">Output: </w:t>
      </w:r>
      <w:r w:rsidRPr="000F42EA">
        <w:rPr>
          <w:rFonts w:ascii="Consolas" w:hAnsi="Consolas" w:cs="Consolas"/>
          <w:b/>
          <w:bCs/>
          <w:color w:val="7F0055"/>
          <w:sz w:val="18"/>
          <w:szCs w:val="18"/>
        </w:rPr>
        <w:t>out</w:t>
      </w:r>
      <w:r w:rsidRPr="000F42EA">
        <w:rPr>
          <w:rFonts w:ascii="Consolas" w:hAnsi="Consolas" w:cs="Consolas"/>
          <w:sz w:val="18"/>
          <w:szCs w:val="18"/>
        </w:rPr>
        <w:t xml:space="preserve"> </w:t>
      </w:r>
      <w:r w:rsidRPr="000F42EA">
        <w:rPr>
          <w:rFonts w:ascii="Consolas" w:hAnsi="Consolas" w:cs="Consolas"/>
          <w:b/>
          <w:bCs/>
          <w:color w:val="7F0055"/>
          <w:sz w:val="18"/>
          <w:szCs w:val="18"/>
        </w:rPr>
        <w:t>data</w:t>
      </w:r>
      <w:r w:rsidRPr="000F42EA">
        <w:rPr>
          <w:rFonts w:ascii="Consolas" w:hAnsi="Consolas" w:cs="Consolas"/>
          <w:sz w:val="18"/>
          <w:szCs w:val="18"/>
        </w:rPr>
        <w:t xml:space="preserve"> </w:t>
      </w:r>
      <w:r w:rsidRPr="000F42EA">
        <w:rPr>
          <w:rFonts w:ascii="Consolas" w:hAnsi="Consolas" w:cs="Consolas"/>
          <w:b/>
          <w:bCs/>
          <w:color w:val="7F0055"/>
          <w:sz w:val="18"/>
          <w:szCs w:val="18"/>
        </w:rPr>
        <w:t>port</w:t>
      </w:r>
      <w:r w:rsidRPr="000F42EA">
        <w:rPr>
          <w:rFonts w:ascii="Consolas" w:hAnsi="Consolas" w:cs="Consolas"/>
          <w:sz w:val="18"/>
          <w:szCs w:val="18"/>
        </w:rPr>
        <w:t xml:space="preserve"> </w:t>
      </w:r>
      <w:proofErr w:type="spellStart"/>
      <w:r w:rsidRPr="000F42EA">
        <w:rPr>
          <w:rFonts w:ascii="Consolas" w:hAnsi="Consolas" w:cs="Consolas"/>
          <w:sz w:val="18"/>
          <w:szCs w:val="18"/>
        </w:rPr>
        <w:t>Base_Types</w:t>
      </w:r>
      <w:proofErr w:type="spellEnd"/>
      <w:r w:rsidRPr="000F42EA">
        <w:rPr>
          <w:rFonts w:ascii="Consolas" w:hAnsi="Consolas" w:cs="Consolas"/>
          <w:sz w:val="18"/>
          <w:szCs w:val="18"/>
        </w:rPr>
        <w:t>::Integer;</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b/>
          <w:bCs/>
          <w:color w:val="7F0055"/>
          <w:sz w:val="18"/>
          <w:szCs w:val="18"/>
        </w:rPr>
        <w:t>annex</w:t>
      </w:r>
      <w:r w:rsidRPr="000F42EA">
        <w:rPr>
          <w:rFonts w:ascii="Consolas" w:hAnsi="Consolas" w:cs="Consolas"/>
          <w:sz w:val="18"/>
          <w:szCs w:val="18"/>
        </w:rPr>
        <w:t xml:space="preserve"> agree {**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t xml:space="preserve">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t xml:space="preserve">  </w:t>
      </w:r>
      <w:proofErr w:type="spellStart"/>
      <w:r w:rsidRPr="000F42EA">
        <w:rPr>
          <w:rFonts w:ascii="Consolas" w:hAnsi="Consolas" w:cs="Consolas"/>
          <w:b/>
          <w:bCs/>
          <w:color w:val="7F0055"/>
          <w:sz w:val="18"/>
          <w:szCs w:val="18"/>
        </w:rPr>
        <w:t>eq</w:t>
      </w:r>
      <w:proofErr w:type="spellEnd"/>
      <w:r w:rsidRPr="000F42EA">
        <w:rPr>
          <w:rFonts w:ascii="Consolas" w:hAnsi="Consolas" w:cs="Consolas"/>
          <w:sz w:val="18"/>
          <w:szCs w:val="18"/>
        </w:rPr>
        <w:t xml:space="preserve"> mode </w:t>
      </w:r>
      <w:r w:rsidRPr="000F42EA">
        <w:rPr>
          <w:rFonts w:ascii="Consolas" w:hAnsi="Consolas" w:cs="Consolas"/>
          <w:b/>
          <w:bCs/>
          <w:color w:val="7F0055"/>
          <w:sz w:val="18"/>
          <w:szCs w:val="18"/>
        </w:rPr>
        <w:t>:</w:t>
      </w:r>
      <w:r w:rsidRPr="000F42EA">
        <w:rPr>
          <w:rFonts w:ascii="Consolas" w:hAnsi="Consolas" w:cs="Consolas"/>
          <w:sz w:val="18"/>
          <w:szCs w:val="18"/>
        </w:rPr>
        <w:t xml:space="preserve"> </w:t>
      </w:r>
      <w:proofErr w:type="spellStart"/>
      <w:r w:rsidRPr="000F42EA">
        <w:rPr>
          <w:rFonts w:ascii="Consolas" w:hAnsi="Consolas" w:cs="Consolas"/>
          <w:b/>
          <w:bCs/>
          <w:color w:val="7F0055"/>
          <w:sz w:val="18"/>
          <w:szCs w:val="18"/>
        </w:rPr>
        <w:t>int</w:t>
      </w:r>
      <w:proofErr w:type="spellEnd"/>
      <w:r w:rsidRPr="000F42EA">
        <w:rPr>
          <w:rFonts w:ascii="Consolas" w:hAnsi="Consolas" w:cs="Consolas"/>
          <w:b/>
          <w:bCs/>
          <w:color w:val="7F0055"/>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assume</w:t>
      </w:r>
      <w:r w:rsidRPr="000F42EA">
        <w:rPr>
          <w:rFonts w:ascii="Consolas" w:hAnsi="Consolas" w:cs="Consolas"/>
          <w:sz w:val="18"/>
          <w:szCs w:val="18"/>
        </w:rPr>
        <w:t xml:space="preserve"> </w:t>
      </w:r>
      <w:r w:rsidRPr="000F42EA">
        <w:rPr>
          <w:rFonts w:ascii="Consolas" w:hAnsi="Consolas" w:cs="Consolas"/>
          <w:color w:val="2A00FF"/>
          <w:sz w:val="18"/>
          <w:szCs w:val="18"/>
        </w:rPr>
        <w:t>"System input range "</w:t>
      </w:r>
      <w:r w:rsidRPr="000F42EA">
        <w:rPr>
          <w:rFonts w:ascii="Consolas" w:hAnsi="Consolas" w:cs="Consolas"/>
          <w:sz w:val="18"/>
          <w:szCs w:val="18"/>
        </w:rPr>
        <w:t xml:space="preserve"> </w:t>
      </w:r>
      <w:r w:rsidRPr="000F42EA">
        <w:rPr>
          <w:rFonts w:ascii="Consolas" w:hAnsi="Consolas" w:cs="Consolas"/>
          <w:b/>
          <w:bCs/>
          <w:color w:val="7F0055"/>
          <w:sz w:val="18"/>
          <w:szCs w:val="18"/>
        </w:rPr>
        <w:t>:</w:t>
      </w:r>
      <w:r w:rsidRPr="000F42EA">
        <w:rPr>
          <w:rFonts w:ascii="Consolas" w:hAnsi="Consolas" w:cs="Consolas"/>
          <w:sz w:val="18"/>
          <w:szCs w:val="18"/>
        </w:rPr>
        <w:t xml:space="preserve"> Input </w:t>
      </w:r>
      <w:r w:rsidRPr="000F42EA">
        <w:rPr>
          <w:rFonts w:ascii="Consolas" w:hAnsi="Consolas" w:cs="Consolas"/>
          <w:b/>
          <w:bCs/>
          <w:color w:val="7F0055"/>
          <w:sz w:val="18"/>
          <w:szCs w:val="18"/>
        </w:rPr>
        <w:t>&lt;</w:t>
      </w:r>
      <w:r w:rsidRPr="000F42EA">
        <w:rPr>
          <w:rFonts w:ascii="Consolas" w:hAnsi="Consolas" w:cs="Consolas"/>
          <w:sz w:val="18"/>
          <w:szCs w:val="18"/>
        </w:rPr>
        <w:t xml:space="preserve"> 10</w:t>
      </w:r>
      <w:r w:rsidRPr="000F42EA">
        <w:rPr>
          <w:rFonts w:ascii="Consolas" w:hAnsi="Consolas" w:cs="Consolas"/>
          <w:b/>
          <w:bCs/>
          <w:color w:val="7F0055"/>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guarantee</w:t>
      </w:r>
      <w:r w:rsidRPr="000F42EA">
        <w:rPr>
          <w:rFonts w:ascii="Consolas" w:hAnsi="Consolas" w:cs="Consolas"/>
          <w:sz w:val="18"/>
          <w:szCs w:val="18"/>
        </w:rPr>
        <w:t xml:space="preserve"> </w:t>
      </w:r>
      <w:r w:rsidRPr="000F42EA">
        <w:rPr>
          <w:rFonts w:ascii="Consolas" w:hAnsi="Consolas" w:cs="Consolas"/>
          <w:color w:val="2A00FF"/>
          <w:sz w:val="18"/>
          <w:szCs w:val="18"/>
        </w:rPr>
        <w:t>"mode is always positive"</w:t>
      </w:r>
      <w:r w:rsidRPr="000F42EA">
        <w:rPr>
          <w:rFonts w:ascii="Consolas" w:hAnsi="Consolas" w:cs="Consolas"/>
          <w:sz w:val="18"/>
          <w:szCs w:val="18"/>
        </w:rPr>
        <w:t xml:space="preserve"> </w:t>
      </w:r>
      <w:r w:rsidRPr="000F42EA">
        <w:rPr>
          <w:rFonts w:ascii="Consolas" w:hAnsi="Consolas" w:cs="Consolas"/>
          <w:b/>
          <w:bCs/>
          <w:color w:val="7F0055"/>
          <w:sz w:val="18"/>
          <w:szCs w:val="18"/>
        </w:rPr>
        <w:t>:</w:t>
      </w:r>
      <w:r w:rsidRPr="000F42EA">
        <w:rPr>
          <w:rFonts w:ascii="Consolas" w:hAnsi="Consolas" w:cs="Consolas"/>
          <w:sz w:val="18"/>
          <w:szCs w:val="18"/>
        </w:rPr>
        <w:t xml:space="preserve"> mode </w:t>
      </w:r>
      <w:r w:rsidRPr="000F42EA">
        <w:rPr>
          <w:rFonts w:ascii="Consolas" w:hAnsi="Consolas" w:cs="Consolas"/>
          <w:b/>
          <w:bCs/>
          <w:color w:val="7F0055"/>
          <w:sz w:val="18"/>
          <w:szCs w:val="18"/>
        </w:rPr>
        <w:t>&gt;=</w:t>
      </w:r>
      <w:r w:rsidRPr="000F42EA">
        <w:rPr>
          <w:rFonts w:ascii="Consolas" w:hAnsi="Consolas" w:cs="Consolas"/>
          <w:sz w:val="18"/>
          <w:szCs w:val="18"/>
        </w:rPr>
        <w:t xml:space="preserve"> 0</w:t>
      </w:r>
      <w:r w:rsidRPr="000F42EA">
        <w:rPr>
          <w:rFonts w:ascii="Consolas" w:hAnsi="Consolas" w:cs="Consolas"/>
          <w:b/>
          <w:bCs/>
          <w:color w:val="7F0055"/>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r w:rsidRPr="000F42EA">
        <w:rPr>
          <w:rFonts w:ascii="Consolas" w:hAnsi="Consolas" w:cs="Consolas"/>
          <w:b/>
          <w:bCs/>
          <w:color w:val="7F0055"/>
          <w:sz w:val="18"/>
          <w:szCs w:val="18"/>
        </w:rPr>
        <w:t>guarantee</w:t>
      </w:r>
      <w:r w:rsidRPr="000F42EA">
        <w:rPr>
          <w:rFonts w:ascii="Consolas" w:hAnsi="Consolas" w:cs="Consolas"/>
          <w:sz w:val="18"/>
          <w:szCs w:val="18"/>
        </w:rPr>
        <w:t xml:space="preserve"> </w:t>
      </w:r>
      <w:r w:rsidRPr="000F42EA">
        <w:rPr>
          <w:rFonts w:ascii="Consolas" w:hAnsi="Consolas" w:cs="Consolas"/>
          <w:color w:val="2A00FF"/>
          <w:sz w:val="18"/>
          <w:szCs w:val="18"/>
        </w:rPr>
        <w:t>"System output range"</w:t>
      </w:r>
      <w:r w:rsidRPr="000F42EA">
        <w:rPr>
          <w:rFonts w:ascii="Consolas" w:hAnsi="Consolas" w:cs="Consolas"/>
          <w:sz w:val="18"/>
          <w:szCs w:val="18"/>
        </w:rPr>
        <w:t xml:space="preserve"> </w:t>
      </w:r>
      <w:r w:rsidRPr="000F42EA">
        <w:rPr>
          <w:rFonts w:ascii="Consolas" w:hAnsi="Consolas" w:cs="Consolas"/>
          <w:b/>
          <w:bCs/>
          <w:color w:val="7F0055"/>
          <w:sz w:val="18"/>
          <w:szCs w:val="18"/>
        </w:rPr>
        <w:t>:</w:t>
      </w:r>
      <w:r w:rsidRPr="000F42EA">
        <w:rPr>
          <w:rFonts w:ascii="Consolas" w:hAnsi="Consolas" w:cs="Consolas"/>
          <w:sz w:val="18"/>
          <w:szCs w:val="18"/>
        </w:rPr>
        <w:t xml:space="preserve"> Output </w:t>
      </w:r>
      <w:r w:rsidRPr="000F42EA">
        <w:rPr>
          <w:rFonts w:ascii="Consolas" w:hAnsi="Consolas" w:cs="Consolas"/>
          <w:b/>
          <w:bCs/>
          <w:color w:val="7F0055"/>
          <w:sz w:val="18"/>
          <w:szCs w:val="18"/>
        </w:rPr>
        <w:t>&lt;</w:t>
      </w:r>
      <w:r w:rsidRPr="000F42EA">
        <w:rPr>
          <w:rFonts w:ascii="Consolas" w:hAnsi="Consolas" w:cs="Consolas"/>
          <w:sz w:val="18"/>
          <w:szCs w:val="18"/>
        </w:rPr>
        <w:t xml:space="preserve"> 50</w:t>
      </w:r>
      <w:r w:rsidRPr="000F42EA">
        <w:rPr>
          <w:rFonts w:ascii="Consolas" w:hAnsi="Consolas" w:cs="Consolas"/>
          <w:b/>
          <w:bCs/>
          <w:color w:val="7F0055"/>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t>**};</w:t>
      </w:r>
      <w:r w:rsidRPr="000F42EA">
        <w:rPr>
          <w:rFonts w:ascii="Consolas" w:hAnsi="Consolas" w:cs="Consolas"/>
          <w:sz w:val="18"/>
          <w:szCs w:val="18"/>
        </w:rPr>
        <w:tab/>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b/>
          <w:bCs/>
          <w:color w:val="7F0055"/>
          <w:sz w:val="18"/>
          <w:szCs w:val="18"/>
        </w:rPr>
        <w:t>end</w:t>
      </w:r>
      <w:r w:rsidRPr="000F42EA">
        <w:rPr>
          <w:rFonts w:ascii="Consolas" w:hAnsi="Consolas" w:cs="Consolas"/>
          <w:sz w:val="18"/>
          <w:szCs w:val="18"/>
        </w:rPr>
        <w:t xml:space="preserve"> </w:t>
      </w:r>
      <w:proofErr w:type="spellStart"/>
      <w:r w:rsidRPr="000F42EA">
        <w:rPr>
          <w:rFonts w:ascii="Consolas" w:hAnsi="Consolas" w:cs="Consolas"/>
          <w:sz w:val="18"/>
          <w:szCs w:val="18"/>
        </w:rPr>
        <w:t>top_level</w:t>
      </w:r>
      <w:proofErr w:type="spellEnd"/>
      <w:r w:rsidRPr="000F42EA">
        <w:rPr>
          <w:rFonts w:ascii="Consolas" w:hAnsi="Consolas" w:cs="Consolas"/>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b/>
          <w:bCs/>
          <w:color w:val="7F0055"/>
          <w:sz w:val="18"/>
          <w:szCs w:val="18"/>
        </w:rPr>
        <w:t>system</w:t>
      </w:r>
      <w:r w:rsidRPr="000F42EA">
        <w:rPr>
          <w:rFonts w:ascii="Consolas" w:hAnsi="Consolas" w:cs="Consolas"/>
          <w:sz w:val="18"/>
          <w:szCs w:val="18"/>
        </w:rPr>
        <w:t xml:space="preserve"> </w:t>
      </w:r>
      <w:r w:rsidRPr="000F42EA">
        <w:rPr>
          <w:rFonts w:ascii="Consolas" w:hAnsi="Consolas" w:cs="Consolas"/>
          <w:b/>
          <w:bCs/>
          <w:color w:val="7F0055"/>
          <w:sz w:val="18"/>
          <w:szCs w:val="18"/>
        </w:rPr>
        <w:t>implementation</w:t>
      </w:r>
      <w:r w:rsidRPr="000F42EA">
        <w:rPr>
          <w:rFonts w:ascii="Consolas" w:hAnsi="Consolas" w:cs="Consolas"/>
          <w:sz w:val="18"/>
          <w:szCs w:val="18"/>
        </w:rPr>
        <w:t xml:space="preserve"> </w:t>
      </w:r>
      <w:proofErr w:type="spellStart"/>
      <w:r w:rsidRPr="000F42EA">
        <w:rPr>
          <w:rFonts w:ascii="Consolas" w:hAnsi="Consolas" w:cs="Consolas"/>
          <w:sz w:val="18"/>
          <w:szCs w:val="18"/>
        </w:rPr>
        <w:t>top_level.Impl</w:t>
      </w:r>
      <w:proofErr w:type="spellEnd"/>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Pr>
          <w:rFonts w:ascii="Consolas" w:hAnsi="Consolas" w:cs="Consolas"/>
          <w:sz w:val="18"/>
          <w:szCs w:val="18"/>
        </w:rPr>
        <w:t xml:space="preserve">   </w:t>
      </w:r>
      <w:r w:rsidRPr="000F42EA">
        <w:rPr>
          <w:rFonts w:ascii="Consolas" w:hAnsi="Consolas" w:cs="Consolas"/>
          <w:b/>
          <w:bCs/>
          <w:color w:val="7F0055"/>
          <w:sz w:val="18"/>
          <w:szCs w:val="18"/>
        </w:rPr>
        <w:t>subcomponents</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Pr>
          <w:rFonts w:ascii="Consolas" w:hAnsi="Consolas" w:cs="Consolas"/>
          <w:sz w:val="18"/>
          <w:szCs w:val="18"/>
        </w:rPr>
        <w:tab/>
      </w:r>
      <w:proofErr w:type="spellStart"/>
      <w:r w:rsidRPr="000F42EA">
        <w:rPr>
          <w:rFonts w:ascii="Consolas" w:hAnsi="Consolas" w:cs="Consolas"/>
          <w:sz w:val="18"/>
          <w:szCs w:val="18"/>
        </w:rPr>
        <w:t>A_sub</w:t>
      </w:r>
      <w:proofErr w:type="spellEnd"/>
      <w:r w:rsidRPr="000F42EA">
        <w:rPr>
          <w:rFonts w:ascii="Consolas" w:hAnsi="Consolas" w:cs="Consolas"/>
          <w:sz w:val="18"/>
          <w:szCs w:val="18"/>
        </w:rPr>
        <w:t xml:space="preserve"> : </w:t>
      </w:r>
      <w:r w:rsidRPr="000F42EA">
        <w:rPr>
          <w:rFonts w:ascii="Consolas" w:hAnsi="Consolas" w:cs="Consolas"/>
          <w:b/>
          <w:bCs/>
          <w:color w:val="7F0055"/>
          <w:sz w:val="18"/>
          <w:szCs w:val="18"/>
        </w:rPr>
        <w:t>system</w:t>
      </w:r>
      <w:r w:rsidRPr="000F42EA">
        <w:rPr>
          <w:rFonts w:ascii="Consolas" w:hAnsi="Consolas" w:cs="Consolas"/>
          <w:sz w:val="18"/>
          <w:szCs w:val="18"/>
        </w:rPr>
        <w:t xml:space="preserve"> A ;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proofErr w:type="spellStart"/>
      <w:r w:rsidRPr="000F42EA">
        <w:rPr>
          <w:rFonts w:ascii="Consolas" w:hAnsi="Consolas" w:cs="Consolas"/>
          <w:sz w:val="18"/>
          <w:szCs w:val="18"/>
        </w:rPr>
        <w:t>B_sub</w:t>
      </w:r>
      <w:proofErr w:type="spellEnd"/>
      <w:r w:rsidRPr="000F42EA">
        <w:rPr>
          <w:rFonts w:ascii="Consolas" w:hAnsi="Consolas" w:cs="Consolas"/>
          <w:sz w:val="18"/>
          <w:szCs w:val="18"/>
        </w:rPr>
        <w:t xml:space="preserve"> : </w:t>
      </w:r>
      <w:r w:rsidRPr="000F42EA">
        <w:rPr>
          <w:rFonts w:ascii="Consolas" w:hAnsi="Consolas" w:cs="Consolas"/>
          <w:b/>
          <w:bCs/>
          <w:color w:val="7F0055"/>
          <w:sz w:val="18"/>
          <w:szCs w:val="18"/>
        </w:rPr>
        <w:t>system</w:t>
      </w:r>
      <w:r w:rsidRPr="000F42EA">
        <w:rPr>
          <w:rFonts w:ascii="Consolas" w:hAnsi="Consolas" w:cs="Consolas"/>
          <w:sz w:val="18"/>
          <w:szCs w:val="18"/>
        </w:rPr>
        <w:t xml:space="preserve"> B ;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proofErr w:type="spellStart"/>
      <w:r w:rsidRPr="000F42EA">
        <w:rPr>
          <w:rFonts w:ascii="Consolas" w:hAnsi="Consolas" w:cs="Consolas"/>
          <w:sz w:val="18"/>
          <w:szCs w:val="18"/>
        </w:rPr>
        <w:t>C_sub</w:t>
      </w:r>
      <w:proofErr w:type="spellEnd"/>
      <w:r w:rsidRPr="000F42EA">
        <w:rPr>
          <w:rFonts w:ascii="Consolas" w:hAnsi="Consolas" w:cs="Consolas"/>
          <w:sz w:val="18"/>
          <w:szCs w:val="18"/>
        </w:rPr>
        <w:t xml:space="preserve"> : </w:t>
      </w:r>
      <w:r w:rsidRPr="000F42EA">
        <w:rPr>
          <w:rFonts w:ascii="Consolas" w:hAnsi="Consolas" w:cs="Consolas"/>
          <w:b/>
          <w:bCs/>
          <w:color w:val="7F0055"/>
          <w:sz w:val="18"/>
          <w:szCs w:val="18"/>
        </w:rPr>
        <w:t>system</w:t>
      </w:r>
      <w:r w:rsidRPr="000F42EA">
        <w:rPr>
          <w:rFonts w:ascii="Consolas" w:hAnsi="Consolas" w:cs="Consolas"/>
          <w:sz w:val="18"/>
          <w:szCs w:val="18"/>
        </w:rPr>
        <w:t xml:space="preserve"> C ;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Pr>
          <w:rFonts w:ascii="Consolas" w:hAnsi="Consolas" w:cs="Consolas"/>
          <w:sz w:val="18"/>
          <w:szCs w:val="18"/>
        </w:rPr>
        <w:t xml:space="preserve">   </w:t>
      </w:r>
      <w:r w:rsidRPr="000F42EA">
        <w:rPr>
          <w:rFonts w:ascii="Consolas" w:hAnsi="Consolas" w:cs="Consolas"/>
          <w:b/>
          <w:bCs/>
          <w:color w:val="7F0055"/>
          <w:sz w:val="18"/>
          <w:szCs w:val="18"/>
        </w:rPr>
        <w:t>connections</w:t>
      </w:r>
    </w:p>
    <w:p w:rsidR="00333D56"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Pr>
          <w:rFonts w:ascii="Consolas" w:hAnsi="Consolas" w:cs="Consolas"/>
          <w:sz w:val="18"/>
          <w:szCs w:val="18"/>
        </w:rPr>
        <w:tab/>
      </w:r>
      <w:r w:rsidRPr="000F42EA">
        <w:rPr>
          <w:rFonts w:ascii="Consolas" w:hAnsi="Consolas" w:cs="Consolas"/>
          <w:sz w:val="18"/>
          <w:szCs w:val="18"/>
        </w:rPr>
        <w:t xml:space="preserve">IN_TO_A : </w:t>
      </w:r>
      <w:r w:rsidRPr="000F42EA">
        <w:rPr>
          <w:rFonts w:ascii="Consolas" w:hAnsi="Consolas" w:cs="Consolas"/>
          <w:b/>
          <w:bCs/>
          <w:color w:val="7F0055"/>
          <w:sz w:val="18"/>
          <w:szCs w:val="18"/>
        </w:rPr>
        <w:t>port</w:t>
      </w:r>
      <w:r w:rsidRPr="000F42EA">
        <w:rPr>
          <w:rFonts w:ascii="Consolas" w:hAnsi="Consolas" w:cs="Consolas"/>
          <w:sz w:val="18"/>
          <w:szCs w:val="18"/>
        </w:rPr>
        <w:t xml:space="preserve"> Input -&gt; </w:t>
      </w:r>
      <w:proofErr w:type="spellStart"/>
      <w:r w:rsidRPr="000F42EA">
        <w:rPr>
          <w:rFonts w:ascii="Consolas" w:hAnsi="Consolas" w:cs="Consolas"/>
          <w:sz w:val="18"/>
          <w:szCs w:val="18"/>
        </w:rPr>
        <w:t>A_sub.Input</w:t>
      </w:r>
      <w:proofErr w:type="spellEnd"/>
      <w:r w:rsidRPr="000F42EA">
        <w:rPr>
          <w:rFonts w:ascii="Consolas" w:hAnsi="Consolas" w:cs="Consolas"/>
          <w:sz w:val="18"/>
          <w:szCs w:val="18"/>
        </w:rPr>
        <w:t xml:space="preserve">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ind w:left="720" w:firstLine="720"/>
        <w:rPr>
          <w:rFonts w:ascii="Consolas" w:hAnsi="Consolas" w:cs="Consolas"/>
          <w:sz w:val="18"/>
          <w:szCs w:val="18"/>
        </w:rPr>
      </w:pPr>
      <w:r w:rsidRPr="000F42EA">
        <w:rPr>
          <w:rFonts w:ascii="Consolas" w:hAnsi="Consolas" w:cs="Consolas"/>
          <w:sz w:val="18"/>
          <w:szCs w:val="18"/>
        </w:rPr>
        <w:t>{</w:t>
      </w:r>
      <w:proofErr w:type="spellStart"/>
      <w:r w:rsidRPr="000F42EA">
        <w:rPr>
          <w:rFonts w:ascii="Consolas" w:hAnsi="Consolas" w:cs="Consolas"/>
          <w:sz w:val="18"/>
          <w:szCs w:val="18"/>
        </w:rPr>
        <w:t>Communication_Properties</w:t>
      </w:r>
      <w:proofErr w:type="spellEnd"/>
      <w:r w:rsidRPr="000F42EA">
        <w:rPr>
          <w:rFonts w:ascii="Consolas" w:hAnsi="Consolas" w:cs="Consolas"/>
          <w:sz w:val="18"/>
          <w:szCs w:val="18"/>
        </w:rPr>
        <w:t>::Timing =&gt; immediate;};</w:t>
      </w:r>
    </w:p>
    <w:p w:rsidR="00333D56"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Pr>
          <w:rFonts w:ascii="Consolas" w:hAnsi="Consolas" w:cs="Consolas"/>
          <w:sz w:val="18"/>
          <w:szCs w:val="18"/>
        </w:rPr>
        <w:tab/>
      </w:r>
      <w:r w:rsidRPr="000F42EA">
        <w:rPr>
          <w:rFonts w:ascii="Consolas" w:hAnsi="Consolas" w:cs="Consolas"/>
          <w:sz w:val="18"/>
          <w:szCs w:val="18"/>
        </w:rPr>
        <w:t xml:space="preserve">A_TO_B : </w:t>
      </w:r>
      <w:r w:rsidRPr="000F42EA">
        <w:rPr>
          <w:rFonts w:ascii="Consolas" w:hAnsi="Consolas" w:cs="Consolas"/>
          <w:b/>
          <w:bCs/>
          <w:color w:val="7F0055"/>
          <w:sz w:val="18"/>
          <w:szCs w:val="18"/>
        </w:rPr>
        <w:t>port</w:t>
      </w:r>
      <w:r w:rsidRPr="000F42EA">
        <w:rPr>
          <w:rFonts w:ascii="Consolas" w:hAnsi="Consolas" w:cs="Consolas"/>
          <w:sz w:val="18"/>
          <w:szCs w:val="18"/>
        </w:rPr>
        <w:t xml:space="preserve"> </w:t>
      </w:r>
      <w:proofErr w:type="spellStart"/>
      <w:r w:rsidRPr="000F42EA">
        <w:rPr>
          <w:rFonts w:ascii="Consolas" w:hAnsi="Consolas" w:cs="Consolas"/>
          <w:sz w:val="18"/>
          <w:szCs w:val="18"/>
        </w:rPr>
        <w:t>A_sub.Output</w:t>
      </w:r>
      <w:proofErr w:type="spellEnd"/>
      <w:r w:rsidRPr="000F42EA">
        <w:rPr>
          <w:rFonts w:ascii="Consolas" w:hAnsi="Consolas" w:cs="Consolas"/>
          <w:sz w:val="18"/>
          <w:szCs w:val="18"/>
        </w:rPr>
        <w:t xml:space="preserve"> -&gt; </w:t>
      </w:r>
      <w:proofErr w:type="spellStart"/>
      <w:r w:rsidRPr="000F42EA">
        <w:rPr>
          <w:rFonts w:ascii="Consolas" w:hAnsi="Consolas" w:cs="Consolas"/>
          <w:sz w:val="18"/>
          <w:szCs w:val="18"/>
        </w:rPr>
        <w:t>B_sub.Input</w:t>
      </w:r>
      <w:proofErr w:type="spellEnd"/>
      <w:r w:rsidRPr="000F42EA">
        <w:rPr>
          <w:rFonts w:ascii="Consolas" w:hAnsi="Consolas" w:cs="Consolas"/>
          <w:sz w:val="18"/>
          <w:szCs w:val="18"/>
        </w:rPr>
        <w:t xml:space="preserve">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ind w:left="720" w:firstLine="720"/>
        <w:rPr>
          <w:rFonts w:ascii="Consolas" w:hAnsi="Consolas" w:cs="Consolas"/>
          <w:sz w:val="18"/>
          <w:szCs w:val="18"/>
        </w:rPr>
      </w:pPr>
      <w:r w:rsidRPr="000F42EA">
        <w:rPr>
          <w:rFonts w:ascii="Consolas" w:hAnsi="Consolas" w:cs="Consolas"/>
          <w:sz w:val="18"/>
          <w:szCs w:val="18"/>
        </w:rPr>
        <w:t>{</w:t>
      </w:r>
      <w:proofErr w:type="spellStart"/>
      <w:r w:rsidRPr="000F42EA">
        <w:rPr>
          <w:rFonts w:ascii="Consolas" w:hAnsi="Consolas" w:cs="Consolas"/>
          <w:sz w:val="18"/>
          <w:szCs w:val="18"/>
        </w:rPr>
        <w:t>Communication_Properties</w:t>
      </w:r>
      <w:proofErr w:type="spellEnd"/>
      <w:r w:rsidRPr="000F42EA">
        <w:rPr>
          <w:rFonts w:ascii="Consolas" w:hAnsi="Consolas" w:cs="Consolas"/>
          <w:sz w:val="18"/>
          <w:szCs w:val="18"/>
        </w:rPr>
        <w:t>::Timing =&gt; immediate;};</w:t>
      </w:r>
    </w:p>
    <w:p w:rsidR="00333D56"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Pr>
          <w:rFonts w:ascii="Consolas" w:hAnsi="Consolas" w:cs="Consolas"/>
          <w:sz w:val="18"/>
          <w:szCs w:val="18"/>
        </w:rPr>
        <w:tab/>
      </w:r>
      <w:r w:rsidRPr="000F42EA">
        <w:rPr>
          <w:rFonts w:ascii="Consolas" w:hAnsi="Consolas" w:cs="Consolas"/>
          <w:sz w:val="18"/>
          <w:szCs w:val="18"/>
        </w:rPr>
        <w:t xml:space="preserve">A_TO_C : </w:t>
      </w:r>
      <w:r w:rsidRPr="000F42EA">
        <w:rPr>
          <w:rFonts w:ascii="Consolas" w:hAnsi="Consolas" w:cs="Consolas"/>
          <w:b/>
          <w:bCs/>
          <w:color w:val="7F0055"/>
          <w:sz w:val="18"/>
          <w:szCs w:val="18"/>
        </w:rPr>
        <w:t>port</w:t>
      </w:r>
      <w:r w:rsidRPr="000F42EA">
        <w:rPr>
          <w:rFonts w:ascii="Consolas" w:hAnsi="Consolas" w:cs="Consolas"/>
          <w:sz w:val="18"/>
          <w:szCs w:val="18"/>
        </w:rPr>
        <w:t xml:space="preserve"> </w:t>
      </w:r>
      <w:proofErr w:type="spellStart"/>
      <w:r w:rsidRPr="000F42EA">
        <w:rPr>
          <w:rFonts w:ascii="Consolas" w:hAnsi="Consolas" w:cs="Consolas"/>
          <w:sz w:val="18"/>
          <w:szCs w:val="18"/>
        </w:rPr>
        <w:t>A_sub.Output</w:t>
      </w:r>
      <w:proofErr w:type="spellEnd"/>
      <w:r w:rsidRPr="000F42EA">
        <w:rPr>
          <w:rFonts w:ascii="Consolas" w:hAnsi="Consolas" w:cs="Consolas"/>
          <w:sz w:val="18"/>
          <w:szCs w:val="18"/>
        </w:rPr>
        <w:t xml:space="preserve"> -&gt; C_sub.Input1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ind w:left="720" w:firstLine="720"/>
        <w:rPr>
          <w:rFonts w:ascii="Consolas" w:hAnsi="Consolas" w:cs="Consolas"/>
          <w:sz w:val="18"/>
          <w:szCs w:val="18"/>
        </w:rPr>
      </w:pPr>
      <w:r w:rsidRPr="000F42EA">
        <w:rPr>
          <w:rFonts w:ascii="Consolas" w:hAnsi="Consolas" w:cs="Consolas"/>
          <w:sz w:val="18"/>
          <w:szCs w:val="18"/>
        </w:rPr>
        <w:t>{</w:t>
      </w:r>
      <w:proofErr w:type="spellStart"/>
      <w:r w:rsidRPr="000F42EA">
        <w:rPr>
          <w:rFonts w:ascii="Consolas" w:hAnsi="Consolas" w:cs="Consolas"/>
          <w:sz w:val="18"/>
          <w:szCs w:val="18"/>
        </w:rPr>
        <w:t>Communication_Properties</w:t>
      </w:r>
      <w:proofErr w:type="spellEnd"/>
      <w:r w:rsidRPr="000F42EA">
        <w:rPr>
          <w:rFonts w:ascii="Consolas" w:hAnsi="Consolas" w:cs="Consolas"/>
          <w:sz w:val="18"/>
          <w:szCs w:val="18"/>
        </w:rPr>
        <w:t>::Timing =&gt; immediate;};</w:t>
      </w:r>
    </w:p>
    <w:p w:rsidR="00333D56"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Pr>
          <w:rFonts w:ascii="Consolas" w:hAnsi="Consolas" w:cs="Consolas"/>
          <w:sz w:val="18"/>
          <w:szCs w:val="18"/>
        </w:rPr>
        <w:tab/>
      </w:r>
      <w:r w:rsidRPr="000F42EA">
        <w:rPr>
          <w:rFonts w:ascii="Consolas" w:hAnsi="Consolas" w:cs="Consolas"/>
          <w:sz w:val="18"/>
          <w:szCs w:val="18"/>
        </w:rPr>
        <w:t xml:space="preserve">B_TO_C : </w:t>
      </w:r>
      <w:r w:rsidRPr="000F42EA">
        <w:rPr>
          <w:rFonts w:ascii="Consolas" w:hAnsi="Consolas" w:cs="Consolas"/>
          <w:b/>
          <w:bCs/>
          <w:color w:val="7F0055"/>
          <w:sz w:val="18"/>
          <w:szCs w:val="18"/>
        </w:rPr>
        <w:t>port</w:t>
      </w:r>
      <w:r w:rsidRPr="000F42EA">
        <w:rPr>
          <w:rFonts w:ascii="Consolas" w:hAnsi="Consolas" w:cs="Consolas"/>
          <w:sz w:val="18"/>
          <w:szCs w:val="18"/>
        </w:rPr>
        <w:t xml:space="preserve"> </w:t>
      </w:r>
      <w:proofErr w:type="spellStart"/>
      <w:r w:rsidRPr="000F42EA">
        <w:rPr>
          <w:rFonts w:ascii="Consolas" w:hAnsi="Consolas" w:cs="Consolas"/>
          <w:sz w:val="18"/>
          <w:szCs w:val="18"/>
        </w:rPr>
        <w:t>B_sub.Output</w:t>
      </w:r>
      <w:proofErr w:type="spellEnd"/>
      <w:r w:rsidRPr="000F42EA">
        <w:rPr>
          <w:rFonts w:ascii="Consolas" w:hAnsi="Consolas" w:cs="Consolas"/>
          <w:sz w:val="18"/>
          <w:szCs w:val="18"/>
        </w:rPr>
        <w:t xml:space="preserve"> -&gt; C_sub.Input2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ind w:left="720" w:firstLine="720"/>
        <w:rPr>
          <w:rFonts w:ascii="Consolas" w:hAnsi="Consolas" w:cs="Consolas"/>
          <w:sz w:val="18"/>
          <w:szCs w:val="18"/>
        </w:rPr>
      </w:pPr>
      <w:r w:rsidRPr="000F42EA">
        <w:rPr>
          <w:rFonts w:ascii="Consolas" w:hAnsi="Consolas" w:cs="Consolas"/>
          <w:sz w:val="18"/>
          <w:szCs w:val="18"/>
        </w:rPr>
        <w:t>{</w:t>
      </w:r>
      <w:proofErr w:type="spellStart"/>
      <w:r w:rsidRPr="000F42EA">
        <w:rPr>
          <w:rFonts w:ascii="Consolas" w:hAnsi="Consolas" w:cs="Consolas"/>
          <w:sz w:val="18"/>
          <w:szCs w:val="18"/>
        </w:rPr>
        <w:t>Communication_Properties</w:t>
      </w:r>
      <w:proofErr w:type="spellEnd"/>
      <w:r w:rsidRPr="000F42EA">
        <w:rPr>
          <w:rFonts w:ascii="Consolas" w:hAnsi="Consolas" w:cs="Consolas"/>
          <w:sz w:val="18"/>
          <w:szCs w:val="18"/>
        </w:rPr>
        <w:t>::Timing =&gt; immediate;};</w:t>
      </w:r>
    </w:p>
    <w:p w:rsidR="00333D56"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Pr>
          <w:rFonts w:ascii="Consolas" w:hAnsi="Consolas" w:cs="Consolas"/>
          <w:sz w:val="18"/>
          <w:szCs w:val="18"/>
        </w:rPr>
        <w:tab/>
      </w:r>
      <w:proofErr w:type="spellStart"/>
      <w:r w:rsidRPr="000F42EA">
        <w:rPr>
          <w:rFonts w:ascii="Consolas" w:hAnsi="Consolas" w:cs="Consolas"/>
          <w:sz w:val="18"/>
          <w:szCs w:val="18"/>
        </w:rPr>
        <w:t>C_TO_Output</w:t>
      </w:r>
      <w:proofErr w:type="spellEnd"/>
      <w:r w:rsidRPr="000F42EA">
        <w:rPr>
          <w:rFonts w:ascii="Consolas" w:hAnsi="Consolas" w:cs="Consolas"/>
          <w:sz w:val="18"/>
          <w:szCs w:val="18"/>
        </w:rPr>
        <w:t xml:space="preserve"> : </w:t>
      </w:r>
      <w:r w:rsidRPr="000F42EA">
        <w:rPr>
          <w:rFonts w:ascii="Consolas" w:hAnsi="Consolas" w:cs="Consolas"/>
          <w:b/>
          <w:bCs/>
          <w:color w:val="7F0055"/>
          <w:sz w:val="18"/>
          <w:szCs w:val="18"/>
        </w:rPr>
        <w:t>port</w:t>
      </w:r>
      <w:r w:rsidRPr="000F42EA">
        <w:rPr>
          <w:rFonts w:ascii="Consolas" w:hAnsi="Consolas" w:cs="Consolas"/>
          <w:sz w:val="18"/>
          <w:szCs w:val="18"/>
        </w:rPr>
        <w:t xml:space="preserve"> </w:t>
      </w:r>
      <w:proofErr w:type="spellStart"/>
      <w:r w:rsidRPr="000F42EA">
        <w:rPr>
          <w:rFonts w:ascii="Consolas" w:hAnsi="Consolas" w:cs="Consolas"/>
          <w:sz w:val="18"/>
          <w:szCs w:val="18"/>
        </w:rPr>
        <w:t>C_sub.Output</w:t>
      </w:r>
      <w:proofErr w:type="spellEnd"/>
      <w:r w:rsidRPr="000F42EA">
        <w:rPr>
          <w:rFonts w:ascii="Consolas" w:hAnsi="Consolas" w:cs="Consolas"/>
          <w:sz w:val="18"/>
          <w:szCs w:val="18"/>
        </w:rPr>
        <w:t xml:space="preserve"> -&gt; Output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ind w:left="720" w:firstLine="720"/>
        <w:rPr>
          <w:rFonts w:ascii="Consolas" w:hAnsi="Consolas" w:cs="Consolas"/>
          <w:sz w:val="18"/>
          <w:szCs w:val="18"/>
        </w:rPr>
      </w:pPr>
      <w:r w:rsidRPr="000F42EA">
        <w:rPr>
          <w:rFonts w:ascii="Consolas" w:hAnsi="Consolas" w:cs="Consolas"/>
          <w:sz w:val="18"/>
          <w:szCs w:val="18"/>
        </w:rPr>
        <w:t>{</w:t>
      </w:r>
      <w:proofErr w:type="spellStart"/>
      <w:r w:rsidRPr="000F42EA">
        <w:rPr>
          <w:rFonts w:ascii="Consolas" w:hAnsi="Consolas" w:cs="Consolas"/>
          <w:sz w:val="18"/>
          <w:szCs w:val="18"/>
        </w:rPr>
        <w:t>Communication_Properties</w:t>
      </w:r>
      <w:proofErr w:type="spellEnd"/>
      <w:r w:rsidRPr="000F42EA">
        <w:rPr>
          <w:rFonts w:ascii="Consolas" w:hAnsi="Consolas" w:cs="Consolas"/>
          <w:sz w:val="18"/>
          <w:szCs w:val="18"/>
        </w:rPr>
        <w:t xml:space="preserve">::Timing =&gt; immediate;}; </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sz w:val="18"/>
          <w:szCs w:val="18"/>
        </w:rPr>
        <w:tab/>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r w:rsidRPr="000F42EA">
        <w:rPr>
          <w:rFonts w:ascii="Consolas" w:hAnsi="Consolas" w:cs="Consolas"/>
          <w:b/>
          <w:bCs/>
          <w:color w:val="7F0055"/>
          <w:sz w:val="18"/>
          <w:szCs w:val="18"/>
        </w:rPr>
        <w:t>annex</w:t>
      </w:r>
      <w:r w:rsidRPr="000F42EA">
        <w:rPr>
          <w:rFonts w:ascii="Consolas" w:hAnsi="Consolas" w:cs="Consolas"/>
          <w:sz w:val="18"/>
          <w:szCs w:val="18"/>
        </w:rPr>
        <w:t xml:space="preserve"> agree{**</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t xml:space="preserve">  </w:t>
      </w:r>
      <w:r w:rsidRPr="000F42EA">
        <w:rPr>
          <w:rFonts w:ascii="Consolas" w:hAnsi="Consolas" w:cs="Consolas"/>
          <w:b/>
          <w:bCs/>
          <w:color w:val="7F0055"/>
          <w:sz w:val="18"/>
          <w:szCs w:val="18"/>
        </w:rPr>
        <w:t>assign</w:t>
      </w:r>
      <w:r w:rsidRPr="000F42EA">
        <w:rPr>
          <w:rFonts w:ascii="Consolas" w:hAnsi="Consolas" w:cs="Consolas"/>
          <w:sz w:val="18"/>
          <w:szCs w:val="18"/>
        </w:rPr>
        <w:t xml:space="preserve"> mode </w:t>
      </w:r>
      <w:r w:rsidRPr="000F42EA">
        <w:rPr>
          <w:rFonts w:ascii="Consolas" w:hAnsi="Consolas" w:cs="Consolas"/>
          <w:b/>
          <w:bCs/>
          <w:color w:val="7F0055"/>
          <w:sz w:val="18"/>
          <w:szCs w:val="18"/>
        </w:rPr>
        <w:t>=</w:t>
      </w:r>
      <w:r w:rsidRPr="000F42EA">
        <w:rPr>
          <w:rFonts w:ascii="Consolas" w:hAnsi="Consolas" w:cs="Consolas"/>
          <w:sz w:val="18"/>
          <w:szCs w:val="18"/>
        </w:rPr>
        <w:t xml:space="preserve"> </w:t>
      </w:r>
      <w:proofErr w:type="spellStart"/>
      <w:r w:rsidRPr="000F42EA">
        <w:rPr>
          <w:rFonts w:ascii="Consolas" w:hAnsi="Consolas" w:cs="Consolas"/>
          <w:sz w:val="18"/>
          <w:szCs w:val="18"/>
        </w:rPr>
        <w:t>C_sub</w:t>
      </w:r>
      <w:r w:rsidRPr="000F42EA">
        <w:rPr>
          <w:rFonts w:ascii="Consolas" w:hAnsi="Consolas" w:cs="Consolas"/>
          <w:b/>
          <w:bCs/>
          <w:color w:val="7F0055"/>
          <w:sz w:val="18"/>
          <w:szCs w:val="18"/>
        </w:rPr>
        <w:t>.</w:t>
      </w:r>
      <w:r w:rsidRPr="000F42EA">
        <w:rPr>
          <w:rFonts w:ascii="Consolas" w:hAnsi="Consolas" w:cs="Consolas"/>
          <w:sz w:val="18"/>
          <w:szCs w:val="18"/>
        </w:rPr>
        <w:t>mode</w:t>
      </w:r>
      <w:proofErr w:type="spellEnd"/>
      <w:r w:rsidRPr="000F42EA">
        <w:rPr>
          <w:rFonts w:ascii="Consolas" w:hAnsi="Consolas" w:cs="Consolas"/>
          <w:b/>
          <w:bCs/>
          <w:color w:val="7F0055"/>
          <w:sz w:val="18"/>
          <w:szCs w:val="18"/>
        </w:rPr>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 xml:space="preserve">    </w:t>
      </w:r>
      <w:r w:rsidRPr="000F42EA">
        <w:rPr>
          <w:rFonts w:ascii="Consolas" w:hAnsi="Consolas" w:cs="Consolas"/>
          <w:b/>
          <w:bCs/>
          <w:color w:val="7F0055"/>
          <w:sz w:val="18"/>
          <w:szCs w:val="18"/>
        </w:rPr>
        <w:t>annex</w:t>
      </w:r>
      <w:r w:rsidRPr="000F42EA">
        <w:rPr>
          <w:rFonts w:ascii="Consolas" w:hAnsi="Consolas" w:cs="Consolas"/>
          <w:sz w:val="18"/>
          <w:szCs w:val="18"/>
        </w:rPr>
        <w:t xml:space="preserve"> safety{**</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t xml:space="preserve">   </w:t>
      </w:r>
      <w:r w:rsidRPr="000F42EA">
        <w:rPr>
          <w:rFonts w:ascii="Consolas" w:hAnsi="Consolas" w:cs="Consolas"/>
          <w:b/>
          <w:bCs/>
          <w:color w:val="7F0055"/>
          <w:sz w:val="18"/>
          <w:szCs w:val="18"/>
        </w:rPr>
        <w:t>analyze</w:t>
      </w:r>
      <w:r w:rsidRPr="000F42EA">
        <w:rPr>
          <w:rFonts w:ascii="Consolas" w:hAnsi="Consolas" w:cs="Consolas"/>
          <w:sz w:val="18"/>
          <w:szCs w:val="18"/>
        </w:rPr>
        <w:t xml:space="preserve"> </w:t>
      </w:r>
      <w:r w:rsidRPr="000F42EA">
        <w:rPr>
          <w:rFonts w:ascii="Consolas" w:hAnsi="Consolas" w:cs="Consolas"/>
          <w:b/>
          <w:bCs/>
          <w:color w:val="7F0055"/>
          <w:sz w:val="18"/>
          <w:szCs w:val="18"/>
        </w:rPr>
        <w:t>:</w:t>
      </w:r>
      <w:r w:rsidRPr="000F42EA">
        <w:rPr>
          <w:rFonts w:ascii="Consolas" w:hAnsi="Consolas" w:cs="Consolas"/>
          <w:sz w:val="18"/>
          <w:szCs w:val="18"/>
        </w:rPr>
        <w:t xml:space="preserve"> </w:t>
      </w:r>
      <w:r w:rsidRPr="000F42EA">
        <w:rPr>
          <w:rFonts w:ascii="Consolas" w:hAnsi="Consolas" w:cs="Consolas"/>
          <w:b/>
          <w:bCs/>
          <w:color w:val="7F0055"/>
          <w:sz w:val="18"/>
          <w:szCs w:val="18"/>
        </w:rPr>
        <w:t>probability</w:t>
      </w:r>
      <w:r w:rsidRPr="000F42EA">
        <w:rPr>
          <w:rFonts w:ascii="Consolas" w:hAnsi="Consolas" w:cs="Consolas"/>
          <w:sz w:val="18"/>
          <w:szCs w:val="18"/>
        </w:rPr>
        <w:t xml:space="preserve"> 1.0E-7</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ab/>
        <w:t xml:space="preserve">  </w:t>
      </w:r>
      <w:r w:rsidRPr="000F42EA">
        <w:rPr>
          <w:rFonts w:ascii="Consolas" w:hAnsi="Consolas" w:cs="Consolas"/>
          <w:color w:val="3F7F5F"/>
          <w:sz w:val="18"/>
          <w:szCs w:val="18"/>
        </w:rPr>
        <w:t>--analyze : max 1 fault</w:t>
      </w:r>
    </w:p>
    <w:p w:rsidR="00333D56" w:rsidRPr="000F42EA" w:rsidRDefault="00333D56" w:rsidP="00333D5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8"/>
          <w:szCs w:val="18"/>
        </w:rPr>
      </w:pPr>
      <w:r w:rsidRPr="000F42EA">
        <w:rPr>
          <w:rFonts w:ascii="Consolas" w:hAnsi="Consolas" w:cs="Consolas"/>
          <w:sz w:val="18"/>
          <w:szCs w:val="18"/>
        </w:rPr>
        <w:t xml:space="preserve">   **};</w:t>
      </w:r>
    </w:p>
    <w:p w:rsidR="00333D56" w:rsidRDefault="00333D56" w:rsidP="00333D56">
      <w:pPr>
        <w:rPr>
          <w:rFonts w:ascii="Consolas" w:hAnsi="Consolas" w:cs="Consolas"/>
          <w:sz w:val="18"/>
          <w:szCs w:val="18"/>
        </w:rPr>
      </w:pPr>
      <w:r>
        <w:rPr>
          <w:rFonts w:ascii="Consolas" w:hAnsi="Consolas" w:cs="Consolas"/>
          <w:b/>
          <w:bCs/>
          <w:color w:val="7F0055"/>
          <w:sz w:val="18"/>
          <w:szCs w:val="18"/>
        </w:rPr>
        <w:t xml:space="preserve"> </w:t>
      </w:r>
      <w:r w:rsidRPr="000F42EA">
        <w:rPr>
          <w:rFonts w:ascii="Consolas" w:hAnsi="Consolas" w:cs="Consolas"/>
          <w:b/>
          <w:bCs/>
          <w:color w:val="7F0055"/>
          <w:sz w:val="18"/>
          <w:szCs w:val="18"/>
        </w:rPr>
        <w:t>end</w:t>
      </w:r>
      <w:r w:rsidRPr="000F42EA">
        <w:rPr>
          <w:rFonts w:ascii="Consolas" w:hAnsi="Consolas" w:cs="Consolas"/>
          <w:sz w:val="18"/>
          <w:szCs w:val="18"/>
        </w:rPr>
        <w:t xml:space="preserve"> </w:t>
      </w:r>
      <w:proofErr w:type="spellStart"/>
      <w:r w:rsidRPr="000F42EA">
        <w:rPr>
          <w:rFonts w:ascii="Consolas" w:hAnsi="Consolas" w:cs="Consolas"/>
          <w:sz w:val="18"/>
          <w:szCs w:val="18"/>
        </w:rPr>
        <w:t>top_level.Impl</w:t>
      </w:r>
      <w:proofErr w:type="spellEnd"/>
      <w:r w:rsidRPr="000F42EA">
        <w:rPr>
          <w:rFonts w:ascii="Consolas" w:hAnsi="Consolas" w:cs="Consolas"/>
          <w:sz w:val="18"/>
          <w:szCs w:val="18"/>
        </w:rPr>
        <w:t>;</w:t>
      </w:r>
    </w:p>
    <w:p w:rsidR="00333D56" w:rsidRDefault="00333D56" w:rsidP="00333D56">
      <w:pPr>
        <w:keepNext/>
      </w:pPr>
      <w:r>
        <w:rPr>
          <w:rFonts w:ascii="Consolas" w:hAnsi="Consolas" w:cs="Consolas"/>
          <w:noProof/>
          <w:sz w:val="18"/>
          <w:szCs w:val="18"/>
        </w:rPr>
        <w:drawing>
          <wp:inline distT="0" distB="0" distL="0" distR="0" wp14:anchorId="60A4ABEA" wp14:editId="28640A39">
            <wp:extent cx="1143000" cy="190500"/>
            <wp:effectExtent l="0" t="0" r="0" b="0"/>
            <wp:docPr id="1" name="Picture 1" descr="to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oy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43000" cy="190500"/>
                    </a:xfrm>
                    <a:prstGeom prst="rect">
                      <a:avLst/>
                    </a:prstGeom>
                    <a:noFill/>
                    <a:ln>
                      <a:noFill/>
                    </a:ln>
                  </pic:spPr>
                </pic:pic>
              </a:graphicData>
            </a:graphic>
          </wp:inline>
        </w:drawing>
      </w:r>
    </w:p>
    <w:p w:rsidR="00333D56" w:rsidRPr="00685328" w:rsidRDefault="00333D56" w:rsidP="00333D56">
      <w:pPr>
        <w:pStyle w:val="Caption"/>
        <w:jc w:val="center"/>
        <w:rPr>
          <w:rFonts w:ascii="Calibri" w:eastAsia="Calibri" w:hAnsi="Calibri" w:cs="Calibri"/>
          <w:sz w:val="24"/>
          <w:szCs w:val="24"/>
        </w:rPr>
      </w:pPr>
      <w:bookmarkStart w:id="12" w:name="_Ref509306800"/>
      <w:bookmarkStart w:id="13" w:name="_Toc509313358"/>
      <w:bookmarkStart w:id="14" w:name="_Toc509494709"/>
      <w:bookmarkStart w:id="15" w:name="_Toc510450214"/>
      <w:r w:rsidRPr="00685328">
        <w:rPr>
          <w:sz w:val="24"/>
          <w:szCs w:val="24"/>
        </w:rPr>
        <w:t xml:space="preserve">Figure </w:t>
      </w:r>
      <w:r w:rsidRPr="00685328">
        <w:rPr>
          <w:sz w:val="24"/>
          <w:szCs w:val="24"/>
        </w:rPr>
        <w:fldChar w:fldCharType="begin"/>
      </w:r>
      <w:r w:rsidRPr="00685328">
        <w:rPr>
          <w:sz w:val="24"/>
          <w:szCs w:val="24"/>
        </w:rPr>
        <w:instrText xml:space="preserve"> SEQ Figure \* ARABIC </w:instrText>
      </w:r>
      <w:r w:rsidRPr="00685328">
        <w:rPr>
          <w:sz w:val="24"/>
          <w:szCs w:val="24"/>
        </w:rPr>
        <w:fldChar w:fldCharType="separate"/>
      </w:r>
      <w:r w:rsidR="00935B60">
        <w:rPr>
          <w:noProof/>
          <w:sz w:val="24"/>
          <w:szCs w:val="24"/>
        </w:rPr>
        <w:t>2</w:t>
      </w:r>
      <w:r w:rsidRPr="00685328">
        <w:rPr>
          <w:sz w:val="24"/>
          <w:szCs w:val="24"/>
        </w:rPr>
        <w:fldChar w:fldCharType="end"/>
      </w:r>
      <w:bookmarkEnd w:id="12"/>
      <w:r w:rsidRPr="00685328">
        <w:rPr>
          <w:sz w:val="24"/>
          <w:szCs w:val="24"/>
        </w:rPr>
        <w:t>: AADL Code for Toy Example with AGREE and Safety Annexes</w:t>
      </w:r>
      <w:bookmarkEnd w:id="13"/>
      <w:bookmarkEnd w:id="14"/>
      <w:bookmarkEnd w:id="15"/>
    </w:p>
    <w:p w:rsidR="00333D56" w:rsidRDefault="00333D56" w:rsidP="00333D56">
      <w:pPr>
        <w:rPr>
          <w:rFonts w:ascii="Calibri" w:eastAsia="Calibri" w:hAnsi="Calibri" w:cs="Calibri"/>
        </w:rPr>
      </w:pPr>
    </w:p>
    <w:p w:rsidR="00333D56" w:rsidRPr="00E71FAD" w:rsidRDefault="00333D56" w:rsidP="00333D56">
      <w:pPr>
        <w:rPr>
          <w:rFonts w:asciiTheme="majorHAnsi" w:eastAsia="Calibri" w:hAnsiTheme="majorHAnsi" w:cs="Calibri"/>
        </w:rPr>
      </w:pPr>
      <w:r w:rsidRPr="00E71FAD">
        <w:rPr>
          <w:rFonts w:asciiTheme="majorHAnsi" w:eastAsia="Calibri" w:hAnsiTheme="majorHAnsi" w:cs="Calibri"/>
        </w:rPr>
        <w:t xml:space="preserve">In </w:t>
      </w:r>
      <w:r w:rsidRPr="00E71FAD">
        <w:rPr>
          <w:rFonts w:asciiTheme="majorHAnsi" w:eastAsia="Calibri" w:hAnsiTheme="majorHAnsi" w:cs="Calibri"/>
        </w:rPr>
        <w:fldChar w:fldCharType="begin"/>
      </w:r>
      <w:r w:rsidRPr="00E71FAD">
        <w:rPr>
          <w:rFonts w:asciiTheme="majorHAnsi" w:eastAsia="Calibri" w:hAnsiTheme="majorHAnsi" w:cs="Calibri"/>
        </w:rPr>
        <w:instrText xml:space="preserve"> REF _Ref509306800 \h </w:instrText>
      </w:r>
      <w:r w:rsidR="00E71FAD">
        <w:rPr>
          <w:rFonts w:asciiTheme="majorHAnsi" w:eastAsia="Calibri" w:hAnsiTheme="majorHAnsi" w:cs="Calibri"/>
        </w:rPr>
        <w:instrText xml:space="preserve"> \* MERGEFORMAT </w:instrText>
      </w:r>
      <w:r w:rsidRPr="00E71FAD">
        <w:rPr>
          <w:rFonts w:asciiTheme="majorHAnsi" w:eastAsia="Calibri" w:hAnsiTheme="majorHAnsi" w:cs="Calibri"/>
        </w:rPr>
      </w:r>
      <w:r w:rsidRPr="00E71FAD">
        <w:rPr>
          <w:rFonts w:asciiTheme="majorHAnsi" w:eastAsia="Calibri" w:hAnsiTheme="majorHAnsi" w:cs="Calibri"/>
        </w:rPr>
        <w:fldChar w:fldCharType="separate"/>
      </w:r>
      <w:r w:rsidR="00935B60" w:rsidRPr="00935B60">
        <w:rPr>
          <w:rFonts w:asciiTheme="majorHAnsi" w:hAnsiTheme="majorHAnsi"/>
        </w:rPr>
        <w:t xml:space="preserve">Figure </w:t>
      </w:r>
      <w:r w:rsidR="00935B60" w:rsidRPr="00935B60">
        <w:rPr>
          <w:rFonts w:asciiTheme="majorHAnsi" w:hAnsiTheme="majorHAnsi"/>
          <w:noProof/>
        </w:rPr>
        <w:t>2</w:t>
      </w:r>
      <w:r w:rsidRPr="00E71FAD">
        <w:rPr>
          <w:rFonts w:asciiTheme="majorHAnsi" w:eastAsia="Calibri" w:hAnsiTheme="majorHAnsi" w:cs="Calibri"/>
        </w:rPr>
        <w:fldChar w:fldCharType="end"/>
      </w:r>
      <w:r w:rsidRPr="00E71FAD">
        <w:rPr>
          <w:rFonts w:asciiTheme="majorHAnsi" w:eastAsia="Calibri" w:hAnsiTheme="majorHAnsi" w:cs="Calibri"/>
        </w:rPr>
        <w:t>,</w:t>
      </w:r>
      <w:r>
        <w:rPr>
          <w:rFonts w:ascii="Calibri" w:eastAsia="Calibri" w:hAnsi="Calibri" w:cs="Calibri"/>
        </w:rPr>
        <w:t xml:space="preserve"> </w:t>
      </w:r>
      <w:r>
        <w:rPr>
          <w:rFonts w:ascii="Consolas" w:eastAsia="Consolas" w:hAnsi="Consolas" w:cs="Consolas"/>
          <w:b/>
          <w:color w:val="7F0055"/>
        </w:rPr>
        <w:t>system</w:t>
      </w:r>
      <w:r w:rsidRPr="00E71FAD">
        <w:rPr>
          <w:rFonts w:asciiTheme="majorHAnsi" w:eastAsia="Calibri" w:hAnsiTheme="majorHAnsi" w:cs="Calibri"/>
        </w:rPr>
        <w:t xml:space="preserve">s define hierarchical "units" of the model.  They communicate </w:t>
      </w:r>
      <w:r>
        <w:rPr>
          <w:rFonts w:ascii="Calibri" w:eastAsia="Calibri" w:hAnsi="Calibri" w:cs="Calibri"/>
        </w:rPr>
        <w:t>over</w:t>
      </w:r>
      <w:r>
        <w:t xml:space="preserve"> </w:t>
      </w:r>
      <w:r>
        <w:rPr>
          <w:rFonts w:ascii="Consolas" w:eastAsia="Consolas" w:hAnsi="Consolas" w:cs="Consolas"/>
          <w:b/>
          <w:color w:val="7F0055"/>
        </w:rPr>
        <w:t>port</w:t>
      </w:r>
      <w:r w:rsidRPr="00E71FAD">
        <w:rPr>
          <w:rFonts w:asciiTheme="majorHAnsi" w:eastAsia="Calibri" w:hAnsiTheme="majorHAnsi" w:cs="Calibri"/>
        </w:rPr>
        <w:t>s</w:t>
      </w:r>
      <w:r w:rsidRPr="00E71FAD">
        <w:rPr>
          <w:rFonts w:asciiTheme="majorHAnsi" w:eastAsia="Calibri" w:hAnsiTheme="majorHAnsi" w:cs="Calibri"/>
          <w:b/>
          <w:color w:val="7F0055"/>
        </w:rPr>
        <w:t>,</w:t>
      </w:r>
      <w:r w:rsidRPr="00E71FAD">
        <w:rPr>
          <w:rFonts w:asciiTheme="majorHAnsi" w:eastAsia="Calibri" w:hAnsiTheme="majorHAnsi" w:cs="Calibri"/>
          <w:b/>
        </w:rPr>
        <w:t xml:space="preserve"> </w:t>
      </w:r>
      <w:r w:rsidRPr="00E71FAD">
        <w:rPr>
          <w:rFonts w:asciiTheme="majorHAnsi" w:eastAsia="Calibri" w:hAnsiTheme="majorHAnsi" w:cs="Calibri"/>
        </w:rPr>
        <w:t>which</w:t>
      </w:r>
      <w:r w:rsidRPr="00E71FAD">
        <w:rPr>
          <w:rFonts w:asciiTheme="majorHAnsi" w:eastAsia="Calibri" w:hAnsiTheme="majorHAnsi" w:cs="Calibri"/>
          <w:b/>
        </w:rPr>
        <w:t xml:space="preserve"> </w:t>
      </w:r>
      <w:r w:rsidRPr="00E71FAD">
        <w:rPr>
          <w:rFonts w:asciiTheme="majorHAnsi" w:eastAsia="Calibri" w:hAnsiTheme="majorHAnsi" w:cs="Calibri"/>
        </w:rPr>
        <w:t xml:space="preserve">are typed.  Systems do not contain any internal structure, only the interfaces for the system.  </w:t>
      </w:r>
    </w:p>
    <w:p w:rsidR="00333D56" w:rsidRDefault="00333D56" w:rsidP="00333D56">
      <w:pPr>
        <w:rPr>
          <w:rFonts w:ascii="Calibri" w:eastAsia="Calibri" w:hAnsi="Calibri" w:cs="Calibri"/>
        </w:rPr>
      </w:pPr>
      <w:r w:rsidRPr="00E71FAD">
        <w:rPr>
          <w:rFonts w:asciiTheme="majorHAnsi" w:eastAsia="Calibri" w:hAnsiTheme="majorHAnsi" w:cs="Calibri"/>
        </w:rPr>
        <w:t>A</w:t>
      </w:r>
      <w:r>
        <w:t xml:space="preserve"> </w:t>
      </w:r>
      <w:r>
        <w:rPr>
          <w:rFonts w:ascii="Consolas" w:eastAsia="Consolas" w:hAnsi="Consolas" w:cs="Consolas"/>
          <w:b/>
          <w:color w:val="7F0055"/>
        </w:rPr>
        <w:t>system</w:t>
      </w:r>
      <w:r>
        <w:rPr>
          <w:rFonts w:ascii="Consolas" w:eastAsia="Consolas" w:hAnsi="Consolas" w:cs="Consolas"/>
        </w:rPr>
        <w:t xml:space="preserve"> </w:t>
      </w:r>
      <w:r>
        <w:rPr>
          <w:rFonts w:ascii="Consolas" w:eastAsia="Consolas" w:hAnsi="Consolas" w:cs="Consolas"/>
          <w:b/>
          <w:color w:val="7F0055"/>
        </w:rPr>
        <w:t xml:space="preserve">implementation </w:t>
      </w:r>
      <w:r w:rsidRPr="00E71FAD">
        <w:rPr>
          <w:rFonts w:asciiTheme="majorHAnsi" w:eastAsia="Calibri" w:hAnsiTheme="majorHAnsi" w:cs="Calibri"/>
        </w:rPr>
        <w:t xml:space="preserve">describes an implementation of the system including its internal structure.  For this example, the only system whose internal structure is known is the "top level" system, which contains subcomponents A, B, and C.  We instantiate these subcomponents (using </w:t>
      </w:r>
      <w:proofErr w:type="spellStart"/>
      <w:r w:rsidRPr="00E71FAD">
        <w:rPr>
          <w:rFonts w:asciiTheme="majorHAnsi" w:eastAsia="Calibri" w:hAnsiTheme="majorHAnsi" w:cs="Calibri"/>
        </w:rPr>
        <w:t>A_sub</w:t>
      </w:r>
      <w:proofErr w:type="spellEnd"/>
      <w:r w:rsidRPr="00E71FAD">
        <w:rPr>
          <w:rFonts w:asciiTheme="majorHAnsi" w:eastAsia="Calibri" w:hAnsiTheme="majorHAnsi" w:cs="Calibri"/>
        </w:rPr>
        <w:t xml:space="preserve">, </w:t>
      </w:r>
      <w:proofErr w:type="spellStart"/>
      <w:r w:rsidRPr="00E71FAD">
        <w:rPr>
          <w:rFonts w:asciiTheme="majorHAnsi" w:eastAsia="Calibri" w:hAnsiTheme="majorHAnsi" w:cs="Calibri"/>
        </w:rPr>
        <w:t>B_sub</w:t>
      </w:r>
      <w:proofErr w:type="spellEnd"/>
      <w:r w:rsidRPr="00E71FAD">
        <w:rPr>
          <w:rFonts w:asciiTheme="majorHAnsi" w:eastAsia="Calibri" w:hAnsiTheme="majorHAnsi" w:cs="Calibri"/>
        </w:rPr>
        <w:t xml:space="preserve">, and </w:t>
      </w:r>
      <w:proofErr w:type="spellStart"/>
      <w:r w:rsidRPr="00E71FAD">
        <w:rPr>
          <w:rFonts w:asciiTheme="majorHAnsi" w:eastAsia="Calibri" w:hAnsiTheme="majorHAnsi" w:cs="Calibri"/>
        </w:rPr>
        <w:t>C_sub</w:t>
      </w:r>
      <w:proofErr w:type="spellEnd"/>
      <w:r w:rsidRPr="00E71FAD">
        <w:rPr>
          <w:rFonts w:asciiTheme="majorHAnsi" w:eastAsia="Calibri" w:hAnsiTheme="majorHAnsi" w:cs="Calibri"/>
        </w:rPr>
        <w:t xml:space="preserve">) and then describe how they are connected together.  In the connections section, we must describe whether each connection is </w:t>
      </w:r>
      <w:r w:rsidRPr="00E71FAD">
        <w:rPr>
          <w:rFonts w:asciiTheme="majorHAnsi" w:eastAsia="Calibri" w:hAnsiTheme="majorHAnsi" w:cs="Calibri"/>
          <w:i/>
        </w:rPr>
        <w:t xml:space="preserve">immediate </w:t>
      </w:r>
      <w:r w:rsidRPr="00E71FAD">
        <w:rPr>
          <w:rFonts w:asciiTheme="majorHAnsi" w:eastAsia="Calibri" w:hAnsiTheme="majorHAnsi" w:cs="Calibri"/>
        </w:rPr>
        <w:t xml:space="preserve">or </w:t>
      </w:r>
      <w:r w:rsidRPr="00E71FAD">
        <w:rPr>
          <w:rFonts w:asciiTheme="majorHAnsi" w:eastAsia="Calibri" w:hAnsiTheme="majorHAnsi" w:cs="Calibri"/>
          <w:i/>
        </w:rPr>
        <w:t>delayed.</w:t>
      </w:r>
      <w:r w:rsidRPr="00E71FAD">
        <w:rPr>
          <w:rFonts w:asciiTheme="majorHAnsi" w:eastAsia="Calibri" w:hAnsiTheme="majorHAnsi" w:cs="Calibri"/>
        </w:rPr>
        <w:t xml:space="preserve"> Intuitively, if a connection is </w:t>
      </w:r>
      <w:r w:rsidRPr="00E71FAD">
        <w:rPr>
          <w:rFonts w:asciiTheme="majorHAnsi" w:eastAsia="Calibri" w:hAnsiTheme="majorHAnsi" w:cs="Calibri"/>
          <w:i/>
        </w:rPr>
        <w:t xml:space="preserve">immediate, </w:t>
      </w:r>
      <w:r w:rsidRPr="00E71FAD">
        <w:rPr>
          <w:rFonts w:asciiTheme="majorHAnsi" w:eastAsia="Calibri" w:hAnsiTheme="majorHAnsi" w:cs="Calibri"/>
        </w:rPr>
        <w:t xml:space="preserve">then an output from the source component is </w:t>
      </w:r>
      <w:r w:rsidRPr="00E71FAD">
        <w:rPr>
          <w:rFonts w:asciiTheme="majorHAnsi" w:eastAsia="Calibri" w:hAnsiTheme="majorHAnsi" w:cs="Calibri"/>
          <w:i/>
        </w:rPr>
        <w:t>immediately</w:t>
      </w:r>
      <w:r w:rsidRPr="00E71FAD">
        <w:rPr>
          <w:rFonts w:asciiTheme="majorHAnsi" w:eastAsia="Calibri" w:hAnsiTheme="majorHAnsi" w:cs="Calibri"/>
        </w:rPr>
        <w:t xml:space="preserve"> available to the input of the destination component (i.e., in the same frame).  If they are </w:t>
      </w:r>
      <w:r w:rsidRPr="00E71FAD">
        <w:rPr>
          <w:rFonts w:asciiTheme="majorHAnsi" w:eastAsia="Calibri" w:hAnsiTheme="majorHAnsi" w:cs="Calibri"/>
          <w:i/>
        </w:rPr>
        <w:t>delayed</w:t>
      </w:r>
      <w:r w:rsidRPr="00E71FAD">
        <w:rPr>
          <w:rFonts w:asciiTheme="majorHAnsi" w:eastAsia="Calibri" w:hAnsiTheme="majorHAnsi" w:cs="Calibri"/>
        </w:rPr>
        <w:t>, then there is a one-cycle delay before the output is available to the destination component (delayed frame).</w:t>
      </w:r>
      <w:r>
        <w:rPr>
          <w:rFonts w:ascii="Calibri" w:eastAsia="Calibri" w:hAnsi="Calibri" w:cs="Calibri"/>
        </w:rPr>
        <w:t xml:space="preserve">  </w:t>
      </w:r>
    </w:p>
    <w:p w:rsidR="00333D56" w:rsidRDefault="00333D56" w:rsidP="00333D56">
      <w:pPr>
        <w:rPr>
          <w:rFonts w:ascii="Calibri" w:eastAsia="Calibri" w:hAnsi="Calibri" w:cs="Calibri"/>
        </w:rPr>
      </w:pPr>
    </w:p>
    <w:p w:rsidR="00333D56" w:rsidRPr="00E71FAD" w:rsidRDefault="00333D56" w:rsidP="00333D56">
      <w:pPr>
        <w:rPr>
          <w:rFonts w:asciiTheme="majorHAnsi" w:eastAsia="Calibri" w:hAnsiTheme="majorHAnsi" w:cs="Calibri"/>
        </w:rPr>
      </w:pPr>
      <w:r>
        <w:rPr>
          <w:rFonts w:ascii="Calibri" w:eastAsia="Calibri" w:hAnsi="Calibri" w:cs="Calibri"/>
          <w:b/>
        </w:rPr>
        <w:t xml:space="preserve">Note: </w:t>
      </w:r>
      <w:r w:rsidRPr="00E71FAD">
        <w:rPr>
          <w:rFonts w:asciiTheme="majorHAnsi" w:eastAsia="Calibri" w:hAnsiTheme="majorHAnsi" w:cs="Calibri"/>
        </w:rPr>
        <w:t xml:space="preserve">Top level analysis can be performed only within a system implementation. </w:t>
      </w:r>
    </w:p>
    <w:p w:rsidR="00333D56" w:rsidRPr="00E71FAD" w:rsidRDefault="00333D56" w:rsidP="00333D56">
      <w:pPr>
        <w:rPr>
          <w:rFonts w:asciiTheme="majorHAnsi" w:eastAsia="Calibri" w:hAnsiTheme="majorHAnsi" w:cs="Calibri"/>
        </w:rPr>
      </w:pPr>
    </w:p>
    <w:p w:rsidR="00333D56" w:rsidRDefault="00333D56" w:rsidP="00333D56">
      <w:pPr>
        <w:rPr>
          <w:rFonts w:asciiTheme="majorHAnsi" w:eastAsia="Calibri" w:hAnsiTheme="majorHAnsi" w:cs="Calibri"/>
        </w:rPr>
      </w:pPr>
      <w:r w:rsidRPr="00E71FAD">
        <w:rPr>
          <w:rFonts w:asciiTheme="majorHAnsi" w:eastAsia="Calibri" w:hAnsiTheme="majorHAnsi" w:cs="Calibri"/>
        </w:rPr>
        <w:t xml:space="preserve">After the AGREE annexes are added to each of the components in the model and verification is complete, the safety annexes can be added to each of the components. </w:t>
      </w:r>
    </w:p>
    <w:p w:rsidR="002B543D" w:rsidRDefault="002B543D" w:rsidP="00333D56">
      <w:pPr>
        <w:rPr>
          <w:rFonts w:asciiTheme="majorHAnsi" w:eastAsia="Calibri" w:hAnsiTheme="majorHAnsi" w:cs="Calibri"/>
        </w:rPr>
      </w:pPr>
    </w:p>
    <w:p w:rsidR="002B543D" w:rsidRPr="0052641E" w:rsidRDefault="002B543D" w:rsidP="00333D56">
      <w:pPr>
        <w:rPr>
          <w:rFonts w:asciiTheme="majorHAnsi" w:eastAsia="Calibri" w:hAnsiTheme="majorHAnsi" w:cs="Calibri"/>
          <w:b/>
        </w:rPr>
      </w:pPr>
      <w:r>
        <w:rPr>
          <w:rFonts w:asciiTheme="majorHAnsi" w:eastAsia="Calibri" w:hAnsiTheme="majorHAnsi" w:cs="Calibri"/>
          <w:b/>
        </w:rPr>
        <w:t xml:space="preserve">Important Note: At this time, fault </w:t>
      </w:r>
      <w:r w:rsidRPr="0052641E">
        <w:rPr>
          <w:rFonts w:asciiTheme="majorHAnsi" w:eastAsia="Calibri" w:hAnsiTheme="majorHAnsi" w:cs="Calibri"/>
          <w:b/>
        </w:rPr>
        <w:t>hypotheses (see</w:t>
      </w:r>
      <w:r w:rsidR="0052641E" w:rsidRPr="0052641E">
        <w:rPr>
          <w:rFonts w:asciiTheme="majorHAnsi" w:hAnsiTheme="majorHAnsi"/>
          <w:b/>
        </w:rPr>
        <w:t xml:space="preserve"> </w:t>
      </w:r>
      <w:r w:rsidR="0052641E" w:rsidRPr="0052641E">
        <w:rPr>
          <w:rFonts w:asciiTheme="majorHAnsi" w:hAnsiTheme="majorHAnsi"/>
          <w:b/>
        </w:rPr>
        <w:fldChar w:fldCharType="begin"/>
      </w:r>
      <w:r w:rsidR="0052641E" w:rsidRPr="0052641E">
        <w:rPr>
          <w:rFonts w:asciiTheme="majorHAnsi" w:hAnsiTheme="majorHAnsi"/>
          <w:b/>
        </w:rPr>
        <w:instrText xml:space="preserve"> REF _Ref509477847 \h  \* MERGEFORMAT </w:instrText>
      </w:r>
      <w:r w:rsidR="0052641E" w:rsidRPr="0052641E">
        <w:rPr>
          <w:rFonts w:asciiTheme="majorHAnsi" w:hAnsiTheme="majorHAnsi"/>
          <w:b/>
        </w:rPr>
      </w:r>
      <w:r w:rsidR="0052641E" w:rsidRPr="0052641E">
        <w:rPr>
          <w:rFonts w:asciiTheme="majorHAnsi" w:hAnsiTheme="majorHAnsi"/>
          <w:b/>
        </w:rPr>
        <w:fldChar w:fldCharType="separate"/>
      </w:r>
      <w:r w:rsidR="00935B60" w:rsidRPr="00935B60">
        <w:rPr>
          <w:rFonts w:asciiTheme="majorHAnsi" w:hAnsiTheme="majorHAnsi"/>
          <w:b/>
        </w:rPr>
        <w:t xml:space="preserve">Figure </w:t>
      </w:r>
      <w:r w:rsidR="00935B60" w:rsidRPr="00935B60">
        <w:rPr>
          <w:rFonts w:asciiTheme="majorHAnsi" w:hAnsiTheme="majorHAnsi"/>
          <w:b/>
          <w:noProof/>
        </w:rPr>
        <w:t>3</w:t>
      </w:r>
      <w:r w:rsidR="0052641E" w:rsidRPr="0052641E">
        <w:rPr>
          <w:rFonts w:asciiTheme="majorHAnsi" w:hAnsiTheme="majorHAnsi"/>
          <w:b/>
        </w:rPr>
        <w:fldChar w:fldCharType="end"/>
      </w:r>
      <w:r w:rsidRPr="0052641E">
        <w:rPr>
          <w:rFonts w:asciiTheme="majorHAnsi" w:eastAsia="Calibri" w:hAnsiTheme="majorHAnsi" w:cs="Calibri"/>
          <w:b/>
        </w:rPr>
        <w:t xml:space="preserve">) must be added to each layer of a system in order for analysis to proceed correctly. </w:t>
      </w:r>
      <w:r w:rsidR="00A1612E">
        <w:rPr>
          <w:rFonts w:asciiTheme="majorHAnsi" w:eastAsia="Calibri" w:hAnsiTheme="majorHAnsi" w:cs="Calibri"/>
          <w:b/>
        </w:rPr>
        <w:t>Also</w:t>
      </w:r>
      <w:r w:rsidR="0052641E" w:rsidRPr="0052641E">
        <w:rPr>
          <w:rFonts w:asciiTheme="majorHAnsi" w:eastAsia="Calibri" w:hAnsiTheme="majorHAnsi" w:cs="Calibri"/>
          <w:b/>
        </w:rPr>
        <w:t xml:space="preserve">, at most one of the analysis statements must be present. In the example shown in </w:t>
      </w:r>
      <w:r w:rsidR="0052641E" w:rsidRPr="0052641E">
        <w:rPr>
          <w:rFonts w:asciiTheme="majorHAnsi" w:eastAsia="Calibri" w:hAnsiTheme="majorHAnsi" w:cs="Calibri"/>
          <w:b/>
        </w:rPr>
        <w:fldChar w:fldCharType="begin"/>
      </w:r>
      <w:r w:rsidR="0052641E" w:rsidRPr="0052641E">
        <w:rPr>
          <w:rFonts w:asciiTheme="majorHAnsi" w:eastAsia="Calibri" w:hAnsiTheme="majorHAnsi" w:cs="Calibri"/>
          <w:b/>
        </w:rPr>
        <w:instrText xml:space="preserve"> REF _Ref509477847 \h  \* MERGEFORMAT </w:instrText>
      </w:r>
      <w:r w:rsidR="0052641E" w:rsidRPr="0052641E">
        <w:rPr>
          <w:rFonts w:asciiTheme="majorHAnsi" w:eastAsia="Calibri" w:hAnsiTheme="majorHAnsi" w:cs="Calibri"/>
          <w:b/>
        </w:rPr>
      </w:r>
      <w:r w:rsidR="0052641E" w:rsidRPr="0052641E">
        <w:rPr>
          <w:rFonts w:asciiTheme="majorHAnsi" w:eastAsia="Calibri" w:hAnsiTheme="majorHAnsi" w:cs="Calibri"/>
          <w:b/>
        </w:rPr>
        <w:fldChar w:fldCharType="separate"/>
      </w:r>
      <w:r w:rsidR="00935B60" w:rsidRPr="00935B60">
        <w:rPr>
          <w:rFonts w:asciiTheme="majorHAnsi" w:hAnsiTheme="majorHAnsi"/>
          <w:b/>
        </w:rPr>
        <w:t xml:space="preserve">Figure </w:t>
      </w:r>
      <w:r w:rsidR="00935B60" w:rsidRPr="00935B60">
        <w:rPr>
          <w:rFonts w:asciiTheme="majorHAnsi" w:hAnsiTheme="majorHAnsi"/>
          <w:b/>
          <w:noProof/>
        </w:rPr>
        <w:t>3</w:t>
      </w:r>
      <w:r w:rsidR="0052641E" w:rsidRPr="0052641E">
        <w:rPr>
          <w:rFonts w:asciiTheme="majorHAnsi" w:eastAsia="Calibri" w:hAnsiTheme="majorHAnsi" w:cs="Calibri"/>
          <w:b/>
        </w:rPr>
        <w:fldChar w:fldCharType="end"/>
      </w:r>
      <w:r w:rsidR="0052641E" w:rsidRPr="0052641E">
        <w:rPr>
          <w:rFonts w:asciiTheme="majorHAnsi" w:eastAsia="Calibri" w:hAnsiTheme="majorHAnsi" w:cs="Calibri"/>
          <w:b/>
        </w:rPr>
        <w:t>, the maximum</w:t>
      </w:r>
      <w:r w:rsidR="0052641E">
        <w:rPr>
          <w:rFonts w:asciiTheme="majorHAnsi" w:eastAsia="Calibri" w:hAnsiTheme="majorHAnsi" w:cs="Calibri"/>
          <w:b/>
        </w:rPr>
        <w:t xml:space="preserve"> </w:t>
      </w:r>
      <w:r w:rsidR="0052641E">
        <w:rPr>
          <w:rFonts w:asciiTheme="majorHAnsi" w:eastAsia="Calibri" w:hAnsiTheme="majorHAnsi" w:cs="Calibri"/>
          <w:b/>
          <w:i/>
        </w:rPr>
        <w:t>n</w:t>
      </w:r>
      <w:r w:rsidR="0052641E">
        <w:rPr>
          <w:rFonts w:asciiTheme="majorHAnsi" w:eastAsia="Calibri" w:hAnsiTheme="majorHAnsi" w:cs="Calibri"/>
          <w:b/>
        </w:rPr>
        <w:t xml:space="preserve"> faults analysis statement is commented out. In this case, the probabilistic analysis will be run. </w:t>
      </w:r>
    </w:p>
    <w:p w:rsidR="002B543D" w:rsidRDefault="002B543D" w:rsidP="00333D56">
      <w:pPr>
        <w:rPr>
          <w:rFonts w:asciiTheme="majorHAnsi" w:eastAsia="Calibri" w:hAnsiTheme="majorHAnsi" w:cstheme="majorHAnsi"/>
          <w:b/>
          <w:i/>
        </w:rPr>
      </w:pPr>
    </w:p>
    <w:p w:rsidR="0052641E" w:rsidRDefault="001C32FA" w:rsidP="0052641E">
      <w:pPr>
        <w:keepNext/>
        <w:jc w:val="center"/>
      </w:pPr>
      <w:r>
        <w:rPr>
          <w:rFonts w:asciiTheme="majorHAnsi" w:eastAsia="Calibri" w:hAnsiTheme="majorHAnsi" w:cstheme="majorHAnsi"/>
          <w: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0pt;height:75pt">
            <v:imagedata r:id="rId9" o:title="faultHyp"/>
          </v:shape>
        </w:pict>
      </w:r>
    </w:p>
    <w:p w:rsidR="0052641E" w:rsidRPr="0052641E" w:rsidRDefault="0052641E" w:rsidP="0052641E">
      <w:pPr>
        <w:pStyle w:val="Caption"/>
        <w:jc w:val="center"/>
        <w:rPr>
          <w:rFonts w:asciiTheme="majorHAnsi" w:eastAsia="Calibri" w:hAnsiTheme="majorHAnsi" w:cstheme="majorHAnsi"/>
          <w:b/>
          <w:sz w:val="24"/>
          <w:szCs w:val="24"/>
        </w:rPr>
      </w:pPr>
      <w:bookmarkStart w:id="16" w:name="_Ref509477847"/>
      <w:bookmarkStart w:id="17" w:name="_Toc509494710"/>
      <w:bookmarkStart w:id="18" w:name="_Toc510450215"/>
      <w:r w:rsidRPr="0052641E">
        <w:rPr>
          <w:sz w:val="24"/>
          <w:szCs w:val="24"/>
        </w:rPr>
        <w:t xml:space="preserve">Figure </w:t>
      </w:r>
      <w:r w:rsidRPr="0052641E">
        <w:rPr>
          <w:sz w:val="24"/>
          <w:szCs w:val="24"/>
        </w:rPr>
        <w:fldChar w:fldCharType="begin"/>
      </w:r>
      <w:r w:rsidRPr="0052641E">
        <w:rPr>
          <w:sz w:val="24"/>
          <w:szCs w:val="24"/>
        </w:rPr>
        <w:instrText xml:space="preserve"> SEQ Figure \* ARABIC </w:instrText>
      </w:r>
      <w:r w:rsidRPr="0052641E">
        <w:rPr>
          <w:sz w:val="24"/>
          <w:szCs w:val="24"/>
        </w:rPr>
        <w:fldChar w:fldCharType="separate"/>
      </w:r>
      <w:r w:rsidR="00935B60">
        <w:rPr>
          <w:noProof/>
          <w:sz w:val="24"/>
          <w:szCs w:val="24"/>
        </w:rPr>
        <w:t>3</w:t>
      </w:r>
      <w:r w:rsidRPr="0052641E">
        <w:rPr>
          <w:sz w:val="24"/>
          <w:szCs w:val="24"/>
        </w:rPr>
        <w:fldChar w:fldCharType="end"/>
      </w:r>
      <w:bookmarkEnd w:id="16"/>
      <w:r w:rsidRPr="0052641E">
        <w:rPr>
          <w:sz w:val="24"/>
          <w:szCs w:val="24"/>
        </w:rPr>
        <w:t>: Fault Hypothesis Example</w:t>
      </w:r>
      <w:bookmarkEnd w:id="17"/>
      <w:bookmarkEnd w:id="18"/>
    </w:p>
    <w:p w:rsidR="00025792" w:rsidRDefault="00025792" w:rsidP="00025792"/>
    <w:p w:rsidR="00025792" w:rsidRDefault="00025792" w:rsidP="00025792">
      <w:pPr>
        <w:pStyle w:val="Heading2"/>
      </w:pPr>
      <w:r>
        <w:t xml:space="preserve"> </w:t>
      </w:r>
      <w:bookmarkStart w:id="19" w:name="_Ref510449007"/>
      <w:bookmarkStart w:id="20" w:name="_Toc510450143"/>
      <w:r>
        <w:t>Using the Safety Annex AADL Plugin</w:t>
      </w:r>
      <w:bookmarkEnd w:id="19"/>
      <w:bookmarkEnd w:id="20"/>
    </w:p>
    <w:p w:rsidR="00CD5288" w:rsidRPr="004D4806" w:rsidRDefault="00CD5288" w:rsidP="00CD5288">
      <w:pPr>
        <w:rPr>
          <w:rFonts w:asciiTheme="majorHAnsi" w:hAnsiTheme="majorHAnsi"/>
        </w:rPr>
      </w:pPr>
      <w:r w:rsidRPr="004D4806">
        <w:rPr>
          <w:rFonts w:asciiTheme="majorHAnsi" w:hAnsiTheme="majorHAnsi"/>
        </w:rPr>
        <w:t xml:space="preserve">The example project used in the rest of this section can be retrieved from the following link: </w:t>
      </w:r>
    </w:p>
    <w:p w:rsidR="00CD5288" w:rsidRPr="004D4806" w:rsidRDefault="001C32FA" w:rsidP="00CD5288">
      <w:pPr>
        <w:rPr>
          <w:rFonts w:asciiTheme="majorHAnsi" w:hAnsiTheme="majorHAnsi"/>
        </w:rPr>
      </w:pPr>
      <w:hyperlink r:id="rId10" w:history="1">
        <w:r w:rsidR="00CD5288" w:rsidRPr="004D4806">
          <w:rPr>
            <w:rStyle w:val="Hyperlink"/>
            <w:rFonts w:asciiTheme="majorHAnsi" w:hAnsiTheme="majorHAnsi"/>
          </w:rPr>
          <w:t>https://github.com/loonwerks/AMASE/tree/develop/examples</w:t>
        </w:r>
      </w:hyperlink>
      <w:r w:rsidR="00CD5288" w:rsidRPr="004D4806">
        <w:rPr>
          <w:rFonts w:asciiTheme="majorHAnsi" w:hAnsiTheme="majorHAnsi"/>
        </w:rPr>
        <w:t xml:space="preserve">. </w:t>
      </w:r>
      <w:r w:rsidR="006B2218" w:rsidRPr="004D4806">
        <w:rPr>
          <w:rFonts w:asciiTheme="majorHAnsi" w:hAnsiTheme="majorHAnsi"/>
        </w:rPr>
        <w:t xml:space="preserve">Assuming the necessary tools are installed (see section </w:t>
      </w:r>
      <w:r w:rsidR="006B2218" w:rsidRPr="004D4806">
        <w:rPr>
          <w:rFonts w:asciiTheme="majorHAnsi" w:hAnsiTheme="majorHAnsi"/>
        </w:rPr>
        <w:fldChar w:fldCharType="begin"/>
      </w:r>
      <w:r w:rsidR="006B2218" w:rsidRPr="004D4806">
        <w:rPr>
          <w:rFonts w:asciiTheme="majorHAnsi" w:hAnsiTheme="majorHAnsi"/>
        </w:rPr>
        <w:instrText xml:space="preserve"> REF _Ref509396693 \w \h </w:instrText>
      </w:r>
      <w:r w:rsidR="004D4806">
        <w:rPr>
          <w:rFonts w:asciiTheme="majorHAnsi" w:hAnsiTheme="majorHAnsi"/>
        </w:rPr>
        <w:instrText xml:space="preserve"> \* MERGEFORMAT </w:instrText>
      </w:r>
      <w:r w:rsidR="006B2218" w:rsidRPr="004D4806">
        <w:rPr>
          <w:rFonts w:asciiTheme="majorHAnsi" w:hAnsiTheme="majorHAnsi"/>
        </w:rPr>
      </w:r>
      <w:r w:rsidR="006B2218" w:rsidRPr="004D4806">
        <w:rPr>
          <w:rFonts w:asciiTheme="majorHAnsi" w:hAnsiTheme="majorHAnsi"/>
        </w:rPr>
        <w:fldChar w:fldCharType="separate"/>
      </w:r>
      <w:r w:rsidR="00935B60">
        <w:rPr>
          <w:rFonts w:asciiTheme="majorHAnsi" w:hAnsiTheme="majorHAnsi"/>
        </w:rPr>
        <w:t>6</w:t>
      </w:r>
      <w:r w:rsidR="006B2218" w:rsidRPr="004D4806">
        <w:rPr>
          <w:rFonts w:asciiTheme="majorHAnsi" w:hAnsiTheme="majorHAnsi"/>
        </w:rPr>
        <w:fldChar w:fldCharType="end"/>
      </w:r>
      <w:r w:rsidR="006B2218" w:rsidRPr="004D4806">
        <w:rPr>
          <w:rFonts w:asciiTheme="majorHAnsi" w:hAnsiTheme="majorHAnsi"/>
        </w:rPr>
        <w:t xml:space="preserve">), the model </w:t>
      </w:r>
      <w:r w:rsidR="00CD5288" w:rsidRPr="004D4806">
        <w:rPr>
          <w:rFonts w:asciiTheme="majorHAnsi" w:hAnsiTheme="majorHAnsi"/>
        </w:rPr>
        <w:t xml:space="preserve">can be imported by choosing File &gt; Import: </w:t>
      </w:r>
    </w:p>
    <w:p w:rsidR="00CD5288" w:rsidRDefault="00CD5288" w:rsidP="00CD5288">
      <w:pPr>
        <w:tabs>
          <w:tab w:val="right" w:pos="9350"/>
        </w:tabs>
      </w:pPr>
    </w:p>
    <w:p w:rsidR="00CD5288" w:rsidRDefault="00CD5288" w:rsidP="00CD5288">
      <w:pPr>
        <w:keepNext/>
        <w:tabs>
          <w:tab w:val="right" w:pos="9350"/>
        </w:tabs>
        <w:jc w:val="center"/>
      </w:pPr>
      <w:r>
        <w:rPr>
          <w:noProof/>
        </w:rPr>
        <w:lastRenderedPageBreak/>
        <w:drawing>
          <wp:inline distT="0" distB="0" distL="0" distR="0" wp14:anchorId="20E8FADC" wp14:editId="24EC8EB5">
            <wp:extent cx="2927254" cy="4053610"/>
            <wp:effectExtent l="0" t="0" r="0" b="0"/>
            <wp:docPr id="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1"/>
                    <a:srcRect/>
                    <a:stretch>
                      <a:fillRect/>
                    </a:stretch>
                  </pic:blipFill>
                  <pic:spPr>
                    <a:xfrm>
                      <a:off x="0" y="0"/>
                      <a:ext cx="2927254" cy="4053610"/>
                    </a:xfrm>
                    <a:prstGeom prst="rect">
                      <a:avLst/>
                    </a:prstGeom>
                    <a:ln/>
                  </pic:spPr>
                </pic:pic>
              </a:graphicData>
            </a:graphic>
          </wp:inline>
        </w:drawing>
      </w:r>
    </w:p>
    <w:p w:rsidR="00CD5288" w:rsidRPr="008F737F" w:rsidRDefault="00CD5288" w:rsidP="00CD5288">
      <w:pPr>
        <w:pStyle w:val="Caption"/>
        <w:jc w:val="center"/>
        <w:rPr>
          <w:sz w:val="24"/>
          <w:szCs w:val="24"/>
        </w:rPr>
      </w:pPr>
      <w:bookmarkStart w:id="21" w:name="_Toc509313359"/>
      <w:bookmarkStart w:id="22" w:name="_Toc509494711"/>
      <w:bookmarkStart w:id="23" w:name="_Toc510450216"/>
      <w:r w:rsidRPr="008F737F">
        <w:rPr>
          <w:sz w:val="24"/>
          <w:szCs w:val="24"/>
        </w:rPr>
        <w:t xml:space="preserve">Figure </w:t>
      </w:r>
      <w:r w:rsidRPr="008F737F">
        <w:rPr>
          <w:sz w:val="24"/>
          <w:szCs w:val="24"/>
        </w:rPr>
        <w:fldChar w:fldCharType="begin"/>
      </w:r>
      <w:r w:rsidRPr="008F737F">
        <w:rPr>
          <w:sz w:val="24"/>
          <w:szCs w:val="24"/>
        </w:rPr>
        <w:instrText xml:space="preserve"> SEQ Figure \* ARABIC </w:instrText>
      </w:r>
      <w:r w:rsidRPr="008F737F">
        <w:rPr>
          <w:sz w:val="24"/>
          <w:szCs w:val="24"/>
        </w:rPr>
        <w:fldChar w:fldCharType="separate"/>
      </w:r>
      <w:r w:rsidR="00935B60">
        <w:rPr>
          <w:noProof/>
          <w:sz w:val="24"/>
          <w:szCs w:val="24"/>
        </w:rPr>
        <w:t>4</w:t>
      </w:r>
      <w:r w:rsidRPr="008F737F">
        <w:rPr>
          <w:sz w:val="24"/>
          <w:szCs w:val="24"/>
        </w:rPr>
        <w:fldChar w:fldCharType="end"/>
      </w:r>
      <w:r w:rsidRPr="008F737F">
        <w:rPr>
          <w:sz w:val="24"/>
          <w:szCs w:val="24"/>
        </w:rPr>
        <w:t>: Import Menu Option</w:t>
      </w:r>
      <w:bookmarkEnd w:id="21"/>
      <w:bookmarkEnd w:id="22"/>
      <w:bookmarkEnd w:id="23"/>
    </w:p>
    <w:p w:rsidR="00CD5288" w:rsidRDefault="00CD5288" w:rsidP="00CD5288">
      <w:pPr>
        <w:spacing w:before="120" w:after="120"/>
        <w:jc w:val="center"/>
        <w:rPr>
          <w:rFonts w:ascii="Calibri" w:eastAsia="Calibri" w:hAnsi="Calibri" w:cs="Calibri"/>
          <w:b/>
        </w:rPr>
      </w:pPr>
    </w:p>
    <w:p w:rsidR="00CD5288" w:rsidRDefault="00CD5288" w:rsidP="00CD5288">
      <w:pPr>
        <w:tabs>
          <w:tab w:val="right" w:pos="9350"/>
        </w:tabs>
      </w:pPr>
    </w:p>
    <w:p w:rsidR="00CD5288" w:rsidRPr="004D4806" w:rsidRDefault="00CD5288" w:rsidP="00CD5288">
      <w:pPr>
        <w:rPr>
          <w:rFonts w:asciiTheme="majorHAnsi" w:eastAsia="Calibri" w:hAnsiTheme="majorHAnsi" w:cs="Calibri"/>
        </w:rPr>
      </w:pPr>
      <w:r w:rsidRPr="004D4806">
        <w:rPr>
          <w:rFonts w:asciiTheme="majorHAnsi" w:eastAsia="Calibri" w:hAnsiTheme="majorHAnsi" w:cs="Calibri"/>
        </w:rPr>
        <w:t>Then choosing "Existing Project into Workspace."</w:t>
      </w:r>
    </w:p>
    <w:p w:rsidR="00CD5288" w:rsidRDefault="00CD5288" w:rsidP="00CD5288">
      <w:pPr>
        <w:rPr>
          <w:rFonts w:ascii="Calibri" w:eastAsia="Calibri" w:hAnsi="Calibri" w:cs="Calibri"/>
        </w:rPr>
      </w:pPr>
    </w:p>
    <w:p w:rsidR="00CD5288" w:rsidRDefault="00CD5288" w:rsidP="00CD5288">
      <w:pPr>
        <w:rPr>
          <w:rFonts w:ascii="Calibri" w:eastAsia="Calibri" w:hAnsi="Calibri" w:cs="Calibri"/>
        </w:rPr>
      </w:pPr>
    </w:p>
    <w:p w:rsidR="00CD5288" w:rsidRDefault="00CD5288" w:rsidP="00CD5288">
      <w:pPr>
        <w:keepNext/>
        <w:tabs>
          <w:tab w:val="right" w:pos="9350"/>
        </w:tabs>
        <w:jc w:val="center"/>
      </w:pPr>
      <w:r>
        <w:rPr>
          <w:noProof/>
        </w:rPr>
        <w:lastRenderedPageBreak/>
        <w:drawing>
          <wp:inline distT="0" distB="0" distL="0" distR="0" wp14:anchorId="222B85DB" wp14:editId="7ABADCB3">
            <wp:extent cx="5342083" cy="4191363"/>
            <wp:effectExtent l="0" t="0" r="0" b="0"/>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2"/>
                    <a:srcRect/>
                    <a:stretch>
                      <a:fillRect/>
                    </a:stretch>
                  </pic:blipFill>
                  <pic:spPr>
                    <a:xfrm>
                      <a:off x="0" y="0"/>
                      <a:ext cx="5342083" cy="4191363"/>
                    </a:xfrm>
                    <a:prstGeom prst="rect">
                      <a:avLst/>
                    </a:prstGeom>
                    <a:ln/>
                  </pic:spPr>
                </pic:pic>
              </a:graphicData>
            </a:graphic>
          </wp:inline>
        </w:drawing>
      </w:r>
    </w:p>
    <w:p w:rsidR="00CD5288" w:rsidRPr="008F737F" w:rsidRDefault="00CD5288" w:rsidP="00CD5288">
      <w:pPr>
        <w:pStyle w:val="Caption"/>
        <w:jc w:val="center"/>
        <w:rPr>
          <w:sz w:val="24"/>
          <w:szCs w:val="24"/>
        </w:rPr>
      </w:pPr>
      <w:bookmarkStart w:id="24" w:name="_Toc509313360"/>
      <w:bookmarkStart w:id="25" w:name="_Toc509494712"/>
      <w:bookmarkStart w:id="26" w:name="_Toc510450217"/>
      <w:r w:rsidRPr="008F737F">
        <w:rPr>
          <w:sz w:val="24"/>
          <w:szCs w:val="24"/>
        </w:rPr>
        <w:t xml:space="preserve">Figure </w:t>
      </w:r>
      <w:r w:rsidRPr="008F737F">
        <w:rPr>
          <w:sz w:val="24"/>
          <w:szCs w:val="24"/>
        </w:rPr>
        <w:fldChar w:fldCharType="begin"/>
      </w:r>
      <w:r w:rsidRPr="008F737F">
        <w:rPr>
          <w:sz w:val="24"/>
          <w:szCs w:val="24"/>
        </w:rPr>
        <w:instrText xml:space="preserve"> SEQ Figure \* ARABIC </w:instrText>
      </w:r>
      <w:r w:rsidRPr="008F737F">
        <w:rPr>
          <w:sz w:val="24"/>
          <w:szCs w:val="24"/>
        </w:rPr>
        <w:fldChar w:fldCharType="separate"/>
      </w:r>
      <w:r w:rsidR="00935B60">
        <w:rPr>
          <w:noProof/>
          <w:sz w:val="24"/>
          <w:szCs w:val="24"/>
        </w:rPr>
        <w:t>5</w:t>
      </w:r>
      <w:r w:rsidRPr="008F737F">
        <w:rPr>
          <w:sz w:val="24"/>
          <w:szCs w:val="24"/>
        </w:rPr>
        <w:fldChar w:fldCharType="end"/>
      </w:r>
      <w:r w:rsidRPr="008F737F">
        <w:rPr>
          <w:sz w:val="24"/>
          <w:szCs w:val="24"/>
        </w:rPr>
        <w:t>: Importing Toy Example Project</w:t>
      </w:r>
      <w:bookmarkEnd w:id="24"/>
      <w:bookmarkEnd w:id="25"/>
      <w:bookmarkEnd w:id="26"/>
    </w:p>
    <w:p w:rsidR="00CD5288" w:rsidRPr="007C2BEB" w:rsidRDefault="00CD5288" w:rsidP="00CD5288">
      <w:pPr>
        <w:tabs>
          <w:tab w:val="right" w:pos="9350"/>
        </w:tabs>
      </w:pPr>
    </w:p>
    <w:p w:rsidR="00CD5288" w:rsidRDefault="00CD5288" w:rsidP="00CD5288">
      <w:pPr>
        <w:tabs>
          <w:tab w:val="right" w:pos="9350"/>
        </w:tabs>
      </w:pPr>
    </w:p>
    <w:p w:rsidR="00CD5288" w:rsidRPr="004D4806" w:rsidRDefault="00CD5288" w:rsidP="00CD5288">
      <w:pPr>
        <w:rPr>
          <w:rFonts w:asciiTheme="majorHAnsi" w:eastAsia="Calibri" w:hAnsiTheme="majorHAnsi" w:cs="Calibri"/>
        </w:rPr>
      </w:pPr>
      <w:r w:rsidRPr="004D4806">
        <w:rPr>
          <w:rFonts w:asciiTheme="majorHAnsi" w:eastAsia="Calibri" w:hAnsiTheme="majorHAnsi" w:cs="Calibri"/>
        </w:rPr>
        <w:t xml:space="preserve">and navigate to the unzipped directory after pressing the Next button.  </w:t>
      </w:r>
      <w:r w:rsidRPr="004D4806">
        <w:rPr>
          <w:rFonts w:asciiTheme="majorHAnsi" w:eastAsia="Calibri" w:hAnsiTheme="majorHAnsi" w:cs="Calibri"/>
        </w:rPr>
        <w:fldChar w:fldCharType="begin"/>
      </w:r>
      <w:r w:rsidRPr="004D4806">
        <w:rPr>
          <w:rFonts w:asciiTheme="majorHAnsi" w:eastAsia="Calibri" w:hAnsiTheme="majorHAnsi" w:cs="Calibri"/>
        </w:rPr>
        <w:instrText xml:space="preserve"> REF _Ref509306911 \h </w:instrText>
      </w:r>
      <w:r w:rsidR="004D4806">
        <w:rPr>
          <w:rFonts w:asciiTheme="majorHAnsi" w:eastAsia="Calibri" w:hAnsiTheme="majorHAnsi" w:cs="Calibri"/>
        </w:rPr>
        <w:instrText xml:space="preserve"> \* MERGEFORMAT </w:instrText>
      </w:r>
      <w:r w:rsidRPr="004D4806">
        <w:rPr>
          <w:rFonts w:asciiTheme="majorHAnsi" w:eastAsia="Calibri" w:hAnsiTheme="majorHAnsi" w:cs="Calibri"/>
        </w:rPr>
      </w:r>
      <w:r w:rsidRPr="004D4806">
        <w:rPr>
          <w:rFonts w:asciiTheme="majorHAnsi" w:eastAsia="Calibri" w:hAnsiTheme="majorHAnsi" w:cs="Calibri"/>
        </w:rPr>
        <w:fldChar w:fldCharType="separate"/>
      </w:r>
      <w:r w:rsidR="00935B60" w:rsidRPr="00935B60">
        <w:rPr>
          <w:rFonts w:asciiTheme="majorHAnsi" w:hAnsiTheme="majorHAnsi"/>
        </w:rPr>
        <w:t xml:space="preserve">Figure </w:t>
      </w:r>
      <w:r w:rsidR="00935B60" w:rsidRPr="00935B60">
        <w:rPr>
          <w:rFonts w:asciiTheme="majorHAnsi" w:hAnsiTheme="majorHAnsi"/>
          <w:noProof/>
        </w:rPr>
        <w:t>6</w:t>
      </w:r>
      <w:r w:rsidRPr="004D4806">
        <w:rPr>
          <w:rFonts w:asciiTheme="majorHAnsi" w:eastAsia="Calibri" w:hAnsiTheme="majorHAnsi" w:cs="Calibri"/>
        </w:rPr>
        <w:fldChar w:fldCharType="end"/>
      </w:r>
      <w:r w:rsidRPr="004D4806">
        <w:rPr>
          <w:rFonts w:asciiTheme="majorHAnsi" w:eastAsia="Calibri" w:hAnsiTheme="majorHAnsi" w:cs="Calibri"/>
        </w:rPr>
        <w:t xml:space="preserve"> shows what the model looks like when loaded in the AGREE/OSATE tool. The project that we are working with is called </w:t>
      </w:r>
      <w:proofErr w:type="spellStart"/>
      <w:r w:rsidRPr="004D4806">
        <w:rPr>
          <w:rFonts w:asciiTheme="majorHAnsi" w:eastAsia="Calibri" w:hAnsiTheme="majorHAnsi" w:cs="Calibri"/>
        </w:rPr>
        <w:t>Toy_Example_Safety</w:t>
      </w:r>
      <w:proofErr w:type="spellEnd"/>
      <w:r w:rsidRPr="004D4806">
        <w:rPr>
          <w:rFonts w:asciiTheme="majorHAnsi" w:eastAsia="Calibri" w:hAnsiTheme="majorHAnsi" w:cs="Calibri"/>
        </w:rPr>
        <w:t>.</w:t>
      </w:r>
    </w:p>
    <w:p w:rsidR="00CD5288" w:rsidRDefault="00CD5288" w:rsidP="00CD5288">
      <w:pPr>
        <w:rPr>
          <w:rFonts w:ascii="Calibri" w:eastAsia="Calibri" w:hAnsi="Calibri" w:cs="Calibri"/>
        </w:rPr>
      </w:pPr>
    </w:p>
    <w:p w:rsidR="00CD5288" w:rsidRDefault="00CD5288" w:rsidP="00CD5288">
      <w:pPr>
        <w:keepNext/>
        <w:jc w:val="center"/>
      </w:pPr>
      <w:r>
        <w:rPr>
          <w:rFonts w:ascii="Calibri" w:eastAsia="Calibri" w:hAnsi="Calibri" w:cs="Calibri"/>
          <w:noProof/>
        </w:rPr>
        <w:lastRenderedPageBreak/>
        <w:drawing>
          <wp:inline distT="0" distB="0" distL="0" distR="0" wp14:anchorId="6DB1BD6E" wp14:editId="56BD0F48">
            <wp:extent cx="5934075" cy="4448175"/>
            <wp:effectExtent l="0" t="0" r="9525" b="9525"/>
            <wp:docPr id="9" name="Picture 9" descr="workspace_to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orkspace_toy"/>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4075" cy="4448175"/>
                    </a:xfrm>
                    <a:prstGeom prst="rect">
                      <a:avLst/>
                    </a:prstGeom>
                    <a:noFill/>
                    <a:ln>
                      <a:noFill/>
                    </a:ln>
                  </pic:spPr>
                </pic:pic>
              </a:graphicData>
            </a:graphic>
          </wp:inline>
        </w:drawing>
      </w:r>
    </w:p>
    <w:p w:rsidR="00CD5288" w:rsidRPr="008F737F" w:rsidRDefault="00CD5288" w:rsidP="00CD5288">
      <w:pPr>
        <w:pStyle w:val="Caption"/>
        <w:jc w:val="center"/>
        <w:rPr>
          <w:sz w:val="24"/>
          <w:szCs w:val="24"/>
        </w:rPr>
      </w:pPr>
      <w:bookmarkStart w:id="27" w:name="_Ref509306911"/>
      <w:bookmarkStart w:id="28" w:name="_Toc509313361"/>
      <w:bookmarkStart w:id="29" w:name="_Toc509494713"/>
      <w:bookmarkStart w:id="30" w:name="_Toc510450218"/>
      <w:r w:rsidRPr="008F737F">
        <w:rPr>
          <w:sz w:val="24"/>
          <w:szCs w:val="24"/>
        </w:rPr>
        <w:t xml:space="preserve">Figure </w:t>
      </w:r>
      <w:r w:rsidRPr="008F737F">
        <w:rPr>
          <w:sz w:val="24"/>
          <w:szCs w:val="24"/>
        </w:rPr>
        <w:fldChar w:fldCharType="begin"/>
      </w:r>
      <w:r w:rsidRPr="008F737F">
        <w:rPr>
          <w:sz w:val="24"/>
          <w:szCs w:val="24"/>
        </w:rPr>
        <w:instrText xml:space="preserve"> SEQ Figure \* ARABIC </w:instrText>
      </w:r>
      <w:r w:rsidRPr="008F737F">
        <w:rPr>
          <w:sz w:val="24"/>
          <w:szCs w:val="24"/>
        </w:rPr>
        <w:fldChar w:fldCharType="separate"/>
      </w:r>
      <w:r w:rsidR="00935B60">
        <w:rPr>
          <w:noProof/>
          <w:sz w:val="24"/>
          <w:szCs w:val="24"/>
        </w:rPr>
        <w:t>6</w:t>
      </w:r>
      <w:r w:rsidRPr="008F737F">
        <w:rPr>
          <w:sz w:val="24"/>
          <w:szCs w:val="24"/>
        </w:rPr>
        <w:fldChar w:fldCharType="end"/>
      </w:r>
      <w:bookmarkEnd w:id="27"/>
      <w:r w:rsidRPr="008F737F">
        <w:rPr>
          <w:sz w:val="24"/>
          <w:szCs w:val="24"/>
        </w:rPr>
        <w:t>: Workspace After Importing Toy Example</w:t>
      </w:r>
      <w:bookmarkEnd w:id="28"/>
      <w:bookmarkEnd w:id="29"/>
      <w:bookmarkEnd w:id="30"/>
    </w:p>
    <w:p w:rsidR="00CD5288" w:rsidRDefault="00CD5288" w:rsidP="00CD5288">
      <w:pPr>
        <w:rPr>
          <w:rFonts w:ascii="Calibri" w:eastAsia="Calibri" w:hAnsi="Calibri" w:cs="Calibri"/>
        </w:rPr>
      </w:pPr>
    </w:p>
    <w:p w:rsidR="00CD5288" w:rsidRPr="004D4806" w:rsidRDefault="00CD5288" w:rsidP="00CD5288">
      <w:pPr>
        <w:rPr>
          <w:rFonts w:asciiTheme="majorHAnsi" w:eastAsia="Calibri" w:hAnsiTheme="majorHAnsi" w:cs="Calibri"/>
        </w:rPr>
      </w:pPr>
      <w:r w:rsidRPr="004D4806">
        <w:rPr>
          <w:rFonts w:asciiTheme="majorHAnsi" w:eastAsia="Calibri" w:hAnsiTheme="majorHAnsi" w:cs="Calibri"/>
        </w:rPr>
        <w:t xml:space="preserve">Open the </w:t>
      </w:r>
      <w:proofErr w:type="spellStart"/>
      <w:r w:rsidRPr="004D4806">
        <w:rPr>
          <w:rFonts w:asciiTheme="majorHAnsi" w:eastAsia="Calibri" w:hAnsiTheme="majorHAnsi" w:cs="Calibri"/>
        </w:rPr>
        <w:t>Integer_Toy.aadl</w:t>
      </w:r>
      <w:proofErr w:type="spellEnd"/>
      <w:r w:rsidRPr="004D4806">
        <w:rPr>
          <w:rFonts w:asciiTheme="majorHAnsi" w:eastAsia="Calibri" w:hAnsiTheme="majorHAnsi" w:cs="Calibri"/>
        </w:rPr>
        <w:t xml:space="preserve"> model by double-clicking on the file in the AADL Navigator pane.  To invoke the safety analysis, we select the </w:t>
      </w:r>
      <w:proofErr w:type="spellStart"/>
      <w:r w:rsidRPr="004D4806">
        <w:rPr>
          <w:rFonts w:asciiTheme="majorHAnsi" w:eastAsia="Calibri" w:hAnsiTheme="majorHAnsi" w:cs="Calibri"/>
        </w:rPr>
        <w:t>Top_Level.Impl</w:t>
      </w:r>
      <w:proofErr w:type="spellEnd"/>
      <w:r w:rsidRPr="004D4806">
        <w:rPr>
          <w:rFonts w:asciiTheme="majorHAnsi" w:eastAsia="Calibri" w:hAnsiTheme="majorHAnsi" w:cs="Calibri"/>
        </w:rPr>
        <w:t xml:space="preserve"> system implementation in the outline pane on the right.  We then select “Safety Analysis” in the menu and then run AGREE. We can choose “AGREE &gt; Verify Single Layer” from the AGREE menu as shown in </w:t>
      </w:r>
      <w:r w:rsidRPr="004D4806">
        <w:rPr>
          <w:rFonts w:asciiTheme="majorHAnsi" w:eastAsia="Calibri" w:hAnsiTheme="majorHAnsi" w:cs="Calibri"/>
        </w:rPr>
        <w:fldChar w:fldCharType="begin"/>
      </w:r>
      <w:r w:rsidRPr="004D4806">
        <w:rPr>
          <w:rFonts w:asciiTheme="majorHAnsi" w:eastAsia="Calibri" w:hAnsiTheme="majorHAnsi" w:cs="Calibri"/>
        </w:rPr>
        <w:instrText xml:space="preserve"> REF _Ref509306884 \h </w:instrText>
      </w:r>
      <w:r w:rsidR="004D4806">
        <w:rPr>
          <w:rFonts w:asciiTheme="majorHAnsi" w:eastAsia="Calibri" w:hAnsiTheme="majorHAnsi" w:cs="Calibri"/>
        </w:rPr>
        <w:instrText xml:space="preserve"> \* MERGEFORMAT </w:instrText>
      </w:r>
      <w:r w:rsidRPr="004D4806">
        <w:rPr>
          <w:rFonts w:asciiTheme="majorHAnsi" w:eastAsia="Calibri" w:hAnsiTheme="majorHAnsi" w:cs="Calibri"/>
        </w:rPr>
      </w:r>
      <w:r w:rsidRPr="004D4806">
        <w:rPr>
          <w:rFonts w:asciiTheme="majorHAnsi" w:eastAsia="Calibri" w:hAnsiTheme="majorHAnsi" w:cs="Calibri"/>
        </w:rPr>
        <w:fldChar w:fldCharType="separate"/>
      </w:r>
      <w:r w:rsidR="00935B60" w:rsidRPr="00935B60">
        <w:rPr>
          <w:rFonts w:asciiTheme="majorHAnsi" w:hAnsiTheme="majorHAnsi"/>
        </w:rPr>
        <w:t xml:space="preserve">Figure </w:t>
      </w:r>
      <w:r w:rsidR="00935B60" w:rsidRPr="00935B60">
        <w:rPr>
          <w:rFonts w:asciiTheme="majorHAnsi" w:hAnsiTheme="majorHAnsi"/>
          <w:noProof/>
        </w:rPr>
        <w:t>7</w:t>
      </w:r>
      <w:r w:rsidRPr="004D4806">
        <w:rPr>
          <w:rFonts w:asciiTheme="majorHAnsi" w:eastAsia="Calibri" w:hAnsiTheme="majorHAnsi" w:cs="Calibri"/>
        </w:rPr>
        <w:fldChar w:fldCharType="end"/>
      </w:r>
      <w:r w:rsidRPr="004D4806">
        <w:rPr>
          <w:rFonts w:asciiTheme="majorHAnsi" w:eastAsia="Calibri" w:hAnsiTheme="majorHAnsi" w:cs="Calibri"/>
        </w:rPr>
        <w:t xml:space="preserve">. </w:t>
      </w:r>
    </w:p>
    <w:p w:rsidR="00CD5288" w:rsidRDefault="00CD5288" w:rsidP="00CD5288">
      <w:pPr>
        <w:rPr>
          <w:rFonts w:ascii="Calibri" w:eastAsia="Calibri" w:hAnsi="Calibri" w:cs="Calibri"/>
        </w:rPr>
      </w:pPr>
    </w:p>
    <w:p w:rsidR="00CD5288" w:rsidRDefault="00CD5288" w:rsidP="00CD5288">
      <w:pPr>
        <w:keepNext/>
        <w:jc w:val="center"/>
      </w:pPr>
      <w:r>
        <w:rPr>
          <w:rFonts w:ascii="Calibri" w:eastAsia="Calibri" w:hAnsi="Calibri" w:cs="Calibri"/>
          <w:noProof/>
        </w:rPr>
        <w:lastRenderedPageBreak/>
        <w:drawing>
          <wp:inline distT="0" distB="0" distL="0" distR="0" wp14:anchorId="2E0033C5" wp14:editId="58CED4A5">
            <wp:extent cx="5943600" cy="4467225"/>
            <wp:effectExtent l="0" t="0" r="0" b="9525"/>
            <wp:docPr id="8" name="Picture 8" descr="menuIte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enuItem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467225"/>
                    </a:xfrm>
                    <a:prstGeom prst="rect">
                      <a:avLst/>
                    </a:prstGeom>
                    <a:noFill/>
                    <a:ln>
                      <a:noFill/>
                    </a:ln>
                  </pic:spPr>
                </pic:pic>
              </a:graphicData>
            </a:graphic>
          </wp:inline>
        </w:drawing>
      </w:r>
    </w:p>
    <w:p w:rsidR="00CD5288" w:rsidRPr="008F737F" w:rsidRDefault="00CD5288" w:rsidP="00CD5288">
      <w:pPr>
        <w:pStyle w:val="Caption"/>
        <w:jc w:val="center"/>
        <w:rPr>
          <w:sz w:val="24"/>
          <w:szCs w:val="24"/>
        </w:rPr>
      </w:pPr>
      <w:bookmarkStart w:id="31" w:name="_Ref509306884"/>
      <w:bookmarkStart w:id="32" w:name="_Toc509313362"/>
      <w:bookmarkStart w:id="33" w:name="_Toc509494714"/>
      <w:bookmarkStart w:id="34" w:name="_Toc510450219"/>
      <w:r w:rsidRPr="008F737F">
        <w:rPr>
          <w:sz w:val="24"/>
          <w:szCs w:val="24"/>
        </w:rPr>
        <w:t xml:space="preserve">Figure </w:t>
      </w:r>
      <w:r w:rsidRPr="008F737F">
        <w:rPr>
          <w:sz w:val="24"/>
          <w:szCs w:val="24"/>
        </w:rPr>
        <w:fldChar w:fldCharType="begin"/>
      </w:r>
      <w:r w:rsidRPr="008F737F">
        <w:rPr>
          <w:sz w:val="24"/>
          <w:szCs w:val="24"/>
        </w:rPr>
        <w:instrText xml:space="preserve"> SEQ Figure \* ARABIC </w:instrText>
      </w:r>
      <w:r w:rsidRPr="008F737F">
        <w:rPr>
          <w:sz w:val="24"/>
          <w:szCs w:val="24"/>
        </w:rPr>
        <w:fldChar w:fldCharType="separate"/>
      </w:r>
      <w:r w:rsidR="00935B60">
        <w:rPr>
          <w:noProof/>
          <w:sz w:val="24"/>
          <w:szCs w:val="24"/>
        </w:rPr>
        <w:t>7</w:t>
      </w:r>
      <w:r w:rsidRPr="008F737F">
        <w:rPr>
          <w:sz w:val="24"/>
          <w:szCs w:val="24"/>
        </w:rPr>
        <w:fldChar w:fldCharType="end"/>
      </w:r>
      <w:bookmarkEnd w:id="31"/>
      <w:r w:rsidRPr="008F737F">
        <w:rPr>
          <w:sz w:val="24"/>
          <w:szCs w:val="24"/>
        </w:rPr>
        <w:t>: AGREE and Safety Analysis Dropdown Menu</w:t>
      </w:r>
      <w:bookmarkEnd w:id="32"/>
      <w:bookmarkEnd w:id="33"/>
      <w:bookmarkEnd w:id="34"/>
    </w:p>
    <w:p w:rsidR="00CD5288" w:rsidRPr="004D4806" w:rsidRDefault="00CD5288" w:rsidP="00CD5288">
      <w:pPr>
        <w:tabs>
          <w:tab w:val="right" w:pos="9350"/>
        </w:tabs>
        <w:rPr>
          <w:rFonts w:asciiTheme="majorHAnsi" w:eastAsia="Calibri" w:hAnsiTheme="majorHAnsi" w:cs="Calibri"/>
        </w:rPr>
      </w:pPr>
      <w:r w:rsidRPr="004D4806">
        <w:rPr>
          <w:rFonts w:asciiTheme="majorHAnsi" w:eastAsia="Calibri" w:hAnsiTheme="majorHAnsi" w:cs="Calibri"/>
        </w:rPr>
        <w:t xml:space="preserve">As AGREE runs, you should see checks for “Contract Guarantees”, ”Contract Assumptions”, and “Contract Consistency” as shown in </w:t>
      </w:r>
      <w:r w:rsidRPr="004D4806">
        <w:rPr>
          <w:rFonts w:asciiTheme="majorHAnsi" w:eastAsia="Calibri" w:hAnsiTheme="majorHAnsi" w:cs="Calibri"/>
        </w:rPr>
        <w:fldChar w:fldCharType="begin"/>
      </w:r>
      <w:r w:rsidRPr="004D4806">
        <w:rPr>
          <w:rFonts w:asciiTheme="majorHAnsi" w:eastAsia="Calibri" w:hAnsiTheme="majorHAnsi" w:cs="Calibri"/>
        </w:rPr>
        <w:instrText xml:space="preserve"> REF _Ref509306863 \h </w:instrText>
      </w:r>
      <w:r w:rsidR="004D4806">
        <w:rPr>
          <w:rFonts w:asciiTheme="majorHAnsi" w:eastAsia="Calibri" w:hAnsiTheme="majorHAnsi" w:cs="Calibri"/>
        </w:rPr>
        <w:instrText xml:space="preserve"> \* MERGEFORMAT </w:instrText>
      </w:r>
      <w:r w:rsidRPr="004D4806">
        <w:rPr>
          <w:rFonts w:asciiTheme="majorHAnsi" w:eastAsia="Calibri" w:hAnsiTheme="majorHAnsi" w:cs="Calibri"/>
        </w:rPr>
      </w:r>
      <w:r w:rsidRPr="004D4806">
        <w:rPr>
          <w:rFonts w:asciiTheme="majorHAnsi" w:eastAsia="Calibri" w:hAnsiTheme="majorHAnsi" w:cs="Calibri"/>
        </w:rPr>
        <w:fldChar w:fldCharType="separate"/>
      </w:r>
      <w:r w:rsidR="00935B60" w:rsidRPr="00935B60">
        <w:rPr>
          <w:rFonts w:asciiTheme="majorHAnsi" w:hAnsiTheme="majorHAnsi"/>
        </w:rPr>
        <w:t xml:space="preserve">Figure </w:t>
      </w:r>
      <w:r w:rsidR="00935B60" w:rsidRPr="00935B60">
        <w:rPr>
          <w:rFonts w:asciiTheme="majorHAnsi" w:hAnsiTheme="majorHAnsi"/>
          <w:noProof/>
        </w:rPr>
        <w:t>8</w:t>
      </w:r>
      <w:r w:rsidRPr="004D4806">
        <w:rPr>
          <w:rFonts w:asciiTheme="majorHAnsi" w:eastAsia="Calibri" w:hAnsiTheme="majorHAnsi" w:cs="Calibri"/>
        </w:rPr>
        <w:fldChar w:fldCharType="end"/>
      </w:r>
      <w:r w:rsidRPr="004D4806">
        <w:rPr>
          <w:rFonts w:asciiTheme="majorHAnsi" w:eastAsia="Calibri" w:hAnsiTheme="majorHAnsi" w:cs="Calibri"/>
        </w:rPr>
        <w:t xml:space="preserve">. </w:t>
      </w:r>
    </w:p>
    <w:p w:rsidR="00CD5288" w:rsidRDefault="00CD5288" w:rsidP="00CD5288">
      <w:pPr>
        <w:tabs>
          <w:tab w:val="right" w:pos="9350"/>
        </w:tabs>
        <w:rPr>
          <w:rFonts w:ascii="Calibri" w:eastAsia="Calibri" w:hAnsi="Calibri" w:cs="Calibri"/>
        </w:rPr>
      </w:pPr>
    </w:p>
    <w:p w:rsidR="00CD5288" w:rsidRDefault="00CD5288" w:rsidP="00CD5288">
      <w:pPr>
        <w:keepNext/>
        <w:tabs>
          <w:tab w:val="right" w:pos="9350"/>
        </w:tabs>
        <w:jc w:val="center"/>
      </w:pPr>
      <w:r>
        <w:rPr>
          <w:rFonts w:ascii="Calibri" w:eastAsia="Calibri" w:hAnsi="Calibri" w:cs="Calibri"/>
          <w:noProof/>
        </w:rPr>
        <w:drawing>
          <wp:inline distT="0" distB="0" distL="0" distR="0" wp14:anchorId="11C0B41B" wp14:editId="28CA3472">
            <wp:extent cx="5943600" cy="2400300"/>
            <wp:effectExtent l="0" t="0" r="0" b="0"/>
            <wp:docPr id="7" name="Picture 7" descr="ToyExampleFaultsCoExPro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oyExampleFaultsCoExProb"/>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400300"/>
                    </a:xfrm>
                    <a:prstGeom prst="rect">
                      <a:avLst/>
                    </a:prstGeom>
                    <a:noFill/>
                    <a:ln>
                      <a:noFill/>
                    </a:ln>
                  </pic:spPr>
                </pic:pic>
              </a:graphicData>
            </a:graphic>
          </wp:inline>
        </w:drawing>
      </w:r>
    </w:p>
    <w:p w:rsidR="00CD5288" w:rsidRPr="008F737F" w:rsidRDefault="00CD5288" w:rsidP="00CD5288">
      <w:pPr>
        <w:pStyle w:val="Caption"/>
        <w:jc w:val="center"/>
        <w:rPr>
          <w:rFonts w:ascii="Calibri" w:eastAsia="Calibri" w:hAnsi="Calibri" w:cs="Calibri"/>
          <w:sz w:val="24"/>
          <w:szCs w:val="24"/>
        </w:rPr>
      </w:pPr>
      <w:bookmarkStart w:id="35" w:name="_Ref509306863"/>
      <w:bookmarkStart w:id="36" w:name="_Toc509313363"/>
      <w:bookmarkStart w:id="37" w:name="_Toc509494715"/>
      <w:bookmarkStart w:id="38" w:name="_Toc510450220"/>
      <w:r w:rsidRPr="008F737F">
        <w:rPr>
          <w:sz w:val="24"/>
          <w:szCs w:val="24"/>
        </w:rPr>
        <w:t xml:space="preserve">Figure </w:t>
      </w:r>
      <w:r w:rsidRPr="008F737F">
        <w:rPr>
          <w:sz w:val="24"/>
          <w:szCs w:val="24"/>
        </w:rPr>
        <w:fldChar w:fldCharType="begin"/>
      </w:r>
      <w:r w:rsidRPr="008F737F">
        <w:rPr>
          <w:sz w:val="24"/>
          <w:szCs w:val="24"/>
        </w:rPr>
        <w:instrText xml:space="preserve"> SEQ Figure \* ARABIC </w:instrText>
      </w:r>
      <w:r w:rsidRPr="008F737F">
        <w:rPr>
          <w:sz w:val="24"/>
          <w:szCs w:val="24"/>
        </w:rPr>
        <w:fldChar w:fldCharType="separate"/>
      </w:r>
      <w:r w:rsidR="00935B60">
        <w:rPr>
          <w:noProof/>
          <w:sz w:val="24"/>
          <w:szCs w:val="24"/>
        </w:rPr>
        <w:t>8</w:t>
      </w:r>
      <w:r w:rsidRPr="008F737F">
        <w:rPr>
          <w:sz w:val="24"/>
          <w:szCs w:val="24"/>
        </w:rPr>
        <w:fldChar w:fldCharType="end"/>
      </w:r>
      <w:bookmarkEnd w:id="35"/>
      <w:r w:rsidRPr="008F737F">
        <w:rPr>
          <w:sz w:val="24"/>
          <w:szCs w:val="24"/>
        </w:rPr>
        <w:t>:AGREE Verification Results</w:t>
      </w:r>
      <w:bookmarkEnd w:id="36"/>
      <w:bookmarkEnd w:id="37"/>
      <w:bookmarkEnd w:id="38"/>
    </w:p>
    <w:p w:rsidR="00CD5288" w:rsidRDefault="00CD5288" w:rsidP="00CD5288">
      <w:pPr>
        <w:tabs>
          <w:tab w:val="right" w:pos="9350"/>
        </w:tabs>
        <w:rPr>
          <w:rFonts w:ascii="Calibri" w:eastAsia="Calibri" w:hAnsi="Calibri" w:cs="Calibri"/>
        </w:rPr>
      </w:pPr>
    </w:p>
    <w:p w:rsidR="00CD5288" w:rsidRPr="004D4806" w:rsidRDefault="00CD5288" w:rsidP="00CD5288">
      <w:pPr>
        <w:tabs>
          <w:tab w:val="right" w:pos="9350"/>
        </w:tabs>
        <w:rPr>
          <w:rFonts w:asciiTheme="majorHAnsi" w:eastAsia="Calibri" w:hAnsiTheme="majorHAnsi" w:cs="Calibri"/>
        </w:rPr>
      </w:pPr>
      <w:r w:rsidRPr="004D4806">
        <w:rPr>
          <w:rFonts w:asciiTheme="majorHAnsi" w:eastAsia="Calibri" w:hAnsiTheme="majorHAnsi" w:cs="Calibri"/>
        </w:rPr>
        <w:lastRenderedPageBreak/>
        <w:t xml:space="preserve">If “Safety Analysis” was checked by the user, this will run the analysis and will change the AGREE contracts accordingly. </w:t>
      </w:r>
    </w:p>
    <w:p w:rsidR="00CD5288" w:rsidRPr="004D4806" w:rsidRDefault="00CD5288" w:rsidP="00CD5288">
      <w:pPr>
        <w:tabs>
          <w:tab w:val="right" w:pos="9350"/>
        </w:tabs>
        <w:rPr>
          <w:rFonts w:asciiTheme="majorHAnsi" w:eastAsia="Calibri" w:hAnsiTheme="majorHAnsi" w:cs="Calibri"/>
        </w:rPr>
      </w:pPr>
    </w:p>
    <w:p w:rsidR="00CD5288" w:rsidRPr="004D4806" w:rsidRDefault="00CD5288" w:rsidP="00CD5288">
      <w:pPr>
        <w:rPr>
          <w:rFonts w:asciiTheme="majorHAnsi" w:eastAsia="Calibri" w:hAnsiTheme="majorHAnsi" w:cs="Calibri"/>
        </w:rPr>
      </w:pPr>
      <w:r w:rsidRPr="004D4806">
        <w:rPr>
          <w:rFonts w:asciiTheme="majorHAnsi" w:eastAsia="Calibri" w:hAnsiTheme="majorHAnsi" w:cs="Calibri"/>
        </w:rPr>
        <w:t xml:space="preserve">When a property fails in AGREE, there is an associated counterexample that demonstrates the failure.  To see the counterexample, right-click the failing property (in this case: "System output range") and choose "View Counterexample in Console" to see the values assigned to each of the variables referenced in the model. </w:t>
      </w:r>
      <w:r w:rsidRPr="004D4806">
        <w:rPr>
          <w:rFonts w:asciiTheme="majorHAnsi" w:eastAsia="Calibri" w:hAnsiTheme="majorHAnsi" w:cs="Calibri"/>
        </w:rPr>
        <w:fldChar w:fldCharType="begin"/>
      </w:r>
      <w:r w:rsidRPr="004D4806">
        <w:rPr>
          <w:rFonts w:asciiTheme="majorHAnsi" w:eastAsia="Calibri" w:hAnsiTheme="majorHAnsi" w:cs="Calibri"/>
        </w:rPr>
        <w:instrText xml:space="preserve"> REF _Ref509306825 \h </w:instrText>
      </w:r>
      <w:r w:rsidR="004D4806">
        <w:rPr>
          <w:rFonts w:asciiTheme="majorHAnsi" w:eastAsia="Calibri" w:hAnsiTheme="majorHAnsi" w:cs="Calibri"/>
        </w:rPr>
        <w:instrText xml:space="preserve"> \* MERGEFORMAT </w:instrText>
      </w:r>
      <w:r w:rsidRPr="004D4806">
        <w:rPr>
          <w:rFonts w:asciiTheme="majorHAnsi" w:eastAsia="Calibri" w:hAnsiTheme="majorHAnsi" w:cs="Calibri"/>
        </w:rPr>
      </w:r>
      <w:r w:rsidRPr="004D4806">
        <w:rPr>
          <w:rFonts w:asciiTheme="majorHAnsi" w:eastAsia="Calibri" w:hAnsiTheme="majorHAnsi" w:cs="Calibri"/>
        </w:rPr>
        <w:fldChar w:fldCharType="separate"/>
      </w:r>
      <w:r w:rsidR="00935B60" w:rsidRPr="00935B60">
        <w:rPr>
          <w:rFonts w:asciiTheme="majorHAnsi" w:hAnsiTheme="majorHAnsi"/>
        </w:rPr>
        <w:t xml:space="preserve">Figure </w:t>
      </w:r>
      <w:r w:rsidR="00935B60" w:rsidRPr="00935B60">
        <w:rPr>
          <w:rFonts w:asciiTheme="majorHAnsi" w:hAnsiTheme="majorHAnsi"/>
          <w:noProof/>
        </w:rPr>
        <w:t>9</w:t>
      </w:r>
      <w:r w:rsidRPr="004D4806">
        <w:rPr>
          <w:rFonts w:asciiTheme="majorHAnsi" w:eastAsia="Calibri" w:hAnsiTheme="majorHAnsi" w:cs="Calibri"/>
        </w:rPr>
        <w:fldChar w:fldCharType="end"/>
      </w:r>
      <w:r w:rsidRPr="004D4806">
        <w:rPr>
          <w:rFonts w:asciiTheme="majorHAnsi" w:eastAsia="Calibri" w:hAnsiTheme="majorHAnsi" w:cs="Calibri"/>
        </w:rPr>
        <w:t xml:space="preserve"> shows the counterexample that is generated by this failure in the console window given one permanent fault in the system.</w:t>
      </w:r>
    </w:p>
    <w:p w:rsidR="00CD5288" w:rsidRPr="004D4806" w:rsidRDefault="00CD5288" w:rsidP="00CD5288">
      <w:pPr>
        <w:rPr>
          <w:rFonts w:asciiTheme="majorHAnsi" w:eastAsia="Calibri" w:hAnsiTheme="majorHAnsi" w:cs="Calibri"/>
        </w:rPr>
      </w:pPr>
    </w:p>
    <w:p w:rsidR="00CD5288" w:rsidRPr="004D4806" w:rsidRDefault="00CD5288" w:rsidP="00CD5288">
      <w:pPr>
        <w:rPr>
          <w:rFonts w:asciiTheme="majorHAnsi" w:eastAsia="Calibri" w:hAnsiTheme="majorHAnsi" w:cs="Calibri"/>
        </w:rPr>
      </w:pPr>
      <w:r w:rsidRPr="004D4806">
        <w:rPr>
          <w:rFonts w:asciiTheme="majorHAnsi" w:eastAsia="Calibri" w:hAnsiTheme="majorHAnsi" w:cs="Calibri"/>
        </w:rPr>
        <w:t xml:space="preserve">It is worth noting in the counterexample of </w:t>
      </w:r>
      <w:r w:rsidRPr="004D4806">
        <w:rPr>
          <w:rFonts w:asciiTheme="majorHAnsi" w:eastAsia="Calibri" w:hAnsiTheme="majorHAnsi" w:cs="Calibri"/>
        </w:rPr>
        <w:fldChar w:fldCharType="begin"/>
      </w:r>
      <w:r w:rsidRPr="004D4806">
        <w:rPr>
          <w:rFonts w:asciiTheme="majorHAnsi" w:eastAsia="Calibri" w:hAnsiTheme="majorHAnsi" w:cs="Calibri"/>
        </w:rPr>
        <w:instrText xml:space="preserve"> REF _Ref509306825 \h </w:instrText>
      </w:r>
      <w:r w:rsidR="004D4806">
        <w:rPr>
          <w:rFonts w:asciiTheme="majorHAnsi" w:eastAsia="Calibri" w:hAnsiTheme="majorHAnsi" w:cs="Calibri"/>
        </w:rPr>
        <w:instrText xml:space="preserve"> \* MERGEFORMAT </w:instrText>
      </w:r>
      <w:r w:rsidRPr="004D4806">
        <w:rPr>
          <w:rFonts w:asciiTheme="majorHAnsi" w:eastAsia="Calibri" w:hAnsiTheme="majorHAnsi" w:cs="Calibri"/>
        </w:rPr>
      </w:r>
      <w:r w:rsidRPr="004D4806">
        <w:rPr>
          <w:rFonts w:asciiTheme="majorHAnsi" w:eastAsia="Calibri" w:hAnsiTheme="majorHAnsi" w:cs="Calibri"/>
        </w:rPr>
        <w:fldChar w:fldCharType="separate"/>
      </w:r>
      <w:r w:rsidR="00935B60" w:rsidRPr="00935B60">
        <w:rPr>
          <w:rFonts w:asciiTheme="majorHAnsi" w:hAnsiTheme="majorHAnsi"/>
        </w:rPr>
        <w:t xml:space="preserve">Figure </w:t>
      </w:r>
      <w:r w:rsidR="00935B60" w:rsidRPr="00935B60">
        <w:rPr>
          <w:rFonts w:asciiTheme="majorHAnsi" w:hAnsiTheme="majorHAnsi"/>
          <w:noProof/>
        </w:rPr>
        <w:t>9</w:t>
      </w:r>
      <w:r w:rsidRPr="004D4806">
        <w:rPr>
          <w:rFonts w:asciiTheme="majorHAnsi" w:eastAsia="Calibri" w:hAnsiTheme="majorHAnsi" w:cs="Calibri"/>
        </w:rPr>
        <w:fldChar w:fldCharType="end"/>
      </w:r>
      <w:r w:rsidRPr="004D4806">
        <w:rPr>
          <w:rFonts w:asciiTheme="majorHAnsi" w:eastAsia="Calibri" w:hAnsiTheme="majorHAnsi" w:cs="Calibri"/>
        </w:rPr>
        <w:t xml:space="preserve"> that the faults assigned to components A and B are listed as “Component A output stuck” and “Component B output stuck nondeterministic.” These are the strings assigned to the fault definitions from </w:t>
      </w:r>
      <w:r w:rsidRPr="004D4806">
        <w:rPr>
          <w:rFonts w:asciiTheme="majorHAnsi" w:eastAsia="Calibri" w:hAnsiTheme="majorHAnsi" w:cs="Calibri"/>
        </w:rPr>
        <w:fldChar w:fldCharType="begin"/>
      </w:r>
      <w:r w:rsidRPr="004D4806">
        <w:rPr>
          <w:rFonts w:asciiTheme="majorHAnsi" w:eastAsia="Calibri" w:hAnsiTheme="majorHAnsi" w:cs="Calibri"/>
        </w:rPr>
        <w:instrText xml:space="preserve"> REF _Ref509306800 \h </w:instrText>
      </w:r>
      <w:r w:rsidR="004D4806">
        <w:rPr>
          <w:rFonts w:asciiTheme="majorHAnsi" w:eastAsia="Calibri" w:hAnsiTheme="majorHAnsi" w:cs="Calibri"/>
        </w:rPr>
        <w:instrText xml:space="preserve"> \* MERGEFORMAT </w:instrText>
      </w:r>
      <w:r w:rsidRPr="004D4806">
        <w:rPr>
          <w:rFonts w:asciiTheme="majorHAnsi" w:eastAsia="Calibri" w:hAnsiTheme="majorHAnsi" w:cs="Calibri"/>
        </w:rPr>
      </w:r>
      <w:r w:rsidRPr="004D4806">
        <w:rPr>
          <w:rFonts w:asciiTheme="majorHAnsi" w:eastAsia="Calibri" w:hAnsiTheme="majorHAnsi" w:cs="Calibri"/>
        </w:rPr>
        <w:fldChar w:fldCharType="separate"/>
      </w:r>
      <w:r w:rsidR="00935B60" w:rsidRPr="00935B60">
        <w:rPr>
          <w:rFonts w:asciiTheme="majorHAnsi" w:hAnsiTheme="majorHAnsi"/>
        </w:rPr>
        <w:t xml:space="preserve">Figure </w:t>
      </w:r>
      <w:r w:rsidR="00935B60" w:rsidRPr="00935B60">
        <w:rPr>
          <w:rFonts w:asciiTheme="majorHAnsi" w:hAnsiTheme="majorHAnsi"/>
          <w:noProof/>
        </w:rPr>
        <w:t>2</w:t>
      </w:r>
      <w:r w:rsidRPr="004D4806">
        <w:rPr>
          <w:rFonts w:asciiTheme="majorHAnsi" w:eastAsia="Calibri" w:hAnsiTheme="majorHAnsi" w:cs="Calibri"/>
        </w:rPr>
        <w:fldChar w:fldCharType="end"/>
      </w:r>
      <w:r w:rsidRPr="004D4806">
        <w:rPr>
          <w:rFonts w:asciiTheme="majorHAnsi" w:eastAsia="Calibri" w:hAnsiTheme="majorHAnsi" w:cs="Calibri"/>
        </w:rPr>
        <w:t>.</w:t>
      </w:r>
    </w:p>
    <w:p w:rsidR="00CD5288" w:rsidRPr="004D4806" w:rsidRDefault="00CD5288" w:rsidP="00CD5288">
      <w:pPr>
        <w:rPr>
          <w:rFonts w:asciiTheme="majorHAnsi" w:eastAsia="Calibri" w:hAnsiTheme="majorHAnsi" w:cs="Calibri"/>
        </w:rPr>
      </w:pPr>
    </w:p>
    <w:p w:rsidR="00CD5288" w:rsidRPr="004D4806" w:rsidRDefault="00CD5288" w:rsidP="00CD5288">
      <w:pPr>
        <w:rPr>
          <w:rFonts w:asciiTheme="majorHAnsi" w:eastAsia="Calibri" w:hAnsiTheme="majorHAnsi" w:cstheme="majorHAnsi"/>
          <w:b/>
          <w:i/>
        </w:rPr>
      </w:pPr>
      <w:r w:rsidRPr="004D4806">
        <w:rPr>
          <w:rFonts w:asciiTheme="majorHAnsi" w:eastAsia="Calibri" w:hAnsiTheme="majorHAnsi" w:cs="Calibri"/>
        </w:rPr>
        <w:t>It is also possible that each fault has a probability of occurrence. In the Toy Example safety annexes, an arbitrary probability is assigned to each fault for the illustrative purposes. A top level probabilistic threshold is assigned. Assuming independence of faults, safety analysis proceeds by determining if there are sets of faults that will cause the system to fail given this threshold. Figure 7 shows the analysis of the Toy Example given a top level probability threshold of 1.0E-7</w:t>
      </w:r>
      <w:r w:rsidRPr="004D4806">
        <w:rPr>
          <w:rFonts w:asciiTheme="majorHAnsi" w:eastAsia="Calibri" w:hAnsiTheme="majorHAnsi" w:cstheme="majorHAnsi"/>
        </w:rPr>
        <w:t xml:space="preserve">. The reason this passes the threshold is due to the fact that the most problematic of the faults is with component B (nondeterministic failure) and the probability of component B fault is </w:t>
      </w:r>
      <w:r w:rsidRPr="004D4806">
        <w:rPr>
          <w:rFonts w:asciiTheme="majorHAnsi" w:eastAsia="Calibri" w:hAnsiTheme="majorHAnsi" w:cs="Calibri"/>
        </w:rPr>
        <w:t>1.0E-9</w:t>
      </w:r>
      <w:r w:rsidRPr="004D4806">
        <w:rPr>
          <w:rFonts w:asciiTheme="majorHAnsi" w:eastAsia="Calibri" w:hAnsiTheme="majorHAnsi" w:cstheme="majorHAnsi"/>
        </w:rPr>
        <w:t xml:space="preserve">. This is beyond the threshold assigned at the lower level. </w:t>
      </w:r>
    </w:p>
    <w:p w:rsidR="00CD5288" w:rsidRDefault="00CD5288" w:rsidP="00CD5288">
      <w:pPr>
        <w:rPr>
          <w:rFonts w:ascii="Calibri" w:eastAsia="Calibri" w:hAnsi="Calibri" w:cs="Calibri"/>
        </w:rPr>
      </w:pPr>
    </w:p>
    <w:p w:rsidR="00CD5288" w:rsidRDefault="00CD5288" w:rsidP="00CD5288">
      <w:pPr>
        <w:rPr>
          <w:rFonts w:ascii="Calibri" w:eastAsia="Calibri" w:hAnsi="Calibri" w:cs="Calibri"/>
        </w:rPr>
      </w:pPr>
    </w:p>
    <w:p w:rsidR="00CD5288" w:rsidRDefault="00CD5288" w:rsidP="00CD5288">
      <w:pPr>
        <w:keepNext/>
        <w:jc w:val="center"/>
      </w:pPr>
      <w:r>
        <w:rPr>
          <w:rFonts w:ascii="Calibri" w:eastAsia="Calibri" w:hAnsi="Calibri" w:cs="Calibri"/>
          <w:noProof/>
        </w:rPr>
        <w:lastRenderedPageBreak/>
        <w:drawing>
          <wp:inline distT="0" distB="0" distL="0" distR="0" wp14:anchorId="704ABB93" wp14:editId="7E0ADF26">
            <wp:extent cx="5934075" cy="4086225"/>
            <wp:effectExtent l="0" t="0" r="9525" b="9525"/>
            <wp:docPr id="6" name="Picture 6" descr="toyExampleFaultsCo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oyExampleFaultsCoEx"/>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4075" cy="4086225"/>
                    </a:xfrm>
                    <a:prstGeom prst="rect">
                      <a:avLst/>
                    </a:prstGeom>
                    <a:noFill/>
                    <a:ln>
                      <a:noFill/>
                    </a:ln>
                  </pic:spPr>
                </pic:pic>
              </a:graphicData>
            </a:graphic>
          </wp:inline>
        </w:drawing>
      </w:r>
    </w:p>
    <w:p w:rsidR="00CD5288" w:rsidRPr="00BA7DE8" w:rsidRDefault="00CD5288" w:rsidP="00CD5288">
      <w:pPr>
        <w:pStyle w:val="Caption"/>
        <w:jc w:val="center"/>
        <w:rPr>
          <w:rFonts w:ascii="Calibri" w:eastAsia="Calibri" w:hAnsi="Calibri" w:cs="Calibri"/>
          <w:sz w:val="24"/>
          <w:szCs w:val="24"/>
        </w:rPr>
      </w:pPr>
      <w:bookmarkStart w:id="39" w:name="_Ref509306825"/>
      <w:bookmarkStart w:id="40" w:name="_Toc509313364"/>
      <w:bookmarkStart w:id="41" w:name="_Toc509494716"/>
      <w:bookmarkStart w:id="42" w:name="_Toc510450221"/>
      <w:r w:rsidRPr="008F737F">
        <w:rPr>
          <w:sz w:val="24"/>
          <w:szCs w:val="24"/>
        </w:rPr>
        <w:t xml:space="preserve">Figure </w:t>
      </w:r>
      <w:r w:rsidRPr="008F737F">
        <w:rPr>
          <w:sz w:val="24"/>
          <w:szCs w:val="24"/>
        </w:rPr>
        <w:fldChar w:fldCharType="begin"/>
      </w:r>
      <w:r w:rsidRPr="008F737F">
        <w:rPr>
          <w:sz w:val="24"/>
          <w:szCs w:val="24"/>
        </w:rPr>
        <w:instrText xml:space="preserve"> SEQ Figure \* ARABIC </w:instrText>
      </w:r>
      <w:r w:rsidRPr="008F737F">
        <w:rPr>
          <w:sz w:val="24"/>
          <w:szCs w:val="24"/>
        </w:rPr>
        <w:fldChar w:fldCharType="separate"/>
      </w:r>
      <w:r w:rsidR="00935B60">
        <w:rPr>
          <w:noProof/>
          <w:sz w:val="24"/>
          <w:szCs w:val="24"/>
        </w:rPr>
        <w:t>9</w:t>
      </w:r>
      <w:r w:rsidRPr="008F737F">
        <w:rPr>
          <w:sz w:val="24"/>
          <w:szCs w:val="24"/>
        </w:rPr>
        <w:fldChar w:fldCharType="end"/>
      </w:r>
      <w:bookmarkEnd w:id="39"/>
      <w:r w:rsidRPr="008F737F">
        <w:rPr>
          <w:sz w:val="24"/>
          <w:szCs w:val="24"/>
        </w:rPr>
        <w:t>: Counterexample from Safety Analysis</w:t>
      </w:r>
      <w:bookmarkEnd w:id="40"/>
      <w:bookmarkEnd w:id="41"/>
      <w:bookmarkEnd w:id="42"/>
    </w:p>
    <w:p w:rsidR="00CD5288" w:rsidRDefault="00CD5288" w:rsidP="00CD5288">
      <w:pPr>
        <w:rPr>
          <w:rFonts w:ascii="Calibri" w:eastAsia="Calibri" w:hAnsi="Calibri" w:cs="Calibri"/>
        </w:rPr>
      </w:pPr>
    </w:p>
    <w:p w:rsidR="00CD5288" w:rsidRPr="00366937" w:rsidRDefault="00CD5288" w:rsidP="00CD5288">
      <w:pPr>
        <w:rPr>
          <w:rFonts w:asciiTheme="majorHAnsi" w:eastAsia="Calibri" w:hAnsiTheme="majorHAnsi" w:cs="Calibri"/>
        </w:rPr>
      </w:pPr>
      <w:r w:rsidRPr="00366937">
        <w:rPr>
          <w:rFonts w:asciiTheme="majorHAnsi" w:eastAsia="Calibri" w:hAnsiTheme="majorHAnsi" w:cs="Calibri"/>
        </w:rPr>
        <w:t>For working with complex counterexamples, it is often necessary to have a richer interface.  It is also possible to export the counterexample to Excel by right-clicking the failing property and choosing "View Counterexample in Excel".</w:t>
      </w:r>
      <w:r>
        <w:rPr>
          <w:rFonts w:ascii="Calibri" w:eastAsia="Calibri" w:hAnsi="Calibri" w:cs="Calibri"/>
        </w:rPr>
        <w:t xml:space="preserve">  </w:t>
      </w:r>
      <w:r>
        <w:rPr>
          <w:rFonts w:ascii="Calibri" w:eastAsia="Calibri" w:hAnsi="Calibri" w:cs="Calibri"/>
          <w:b/>
        </w:rPr>
        <w:t>Note: In order to use this capability, you must have Excel installed on your computer.  Also, you must associate .</w:t>
      </w:r>
      <w:proofErr w:type="spellStart"/>
      <w:r>
        <w:rPr>
          <w:rFonts w:ascii="Calibri" w:eastAsia="Calibri" w:hAnsi="Calibri" w:cs="Calibri"/>
          <w:b/>
        </w:rPr>
        <w:t>xls</w:t>
      </w:r>
      <w:proofErr w:type="spellEnd"/>
      <w:r>
        <w:rPr>
          <w:rFonts w:ascii="Calibri" w:eastAsia="Calibri" w:hAnsi="Calibri" w:cs="Calibri"/>
          <w:b/>
        </w:rPr>
        <w:t xml:space="preserve"> files in Eclipse with Excel.  </w:t>
      </w:r>
      <w:r w:rsidRPr="00366937">
        <w:rPr>
          <w:rFonts w:asciiTheme="majorHAnsi" w:eastAsia="Calibri" w:hAnsiTheme="majorHAnsi" w:cs="Calibri"/>
        </w:rPr>
        <w:t>To do so, the following steps can be taken:</w:t>
      </w:r>
    </w:p>
    <w:p w:rsidR="00CD5288" w:rsidRPr="00366937" w:rsidRDefault="00CD5288" w:rsidP="00CD5288">
      <w:pPr>
        <w:numPr>
          <w:ilvl w:val="0"/>
          <w:numId w:val="3"/>
        </w:numPr>
        <w:spacing w:line="276" w:lineRule="auto"/>
        <w:contextualSpacing/>
        <w:jc w:val="both"/>
        <w:rPr>
          <w:rFonts w:asciiTheme="majorHAnsi" w:eastAsia="Calibri" w:hAnsiTheme="majorHAnsi" w:cs="Calibri"/>
        </w:rPr>
      </w:pPr>
      <w:r w:rsidRPr="00366937">
        <w:rPr>
          <w:rFonts w:asciiTheme="majorHAnsi" w:eastAsia="Calibri" w:hAnsiTheme="majorHAnsi" w:cs="Calibri"/>
        </w:rPr>
        <w:t>Choose the "Preferences" menu item from the Window menu, then</w:t>
      </w:r>
    </w:p>
    <w:p w:rsidR="00CD5288" w:rsidRPr="00366937" w:rsidRDefault="00CD5288" w:rsidP="00CD5288">
      <w:pPr>
        <w:numPr>
          <w:ilvl w:val="0"/>
          <w:numId w:val="3"/>
        </w:numPr>
        <w:spacing w:line="276" w:lineRule="auto"/>
        <w:contextualSpacing/>
        <w:jc w:val="both"/>
        <w:rPr>
          <w:rFonts w:asciiTheme="majorHAnsi" w:eastAsia="Calibri" w:hAnsiTheme="majorHAnsi" w:cs="Calibri"/>
        </w:rPr>
      </w:pPr>
      <w:r w:rsidRPr="00366937">
        <w:rPr>
          <w:rFonts w:asciiTheme="majorHAnsi" w:eastAsia="Calibri" w:hAnsiTheme="majorHAnsi" w:cs="Calibri"/>
        </w:rPr>
        <w:t xml:space="preserve">On the left side of the dialog box, choose General &gt; Editors &gt; File Associations, then </w:t>
      </w:r>
    </w:p>
    <w:p w:rsidR="00CD5288" w:rsidRPr="00366937" w:rsidRDefault="00CD5288" w:rsidP="00CD5288">
      <w:pPr>
        <w:numPr>
          <w:ilvl w:val="0"/>
          <w:numId w:val="3"/>
        </w:numPr>
        <w:spacing w:line="276" w:lineRule="auto"/>
        <w:contextualSpacing/>
        <w:jc w:val="both"/>
        <w:rPr>
          <w:rFonts w:asciiTheme="majorHAnsi" w:eastAsia="Calibri" w:hAnsiTheme="majorHAnsi" w:cs="Calibri"/>
        </w:rPr>
      </w:pPr>
      <w:r w:rsidRPr="00366937">
        <w:rPr>
          <w:rFonts w:asciiTheme="majorHAnsi" w:eastAsia="Calibri" w:hAnsiTheme="majorHAnsi" w:cs="Calibri"/>
        </w:rPr>
        <w:t xml:space="preserve">Click the "Add…" button next to "File Types" and then </w:t>
      </w:r>
    </w:p>
    <w:p w:rsidR="00CD5288" w:rsidRPr="00366937" w:rsidRDefault="00CD5288" w:rsidP="00CD5288">
      <w:pPr>
        <w:numPr>
          <w:ilvl w:val="0"/>
          <w:numId w:val="3"/>
        </w:numPr>
        <w:spacing w:line="276" w:lineRule="auto"/>
        <w:contextualSpacing/>
        <w:jc w:val="both"/>
        <w:rPr>
          <w:rFonts w:asciiTheme="majorHAnsi" w:eastAsia="Calibri" w:hAnsiTheme="majorHAnsi" w:cs="Calibri"/>
        </w:rPr>
      </w:pPr>
      <w:r w:rsidRPr="00366937">
        <w:rPr>
          <w:rFonts w:asciiTheme="majorHAnsi" w:eastAsia="Calibri" w:hAnsiTheme="majorHAnsi" w:cs="Calibri"/>
        </w:rPr>
        <w:t>Type "*.</w:t>
      </w:r>
      <w:proofErr w:type="spellStart"/>
      <w:r w:rsidRPr="00366937">
        <w:rPr>
          <w:rFonts w:asciiTheme="majorHAnsi" w:eastAsia="Calibri" w:hAnsiTheme="majorHAnsi" w:cs="Calibri"/>
        </w:rPr>
        <w:t>xls</w:t>
      </w:r>
      <w:proofErr w:type="spellEnd"/>
      <w:r w:rsidRPr="00366937">
        <w:rPr>
          <w:rFonts w:asciiTheme="majorHAnsi" w:eastAsia="Calibri" w:hAnsiTheme="majorHAnsi" w:cs="Calibri"/>
        </w:rPr>
        <w:t>" into the text box.</w:t>
      </w:r>
    </w:p>
    <w:p w:rsidR="00CD5288" w:rsidRPr="00366937" w:rsidRDefault="00CD5288" w:rsidP="00CD5288">
      <w:pPr>
        <w:ind w:left="720"/>
        <w:rPr>
          <w:rFonts w:asciiTheme="majorHAnsi" w:eastAsia="Calibri" w:hAnsiTheme="majorHAnsi" w:cs="Calibri"/>
        </w:rPr>
      </w:pPr>
      <w:r w:rsidRPr="00366937">
        <w:rPr>
          <w:rFonts w:asciiTheme="majorHAnsi" w:eastAsia="Calibri" w:hAnsiTheme="majorHAnsi" w:cs="Calibri"/>
        </w:rPr>
        <w:t>The .</w:t>
      </w:r>
      <w:proofErr w:type="spellStart"/>
      <w:r w:rsidRPr="00366937">
        <w:rPr>
          <w:rFonts w:asciiTheme="majorHAnsi" w:eastAsia="Calibri" w:hAnsiTheme="majorHAnsi" w:cs="Calibri"/>
        </w:rPr>
        <w:t>xls</w:t>
      </w:r>
      <w:proofErr w:type="spellEnd"/>
      <w:r w:rsidRPr="00366937">
        <w:rPr>
          <w:rFonts w:asciiTheme="majorHAnsi" w:eastAsia="Calibri" w:hAnsiTheme="majorHAnsi" w:cs="Calibri"/>
        </w:rPr>
        <w:t xml:space="preserve"> file type should now be selected.  </w:t>
      </w:r>
    </w:p>
    <w:p w:rsidR="00CD5288" w:rsidRPr="00366937" w:rsidRDefault="00CD5288" w:rsidP="00CD5288">
      <w:pPr>
        <w:numPr>
          <w:ilvl w:val="0"/>
          <w:numId w:val="3"/>
        </w:numPr>
        <w:spacing w:line="276" w:lineRule="auto"/>
        <w:contextualSpacing/>
        <w:jc w:val="both"/>
        <w:rPr>
          <w:rFonts w:asciiTheme="majorHAnsi" w:eastAsia="Calibri" w:hAnsiTheme="majorHAnsi" w:cs="Calibri"/>
        </w:rPr>
      </w:pPr>
      <w:r w:rsidRPr="00366937">
        <w:rPr>
          <w:rFonts w:asciiTheme="majorHAnsi" w:eastAsia="Calibri" w:hAnsiTheme="majorHAnsi" w:cs="Calibri"/>
        </w:rPr>
        <w:t>Now choose the "Add…" button next to "Associated Editors"</w:t>
      </w:r>
    </w:p>
    <w:p w:rsidR="00CD5288" w:rsidRPr="00366937" w:rsidRDefault="00CD5288" w:rsidP="00CD5288">
      <w:pPr>
        <w:numPr>
          <w:ilvl w:val="0"/>
          <w:numId w:val="3"/>
        </w:numPr>
        <w:spacing w:line="276" w:lineRule="auto"/>
        <w:contextualSpacing/>
        <w:jc w:val="both"/>
        <w:rPr>
          <w:rFonts w:asciiTheme="majorHAnsi" w:eastAsia="Calibri" w:hAnsiTheme="majorHAnsi" w:cs="Calibri"/>
        </w:rPr>
      </w:pPr>
      <w:r w:rsidRPr="00366937">
        <w:rPr>
          <w:rFonts w:asciiTheme="majorHAnsi" w:eastAsia="Calibri" w:hAnsiTheme="majorHAnsi" w:cs="Calibri"/>
        </w:rPr>
        <w:t>Choose the "External Programs" radio button</w:t>
      </w:r>
    </w:p>
    <w:p w:rsidR="00CD5288" w:rsidRPr="00366937" w:rsidRDefault="00CD5288" w:rsidP="00CD5288">
      <w:pPr>
        <w:numPr>
          <w:ilvl w:val="0"/>
          <w:numId w:val="3"/>
        </w:numPr>
        <w:spacing w:line="276" w:lineRule="auto"/>
        <w:contextualSpacing/>
        <w:jc w:val="both"/>
        <w:rPr>
          <w:rFonts w:asciiTheme="majorHAnsi" w:eastAsia="Calibri" w:hAnsiTheme="majorHAnsi" w:cs="Calibri"/>
        </w:rPr>
      </w:pPr>
      <w:r w:rsidRPr="00366937">
        <w:rPr>
          <w:rFonts w:asciiTheme="majorHAnsi" w:eastAsia="Calibri" w:hAnsiTheme="majorHAnsi" w:cs="Calibri"/>
        </w:rPr>
        <w:t>Select "Microsoft Excel Worksheet" and click OK.</w:t>
      </w:r>
    </w:p>
    <w:p w:rsidR="00CD5288" w:rsidRPr="00366937" w:rsidRDefault="00CD5288" w:rsidP="00CD5288">
      <w:pPr>
        <w:spacing w:after="200" w:line="276" w:lineRule="auto"/>
        <w:jc w:val="both"/>
        <w:rPr>
          <w:rFonts w:asciiTheme="majorHAnsi" w:eastAsia="Calibri" w:hAnsiTheme="majorHAnsi" w:cs="Calibri"/>
        </w:rPr>
      </w:pPr>
    </w:p>
    <w:p w:rsidR="00CD5288" w:rsidRPr="00366937" w:rsidRDefault="00CD5288" w:rsidP="00CD5288">
      <w:pPr>
        <w:rPr>
          <w:rFonts w:asciiTheme="majorHAnsi" w:eastAsia="Calibri" w:hAnsiTheme="majorHAnsi" w:cs="Calibri"/>
        </w:rPr>
      </w:pPr>
      <w:r w:rsidRPr="00366937">
        <w:rPr>
          <w:rFonts w:asciiTheme="majorHAnsi" w:eastAsia="Calibri" w:hAnsiTheme="majorHAnsi" w:cs="Calibri"/>
        </w:rPr>
        <w:t xml:space="preserve">The generated Excel file for the example is shown in </w:t>
      </w:r>
      <w:r w:rsidRPr="00366937">
        <w:rPr>
          <w:rFonts w:asciiTheme="majorHAnsi" w:eastAsia="Calibri" w:hAnsiTheme="majorHAnsi" w:cs="Calibri"/>
        </w:rPr>
        <w:fldChar w:fldCharType="begin"/>
      </w:r>
      <w:r w:rsidRPr="00366937">
        <w:rPr>
          <w:rFonts w:asciiTheme="majorHAnsi" w:eastAsia="Calibri" w:hAnsiTheme="majorHAnsi" w:cs="Calibri"/>
        </w:rPr>
        <w:instrText xml:space="preserve"> REF _Ref509306751 \h </w:instrText>
      </w:r>
      <w:r w:rsidR="00366937">
        <w:rPr>
          <w:rFonts w:asciiTheme="majorHAnsi" w:eastAsia="Calibri" w:hAnsiTheme="majorHAnsi" w:cs="Calibri"/>
        </w:rPr>
        <w:instrText xml:space="preserve"> \* MERGEFORMAT </w:instrText>
      </w:r>
      <w:r w:rsidRPr="00366937">
        <w:rPr>
          <w:rFonts w:asciiTheme="majorHAnsi" w:eastAsia="Calibri" w:hAnsiTheme="majorHAnsi" w:cs="Calibri"/>
        </w:rPr>
      </w:r>
      <w:r w:rsidRPr="00366937">
        <w:rPr>
          <w:rFonts w:asciiTheme="majorHAnsi" w:eastAsia="Calibri" w:hAnsiTheme="majorHAnsi" w:cs="Calibri"/>
        </w:rPr>
        <w:fldChar w:fldCharType="separate"/>
      </w:r>
      <w:r w:rsidR="00935B60" w:rsidRPr="00935B60">
        <w:rPr>
          <w:rFonts w:asciiTheme="majorHAnsi" w:hAnsiTheme="majorHAnsi"/>
        </w:rPr>
        <w:t xml:space="preserve">Figure </w:t>
      </w:r>
      <w:r w:rsidR="00935B60" w:rsidRPr="00935B60">
        <w:rPr>
          <w:rFonts w:asciiTheme="majorHAnsi" w:hAnsiTheme="majorHAnsi"/>
          <w:noProof/>
        </w:rPr>
        <w:t>10</w:t>
      </w:r>
      <w:r w:rsidRPr="00366937">
        <w:rPr>
          <w:rFonts w:asciiTheme="majorHAnsi" w:eastAsia="Calibri" w:hAnsiTheme="majorHAnsi" w:cs="Calibri"/>
        </w:rPr>
        <w:fldChar w:fldCharType="end"/>
      </w:r>
      <w:r w:rsidRPr="00366937">
        <w:rPr>
          <w:rFonts w:asciiTheme="majorHAnsi" w:eastAsia="Calibri" w:hAnsiTheme="majorHAnsi" w:cs="Calibri"/>
        </w:rPr>
        <w:t>.</w:t>
      </w:r>
    </w:p>
    <w:p w:rsidR="00CD5288" w:rsidRDefault="00CD5288" w:rsidP="00CD5288">
      <w:pPr>
        <w:rPr>
          <w:rFonts w:ascii="Calibri" w:eastAsia="Calibri" w:hAnsi="Calibri" w:cs="Calibri"/>
        </w:rPr>
      </w:pPr>
    </w:p>
    <w:p w:rsidR="00CD5288" w:rsidRDefault="00CD5288" w:rsidP="00CD5288">
      <w:pPr>
        <w:keepNext/>
        <w:jc w:val="center"/>
      </w:pPr>
      <w:r>
        <w:rPr>
          <w:rFonts w:ascii="Calibri" w:eastAsia="Calibri" w:hAnsi="Calibri" w:cs="Calibri"/>
          <w:noProof/>
        </w:rPr>
        <w:lastRenderedPageBreak/>
        <w:drawing>
          <wp:inline distT="0" distB="0" distL="0" distR="0" wp14:anchorId="021FB29D" wp14:editId="1513E39D">
            <wp:extent cx="3590925" cy="5410200"/>
            <wp:effectExtent l="0" t="0" r="9525" b="0"/>
            <wp:docPr id="5" name="Picture 5" descr="excel_counter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xcel_counterexampl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90925" cy="5410200"/>
                    </a:xfrm>
                    <a:prstGeom prst="rect">
                      <a:avLst/>
                    </a:prstGeom>
                    <a:noFill/>
                    <a:ln>
                      <a:noFill/>
                    </a:ln>
                  </pic:spPr>
                </pic:pic>
              </a:graphicData>
            </a:graphic>
          </wp:inline>
        </w:drawing>
      </w:r>
    </w:p>
    <w:p w:rsidR="00CD5288" w:rsidRPr="00776AB4" w:rsidRDefault="00CD5288" w:rsidP="00CD5288">
      <w:pPr>
        <w:pStyle w:val="Caption"/>
        <w:jc w:val="center"/>
        <w:rPr>
          <w:rFonts w:ascii="Calibri" w:eastAsia="Calibri" w:hAnsi="Calibri" w:cs="Calibri"/>
          <w:sz w:val="24"/>
          <w:szCs w:val="24"/>
        </w:rPr>
      </w:pPr>
      <w:bookmarkStart w:id="43" w:name="_Ref509306751"/>
      <w:bookmarkStart w:id="44" w:name="_Ref509306742"/>
      <w:bookmarkStart w:id="45" w:name="_Toc509313365"/>
      <w:bookmarkStart w:id="46" w:name="_Toc509494717"/>
      <w:bookmarkStart w:id="47" w:name="_Toc510450222"/>
      <w:r w:rsidRPr="008F737F">
        <w:rPr>
          <w:sz w:val="24"/>
          <w:szCs w:val="24"/>
        </w:rPr>
        <w:t xml:space="preserve">Figure </w:t>
      </w:r>
      <w:r w:rsidRPr="008F737F">
        <w:rPr>
          <w:sz w:val="24"/>
          <w:szCs w:val="24"/>
        </w:rPr>
        <w:fldChar w:fldCharType="begin"/>
      </w:r>
      <w:r w:rsidRPr="008F737F">
        <w:rPr>
          <w:sz w:val="24"/>
          <w:szCs w:val="24"/>
        </w:rPr>
        <w:instrText xml:space="preserve"> SEQ Figure \* ARABIC </w:instrText>
      </w:r>
      <w:r w:rsidRPr="008F737F">
        <w:rPr>
          <w:sz w:val="24"/>
          <w:szCs w:val="24"/>
        </w:rPr>
        <w:fldChar w:fldCharType="separate"/>
      </w:r>
      <w:r w:rsidR="00935B60">
        <w:rPr>
          <w:noProof/>
          <w:sz w:val="24"/>
          <w:szCs w:val="24"/>
        </w:rPr>
        <w:t>10</w:t>
      </w:r>
      <w:r w:rsidRPr="008F737F">
        <w:rPr>
          <w:sz w:val="24"/>
          <w:szCs w:val="24"/>
        </w:rPr>
        <w:fldChar w:fldCharType="end"/>
      </w:r>
      <w:bookmarkEnd w:id="43"/>
      <w:r w:rsidRPr="008F737F">
        <w:rPr>
          <w:sz w:val="24"/>
          <w:szCs w:val="24"/>
        </w:rPr>
        <w:t>: Generated Excel File for Counterexample</w:t>
      </w:r>
      <w:bookmarkEnd w:id="44"/>
      <w:bookmarkEnd w:id="45"/>
      <w:bookmarkEnd w:id="46"/>
      <w:bookmarkEnd w:id="47"/>
    </w:p>
    <w:p w:rsidR="00CD5288" w:rsidRDefault="00CD5288" w:rsidP="00CD5288">
      <w:pPr>
        <w:rPr>
          <w:rFonts w:ascii="Calibri" w:eastAsia="Calibri" w:hAnsi="Calibri" w:cs="Calibri"/>
        </w:rPr>
      </w:pPr>
    </w:p>
    <w:p w:rsidR="00CD5288" w:rsidRDefault="00CD5288" w:rsidP="00CD5288">
      <w:pPr>
        <w:tabs>
          <w:tab w:val="right" w:pos="9350"/>
        </w:tabs>
        <w:rPr>
          <w:rFonts w:ascii="Calibri" w:eastAsia="Calibri" w:hAnsi="Calibri" w:cs="Calibri"/>
        </w:rPr>
      </w:pPr>
    </w:p>
    <w:p w:rsidR="00025792" w:rsidRDefault="00CD5288" w:rsidP="00CD5288">
      <w:r>
        <w:br w:type="page"/>
      </w:r>
    </w:p>
    <w:p w:rsidR="00025792" w:rsidRDefault="00025792" w:rsidP="00025792">
      <w:pPr>
        <w:pStyle w:val="Heading1"/>
      </w:pPr>
      <w:bookmarkStart w:id="48" w:name="_Toc510450144"/>
      <w:r>
        <w:lastRenderedPageBreak/>
        <w:t>Safety Annex Language</w:t>
      </w:r>
      <w:bookmarkEnd w:id="48"/>
    </w:p>
    <w:p w:rsidR="004F4E97" w:rsidRPr="00660740" w:rsidRDefault="004F4E97" w:rsidP="004F4E97">
      <w:pPr>
        <w:tabs>
          <w:tab w:val="right" w:pos="9350"/>
        </w:tabs>
        <w:rPr>
          <w:rFonts w:asciiTheme="majorHAnsi" w:eastAsia="Carlito" w:hAnsiTheme="majorHAnsi" w:cstheme="majorHAnsi"/>
        </w:rPr>
      </w:pPr>
      <w:r w:rsidRPr="00660740">
        <w:rPr>
          <w:rFonts w:asciiTheme="majorHAnsi" w:eastAsia="Carlito" w:hAnsiTheme="majorHAnsi" w:cstheme="majorHAnsi"/>
        </w:rPr>
        <w:t xml:space="preserve">In this chapter we present the syntax and semantics of the input language of the Safety Annex. We refer readers to the AGREE Users Guide for a thorough description of lexical elements, types, and other syntactical details. </w:t>
      </w:r>
    </w:p>
    <w:p w:rsidR="00025792" w:rsidRDefault="00025792" w:rsidP="00025792"/>
    <w:p w:rsidR="00025792" w:rsidRDefault="00025792" w:rsidP="00025792">
      <w:pPr>
        <w:pStyle w:val="Heading2"/>
      </w:pPr>
      <w:bookmarkStart w:id="49" w:name="_Toc510450145"/>
      <w:r>
        <w:t>Syntax Overview</w:t>
      </w:r>
      <w:bookmarkEnd w:id="49"/>
    </w:p>
    <w:p w:rsidR="004B6253" w:rsidRDefault="004B6253" w:rsidP="004B6253">
      <w:pPr>
        <w:rPr>
          <w:rFonts w:asciiTheme="majorHAnsi" w:eastAsia="Carlito" w:hAnsiTheme="majorHAnsi" w:cstheme="majorHAnsi"/>
        </w:rPr>
      </w:pPr>
      <w:r w:rsidRPr="00660740">
        <w:rPr>
          <w:rFonts w:asciiTheme="majorHAnsi" w:eastAsia="Carlito" w:hAnsiTheme="majorHAnsi" w:cstheme="majorHAnsi"/>
        </w:rPr>
        <w:t xml:space="preserve">Before describing the details of the language, we provide some general notes about the syntax. productions enclosed in parentheses (‘()’) indicate a set of choices in which a vertical bar (‘|’) is used to separate alternatives in the syntax rules. Any characters in single quotes describe concrete syntax (e.g. ‘←’, ‘;’, ‘:’). Examples of grammar fragments are also written in the </w:t>
      </w:r>
      <w:r w:rsidRPr="00660740">
        <w:rPr>
          <w:rFonts w:asciiTheme="majorHAnsi" w:eastAsia="Courier" w:hAnsiTheme="majorHAnsi" w:cstheme="majorHAnsi"/>
        </w:rPr>
        <w:t xml:space="preserve">Courier </w:t>
      </w:r>
      <w:r w:rsidRPr="00660740">
        <w:rPr>
          <w:rFonts w:asciiTheme="majorHAnsi" w:eastAsia="Carlito" w:hAnsiTheme="majorHAnsi" w:cstheme="majorHAnsi"/>
        </w:rPr>
        <w:t>font. Sometimes one of the following characters is used at the beginning of a rule as a shorthand for choosing among several alternatives:</w:t>
      </w:r>
    </w:p>
    <w:p w:rsidR="004B6253" w:rsidRPr="00660740" w:rsidRDefault="004B6253" w:rsidP="004B6253">
      <w:pPr>
        <w:rPr>
          <w:rFonts w:asciiTheme="majorHAnsi" w:eastAsia="Carlito" w:hAnsiTheme="majorHAnsi" w:cstheme="majorHAnsi"/>
        </w:rPr>
      </w:pPr>
    </w:p>
    <w:p w:rsidR="004B6253" w:rsidRPr="00660740" w:rsidRDefault="004B6253" w:rsidP="004B6253">
      <w:pPr>
        <w:rPr>
          <w:rFonts w:asciiTheme="majorHAnsi" w:eastAsia="Carlito" w:hAnsiTheme="majorHAnsi" w:cstheme="majorHAnsi"/>
        </w:rPr>
      </w:pPr>
      <w:r w:rsidRPr="00660740">
        <w:rPr>
          <w:rFonts w:asciiTheme="majorHAnsi" w:eastAsia="Carlito" w:hAnsiTheme="majorHAnsi" w:cstheme="majorHAnsi"/>
        </w:rPr>
        <w:t>1) The * character indicates repetition: zero or more occurrences and the + character indicates required repetition: one or more occurrences.</w:t>
      </w:r>
    </w:p>
    <w:p w:rsidR="004B6253" w:rsidRPr="00660740" w:rsidRDefault="004B6253" w:rsidP="004B6253">
      <w:pPr>
        <w:rPr>
          <w:rFonts w:asciiTheme="majorHAnsi" w:eastAsia="Carlito" w:hAnsiTheme="majorHAnsi" w:cstheme="majorHAnsi"/>
        </w:rPr>
      </w:pPr>
      <w:r w:rsidRPr="00660740">
        <w:rPr>
          <w:rFonts w:asciiTheme="majorHAnsi" w:eastAsia="Carlito" w:hAnsiTheme="majorHAnsi" w:cstheme="majorHAnsi"/>
        </w:rPr>
        <w:t>2) A ? character indicates that the preceding token is optional.</w:t>
      </w:r>
    </w:p>
    <w:p w:rsidR="004B6253" w:rsidRPr="00660740" w:rsidRDefault="004B6253" w:rsidP="004B6253">
      <w:pPr>
        <w:rPr>
          <w:rFonts w:asciiTheme="majorHAnsi" w:hAnsiTheme="majorHAnsi" w:cstheme="majorHAnsi"/>
        </w:rPr>
      </w:pPr>
    </w:p>
    <w:p w:rsidR="004B6253" w:rsidRPr="00660740" w:rsidRDefault="004B6253" w:rsidP="004B6253">
      <w:pPr>
        <w:rPr>
          <w:rFonts w:asciiTheme="majorHAnsi" w:eastAsia="Carlito" w:hAnsiTheme="majorHAnsi" w:cstheme="majorHAnsi"/>
        </w:rPr>
      </w:pPr>
      <w:r w:rsidRPr="00660740">
        <w:rPr>
          <w:rFonts w:asciiTheme="majorHAnsi" w:eastAsia="Carlito" w:hAnsiTheme="majorHAnsi" w:cstheme="majorHAnsi"/>
        </w:rPr>
        <w:t xml:space="preserve">The Safety Annex is built on top of the AADL 2.0 architecture description language as well as the AGREE language. The Safety Annex formulas are found in an AADL annex which extends the grammar of both AADL and AGREE. Generally, the annex follows the conventions of AADL in terms of lexical elements and types with some small deviations (which are noted in the AGREE Users Guide). The Safety Annex operates over a relatively small fragment of both AADL syntax and AGREE syntax. We will not build up the language starting from the smallest fragments, but instead refer the user to the AGREE </w:t>
      </w:r>
      <w:proofErr w:type="spellStart"/>
      <w:r w:rsidRPr="00660740">
        <w:rPr>
          <w:rFonts w:asciiTheme="majorHAnsi" w:eastAsia="Carlito" w:hAnsiTheme="majorHAnsi" w:cstheme="majorHAnsi"/>
        </w:rPr>
        <w:t>Users Manual</w:t>
      </w:r>
      <w:proofErr w:type="spellEnd"/>
      <w:r w:rsidRPr="00660740">
        <w:rPr>
          <w:rFonts w:asciiTheme="majorHAnsi" w:eastAsia="Carlito" w:hAnsiTheme="majorHAnsi" w:cstheme="majorHAnsi"/>
        </w:rPr>
        <w:t xml:space="preserve">. </w:t>
      </w:r>
    </w:p>
    <w:p w:rsidR="004B6253" w:rsidRPr="00660740" w:rsidRDefault="004B6253" w:rsidP="004B6253">
      <w:pPr>
        <w:rPr>
          <w:rFonts w:asciiTheme="majorHAnsi" w:hAnsiTheme="majorHAnsi" w:cstheme="majorHAnsi"/>
        </w:rPr>
      </w:pPr>
    </w:p>
    <w:p w:rsidR="004B6253" w:rsidRPr="00660740" w:rsidRDefault="004B6253" w:rsidP="004B6253">
      <w:pPr>
        <w:rPr>
          <w:rFonts w:asciiTheme="majorHAnsi" w:eastAsia="Carlito" w:hAnsiTheme="majorHAnsi" w:cstheme="majorHAnsi"/>
        </w:rPr>
      </w:pPr>
      <w:r w:rsidRPr="00660740">
        <w:rPr>
          <w:rFonts w:asciiTheme="majorHAnsi" w:eastAsia="Carlito" w:hAnsiTheme="majorHAnsi" w:cstheme="majorHAnsi"/>
        </w:rPr>
        <w:t xml:space="preserve">AADL describes the interface of a component in a </w:t>
      </w:r>
      <w:r w:rsidRPr="00660740">
        <w:rPr>
          <w:rFonts w:asciiTheme="majorHAnsi" w:eastAsia="Carlito" w:hAnsiTheme="majorHAnsi" w:cstheme="majorHAnsi"/>
          <w:i/>
        </w:rPr>
        <w:t>component type</w:t>
      </w:r>
      <w:r w:rsidRPr="00660740">
        <w:rPr>
          <w:rFonts w:asciiTheme="majorHAnsi" w:eastAsia="Carlito" w:hAnsiTheme="majorHAnsi" w:cstheme="majorHAnsi"/>
        </w:rPr>
        <w:t xml:space="preserve">. A </w:t>
      </w:r>
      <w:r w:rsidRPr="00660740">
        <w:rPr>
          <w:rFonts w:asciiTheme="majorHAnsi" w:eastAsia="Carlito" w:hAnsiTheme="majorHAnsi" w:cstheme="majorHAnsi"/>
          <w:i/>
        </w:rPr>
        <w:t>component type</w:t>
      </w:r>
      <w:r w:rsidRPr="00660740">
        <w:rPr>
          <w:rFonts w:asciiTheme="majorHAnsi" w:eastAsia="Carlito" w:hAnsiTheme="majorHAnsi" w:cstheme="majorHAnsi"/>
        </w:rPr>
        <w:t xml:space="preserve"> contains a list of </w:t>
      </w:r>
      <w:r w:rsidRPr="00660740">
        <w:rPr>
          <w:rFonts w:asciiTheme="majorHAnsi" w:eastAsia="Carlito" w:hAnsiTheme="majorHAnsi" w:cstheme="majorHAnsi"/>
          <w:i/>
        </w:rPr>
        <w:t>features</w:t>
      </w:r>
      <w:r w:rsidRPr="00660740">
        <w:rPr>
          <w:rFonts w:asciiTheme="majorHAnsi" w:eastAsia="Carlito" w:hAnsiTheme="majorHAnsi" w:cstheme="majorHAnsi"/>
        </w:rPr>
        <w:t xml:space="preserve"> that are inputs and outputs of a component and possibly a list of AADL properties. A </w:t>
      </w:r>
      <w:r w:rsidRPr="00660740">
        <w:rPr>
          <w:rFonts w:asciiTheme="majorHAnsi" w:eastAsia="Carlito" w:hAnsiTheme="majorHAnsi" w:cstheme="majorHAnsi"/>
          <w:i/>
        </w:rPr>
        <w:t>component implementation</w:t>
      </w:r>
      <w:r w:rsidRPr="00660740">
        <w:rPr>
          <w:rFonts w:asciiTheme="majorHAnsi" w:eastAsia="Carlito" w:hAnsiTheme="majorHAnsi" w:cstheme="majorHAnsi"/>
        </w:rPr>
        <w:t xml:space="preserve"> is used to describe a specific instance of a </w:t>
      </w:r>
      <w:r w:rsidRPr="00660740">
        <w:rPr>
          <w:rFonts w:asciiTheme="majorHAnsi" w:eastAsia="Carlito" w:hAnsiTheme="majorHAnsi" w:cstheme="majorHAnsi"/>
          <w:i/>
        </w:rPr>
        <w:t>component type</w:t>
      </w:r>
      <w:r w:rsidRPr="00660740">
        <w:rPr>
          <w:rFonts w:asciiTheme="majorHAnsi" w:eastAsia="Carlito" w:hAnsiTheme="majorHAnsi" w:cstheme="majorHAnsi"/>
        </w:rPr>
        <w:t xml:space="preserve">. A </w:t>
      </w:r>
      <w:r w:rsidRPr="00660740">
        <w:rPr>
          <w:rFonts w:asciiTheme="majorHAnsi" w:eastAsia="Carlito" w:hAnsiTheme="majorHAnsi" w:cstheme="majorHAnsi"/>
          <w:i/>
        </w:rPr>
        <w:t>component implementation</w:t>
      </w:r>
      <w:r w:rsidRPr="00660740">
        <w:rPr>
          <w:rFonts w:asciiTheme="majorHAnsi" w:eastAsia="Carlito" w:hAnsiTheme="majorHAnsi" w:cstheme="majorHAnsi"/>
        </w:rPr>
        <w:t xml:space="preserve"> contains a list of subcomponents and a list of connections that occur between its subcomponents and features. </w:t>
      </w:r>
    </w:p>
    <w:p w:rsidR="004B6253" w:rsidRPr="00660740" w:rsidRDefault="004B6253" w:rsidP="004B6253">
      <w:pPr>
        <w:rPr>
          <w:rFonts w:asciiTheme="majorHAnsi" w:hAnsiTheme="majorHAnsi" w:cstheme="majorHAnsi"/>
        </w:rPr>
      </w:pPr>
    </w:p>
    <w:p w:rsidR="004B6253" w:rsidRPr="00660740" w:rsidRDefault="004B6253" w:rsidP="004B6253">
      <w:pPr>
        <w:rPr>
          <w:rFonts w:asciiTheme="majorHAnsi" w:eastAsia="Carlito" w:hAnsiTheme="majorHAnsi" w:cstheme="majorHAnsi"/>
        </w:rPr>
      </w:pPr>
      <w:r w:rsidRPr="00660740">
        <w:rPr>
          <w:rFonts w:asciiTheme="majorHAnsi" w:eastAsia="Carlito" w:hAnsiTheme="majorHAnsi" w:cstheme="majorHAnsi"/>
        </w:rPr>
        <w:t xml:space="preserve">The syntax for a component’s contract exists in an AGREE annex placed inside of the </w:t>
      </w:r>
      <w:r w:rsidRPr="00660740">
        <w:rPr>
          <w:rFonts w:asciiTheme="majorHAnsi" w:eastAsia="Carlito" w:hAnsiTheme="majorHAnsi" w:cstheme="majorHAnsi"/>
          <w:i/>
        </w:rPr>
        <w:t>component type</w:t>
      </w:r>
      <w:r w:rsidRPr="00660740">
        <w:rPr>
          <w:rFonts w:asciiTheme="majorHAnsi" w:eastAsia="Carlito" w:hAnsiTheme="majorHAnsi" w:cstheme="majorHAnsi"/>
        </w:rPr>
        <w:t xml:space="preserve">. AGREE syntax can also be placed inside of annexes in a </w:t>
      </w:r>
      <w:r w:rsidRPr="00660740">
        <w:rPr>
          <w:rFonts w:asciiTheme="majorHAnsi" w:eastAsia="Carlito" w:hAnsiTheme="majorHAnsi" w:cstheme="majorHAnsi"/>
          <w:i/>
        </w:rPr>
        <w:t>component implementation</w:t>
      </w:r>
      <w:r w:rsidRPr="00660740">
        <w:rPr>
          <w:rFonts w:asciiTheme="majorHAnsi" w:eastAsia="Carlito" w:hAnsiTheme="majorHAnsi" w:cstheme="majorHAnsi"/>
        </w:rPr>
        <w:t xml:space="preserve"> or an AADL package. Syntax placed in an annex in an AADL package can be used to create libraries that can be referenced by other components. </w:t>
      </w:r>
    </w:p>
    <w:p w:rsidR="004B6253" w:rsidRPr="00660740" w:rsidRDefault="004B6253" w:rsidP="004B6253">
      <w:pPr>
        <w:rPr>
          <w:rFonts w:asciiTheme="majorHAnsi" w:hAnsiTheme="majorHAnsi" w:cstheme="majorHAnsi"/>
        </w:rPr>
      </w:pPr>
    </w:p>
    <w:p w:rsidR="004B6253" w:rsidRPr="00660740" w:rsidRDefault="004B6253" w:rsidP="004B6253">
      <w:pPr>
        <w:rPr>
          <w:rFonts w:asciiTheme="majorHAnsi" w:eastAsia="Carlito" w:hAnsiTheme="majorHAnsi" w:cstheme="majorHAnsi"/>
        </w:rPr>
      </w:pPr>
      <w:r w:rsidRPr="00660740">
        <w:rPr>
          <w:rFonts w:asciiTheme="majorHAnsi" w:eastAsia="Carlito" w:hAnsiTheme="majorHAnsi" w:cstheme="majorHAnsi"/>
        </w:rPr>
        <w:t xml:space="preserve">The syntax for a component’s faults exists in a Safety annex placed inside of the </w:t>
      </w:r>
      <w:r w:rsidRPr="00660740">
        <w:rPr>
          <w:rFonts w:asciiTheme="majorHAnsi" w:eastAsia="Carlito" w:hAnsiTheme="majorHAnsi" w:cstheme="majorHAnsi"/>
          <w:i/>
        </w:rPr>
        <w:t>component type</w:t>
      </w:r>
      <w:r w:rsidRPr="00660740">
        <w:rPr>
          <w:rFonts w:asciiTheme="majorHAnsi" w:eastAsia="Carlito" w:hAnsiTheme="majorHAnsi" w:cstheme="majorHAnsi"/>
        </w:rPr>
        <w:t xml:space="preserve"> as well. Safety syntax can also be placed inside of annexes in a </w:t>
      </w:r>
      <w:r w:rsidRPr="00660740">
        <w:rPr>
          <w:rFonts w:asciiTheme="majorHAnsi" w:eastAsia="Carlito" w:hAnsiTheme="majorHAnsi" w:cstheme="majorHAnsi"/>
          <w:i/>
        </w:rPr>
        <w:t>component implementation</w:t>
      </w:r>
      <w:r w:rsidRPr="00660740">
        <w:rPr>
          <w:rFonts w:asciiTheme="majorHAnsi" w:eastAsia="Carlito" w:hAnsiTheme="majorHAnsi" w:cstheme="majorHAnsi"/>
        </w:rPr>
        <w:t xml:space="preserve">. This annex links directly to the AGREE annex also associated with the component in question. </w:t>
      </w:r>
      <w:r w:rsidRPr="00660740">
        <w:rPr>
          <w:rFonts w:asciiTheme="majorHAnsi" w:eastAsia="Carlito" w:hAnsiTheme="majorHAnsi" w:cstheme="majorHAnsi"/>
          <w:i/>
        </w:rPr>
        <w:t xml:space="preserve"> </w:t>
      </w:r>
    </w:p>
    <w:p w:rsidR="00025792" w:rsidRDefault="00025792" w:rsidP="00025792"/>
    <w:p w:rsidR="00453DB3" w:rsidRDefault="00453DB3" w:rsidP="00025792"/>
    <w:p w:rsidR="00025792" w:rsidRDefault="00025792" w:rsidP="00025792">
      <w:pPr>
        <w:pStyle w:val="Heading2"/>
      </w:pPr>
      <w:bookmarkStart w:id="50" w:name="_Toc510450146"/>
      <w:r>
        <w:lastRenderedPageBreak/>
        <w:t>Lexical Elements and Types</w:t>
      </w:r>
      <w:bookmarkEnd w:id="50"/>
    </w:p>
    <w:p w:rsidR="00453DB3" w:rsidRPr="00660740" w:rsidRDefault="00453DB3" w:rsidP="00453DB3">
      <w:pPr>
        <w:rPr>
          <w:rFonts w:asciiTheme="majorHAnsi" w:eastAsia="Carlito" w:hAnsiTheme="majorHAnsi" w:cstheme="majorHAnsi"/>
        </w:rPr>
      </w:pPr>
      <w:r w:rsidRPr="00660740">
        <w:rPr>
          <w:rFonts w:asciiTheme="majorHAnsi" w:eastAsia="Carlito" w:hAnsiTheme="majorHAnsi" w:cstheme="majorHAnsi"/>
        </w:rPr>
        <w:t xml:space="preserve">For a more thorough description of lexical elements and types, we refer to the AGREE User Guide. Here is a brief description of commonly used lexical elements. </w:t>
      </w:r>
    </w:p>
    <w:p w:rsidR="00453DB3" w:rsidRPr="00660740" w:rsidRDefault="00453DB3" w:rsidP="00453DB3">
      <w:pPr>
        <w:rPr>
          <w:rFonts w:asciiTheme="majorHAnsi" w:hAnsiTheme="majorHAnsi" w:cstheme="majorHAnsi"/>
        </w:rPr>
      </w:pPr>
    </w:p>
    <w:p w:rsidR="00453DB3" w:rsidRPr="00660740" w:rsidRDefault="00453DB3" w:rsidP="00453DB3">
      <w:pPr>
        <w:rPr>
          <w:rFonts w:asciiTheme="majorHAnsi" w:eastAsia="Carlito" w:hAnsiTheme="majorHAnsi" w:cstheme="majorHAnsi"/>
        </w:rPr>
      </w:pPr>
      <w:r w:rsidRPr="00660740">
        <w:rPr>
          <w:rFonts w:asciiTheme="majorHAnsi" w:eastAsia="Carlito" w:hAnsiTheme="majorHAnsi" w:cstheme="majorHAnsi"/>
        </w:rPr>
        <w:t xml:space="preserve">Comments always start with two adjacent hyphens and span to the end of the line. Here is an example: </w:t>
      </w:r>
    </w:p>
    <w:p w:rsidR="00453DB3" w:rsidRDefault="00453DB3" w:rsidP="00453DB3"/>
    <w:p w:rsidR="00453DB3" w:rsidRPr="002363B4" w:rsidRDefault="00453DB3" w:rsidP="00453DB3">
      <w:pPr>
        <w:rPr>
          <w:rFonts w:ascii="Consolas" w:hAnsi="Consolas"/>
        </w:rPr>
      </w:pPr>
      <w:r w:rsidRPr="002363B4">
        <w:rPr>
          <w:rFonts w:ascii="Consolas" w:eastAsia="Consolas" w:hAnsi="Consolas" w:cs="Consolas"/>
          <w:color w:val="3F7F5F"/>
        </w:rPr>
        <w:t xml:space="preserve"> </w:t>
      </w:r>
      <w:r w:rsidRPr="002363B4">
        <w:rPr>
          <w:rFonts w:ascii="Consolas" w:eastAsia="Courier" w:hAnsi="Consolas" w:cs="Courier"/>
          <w:color w:val="3F7F5F"/>
        </w:rPr>
        <w:t xml:space="preserve">   -- Here is a comment.</w:t>
      </w:r>
    </w:p>
    <w:p w:rsidR="00453DB3" w:rsidRPr="002363B4" w:rsidRDefault="00453DB3" w:rsidP="00453DB3">
      <w:pPr>
        <w:rPr>
          <w:rFonts w:ascii="Consolas" w:eastAsia="Courier" w:hAnsi="Consolas" w:cs="Courier"/>
        </w:rPr>
      </w:pPr>
      <w:r w:rsidRPr="002363B4">
        <w:rPr>
          <w:rFonts w:ascii="Consolas" w:eastAsia="Courier" w:hAnsi="Consolas" w:cs="Courier"/>
        </w:rPr>
        <w:t xml:space="preserve">    </w:t>
      </w:r>
    </w:p>
    <w:p w:rsidR="00453DB3" w:rsidRPr="002363B4" w:rsidRDefault="00453DB3" w:rsidP="00453DB3">
      <w:pPr>
        <w:rPr>
          <w:rFonts w:ascii="Consolas" w:eastAsia="Courier" w:hAnsi="Consolas" w:cs="Courier"/>
        </w:rPr>
      </w:pPr>
      <w:r w:rsidRPr="002363B4">
        <w:rPr>
          <w:rFonts w:ascii="Consolas" w:eastAsia="Courier" w:hAnsi="Consolas" w:cs="Courier"/>
        </w:rPr>
        <w:t xml:space="preserve">    </w:t>
      </w:r>
      <w:r w:rsidRPr="002363B4">
        <w:rPr>
          <w:rFonts w:ascii="Consolas" w:eastAsia="Courier" w:hAnsi="Consolas" w:cs="Courier"/>
          <w:color w:val="3F7F5F"/>
        </w:rPr>
        <w:t>-- a long comment may be split onto</w:t>
      </w:r>
    </w:p>
    <w:p w:rsidR="00453DB3" w:rsidRPr="002363B4" w:rsidRDefault="00453DB3" w:rsidP="00453DB3">
      <w:pPr>
        <w:rPr>
          <w:rFonts w:ascii="Consolas" w:eastAsia="Courier" w:hAnsi="Consolas" w:cs="Courier"/>
        </w:rPr>
      </w:pPr>
      <w:r w:rsidRPr="002363B4">
        <w:rPr>
          <w:rFonts w:ascii="Consolas" w:eastAsia="Courier" w:hAnsi="Consolas" w:cs="Courier"/>
        </w:rPr>
        <w:t xml:space="preserve">    </w:t>
      </w:r>
      <w:r w:rsidRPr="002363B4">
        <w:rPr>
          <w:rFonts w:ascii="Consolas" w:eastAsia="Courier" w:hAnsi="Consolas" w:cs="Courier"/>
          <w:color w:val="3F7F5F"/>
        </w:rPr>
        <w:t>-- two or more consecutive lines</w:t>
      </w:r>
    </w:p>
    <w:p w:rsidR="00453DB3" w:rsidRDefault="00453DB3" w:rsidP="00453DB3">
      <w:pPr>
        <w:rPr>
          <w:rFonts w:ascii="Consolas" w:eastAsia="Consolas" w:hAnsi="Consolas" w:cs="Consolas"/>
          <w:color w:val="3F7F5F"/>
        </w:rPr>
      </w:pPr>
    </w:p>
    <w:p w:rsidR="00453DB3" w:rsidRDefault="00453DB3" w:rsidP="00453DB3">
      <w:r w:rsidRPr="00660740">
        <w:rPr>
          <w:rFonts w:asciiTheme="majorHAnsi" w:eastAsia="Carlito" w:hAnsiTheme="majorHAnsi" w:cstheme="majorHAnsi"/>
        </w:rPr>
        <w:t>An</w:t>
      </w:r>
      <w:r w:rsidR="002363B4">
        <w:t xml:space="preserve"> </w:t>
      </w:r>
      <w:r w:rsidRPr="002363B4">
        <w:rPr>
          <w:rFonts w:ascii="Consolas" w:eastAsia="Courier" w:hAnsi="Consolas" w:cs="Courier"/>
        </w:rPr>
        <w:t>identifier</w:t>
      </w:r>
      <w:r w:rsidR="002363B4">
        <w:rPr>
          <w:rFonts w:ascii="Consolas" w:eastAsia="Consolas" w:hAnsi="Consolas" w:cs="Consolas"/>
        </w:rPr>
        <w:t xml:space="preserve"> </w:t>
      </w:r>
      <w:r w:rsidRPr="00660740">
        <w:rPr>
          <w:rFonts w:asciiTheme="majorHAnsi" w:eastAsia="Carlito" w:hAnsiTheme="majorHAnsi" w:cstheme="majorHAnsi"/>
        </w:rPr>
        <w:t>is defined as a letter followed by zero or more letters, digits, or single underscores:</w:t>
      </w:r>
      <w:r>
        <w:rPr>
          <w:rFonts w:ascii="Carlito" w:eastAsia="Carlito" w:hAnsi="Carlito" w:cs="Carlito"/>
        </w:rPr>
        <w:t xml:space="preserve"> </w:t>
      </w:r>
    </w:p>
    <w:p w:rsidR="00453DB3" w:rsidRDefault="00453DB3" w:rsidP="00453DB3">
      <w:pPr>
        <w:rPr>
          <w:rFonts w:ascii="Carlito" w:eastAsia="Carlito" w:hAnsi="Carlito" w:cs="Carlito"/>
        </w:rPr>
      </w:pPr>
    </w:p>
    <w:p w:rsidR="00453DB3" w:rsidRPr="002363B4" w:rsidRDefault="00453DB3" w:rsidP="00453DB3">
      <w:pPr>
        <w:tabs>
          <w:tab w:val="right" w:pos="9360"/>
        </w:tabs>
        <w:rPr>
          <w:rFonts w:ascii="Consolas" w:eastAsia="Courier" w:hAnsi="Consolas" w:cs="Courier"/>
        </w:rPr>
      </w:pPr>
      <w:r w:rsidRPr="002363B4">
        <w:rPr>
          <w:rFonts w:ascii="Consolas" w:eastAsia="Courier" w:hAnsi="Consolas" w:cs="Courier"/>
        </w:rPr>
        <w:t xml:space="preserve">ID ::= </w:t>
      </w:r>
      <w:proofErr w:type="spellStart"/>
      <w:r w:rsidRPr="002363B4">
        <w:rPr>
          <w:rFonts w:ascii="Consolas" w:eastAsia="Courier" w:hAnsi="Consolas" w:cs="Courier"/>
        </w:rPr>
        <w:t>identifier_letter</w:t>
      </w:r>
      <w:proofErr w:type="spellEnd"/>
      <w:r w:rsidRPr="002363B4">
        <w:rPr>
          <w:rFonts w:ascii="Consolas" w:eastAsia="Courier" w:hAnsi="Consolas" w:cs="Courier"/>
        </w:rPr>
        <w:t xml:space="preserve"> ( ('_')? </w:t>
      </w:r>
      <w:proofErr w:type="spellStart"/>
      <w:r w:rsidRPr="002363B4">
        <w:rPr>
          <w:rFonts w:ascii="Consolas" w:eastAsia="Courier" w:hAnsi="Consolas" w:cs="Courier"/>
        </w:rPr>
        <w:t>letter_or_digit</w:t>
      </w:r>
      <w:proofErr w:type="spellEnd"/>
      <w:r w:rsidRPr="002363B4">
        <w:rPr>
          <w:rFonts w:ascii="Consolas" w:eastAsia="Courier" w:hAnsi="Consolas" w:cs="Courier"/>
        </w:rPr>
        <w:t>)*</w:t>
      </w:r>
      <w:r w:rsidRPr="002363B4">
        <w:rPr>
          <w:rFonts w:ascii="Consolas" w:eastAsia="Courier" w:hAnsi="Consolas" w:cs="Courier"/>
        </w:rPr>
        <w:tab/>
      </w:r>
    </w:p>
    <w:p w:rsidR="00453DB3" w:rsidRPr="002363B4" w:rsidRDefault="00453DB3" w:rsidP="00453DB3">
      <w:pPr>
        <w:rPr>
          <w:rFonts w:ascii="Consolas" w:eastAsia="Courier" w:hAnsi="Consolas" w:cs="Courier"/>
        </w:rPr>
      </w:pPr>
      <w:proofErr w:type="spellStart"/>
      <w:r w:rsidRPr="002363B4">
        <w:rPr>
          <w:rFonts w:ascii="Consolas" w:eastAsia="Courier" w:hAnsi="Consolas" w:cs="Courier"/>
        </w:rPr>
        <w:t>letter_or_digit</w:t>
      </w:r>
      <w:proofErr w:type="spellEnd"/>
      <w:r w:rsidRPr="002363B4">
        <w:rPr>
          <w:rFonts w:ascii="Consolas" w:eastAsia="Courier" w:hAnsi="Consolas" w:cs="Courier"/>
        </w:rPr>
        <w:t xml:space="preserve"> ::= </w:t>
      </w:r>
      <w:proofErr w:type="spellStart"/>
      <w:r w:rsidRPr="002363B4">
        <w:rPr>
          <w:rFonts w:ascii="Consolas" w:eastAsia="Courier" w:hAnsi="Consolas" w:cs="Courier"/>
        </w:rPr>
        <w:t>identifier_letter</w:t>
      </w:r>
      <w:proofErr w:type="spellEnd"/>
      <w:r w:rsidRPr="002363B4">
        <w:rPr>
          <w:rFonts w:ascii="Consolas" w:eastAsia="Courier" w:hAnsi="Consolas" w:cs="Courier"/>
        </w:rPr>
        <w:t xml:space="preserve"> | digit</w:t>
      </w:r>
    </w:p>
    <w:p w:rsidR="00453DB3" w:rsidRPr="002363B4" w:rsidRDefault="00453DB3" w:rsidP="00453DB3">
      <w:pPr>
        <w:rPr>
          <w:rFonts w:ascii="Consolas" w:eastAsia="Courier" w:hAnsi="Consolas" w:cs="Courier"/>
        </w:rPr>
      </w:pPr>
      <w:proofErr w:type="spellStart"/>
      <w:r w:rsidRPr="002363B4">
        <w:rPr>
          <w:rFonts w:ascii="Consolas" w:eastAsia="Courier" w:hAnsi="Consolas" w:cs="Courier"/>
        </w:rPr>
        <w:t>identifier_letter</w:t>
      </w:r>
      <w:proofErr w:type="spellEnd"/>
      <w:r w:rsidRPr="002363B4">
        <w:rPr>
          <w:rFonts w:ascii="Consolas" w:eastAsia="Courier" w:hAnsi="Consolas" w:cs="Courier"/>
        </w:rPr>
        <w:t xml:space="preserve"> ::= ('A'..'Z' | '</w:t>
      </w:r>
      <w:proofErr w:type="spellStart"/>
      <w:r w:rsidRPr="002363B4">
        <w:rPr>
          <w:rFonts w:ascii="Consolas" w:eastAsia="Courier" w:hAnsi="Consolas" w:cs="Courier"/>
        </w:rPr>
        <w:t>a'..'z</w:t>
      </w:r>
      <w:proofErr w:type="spellEnd"/>
      <w:r w:rsidRPr="002363B4">
        <w:rPr>
          <w:rFonts w:ascii="Consolas" w:eastAsia="Courier" w:hAnsi="Consolas" w:cs="Courier"/>
        </w:rPr>
        <w:t>')</w:t>
      </w:r>
    </w:p>
    <w:p w:rsidR="00453DB3" w:rsidRPr="002363B4" w:rsidRDefault="00453DB3" w:rsidP="00453DB3">
      <w:pPr>
        <w:rPr>
          <w:rFonts w:ascii="Consolas" w:eastAsia="Courier" w:hAnsi="Consolas" w:cs="Courier"/>
        </w:rPr>
      </w:pPr>
      <w:r w:rsidRPr="002363B4">
        <w:rPr>
          <w:rFonts w:ascii="Consolas" w:eastAsia="Courier" w:hAnsi="Consolas" w:cs="Courier"/>
        </w:rPr>
        <w:t>digit ::= (0..9)</w:t>
      </w:r>
    </w:p>
    <w:p w:rsidR="00453DB3" w:rsidRDefault="00453DB3" w:rsidP="00453DB3">
      <w:pPr>
        <w:ind w:left="720"/>
        <w:rPr>
          <w:rFonts w:ascii="Consolas" w:eastAsia="Consolas" w:hAnsi="Consolas" w:cs="Consolas"/>
        </w:rPr>
      </w:pPr>
    </w:p>
    <w:p w:rsidR="00453DB3" w:rsidRDefault="00453DB3" w:rsidP="00453DB3">
      <w:r w:rsidRPr="00660740">
        <w:rPr>
          <w:rFonts w:asciiTheme="majorHAnsi" w:eastAsia="Carlito" w:hAnsiTheme="majorHAnsi" w:cstheme="majorHAnsi"/>
        </w:rPr>
        <w:t>Some example identifiers are</w:t>
      </w:r>
      <w:r w:rsidRPr="00660740">
        <w:rPr>
          <w:rFonts w:asciiTheme="majorHAnsi" w:eastAsia="Consolas" w:hAnsiTheme="majorHAnsi" w:cstheme="majorHAnsi"/>
        </w:rPr>
        <w:t>:</w:t>
      </w:r>
      <w:r>
        <w:rPr>
          <w:rFonts w:ascii="Consolas" w:eastAsia="Consolas" w:hAnsi="Consolas" w:cs="Consolas"/>
        </w:rPr>
        <w:t xml:space="preserve"> </w:t>
      </w:r>
      <w:r w:rsidRPr="002363B4">
        <w:rPr>
          <w:rFonts w:ascii="Consolas" w:eastAsia="Courier" w:hAnsi="Consolas" w:cs="Courier"/>
        </w:rPr>
        <w:t xml:space="preserve">count, X, </w:t>
      </w:r>
      <w:proofErr w:type="spellStart"/>
      <w:r w:rsidRPr="002363B4">
        <w:rPr>
          <w:rFonts w:ascii="Consolas" w:eastAsia="Courier" w:hAnsi="Consolas" w:cs="Courier"/>
        </w:rPr>
        <w:t>Get_Name</w:t>
      </w:r>
      <w:proofErr w:type="spellEnd"/>
      <w:r w:rsidRPr="002363B4">
        <w:rPr>
          <w:rFonts w:ascii="Consolas" w:eastAsia="Courier" w:hAnsi="Consolas" w:cs="Courier"/>
        </w:rPr>
        <w:t xml:space="preserve">, </w:t>
      </w:r>
      <w:proofErr w:type="spellStart"/>
      <w:r w:rsidRPr="002363B4">
        <w:rPr>
          <w:rFonts w:ascii="Consolas" w:eastAsia="Courier" w:hAnsi="Consolas" w:cs="Courier"/>
        </w:rPr>
        <w:t>Page_Count</w:t>
      </w:r>
      <w:proofErr w:type="spellEnd"/>
      <w:r>
        <w:rPr>
          <w:rFonts w:ascii="Courier" w:eastAsia="Courier" w:hAnsi="Courier" w:cs="Courier"/>
        </w:rPr>
        <w:t xml:space="preserve">. </w:t>
      </w:r>
      <w:r w:rsidRPr="00660740">
        <w:rPr>
          <w:rFonts w:asciiTheme="majorHAnsi" w:eastAsia="Carlito" w:hAnsiTheme="majorHAnsi" w:cstheme="majorHAnsi"/>
          <w:b/>
        </w:rPr>
        <w:t xml:space="preserve">Note: Identifiers are case insensitive. </w:t>
      </w:r>
      <w:r w:rsidRPr="00660740">
        <w:rPr>
          <w:rFonts w:asciiTheme="majorHAnsi" w:eastAsia="Carlito" w:hAnsiTheme="majorHAnsi" w:cstheme="majorHAnsi"/>
        </w:rPr>
        <w:t xml:space="preserve">Thus </w:t>
      </w:r>
      <w:r w:rsidRPr="002363B4">
        <w:rPr>
          <w:rFonts w:ascii="Consolas" w:eastAsia="Courier" w:hAnsi="Consolas" w:cs="Courier"/>
        </w:rPr>
        <w:t>Hello</w:t>
      </w:r>
      <w:r>
        <w:rPr>
          <w:rFonts w:ascii="Courier" w:eastAsia="Courier" w:hAnsi="Courier" w:cs="Courier"/>
        </w:rPr>
        <w:t xml:space="preserve">, </w:t>
      </w:r>
      <w:proofErr w:type="spellStart"/>
      <w:r w:rsidRPr="002363B4">
        <w:rPr>
          <w:rFonts w:ascii="Consolas" w:eastAsia="Courier" w:hAnsi="Consolas" w:cs="Courier"/>
        </w:rPr>
        <w:t>HeLlo</w:t>
      </w:r>
      <w:proofErr w:type="spellEnd"/>
      <w:r>
        <w:rPr>
          <w:rFonts w:ascii="Courier" w:eastAsia="Courier" w:hAnsi="Courier" w:cs="Courier"/>
        </w:rPr>
        <w:t xml:space="preserve">, </w:t>
      </w:r>
      <w:r w:rsidRPr="00660740">
        <w:rPr>
          <w:rFonts w:asciiTheme="majorHAnsi" w:eastAsia="Carlito" w:hAnsiTheme="majorHAnsi" w:cstheme="majorHAnsi"/>
        </w:rPr>
        <w:t>and</w:t>
      </w:r>
      <w:r>
        <w:rPr>
          <w:rFonts w:ascii="Carlito" w:eastAsia="Carlito" w:hAnsi="Carlito" w:cs="Carlito"/>
        </w:rPr>
        <w:t xml:space="preserve"> </w:t>
      </w:r>
      <w:r w:rsidRPr="002363B4">
        <w:rPr>
          <w:rFonts w:ascii="Consolas" w:eastAsia="Courier" w:hAnsi="Consolas" w:cs="Courier"/>
        </w:rPr>
        <w:t>HELLO</w:t>
      </w:r>
      <w:r>
        <w:rPr>
          <w:rFonts w:ascii="Courier" w:eastAsia="Courier" w:hAnsi="Courier" w:cs="Courier"/>
        </w:rPr>
        <w:t xml:space="preserve"> </w:t>
      </w:r>
      <w:r w:rsidRPr="00660740">
        <w:rPr>
          <w:rFonts w:asciiTheme="majorHAnsi" w:eastAsia="Carlito" w:hAnsiTheme="majorHAnsi" w:cstheme="majorHAnsi"/>
        </w:rPr>
        <w:t>all refer to the same entity in AADL.</w:t>
      </w:r>
    </w:p>
    <w:p w:rsidR="00453DB3" w:rsidRDefault="00453DB3" w:rsidP="00453DB3">
      <w:pPr>
        <w:rPr>
          <w:rFonts w:ascii="Carlito" w:eastAsia="Carlito" w:hAnsi="Carlito" w:cs="Carlito"/>
        </w:rPr>
      </w:pPr>
    </w:p>
    <w:p w:rsidR="00453DB3" w:rsidRPr="00660740" w:rsidRDefault="00453DB3" w:rsidP="00453DB3">
      <w:pPr>
        <w:rPr>
          <w:rFonts w:asciiTheme="majorHAnsi" w:hAnsiTheme="majorHAnsi" w:cstheme="majorHAnsi"/>
        </w:rPr>
      </w:pPr>
      <w:r w:rsidRPr="00660740">
        <w:rPr>
          <w:rFonts w:asciiTheme="majorHAnsi" w:eastAsia="Carlito" w:hAnsiTheme="majorHAnsi" w:cstheme="majorHAnsi"/>
        </w:rPr>
        <w:t>Boolean and numeric literal values are defined as follows:</w:t>
      </w:r>
    </w:p>
    <w:p w:rsidR="00453DB3" w:rsidRDefault="00453DB3" w:rsidP="00453DB3">
      <w:pPr>
        <w:rPr>
          <w:rFonts w:ascii="Carlito" w:eastAsia="Carlito" w:hAnsi="Carlito" w:cs="Carlito"/>
        </w:rPr>
      </w:pPr>
    </w:p>
    <w:p w:rsidR="00453DB3" w:rsidRPr="002363B4" w:rsidRDefault="00453DB3" w:rsidP="00453DB3">
      <w:pPr>
        <w:rPr>
          <w:rFonts w:ascii="Consolas" w:hAnsi="Consolas"/>
        </w:rPr>
      </w:pPr>
      <w:r w:rsidRPr="002363B4">
        <w:rPr>
          <w:rFonts w:ascii="Consolas" w:eastAsia="Courier" w:hAnsi="Consolas" w:cs="Courier"/>
        </w:rPr>
        <w:t xml:space="preserve">Literal :: = </w:t>
      </w:r>
      <w:proofErr w:type="spellStart"/>
      <w:r w:rsidRPr="002363B4">
        <w:rPr>
          <w:rFonts w:ascii="Consolas" w:eastAsia="Courier" w:hAnsi="Consolas" w:cs="Courier"/>
        </w:rPr>
        <w:t>Boolean_literal</w:t>
      </w:r>
      <w:proofErr w:type="spellEnd"/>
      <w:r w:rsidRPr="002363B4">
        <w:rPr>
          <w:rFonts w:ascii="Consolas" w:eastAsia="Courier" w:hAnsi="Consolas" w:cs="Courier"/>
        </w:rPr>
        <w:t xml:space="preserve"> | </w:t>
      </w:r>
      <w:proofErr w:type="spellStart"/>
      <w:r w:rsidRPr="002363B4">
        <w:rPr>
          <w:rFonts w:ascii="Consolas" w:eastAsia="Courier" w:hAnsi="Consolas" w:cs="Courier"/>
        </w:rPr>
        <w:t>Integer_literal</w:t>
      </w:r>
      <w:proofErr w:type="spellEnd"/>
      <w:r w:rsidRPr="002363B4">
        <w:rPr>
          <w:rFonts w:ascii="Consolas" w:eastAsia="Courier" w:hAnsi="Consolas" w:cs="Courier"/>
        </w:rPr>
        <w:t xml:space="preserve"> | </w:t>
      </w:r>
      <w:proofErr w:type="spellStart"/>
      <w:r w:rsidRPr="002363B4">
        <w:rPr>
          <w:rFonts w:ascii="Consolas" w:eastAsia="Courier" w:hAnsi="Consolas" w:cs="Courier"/>
        </w:rPr>
        <w:t>Real_literal</w:t>
      </w:r>
      <w:proofErr w:type="spellEnd"/>
    </w:p>
    <w:p w:rsidR="00453DB3" w:rsidRPr="002363B4" w:rsidRDefault="00453DB3" w:rsidP="00453DB3">
      <w:pPr>
        <w:rPr>
          <w:rFonts w:ascii="Consolas" w:eastAsia="Courier" w:hAnsi="Consolas" w:cs="Courier"/>
        </w:rPr>
      </w:pPr>
      <w:proofErr w:type="spellStart"/>
      <w:r w:rsidRPr="002363B4">
        <w:rPr>
          <w:rFonts w:ascii="Consolas" w:eastAsia="Courier" w:hAnsi="Consolas" w:cs="Courier"/>
        </w:rPr>
        <w:t>Integer_literal</w:t>
      </w:r>
      <w:proofErr w:type="spellEnd"/>
      <w:r w:rsidRPr="002363B4">
        <w:rPr>
          <w:rFonts w:ascii="Consolas" w:eastAsia="Courier" w:hAnsi="Consolas" w:cs="Courier"/>
        </w:rPr>
        <w:t xml:space="preserve"> ::= </w:t>
      </w:r>
      <w:proofErr w:type="spellStart"/>
      <w:r w:rsidRPr="002363B4">
        <w:rPr>
          <w:rFonts w:ascii="Consolas" w:eastAsia="Courier" w:hAnsi="Consolas" w:cs="Courier"/>
        </w:rPr>
        <w:t>decimal_integer_literal</w:t>
      </w:r>
      <w:proofErr w:type="spellEnd"/>
      <w:r w:rsidRPr="002363B4">
        <w:rPr>
          <w:rFonts w:ascii="Consolas" w:eastAsia="Courier" w:hAnsi="Consolas" w:cs="Courier"/>
        </w:rPr>
        <w:t xml:space="preserve"> </w:t>
      </w:r>
    </w:p>
    <w:p w:rsidR="00453DB3" w:rsidRPr="002363B4" w:rsidRDefault="00453DB3" w:rsidP="00453DB3">
      <w:pPr>
        <w:rPr>
          <w:rFonts w:ascii="Consolas" w:eastAsia="Courier" w:hAnsi="Consolas" w:cs="Courier"/>
        </w:rPr>
      </w:pPr>
      <w:proofErr w:type="spellStart"/>
      <w:r w:rsidRPr="002363B4">
        <w:rPr>
          <w:rFonts w:ascii="Consolas" w:eastAsia="Courier" w:hAnsi="Consolas" w:cs="Courier"/>
        </w:rPr>
        <w:t>Real_literal</w:t>
      </w:r>
      <w:proofErr w:type="spellEnd"/>
      <w:r w:rsidRPr="002363B4">
        <w:rPr>
          <w:rFonts w:ascii="Consolas" w:eastAsia="Courier" w:hAnsi="Consolas" w:cs="Courier"/>
        </w:rPr>
        <w:t xml:space="preserve"> ::= </w:t>
      </w:r>
      <w:proofErr w:type="spellStart"/>
      <w:r w:rsidRPr="002363B4">
        <w:rPr>
          <w:rFonts w:ascii="Consolas" w:eastAsia="Courier" w:hAnsi="Consolas" w:cs="Courier"/>
        </w:rPr>
        <w:t>decimal_real_literal</w:t>
      </w:r>
      <w:proofErr w:type="spellEnd"/>
    </w:p>
    <w:p w:rsidR="00453DB3" w:rsidRPr="002363B4" w:rsidRDefault="00453DB3" w:rsidP="00453DB3">
      <w:pPr>
        <w:rPr>
          <w:rFonts w:ascii="Consolas" w:eastAsia="Courier" w:hAnsi="Consolas" w:cs="Courier"/>
        </w:rPr>
      </w:pPr>
      <w:proofErr w:type="spellStart"/>
      <w:r w:rsidRPr="002363B4">
        <w:rPr>
          <w:rFonts w:ascii="Consolas" w:eastAsia="Courier" w:hAnsi="Consolas" w:cs="Courier"/>
        </w:rPr>
        <w:t>decimal_integer_literal</w:t>
      </w:r>
      <w:proofErr w:type="spellEnd"/>
      <w:r w:rsidRPr="002363B4">
        <w:rPr>
          <w:rFonts w:ascii="Consolas" w:eastAsia="Courier" w:hAnsi="Consolas" w:cs="Courier"/>
        </w:rPr>
        <w:t xml:space="preserve"> ::= ('–')? numeral</w:t>
      </w:r>
    </w:p>
    <w:p w:rsidR="00453DB3" w:rsidRPr="002363B4" w:rsidRDefault="00453DB3" w:rsidP="00453DB3">
      <w:pPr>
        <w:rPr>
          <w:rFonts w:ascii="Consolas" w:eastAsia="Courier" w:hAnsi="Consolas" w:cs="Courier"/>
        </w:rPr>
      </w:pPr>
      <w:proofErr w:type="spellStart"/>
      <w:r w:rsidRPr="002363B4">
        <w:rPr>
          <w:rFonts w:ascii="Consolas" w:eastAsia="Courier" w:hAnsi="Consolas" w:cs="Courier"/>
        </w:rPr>
        <w:t>decimal_real_literal</w:t>
      </w:r>
      <w:proofErr w:type="spellEnd"/>
      <w:r w:rsidRPr="002363B4">
        <w:rPr>
          <w:rFonts w:ascii="Consolas" w:eastAsia="Courier" w:hAnsi="Consolas" w:cs="Courier"/>
        </w:rPr>
        <w:t xml:space="preserve"> ::= ('–')? numeral '.' numeral</w:t>
      </w:r>
    </w:p>
    <w:p w:rsidR="00453DB3" w:rsidRPr="002363B4" w:rsidRDefault="00453DB3" w:rsidP="00453DB3">
      <w:pPr>
        <w:rPr>
          <w:rFonts w:ascii="Consolas" w:eastAsia="Courier" w:hAnsi="Consolas" w:cs="Courier"/>
        </w:rPr>
      </w:pPr>
      <w:r w:rsidRPr="002363B4">
        <w:rPr>
          <w:rFonts w:ascii="Consolas" w:eastAsia="Courier" w:hAnsi="Consolas" w:cs="Courier"/>
        </w:rPr>
        <w:t>numeral ::= digit*</w:t>
      </w:r>
    </w:p>
    <w:p w:rsidR="00453DB3" w:rsidRDefault="00453DB3" w:rsidP="00453DB3"/>
    <w:p w:rsidR="00453DB3" w:rsidRDefault="00453DB3" w:rsidP="00453DB3">
      <w:proofErr w:type="spellStart"/>
      <w:r w:rsidRPr="00660740">
        <w:rPr>
          <w:rFonts w:asciiTheme="majorHAnsi" w:hAnsiTheme="majorHAnsi" w:cstheme="majorHAnsi"/>
        </w:rPr>
        <w:t>Boolean_literal</w:t>
      </w:r>
      <w:proofErr w:type="spellEnd"/>
      <w:r w:rsidRPr="00660740">
        <w:rPr>
          <w:rFonts w:asciiTheme="majorHAnsi" w:hAnsiTheme="majorHAnsi" w:cstheme="majorHAnsi"/>
        </w:rPr>
        <w:t xml:space="preserve"> are:</w:t>
      </w:r>
      <w:r>
        <w:t xml:space="preserve"> </w:t>
      </w:r>
      <w:r w:rsidRPr="002363B4">
        <w:rPr>
          <w:rFonts w:ascii="Consolas" w:eastAsia="Courier" w:hAnsi="Consolas" w:cs="Courier"/>
        </w:rPr>
        <w:t>true, false</w:t>
      </w:r>
      <w:r>
        <w:rPr>
          <w:rFonts w:ascii="Courier" w:eastAsia="Courier" w:hAnsi="Courier" w:cs="Courier"/>
        </w:rPr>
        <w:t>.</w:t>
      </w:r>
    </w:p>
    <w:p w:rsidR="00453DB3" w:rsidRDefault="00453DB3" w:rsidP="00453DB3">
      <w:r w:rsidRPr="00660740">
        <w:rPr>
          <w:rFonts w:asciiTheme="majorHAnsi" w:hAnsiTheme="majorHAnsi" w:cstheme="majorHAnsi"/>
        </w:rPr>
        <w:t xml:space="preserve">Examples of </w:t>
      </w:r>
      <w:proofErr w:type="spellStart"/>
      <w:r w:rsidRPr="00660740">
        <w:rPr>
          <w:rFonts w:asciiTheme="majorHAnsi" w:hAnsiTheme="majorHAnsi" w:cstheme="majorHAnsi"/>
        </w:rPr>
        <w:t>Integer_literals</w:t>
      </w:r>
      <w:proofErr w:type="spellEnd"/>
      <w:r w:rsidRPr="00660740">
        <w:rPr>
          <w:rFonts w:asciiTheme="majorHAnsi" w:hAnsiTheme="majorHAnsi" w:cstheme="majorHAnsi"/>
        </w:rPr>
        <w:t xml:space="preserve"> are:</w:t>
      </w:r>
      <w:r>
        <w:t xml:space="preserve"> </w:t>
      </w:r>
      <w:r w:rsidRPr="002363B4">
        <w:rPr>
          <w:rFonts w:ascii="Consolas" w:eastAsia="Courier" w:hAnsi="Consolas" w:cs="Courier"/>
        </w:rPr>
        <w:t>1, 31, -1053</w:t>
      </w:r>
    </w:p>
    <w:p w:rsidR="00453DB3" w:rsidRDefault="00453DB3" w:rsidP="00453DB3">
      <w:r w:rsidRPr="00660740">
        <w:rPr>
          <w:rFonts w:asciiTheme="majorHAnsi" w:hAnsiTheme="majorHAnsi" w:cstheme="majorHAnsi"/>
        </w:rPr>
        <w:t xml:space="preserve">Examples of </w:t>
      </w:r>
      <w:proofErr w:type="spellStart"/>
      <w:r w:rsidRPr="00660740">
        <w:rPr>
          <w:rFonts w:asciiTheme="majorHAnsi" w:hAnsiTheme="majorHAnsi" w:cstheme="majorHAnsi"/>
        </w:rPr>
        <w:t>Real_literals</w:t>
      </w:r>
      <w:proofErr w:type="spellEnd"/>
      <w:r w:rsidRPr="00660740">
        <w:rPr>
          <w:rFonts w:asciiTheme="majorHAnsi" w:hAnsiTheme="majorHAnsi" w:cstheme="majorHAnsi"/>
        </w:rPr>
        <w:t xml:space="preserve"> are</w:t>
      </w:r>
      <w:r>
        <w:t xml:space="preserve">: </w:t>
      </w:r>
      <w:r w:rsidRPr="002363B4">
        <w:rPr>
          <w:rFonts w:ascii="Consolas" w:eastAsia="Courier" w:hAnsi="Consolas" w:cs="Courier"/>
        </w:rPr>
        <w:t>3.1415, 0.005, 7.01</w:t>
      </w:r>
    </w:p>
    <w:p w:rsidR="00453DB3" w:rsidRDefault="00453DB3" w:rsidP="00453DB3">
      <w:pPr>
        <w:rPr>
          <w:rFonts w:ascii="Courier" w:eastAsia="Courier" w:hAnsi="Courier" w:cs="Courier"/>
        </w:rPr>
      </w:pPr>
    </w:p>
    <w:p w:rsidR="00453DB3" w:rsidRPr="00660740" w:rsidRDefault="00453DB3" w:rsidP="00453DB3">
      <w:pPr>
        <w:rPr>
          <w:rFonts w:asciiTheme="majorHAnsi" w:hAnsiTheme="majorHAnsi" w:cstheme="majorHAnsi"/>
        </w:rPr>
      </w:pPr>
      <w:r w:rsidRPr="00660740">
        <w:rPr>
          <w:rFonts w:asciiTheme="majorHAnsi" w:hAnsiTheme="majorHAnsi" w:cstheme="majorHAnsi"/>
        </w:rPr>
        <w:t>String elements are defined with the following syntax:</w:t>
      </w:r>
    </w:p>
    <w:p w:rsidR="00453DB3" w:rsidRDefault="00453DB3" w:rsidP="00453DB3"/>
    <w:p w:rsidR="00453DB3" w:rsidRPr="002363B4" w:rsidRDefault="00453DB3" w:rsidP="00453DB3">
      <w:pPr>
        <w:rPr>
          <w:rFonts w:ascii="Consolas" w:eastAsia="Courier" w:hAnsi="Consolas" w:cs="Courier"/>
        </w:rPr>
      </w:pPr>
      <w:r w:rsidRPr="002363B4">
        <w:rPr>
          <w:rFonts w:ascii="Consolas" w:eastAsia="Courier" w:hAnsi="Consolas" w:cs="Courier"/>
        </w:rPr>
        <w:t>STRING ::= "(</w:t>
      </w:r>
      <w:proofErr w:type="spellStart"/>
      <w:r w:rsidRPr="002363B4">
        <w:rPr>
          <w:rFonts w:ascii="Consolas" w:eastAsia="Courier" w:hAnsi="Consolas" w:cs="Courier"/>
        </w:rPr>
        <w:t>string_element</w:t>
      </w:r>
      <w:proofErr w:type="spellEnd"/>
      <w:r w:rsidRPr="002363B4">
        <w:rPr>
          <w:rFonts w:ascii="Consolas" w:eastAsia="Courier" w:hAnsi="Consolas" w:cs="Courier"/>
        </w:rPr>
        <w:t>)*"</w:t>
      </w:r>
    </w:p>
    <w:p w:rsidR="00453DB3" w:rsidRPr="002363B4" w:rsidRDefault="00453DB3" w:rsidP="00453DB3">
      <w:pPr>
        <w:rPr>
          <w:rFonts w:ascii="Consolas" w:eastAsia="Courier" w:hAnsi="Consolas" w:cs="Courier"/>
        </w:rPr>
      </w:pPr>
      <w:proofErr w:type="spellStart"/>
      <w:r w:rsidRPr="002363B4">
        <w:rPr>
          <w:rFonts w:ascii="Consolas" w:eastAsia="Courier" w:hAnsi="Consolas" w:cs="Courier"/>
        </w:rPr>
        <w:t>string_element</w:t>
      </w:r>
      <w:proofErr w:type="spellEnd"/>
      <w:r w:rsidRPr="002363B4">
        <w:rPr>
          <w:rFonts w:ascii="Consolas" w:eastAsia="Courier" w:hAnsi="Consolas" w:cs="Courier"/>
        </w:rPr>
        <w:t xml:space="preserve"> ::= "" | </w:t>
      </w:r>
      <w:proofErr w:type="spellStart"/>
      <w:r w:rsidRPr="002363B4">
        <w:rPr>
          <w:rFonts w:ascii="Consolas" w:eastAsia="Courier" w:hAnsi="Consolas" w:cs="Courier"/>
        </w:rPr>
        <w:t>non_quotation_mark_graphic_character</w:t>
      </w:r>
      <w:proofErr w:type="spellEnd"/>
    </w:p>
    <w:p w:rsidR="00453DB3" w:rsidRDefault="00453DB3" w:rsidP="00453DB3"/>
    <w:p w:rsidR="00453DB3" w:rsidRPr="00660740" w:rsidRDefault="00453DB3" w:rsidP="00453DB3">
      <w:pPr>
        <w:rPr>
          <w:rFonts w:asciiTheme="majorHAnsi" w:eastAsia="Carlito" w:hAnsiTheme="majorHAnsi" w:cstheme="majorHAnsi"/>
        </w:rPr>
      </w:pPr>
      <w:r w:rsidRPr="00660740">
        <w:rPr>
          <w:rFonts w:asciiTheme="majorHAnsi" w:eastAsia="Carlito" w:hAnsiTheme="majorHAnsi" w:cstheme="majorHAnsi"/>
        </w:rPr>
        <w:t xml:space="preserve">Primitive data types (bool, </w:t>
      </w:r>
      <w:proofErr w:type="spellStart"/>
      <w:r w:rsidRPr="00660740">
        <w:rPr>
          <w:rFonts w:asciiTheme="majorHAnsi" w:eastAsia="Carlito" w:hAnsiTheme="majorHAnsi" w:cstheme="majorHAnsi"/>
        </w:rPr>
        <w:t>int</w:t>
      </w:r>
      <w:proofErr w:type="spellEnd"/>
      <w:r w:rsidRPr="00660740">
        <w:rPr>
          <w:rFonts w:asciiTheme="majorHAnsi" w:eastAsia="Carlito" w:hAnsiTheme="majorHAnsi" w:cstheme="majorHAnsi"/>
        </w:rPr>
        <w:t xml:space="preserve">, real) have been built into the AGREE language and are hence part of the Safety annex language. For more information on types, see the AGREE Users Guide. </w:t>
      </w:r>
    </w:p>
    <w:p w:rsidR="00453DB3" w:rsidRPr="00660740" w:rsidRDefault="00453DB3" w:rsidP="00453DB3">
      <w:pPr>
        <w:rPr>
          <w:rFonts w:asciiTheme="majorHAnsi" w:hAnsiTheme="majorHAnsi" w:cstheme="majorHAnsi"/>
        </w:rPr>
      </w:pPr>
    </w:p>
    <w:p w:rsidR="00453DB3" w:rsidRPr="00660740" w:rsidRDefault="00453DB3" w:rsidP="00453DB3">
      <w:pPr>
        <w:rPr>
          <w:rFonts w:asciiTheme="majorHAnsi" w:eastAsia="Carlito" w:hAnsiTheme="majorHAnsi" w:cstheme="majorHAnsi"/>
        </w:rPr>
      </w:pPr>
      <w:r w:rsidRPr="00660740">
        <w:rPr>
          <w:rFonts w:asciiTheme="majorHAnsi" w:eastAsia="Carlito" w:hAnsiTheme="majorHAnsi" w:cstheme="majorHAnsi"/>
        </w:rPr>
        <w:lastRenderedPageBreak/>
        <w:t xml:space="preserve">Safety annex requires reasoning about AADL Data Implementations. Consider the following example from a model of a medical device: </w:t>
      </w:r>
    </w:p>
    <w:p w:rsidR="00453DB3" w:rsidRDefault="00453DB3" w:rsidP="00453DB3"/>
    <w:p w:rsidR="00453DB3" w:rsidRPr="00B84938" w:rsidRDefault="00453DB3" w:rsidP="00453DB3">
      <w:pPr>
        <w:rPr>
          <w:rFonts w:ascii="Consolas" w:eastAsia="Courier" w:hAnsi="Consolas" w:cs="Courier"/>
        </w:rPr>
      </w:pPr>
      <w:r w:rsidRPr="00B84938">
        <w:rPr>
          <w:rFonts w:ascii="Consolas" w:eastAsia="Courier" w:hAnsi="Consolas" w:cs="Courier"/>
          <w:b/>
          <w:color w:val="7F0055"/>
        </w:rPr>
        <w:t>data</w:t>
      </w:r>
      <w:r w:rsidRPr="00B84938">
        <w:rPr>
          <w:rFonts w:ascii="Consolas" w:eastAsia="Courier" w:hAnsi="Consolas" w:cs="Courier"/>
        </w:rPr>
        <w:t xml:space="preserve"> </w:t>
      </w:r>
      <w:proofErr w:type="spellStart"/>
      <w:r w:rsidRPr="00B84938">
        <w:rPr>
          <w:rFonts w:ascii="Consolas" w:eastAsia="Courier" w:hAnsi="Consolas" w:cs="Courier"/>
        </w:rPr>
        <w:t>Alarm_Outputs</w:t>
      </w:r>
      <w:proofErr w:type="spellEnd"/>
    </w:p>
    <w:p w:rsidR="00453DB3" w:rsidRPr="00B84938" w:rsidRDefault="00453DB3" w:rsidP="00453DB3">
      <w:pPr>
        <w:rPr>
          <w:rFonts w:ascii="Consolas" w:eastAsia="Courier" w:hAnsi="Consolas" w:cs="Courier"/>
        </w:rPr>
      </w:pPr>
      <w:r w:rsidRPr="00B84938">
        <w:rPr>
          <w:rFonts w:ascii="Consolas" w:eastAsia="Courier" w:hAnsi="Consolas" w:cs="Courier"/>
          <w:b/>
          <w:color w:val="7F0055"/>
        </w:rPr>
        <w:t>end</w:t>
      </w:r>
      <w:r w:rsidRPr="00B84938">
        <w:rPr>
          <w:rFonts w:ascii="Consolas" w:eastAsia="Courier" w:hAnsi="Consolas" w:cs="Courier"/>
        </w:rPr>
        <w:t xml:space="preserve"> </w:t>
      </w:r>
      <w:proofErr w:type="spellStart"/>
      <w:r w:rsidRPr="00B84938">
        <w:rPr>
          <w:rFonts w:ascii="Consolas" w:eastAsia="Courier" w:hAnsi="Consolas" w:cs="Courier"/>
        </w:rPr>
        <w:t>Alarm_Outputs</w:t>
      </w:r>
      <w:proofErr w:type="spellEnd"/>
      <w:r w:rsidRPr="00B84938">
        <w:rPr>
          <w:rFonts w:ascii="Consolas" w:eastAsia="Courier" w:hAnsi="Consolas" w:cs="Courier"/>
        </w:rPr>
        <w:t>;</w:t>
      </w:r>
    </w:p>
    <w:p w:rsidR="00453DB3" w:rsidRPr="00B84938" w:rsidRDefault="00453DB3" w:rsidP="00453DB3">
      <w:pPr>
        <w:rPr>
          <w:rFonts w:ascii="Consolas" w:eastAsia="Courier" w:hAnsi="Consolas" w:cs="Courier"/>
        </w:rPr>
      </w:pPr>
      <w:r w:rsidRPr="00B84938">
        <w:rPr>
          <w:rFonts w:ascii="Consolas" w:eastAsia="Courier" w:hAnsi="Consolas" w:cs="Courier"/>
        </w:rPr>
        <w:t xml:space="preserve">  </w:t>
      </w:r>
    </w:p>
    <w:p w:rsidR="00453DB3" w:rsidRPr="00B84938" w:rsidRDefault="00453DB3" w:rsidP="00453DB3">
      <w:pPr>
        <w:rPr>
          <w:rFonts w:ascii="Consolas" w:eastAsia="Courier" w:hAnsi="Consolas" w:cs="Courier"/>
        </w:rPr>
      </w:pPr>
      <w:r w:rsidRPr="00B84938">
        <w:rPr>
          <w:rFonts w:ascii="Consolas" w:eastAsia="Courier" w:hAnsi="Consolas" w:cs="Courier"/>
          <w:b/>
          <w:color w:val="7F0055"/>
        </w:rPr>
        <w:t>data</w:t>
      </w:r>
      <w:r w:rsidRPr="00B84938">
        <w:rPr>
          <w:rFonts w:ascii="Consolas" w:eastAsia="Courier" w:hAnsi="Consolas" w:cs="Courier"/>
        </w:rPr>
        <w:t xml:space="preserve"> </w:t>
      </w:r>
      <w:r w:rsidRPr="00B84938">
        <w:rPr>
          <w:rFonts w:ascii="Consolas" w:eastAsia="Courier" w:hAnsi="Consolas" w:cs="Courier"/>
          <w:b/>
          <w:color w:val="7F0055"/>
        </w:rPr>
        <w:t>implementation</w:t>
      </w:r>
      <w:r w:rsidRPr="00B84938">
        <w:rPr>
          <w:rFonts w:ascii="Consolas" w:eastAsia="Courier" w:hAnsi="Consolas" w:cs="Courier"/>
        </w:rPr>
        <w:t xml:space="preserve"> </w:t>
      </w:r>
      <w:proofErr w:type="spellStart"/>
      <w:r w:rsidRPr="00B84938">
        <w:rPr>
          <w:rFonts w:ascii="Consolas" w:eastAsia="Courier" w:hAnsi="Consolas" w:cs="Courier"/>
        </w:rPr>
        <w:t>Alarm_Outputs.Impl</w:t>
      </w:r>
      <w:proofErr w:type="spellEnd"/>
    </w:p>
    <w:p w:rsidR="00453DB3" w:rsidRPr="00B84938" w:rsidRDefault="00453DB3" w:rsidP="00453DB3">
      <w:pPr>
        <w:rPr>
          <w:rFonts w:ascii="Consolas" w:eastAsia="Courier" w:hAnsi="Consolas" w:cs="Courier"/>
        </w:rPr>
      </w:pPr>
      <w:r w:rsidRPr="00B84938">
        <w:rPr>
          <w:rFonts w:ascii="Consolas" w:eastAsia="Courier" w:hAnsi="Consolas" w:cs="Courier"/>
        </w:rPr>
        <w:t xml:space="preserve">  </w:t>
      </w:r>
      <w:r w:rsidRPr="00B84938">
        <w:rPr>
          <w:rFonts w:ascii="Consolas" w:eastAsia="Courier" w:hAnsi="Consolas" w:cs="Courier"/>
        </w:rPr>
        <w:tab/>
      </w:r>
      <w:r w:rsidRPr="00B84938">
        <w:rPr>
          <w:rFonts w:ascii="Consolas" w:eastAsia="Courier" w:hAnsi="Consolas" w:cs="Courier"/>
          <w:b/>
          <w:color w:val="7F0055"/>
        </w:rPr>
        <w:t>subcomponents</w:t>
      </w:r>
    </w:p>
    <w:p w:rsidR="00453DB3" w:rsidRPr="00B84938" w:rsidRDefault="00453DB3" w:rsidP="00453DB3">
      <w:pPr>
        <w:rPr>
          <w:rFonts w:ascii="Consolas" w:eastAsia="Courier" w:hAnsi="Consolas" w:cs="Courier"/>
        </w:rPr>
      </w:pPr>
      <w:r w:rsidRPr="00B84938">
        <w:rPr>
          <w:rFonts w:ascii="Consolas" w:eastAsia="Courier" w:hAnsi="Consolas" w:cs="Courier"/>
        </w:rPr>
        <w:t xml:space="preserve">  </w:t>
      </w:r>
      <w:r w:rsidRPr="00B84938">
        <w:rPr>
          <w:rFonts w:ascii="Consolas" w:eastAsia="Courier" w:hAnsi="Consolas" w:cs="Courier"/>
        </w:rPr>
        <w:tab/>
      </w:r>
      <w:r w:rsidRPr="00B84938">
        <w:rPr>
          <w:rFonts w:ascii="Consolas" w:eastAsia="Courier" w:hAnsi="Consolas" w:cs="Courier"/>
        </w:rPr>
        <w:tab/>
      </w:r>
      <w:proofErr w:type="spellStart"/>
      <w:r w:rsidRPr="00B84938">
        <w:rPr>
          <w:rFonts w:ascii="Consolas" w:eastAsia="Courier" w:hAnsi="Consolas" w:cs="Courier"/>
        </w:rPr>
        <w:t>Is_Audio_Disabled</w:t>
      </w:r>
      <w:proofErr w:type="spellEnd"/>
      <w:r w:rsidRPr="00B84938">
        <w:rPr>
          <w:rFonts w:ascii="Consolas" w:eastAsia="Courier" w:hAnsi="Consolas" w:cs="Courier"/>
        </w:rPr>
        <w:t xml:space="preserve"> : </w:t>
      </w:r>
      <w:r w:rsidRPr="00B84938">
        <w:rPr>
          <w:rFonts w:ascii="Consolas" w:eastAsia="Courier" w:hAnsi="Consolas" w:cs="Courier"/>
          <w:b/>
          <w:color w:val="7F0055"/>
        </w:rPr>
        <w:t>data</w:t>
      </w:r>
      <w:r w:rsidRPr="00B84938">
        <w:rPr>
          <w:rFonts w:ascii="Consolas" w:eastAsia="Courier" w:hAnsi="Consolas" w:cs="Courier"/>
        </w:rPr>
        <w:t xml:space="preserve"> </w:t>
      </w:r>
      <w:proofErr w:type="spellStart"/>
      <w:r w:rsidRPr="00B84938">
        <w:rPr>
          <w:rFonts w:ascii="Consolas" w:eastAsia="Courier" w:hAnsi="Consolas" w:cs="Courier"/>
        </w:rPr>
        <w:t>Base_Types</w:t>
      </w:r>
      <w:proofErr w:type="spellEnd"/>
      <w:r w:rsidRPr="00B84938">
        <w:rPr>
          <w:rFonts w:ascii="Consolas" w:eastAsia="Courier" w:hAnsi="Consolas" w:cs="Courier"/>
        </w:rPr>
        <w:t xml:space="preserve">::Boolean; </w:t>
      </w:r>
    </w:p>
    <w:p w:rsidR="00453DB3" w:rsidRPr="00B84938" w:rsidRDefault="00453DB3" w:rsidP="00453DB3">
      <w:pPr>
        <w:rPr>
          <w:rFonts w:ascii="Consolas" w:eastAsia="Courier" w:hAnsi="Consolas" w:cs="Courier"/>
        </w:rPr>
      </w:pPr>
      <w:r w:rsidRPr="00B84938">
        <w:rPr>
          <w:rFonts w:ascii="Consolas" w:eastAsia="Courier" w:hAnsi="Consolas" w:cs="Courier"/>
        </w:rPr>
        <w:t xml:space="preserve">  </w:t>
      </w:r>
      <w:r w:rsidRPr="00B84938">
        <w:rPr>
          <w:rFonts w:ascii="Consolas" w:eastAsia="Courier" w:hAnsi="Consolas" w:cs="Courier"/>
        </w:rPr>
        <w:tab/>
      </w:r>
      <w:r w:rsidRPr="00B84938">
        <w:rPr>
          <w:rFonts w:ascii="Consolas" w:eastAsia="Courier" w:hAnsi="Consolas" w:cs="Courier"/>
        </w:rPr>
        <w:tab/>
      </w:r>
      <w:proofErr w:type="spellStart"/>
      <w:r w:rsidRPr="00B84938">
        <w:rPr>
          <w:rFonts w:ascii="Consolas" w:eastAsia="Courier" w:hAnsi="Consolas" w:cs="Courier"/>
        </w:rPr>
        <w:t>Notification_Message</w:t>
      </w:r>
      <w:proofErr w:type="spellEnd"/>
      <w:r w:rsidRPr="00B84938">
        <w:rPr>
          <w:rFonts w:ascii="Consolas" w:eastAsia="Courier" w:hAnsi="Consolas" w:cs="Courier"/>
        </w:rPr>
        <w:t xml:space="preserve"> : </w:t>
      </w:r>
      <w:r w:rsidRPr="00B84938">
        <w:rPr>
          <w:rFonts w:ascii="Consolas" w:eastAsia="Courier" w:hAnsi="Consolas" w:cs="Courier"/>
          <w:b/>
          <w:color w:val="7F0055"/>
        </w:rPr>
        <w:t>data</w:t>
      </w:r>
      <w:r w:rsidRPr="00B84938">
        <w:rPr>
          <w:rFonts w:ascii="Consolas" w:eastAsia="Courier" w:hAnsi="Consolas" w:cs="Courier"/>
        </w:rPr>
        <w:t xml:space="preserve"> </w:t>
      </w:r>
      <w:proofErr w:type="spellStart"/>
      <w:r w:rsidRPr="00B84938">
        <w:rPr>
          <w:rFonts w:ascii="Consolas" w:eastAsia="Courier" w:hAnsi="Consolas" w:cs="Courier"/>
        </w:rPr>
        <w:t>Base_Types</w:t>
      </w:r>
      <w:proofErr w:type="spellEnd"/>
      <w:r w:rsidRPr="00B84938">
        <w:rPr>
          <w:rFonts w:ascii="Consolas" w:eastAsia="Courier" w:hAnsi="Consolas" w:cs="Courier"/>
        </w:rPr>
        <w:t xml:space="preserve">::Integer ; </w:t>
      </w:r>
    </w:p>
    <w:p w:rsidR="00453DB3" w:rsidRPr="00B84938" w:rsidRDefault="00453DB3" w:rsidP="00453DB3">
      <w:pPr>
        <w:rPr>
          <w:rFonts w:ascii="Consolas" w:eastAsia="Courier" w:hAnsi="Consolas" w:cs="Courier"/>
        </w:rPr>
      </w:pPr>
      <w:r w:rsidRPr="00B84938">
        <w:rPr>
          <w:rFonts w:ascii="Consolas" w:eastAsia="Courier" w:hAnsi="Consolas" w:cs="Courier"/>
        </w:rPr>
        <w:t xml:space="preserve">  </w:t>
      </w:r>
      <w:r w:rsidRPr="00B84938">
        <w:rPr>
          <w:rFonts w:ascii="Consolas" w:eastAsia="Courier" w:hAnsi="Consolas" w:cs="Courier"/>
        </w:rPr>
        <w:tab/>
      </w:r>
      <w:r w:rsidRPr="00B84938">
        <w:rPr>
          <w:rFonts w:ascii="Consolas" w:eastAsia="Courier" w:hAnsi="Consolas" w:cs="Courier"/>
        </w:rPr>
        <w:tab/>
      </w:r>
      <w:proofErr w:type="spellStart"/>
      <w:r w:rsidRPr="00B84938">
        <w:rPr>
          <w:rFonts w:ascii="Consolas" w:eastAsia="Courier" w:hAnsi="Consolas" w:cs="Courier"/>
        </w:rPr>
        <w:t>Log_Message_ID</w:t>
      </w:r>
      <w:proofErr w:type="spellEnd"/>
      <w:r w:rsidRPr="00B84938">
        <w:rPr>
          <w:rFonts w:ascii="Consolas" w:eastAsia="Courier" w:hAnsi="Consolas" w:cs="Courier"/>
        </w:rPr>
        <w:t xml:space="preserve"> : </w:t>
      </w:r>
      <w:r w:rsidRPr="00B84938">
        <w:rPr>
          <w:rFonts w:ascii="Consolas" w:eastAsia="Courier" w:hAnsi="Consolas" w:cs="Courier"/>
          <w:b/>
          <w:color w:val="7F0055"/>
        </w:rPr>
        <w:t>data</w:t>
      </w:r>
      <w:r w:rsidRPr="00B84938">
        <w:rPr>
          <w:rFonts w:ascii="Consolas" w:eastAsia="Courier" w:hAnsi="Consolas" w:cs="Courier"/>
        </w:rPr>
        <w:t xml:space="preserve"> </w:t>
      </w:r>
      <w:proofErr w:type="spellStart"/>
      <w:r w:rsidRPr="00B84938">
        <w:rPr>
          <w:rFonts w:ascii="Consolas" w:eastAsia="Courier" w:hAnsi="Consolas" w:cs="Courier"/>
        </w:rPr>
        <w:t>Base_Types</w:t>
      </w:r>
      <w:proofErr w:type="spellEnd"/>
      <w:r w:rsidRPr="00B84938">
        <w:rPr>
          <w:rFonts w:ascii="Consolas" w:eastAsia="Courier" w:hAnsi="Consolas" w:cs="Courier"/>
        </w:rPr>
        <w:t xml:space="preserve">::Integer ;   </w:t>
      </w:r>
      <w:r w:rsidRPr="00B84938">
        <w:rPr>
          <w:rFonts w:ascii="Consolas" w:eastAsia="Courier" w:hAnsi="Consolas" w:cs="Courier"/>
        </w:rPr>
        <w:tab/>
      </w:r>
      <w:r w:rsidRPr="00B84938">
        <w:rPr>
          <w:rFonts w:ascii="Consolas" w:eastAsia="Courier" w:hAnsi="Consolas" w:cs="Courier"/>
        </w:rPr>
        <w:tab/>
        <w:t xml:space="preserve">   </w:t>
      </w:r>
    </w:p>
    <w:p w:rsidR="00453DB3" w:rsidRPr="00B84938" w:rsidRDefault="00453DB3" w:rsidP="00453DB3">
      <w:pPr>
        <w:rPr>
          <w:rFonts w:ascii="Consolas" w:eastAsia="Courier" w:hAnsi="Consolas" w:cs="Courier"/>
        </w:rPr>
      </w:pPr>
      <w:r w:rsidRPr="00B84938">
        <w:rPr>
          <w:rFonts w:ascii="Consolas" w:eastAsia="Courier" w:hAnsi="Consolas" w:cs="Courier"/>
          <w:b/>
          <w:color w:val="7F0055"/>
        </w:rPr>
        <w:t>end</w:t>
      </w:r>
      <w:r w:rsidRPr="00B84938">
        <w:rPr>
          <w:rFonts w:ascii="Consolas" w:eastAsia="Courier" w:hAnsi="Consolas" w:cs="Courier"/>
        </w:rPr>
        <w:t xml:space="preserve"> </w:t>
      </w:r>
      <w:proofErr w:type="spellStart"/>
      <w:r w:rsidRPr="00B84938">
        <w:rPr>
          <w:rFonts w:ascii="Consolas" w:eastAsia="Courier" w:hAnsi="Consolas" w:cs="Courier"/>
        </w:rPr>
        <w:t>Alarm_Outputs.Impl</w:t>
      </w:r>
      <w:proofErr w:type="spellEnd"/>
      <w:r w:rsidRPr="00B84938">
        <w:rPr>
          <w:rFonts w:ascii="Consolas" w:eastAsia="Courier" w:hAnsi="Consolas" w:cs="Courier"/>
        </w:rPr>
        <w:t>;</w:t>
      </w:r>
      <w:bookmarkStart w:id="51" w:name="_4d34og8" w:colFirst="0" w:colLast="0"/>
      <w:bookmarkEnd w:id="51"/>
    </w:p>
    <w:p w:rsidR="00453DB3" w:rsidRDefault="00453DB3" w:rsidP="00453DB3">
      <w:pPr>
        <w:keepNext/>
      </w:pPr>
      <w:r>
        <w:rPr>
          <w:rFonts w:ascii="Calibri" w:eastAsia="Calibri" w:hAnsi="Calibri" w:cs="Calibri"/>
          <w:b/>
          <w:noProof/>
        </w:rPr>
        <w:drawing>
          <wp:inline distT="0" distB="0" distL="0" distR="0" wp14:anchorId="370FC8D1" wp14:editId="7397CF0B">
            <wp:extent cx="1000125" cy="123825"/>
            <wp:effectExtent l="0" t="0" r="9525" b="9525"/>
            <wp:docPr id="10" name="Picture 10" descr="placeh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placeholde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000125" cy="123825"/>
                    </a:xfrm>
                    <a:prstGeom prst="rect">
                      <a:avLst/>
                    </a:prstGeom>
                    <a:noFill/>
                    <a:ln>
                      <a:noFill/>
                    </a:ln>
                  </pic:spPr>
                </pic:pic>
              </a:graphicData>
            </a:graphic>
          </wp:inline>
        </w:drawing>
      </w:r>
    </w:p>
    <w:p w:rsidR="00453DB3" w:rsidRPr="00B73AB9" w:rsidRDefault="00453DB3" w:rsidP="00453DB3">
      <w:pPr>
        <w:pStyle w:val="Caption"/>
        <w:jc w:val="center"/>
        <w:rPr>
          <w:sz w:val="24"/>
          <w:szCs w:val="24"/>
        </w:rPr>
      </w:pPr>
      <w:bookmarkStart w:id="52" w:name="_Toc509313366"/>
      <w:bookmarkStart w:id="53" w:name="_Toc509494718"/>
      <w:bookmarkStart w:id="54" w:name="_Toc510450223"/>
      <w:r w:rsidRPr="00B73AB9">
        <w:rPr>
          <w:sz w:val="24"/>
          <w:szCs w:val="24"/>
        </w:rPr>
        <w:t xml:space="preserve">Figure </w:t>
      </w:r>
      <w:r w:rsidRPr="00B73AB9">
        <w:rPr>
          <w:sz w:val="24"/>
          <w:szCs w:val="24"/>
        </w:rPr>
        <w:fldChar w:fldCharType="begin"/>
      </w:r>
      <w:r w:rsidRPr="00B73AB9">
        <w:rPr>
          <w:sz w:val="24"/>
          <w:szCs w:val="24"/>
        </w:rPr>
        <w:instrText xml:space="preserve"> SEQ Figure \* ARABIC </w:instrText>
      </w:r>
      <w:r w:rsidRPr="00B73AB9">
        <w:rPr>
          <w:sz w:val="24"/>
          <w:szCs w:val="24"/>
        </w:rPr>
        <w:fldChar w:fldCharType="separate"/>
      </w:r>
      <w:r w:rsidR="00935B60">
        <w:rPr>
          <w:noProof/>
          <w:sz w:val="24"/>
          <w:szCs w:val="24"/>
        </w:rPr>
        <w:t>11</w:t>
      </w:r>
      <w:r w:rsidRPr="00B73AB9">
        <w:rPr>
          <w:sz w:val="24"/>
          <w:szCs w:val="24"/>
        </w:rPr>
        <w:fldChar w:fldCharType="end"/>
      </w:r>
      <w:r w:rsidRPr="00B73AB9">
        <w:rPr>
          <w:sz w:val="24"/>
          <w:szCs w:val="24"/>
        </w:rPr>
        <w:t>: Medical Device Example</w:t>
      </w:r>
      <w:bookmarkEnd w:id="52"/>
      <w:bookmarkEnd w:id="53"/>
      <w:bookmarkEnd w:id="54"/>
    </w:p>
    <w:p w:rsidR="00453DB3" w:rsidRPr="00263E8D" w:rsidRDefault="00453DB3" w:rsidP="00453DB3">
      <w:pPr>
        <w:rPr>
          <w:rFonts w:asciiTheme="majorHAnsi" w:eastAsia="Carlito" w:hAnsiTheme="majorHAnsi" w:cs="Courier New"/>
        </w:rPr>
      </w:pPr>
      <w:r w:rsidRPr="008A4006">
        <w:rPr>
          <w:rFonts w:asciiTheme="majorHAnsi" w:eastAsia="Carlito" w:hAnsiTheme="majorHAnsi" w:cstheme="majorHAnsi"/>
        </w:rPr>
        <w:t xml:space="preserve">One can reference the fields of a </w:t>
      </w:r>
      <w:r w:rsidRPr="00263E8D">
        <w:rPr>
          <w:rFonts w:asciiTheme="majorHAnsi" w:eastAsia="Carlito" w:hAnsiTheme="majorHAnsi" w:cstheme="majorHAnsi"/>
        </w:rPr>
        <w:t>variable type</w:t>
      </w:r>
      <w:r w:rsidRPr="00263E8D">
        <w:rPr>
          <w:rFonts w:asciiTheme="majorHAnsi" w:eastAsia="Carlito" w:hAnsiTheme="majorHAnsi" w:cs="Carlito"/>
        </w:rPr>
        <w:t xml:space="preserve"> </w:t>
      </w:r>
      <w:proofErr w:type="spellStart"/>
      <w:r w:rsidRPr="00263E8D">
        <w:rPr>
          <w:rFonts w:asciiTheme="majorHAnsi" w:eastAsia="Courier" w:hAnsiTheme="majorHAnsi" w:cs="Courier New"/>
          <w:i/>
        </w:rPr>
        <w:t>Alarm_Outputs.Impl</w:t>
      </w:r>
      <w:proofErr w:type="spellEnd"/>
      <w:r w:rsidRPr="00263E8D">
        <w:rPr>
          <w:rFonts w:asciiTheme="majorHAnsi" w:eastAsia="Courier" w:hAnsiTheme="majorHAnsi" w:cs="Courier New"/>
        </w:rPr>
        <w:t xml:space="preserve"> </w:t>
      </w:r>
      <w:r w:rsidRPr="00263E8D">
        <w:rPr>
          <w:rFonts w:asciiTheme="majorHAnsi" w:eastAsia="Carlito" w:hAnsiTheme="majorHAnsi" w:cs="Courier New"/>
        </w:rPr>
        <w:t xml:space="preserve">by placing a dot after the variable: </w:t>
      </w:r>
    </w:p>
    <w:p w:rsidR="00453DB3" w:rsidRPr="00263E8D" w:rsidRDefault="00453DB3" w:rsidP="00453DB3">
      <w:pPr>
        <w:rPr>
          <w:rFonts w:asciiTheme="majorHAnsi" w:hAnsiTheme="majorHAnsi" w:cs="Courier New"/>
        </w:rPr>
      </w:pPr>
    </w:p>
    <w:p w:rsidR="00453DB3" w:rsidRPr="00263E8D" w:rsidRDefault="00453DB3" w:rsidP="00453DB3">
      <w:pPr>
        <w:rPr>
          <w:rFonts w:asciiTheme="majorHAnsi" w:eastAsia="Courier" w:hAnsiTheme="majorHAnsi" w:cs="Courier New"/>
        </w:rPr>
      </w:pPr>
      <w:proofErr w:type="spellStart"/>
      <w:r w:rsidRPr="00263E8D">
        <w:rPr>
          <w:rFonts w:asciiTheme="majorHAnsi" w:eastAsia="Courier" w:hAnsiTheme="majorHAnsi" w:cs="Courier New"/>
          <w:i/>
        </w:rPr>
        <w:t>Alarm.Is_Audio_Disabled</w:t>
      </w:r>
      <w:proofErr w:type="spellEnd"/>
      <w:r w:rsidRPr="00263E8D">
        <w:rPr>
          <w:rFonts w:asciiTheme="majorHAnsi" w:eastAsia="Courier" w:hAnsiTheme="majorHAnsi" w:cs="Courier New"/>
        </w:rPr>
        <w:t xml:space="preserve">, </w:t>
      </w:r>
      <w:proofErr w:type="spellStart"/>
      <w:r w:rsidRPr="00263E8D">
        <w:rPr>
          <w:rFonts w:asciiTheme="majorHAnsi" w:eastAsia="Courier" w:hAnsiTheme="majorHAnsi" w:cs="Courier New"/>
          <w:i/>
        </w:rPr>
        <w:t>Alarm.Notification_Message</w:t>
      </w:r>
      <w:proofErr w:type="spellEnd"/>
      <w:r w:rsidRPr="00263E8D">
        <w:rPr>
          <w:rFonts w:asciiTheme="majorHAnsi" w:eastAsia="Courier" w:hAnsiTheme="majorHAnsi" w:cs="Courier New"/>
        </w:rPr>
        <w:t xml:space="preserve">, or </w:t>
      </w:r>
      <w:proofErr w:type="spellStart"/>
      <w:r w:rsidRPr="00263E8D">
        <w:rPr>
          <w:rFonts w:asciiTheme="majorHAnsi" w:eastAsia="Courier" w:hAnsiTheme="majorHAnsi" w:cs="Courier New"/>
          <w:i/>
        </w:rPr>
        <w:t>Alarm.Log_Message_ID</w:t>
      </w:r>
      <w:proofErr w:type="spellEnd"/>
      <w:r w:rsidRPr="00263E8D">
        <w:rPr>
          <w:rFonts w:asciiTheme="majorHAnsi" w:eastAsia="Courier" w:hAnsiTheme="majorHAnsi" w:cs="Courier New"/>
        </w:rPr>
        <w:t xml:space="preserve">. </w:t>
      </w:r>
    </w:p>
    <w:p w:rsidR="00025792" w:rsidRDefault="00025792" w:rsidP="00025792"/>
    <w:p w:rsidR="00025792" w:rsidRDefault="00025792" w:rsidP="00025792">
      <w:pPr>
        <w:pStyle w:val="Heading2"/>
      </w:pPr>
      <w:r>
        <w:t xml:space="preserve"> </w:t>
      </w:r>
      <w:bookmarkStart w:id="55" w:name="_Toc510450147"/>
      <w:proofErr w:type="spellStart"/>
      <w:r>
        <w:t>Subclauses</w:t>
      </w:r>
      <w:bookmarkEnd w:id="55"/>
      <w:proofErr w:type="spellEnd"/>
    </w:p>
    <w:p w:rsidR="004763F7" w:rsidRPr="008A4006" w:rsidRDefault="004763F7" w:rsidP="004763F7">
      <w:pPr>
        <w:rPr>
          <w:rFonts w:asciiTheme="majorHAnsi" w:eastAsia="Carlito" w:hAnsiTheme="majorHAnsi" w:cstheme="majorHAnsi"/>
        </w:rPr>
      </w:pPr>
      <w:r w:rsidRPr="008A4006">
        <w:rPr>
          <w:rFonts w:asciiTheme="majorHAnsi" w:eastAsia="Carlito" w:hAnsiTheme="majorHAnsi" w:cstheme="majorHAnsi"/>
        </w:rPr>
        <w:t xml:space="preserve">Safety annex </w:t>
      </w:r>
      <w:proofErr w:type="spellStart"/>
      <w:r w:rsidRPr="008A4006">
        <w:rPr>
          <w:rFonts w:asciiTheme="majorHAnsi" w:eastAsia="Carlito" w:hAnsiTheme="majorHAnsi" w:cstheme="majorHAnsi"/>
        </w:rPr>
        <w:t>subclauses</w:t>
      </w:r>
      <w:proofErr w:type="spellEnd"/>
      <w:r w:rsidRPr="008A4006">
        <w:rPr>
          <w:rFonts w:asciiTheme="majorHAnsi" w:eastAsia="Carlito" w:hAnsiTheme="majorHAnsi" w:cstheme="majorHAnsi"/>
        </w:rPr>
        <w:t xml:space="preserve"> can be embedded in </w:t>
      </w:r>
      <w:r w:rsidRPr="008A4006">
        <w:rPr>
          <w:rFonts w:asciiTheme="majorHAnsi" w:eastAsia="Carlito" w:hAnsiTheme="majorHAnsi" w:cstheme="majorHAnsi"/>
          <w:i/>
        </w:rPr>
        <w:t xml:space="preserve">system, process, </w:t>
      </w:r>
      <w:r w:rsidRPr="008A4006">
        <w:rPr>
          <w:rFonts w:asciiTheme="majorHAnsi" w:eastAsia="Carlito" w:hAnsiTheme="majorHAnsi" w:cstheme="majorHAnsi"/>
        </w:rPr>
        <w:t xml:space="preserve">and </w:t>
      </w:r>
      <w:r w:rsidRPr="008A4006">
        <w:rPr>
          <w:rFonts w:asciiTheme="majorHAnsi" w:eastAsia="Carlito" w:hAnsiTheme="majorHAnsi" w:cstheme="majorHAnsi"/>
          <w:i/>
        </w:rPr>
        <w:t>thread</w:t>
      </w:r>
      <w:r w:rsidRPr="008A4006">
        <w:rPr>
          <w:rFonts w:asciiTheme="majorHAnsi" w:eastAsia="Carlito" w:hAnsiTheme="majorHAnsi" w:cstheme="majorHAnsi"/>
        </w:rPr>
        <w:t xml:space="preserve"> components. Safety </w:t>
      </w:r>
      <w:proofErr w:type="spellStart"/>
      <w:r w:rsidRPr="008A4006">
        <w:rPr>
          <w:rFonts w:asciiTheme="majorHAnsi" w:eastAsia="Carlito" w:hAnsiTheme="majorHAnsi" w:cstheme="majorHAnsi"/>
        </w:rPr>
        <w:t>subclauses</w:t>
      </w:r>
      <w:proofErr w:type="spellEnd"/>
      <w:r w:rsidRPr="008A4006">
        <w:rPr>
          <w:rFonts w:asciiTheme="majorHAnsi" w:eastAsia="Carlito" w:hAnsiTheme="majorHAnsi" w:cstheme="majorHAnsi"/>
        </w:rPr>
        <w:t xml:space="preserve"> are of the form: </w:t>
      </w:r>
    </w:p>
    <w:p w:rsidR="004763F7" w:rsidRDefault="004763F7" w:rsidP="004763F7"/>
    <w:p w:rsidR="004763F7" w:rsidRDefault="004763F7" w:rsidP="004763F7">
      <w:pPr>
        <w:ind w:left="720"/>
      </w:pPr>
      <w:r>
        <w:rPr>
          <w:rFonts w:ascii="Consolas" w:eastAsia="Consolas" w:hAnsi="Consolas" w:cs="Consolas"/>
          <w:b/>
          <w:color w:val="7F0055"/>
        </w:rPr>
        <w:t>annex</w:t>
      </w:r>
      <w:r>
        <w:rPr>
          <w:rFonts w:ascii="Consolas" w:eastAsia="Consolas" w:hAnsi="Consolas" w:cs="Consolas"/>
        </w:rPr>
        <w:t xml:space="preserve"> safety {** </w:t>
      </w:r>
    </w:p>
    <w:p w:rsidR="004763F7" w:rsidRDefault="004763F7" w:rsidP="004763F7">
      <w:pPr>
        <w:ind w:left="720"/>
      </w:pPr>
      <w:r>
        <w:rPr>
          <w:rFonts w:ascii="Consolas" w:eastAsia="Consolas" w:hAnsi="Consolas" w:cs="Consolas"/>
        </w:rPr>
        <w:t xml:space="preserve">  </w:t>
      </w:r>
      <w:r>
        <w:rPr>
          <w:rFonts w:ascii="Consolas" w:eastAsia="Consolas" w:hAnsi="Consolas" w:cs="Consolas"/>
          <w:color w:val="3F7F5F"/>
        </w:rPr>
        <w:t>-- safety spec statements here...</w:t>
      </w:r>
    </w:p>
    <w:p w:rsidR="004763F7" w:rsidRDefault="004763F7" w:rsidP="004763F7">
      <w:pPr>
        <w:ind w:left="720"/>
      </w:pPr>
      <w:r>
        <w:rPr>
          <w:rFonts w:ascii="Consolas" w:eastAsia="Consolas" w:hAnsi="Consolas" w:cs="Consolas"/>
        </w:rPr>
        <w:t xml:space="preserve">**};  </w:t>
      </w:r>
    </w:p>
    <w:p w:rsidR="004763F7" w:rsidRDefault="004763F7" w:rsidP="004763F7">
      <w:pPr>
        <w:rPr>
          <w:rFonts w:ascii="Consolas" w:eastAsia="Consolas" w:hAnsi="Consolas" w:cs="Consolas"/>
        </w:rPr>
      </w:pPr>
    </w:p>
    <w:p w:rsidR="004763F7" w:rsidRDefault="004763F7" w:rsidP="004763F7">
      <w:pPr>
        <w:rPr>
          <w:rFonts w:asciiTheme="majorHAnsi" w:eastAsia="Carlito" w:hAnsiTheme="majorHAnsi" w:cstheme="majorHAnsi"/>
        </w:rPr>
      </w:pPr>
      <w:r w:rsidRPr="008A4006">
        <w:rPr>
          <w:rFonts w:asciiTheme="majorHAnsi" w:eastAsia="Carlito" w:hAnsiTheme="majorHAnsi" w:cstheme="majorHAnsi"/>
        </w:rPr>
        <w:t xml:space="preserve">From within the </w:t>
      </w:r>
      <w:proofErr w:type="spellStart"/>
      <w:r w:rsidRPr="008A4006">
        <w:rPr>
          <w:rFonts w:asciiTheme="majorHAnsi" w:eastAsia="Carlito" w:hAnsiTheme="majorHAnsi" w:cstheme="majorHAnsi"/>
        </w:rPr>
        <w:t>subclause</w:t>
      </w:r>
      <w:proofErr w:type="spellEnd"/>
      <w:r w:rsidRPr="008A4006">
        <w:rPr>
          <w:rFonts w:asciiTheme="majorHAnsi" w:eastAsia="Carlito" w:hAnsiTheme="majorHAnsi" w:cstheme="majorHAnsi"/>
        </w:rPr>
        <w:t xml:space="preserve">, it is possible to refer to the features and properties of the enclosing component as well as the inputs and outputs of subcomponents (if the </w:t>
      </w:r>
      <w:proofErr w:type="spellStart"/>
      <w:r w:rsidRPr="008A4006">
        <w:rPr>
          <w:rFonts w:asciiTheme="majorHAnsi" w:eastAsia="Carlito" w:hAnsiTheme="majorHAnsi" w:cstheme="majorHAnsi"/>
        </w:rPr>
        <w:t>subclause</w:t>
      </w:r>
      <w:proofErr w:type="spellEnd"/>
      <w:r w:rsidRPr="008A4006">
        <w:rPr>
          <w:rFonts w:asciiTheme="majorHAnsi" w:eastAsia="Carlito" w:hAnsiTheme="majorHAnsi" w:cstheme="majorHAnsi"/>
        </w:rPr>
        <w:t xml:space="preserve"> is a component implementation). A simplified description of the top-level grammar for Safety annex is shown in </w:t>
      </w:r>
    </w:p>
    <w:p w:rsidR="004763F7" w:rsidRDefault="004763F7" w:rsidP="004763F7">
      <w:pPr>
        <w:rPr>
          <w:rFonts w:asciiTheme="majorHAnsi" w:eastAsia="Carlito" w:hAnsiTheme="majorHAnsi" w:cstheme="majorHAnsi"/>
        </w:rPr>
      </w:pPr>
    </w:p>
    <w:p w:rsidR="004763F7" w:rsidRPr="00942C77" w:rsidRDefault="004763F7" w:rsidP="004763F7">
      <w:pPr>
        <w:rPr>
          <w:rFonts w:ascii="Consolas" w:hAnsi="Consolas"/>
        </w:rPr>
      </w:pPr>
    </w:p>
    <w:p w:rsidR="004763F7" w:rsidRPr="00942C77" w:rsidRDefault="004763F7" w:rsidP="004763F7">
      <w:pPr>
        <w:rPr>
          <w:rFonts w:ascii="Consolas" w:eastAsia="Courier" w:hAnsi="Consolas" w:cs="Courier"/>
        </w:rPr>
      </w:pPr>
      <w:proofErr w:type="spellStart"/>
      <w:r w:rsidRPr="00942C77">
        <w:rPr>
          <w:rFonts w:ascii="Consolas" w:eastAsia="Courier" w:hAnsi="Consolas" w:cs="Courier"/>
          <w:color w:val="3C3C3C"/>
          <w:sz w:val="20"/>
          <w:szCs w:val="20"/>
        </w:rPr>
        <w:t>SpecStatement</w:t>
      </w:r>
      <w:proofErr w:type="spellEnd"/>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'fault'</w:t>
      </w:r>
      <w:r w:rsidRPr="00942C77">
        <w:rPr>
          <w:rFonts w:ascii="Consolas" w:eastAsia="Courier" w:hAnsi="Consolas" w:cs="Courier"/>
          <w:color w:val="3C3C3C"/>
          <w:sz w:val="20"/>
          <w:szCs w:val="20"/>
        </w:rPr>
        <w:t xml:space="preserve"> ID (STRING)?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roofErr w:type="spellStart"/>
      <w:r w:rsidRPr="00942C77">
        <w:rPr>
          <w:rFonts w:ascii="Consolas" w:eastAsia="Courier" w:hAnsi="Consolas" w:cs="Courier"/>
          <w:color w:val="3C3C3C"/>
          <w:sz w:val="20"/>
          <w:szCs w:val="20"/>
        </w:rPr>
        <w:t>faultDefName</w:t>
      </w:r>
      <w:proofErr w:type="spellEnd"/>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roofErr w:type="spellStart"/>
      <w:r w:rsidRPr="00942C77">
        <w:rPr>
          <w:rFonts w:ascii="Consolas" w:eastAsia="Courier" w:hAnsi="Consolas" w:cs="Courier"/>
          <w:color w:val="3C3C3C"/>
          <w:sz w:val="20"/>
          <w:szCs w:val="20"/>
        </w:rPr>
        <w:t>FaultSubcomponent</w:t>
      </w:r>
      <w:proofErr w:type="spellEnd"/>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
    <w:p w:rsidR="004763F7" w:rsidRPr="00942C77" w:rsidRDefault="00FC0BD0" w:rsidP="004763F7">
      <w:pPr>
        <w:rPr>
          <w:rFonts w:ascii="Consolas" w:eastAsia="Courier" w:hAnsi="Consolas" w:cs="Courier"/>
          <w:color w:val="3C3C3C"/>
          <w:sz w:val="20"/>
          <w:szCs w:val="20"/>
        </w:rPr>
      </w:pPr>
      <w:r>
        <w:rPr>
          <w:rFonts w:ascii="Consolas" w:eastAsia="Courier" w:hAnsi="Consolas" w:cs="Courier"/>
          <w:color w:val="3C3C3C"/>
          <w:sz w:val="20"/>
          <w:szCs w:val="20"/>
        </w:rPr>
        <w:tab/>
        <w:t xml:space="preserve">     </w:t>
      </w:r>
      <w:r w:rsidR="004763F7" w:rsidRPr="00942C77">
        <w:rPr>
          <w:rFonts w:ascii="Consolas" w:eastAsia="Courier" w:hAnsi="Consolas" w:cs="Courier"/>
          <w:color w:val="3C3C3C"/>
          <w:sz w:val="20"/>
          <w:szCs w:val="20"/>
        </w:rPr>
        <w:t xml:space="preserve"> </w:t>
      </w:r>
      <w:r>
        <w:rPr>
          <w:rFonts w:ascii="Consolas" w:eastAsia="Courier" w:hAnsi="Consolas" w:cs="Courier"/>
          <w:color w:val="3C3C3C"/>
          <w:sz w:val="20"/>
          <w:szCs w:val="20"/>
        </w:rPr>
        <w:t>|</w:t>
      </w:r>
      <w:r w:rsidR="004763F7" w:rsidRPr="00942C77">
        <w:rPr>
          <w:rFonts w:ascii="Consolas" w:eastAsia="Courier" w:hAnsi="Consolas" w:cs="Courier"/>
          <w:color w:val="3C3C3C"/>
          <w:sz w:val="20"/>
          <w:szCs w:val="20"/>
        </w:rPr>
        <w:t xml:space="preserve"> </w:t>
      </w:r>
      <w:r w:rsidR="004763F7" w:rsidRPr="00942C77">
        <w:rPr>
          <w:rFonts w:ascii="Consolas" w:eastAsia="Courier" w:hAnsi="Consolas" w:cs="Courier"/>
          <w:color w:val="2A00FF"/>
          <w:sz w:val="20"/>
          <w:szCs w:val="20"/>
        </w:rPr>
        <w:t>'analyze' ':'</w:t>
      </w:r>
      <w:r w:rsidR="004763F7" w:rsidRPr="00942C77">
        <w:rPr>
          <w:rFonts w:ascii="Consolas" w:eastAsia="Courier" w:hAnsi="Consolas" w:cs="Courier"/>
          <w:color w:val="3C3C3C"/>
          <w:sz w:val="20"/>
          <w:szCs w:val="20"/>
        </w:rPr>
        <w:t xml:space="preserve">  </w:t>
      </w:r>
      <w:proofErr w:type="spellStart"/>
      <w:r w:rsidR="004763F7" w:rsidRPr="00942C77">
        <w:rPr>
          <w:rFonts w:ascii="Consolas" w:eastAsia="Courier" w:hAnsi="Consolas" w:cs="Courier"/>
          <w:color w:val="3C3C3C"/>
          <w:sz w:val="20"/>
          <w:szCs w:val="20"/>
        </w:rPr>
        <w:t>AnalysisBehavior</w:t>
      </w:r>
      <w:proofErr w:type="spellEnd"/>
    </w:p>
    <w:p w:rsidR="004763F7" w:rsidRPr="00942C77" w:rsidRDefault="00FC0BD0" w:rsidP="004763F7">
      <w:pPr>
        <w:rPr>
          <w:rFonts w:ascii="Consolas" w:eastAsia="Courier" w:hAnsi="Consolas" w:cs="Courier"/>
        </w:rPr>
      </w:pPr>
      <w:r>
        <w:rPr>
          <w:rFonts w:ascii="Consolas" w:eastAsia="Courier" w:hAnsi="Consolas" w:cs="Courier"/>
          <w:color w:val="3C3C3C"/>
          <w:sz w:val="20"/>
          <w:szCs w:val="20"/>
        </w:rPr>
        <w:tab/>
        <w:t xml:space="preserve">      | </w:t>
      </w:r>
      <w:r w:rsidR="004763F7" w:rsidRPr="00942C77">
        <w:rPr>
          <w:rFonts w:ascii="Consolas" w:eastAsia="Courier" w:hAnsi="Consolas" w:cs="Courier"/>
          <w:color w:val="2A00FF"/>
          <w:sz w:val="20"/>
          <w:szCs w:val="20"/>
        </w:rPr>
        <w:t>‘</w:t>
      </w:r>
      <w:proofErr w:type="spellStart"/>
      <w:r w:rsidR="004763F7" w:rsidRPr="00942C77">
        <w:rPr>
          <w:rFonts w:ascii="Consolas" w:eastAsia="Courier" w:hAnsi="Consolas" w:cs="Courier"/>
          <w:color w:val="2A00FF"/>
          <w:sz w:val="20"/>
          <w:szCs w:val="20"/>
        </w:rPr>
        <w:t>hw_fault</w:t>
      </w:r>
      <w:proofErr w:type="spellEnd"/>
      <w:r w:rsidR="004763F7" w:rsidRPr="00942C77">
        <w:rPr>
          <w:rFonts w:ascii="Consolas" w:eastAsia="Courier" w:hAnsi="Consolas" w:cs="Courier"/>
          <w:color w:val="2A00FF"/>
          <w:sz w:val="20"/>
          <w:szCs w:val="20"/>
        </w:rPr>
        <w:t xml:space="preserve"> ':'</w:t>
      </w:r>
      <w:r w:rsidR="004763F7" w:rsidRPr="00942C77">
        <w:rPr>
          <w:rFonts w:ascii="Consolas" w:eastAsia="Courier" w:hAnsi="Consolas" w:cs="Courier"/>
          <w:color w:val="3C3C3C"/>
          <w:sz w:val="20"/>
          <w:szCs w:val="20"/>
        </w:rPr>
        <w:t xml:space="preserve">  ID (STRING)? </w:t>
      </w:r>
      <w:r w:rsidR="004763F7" w:rsidRPr="00942C77">
        <w:rPr>
          <w:rFonts w:ascii="Consolas" w:eastAsia="Courier" w:hAnsi="Consolas" w:cs="Courier"/>
          <w:color w:val="2A00FF"/>
          <w:sz w:val="20"/>
          <w:szCs w:val="20"/>
        </w:rPr>
        <w:t>':'</w:t>
      </w:r>
      <w:r w:rsidR="004763F7" w:rsidRPr="00942C77">
        <w:rPr>
          <w:rFonts w:ascii="Consolas" w:eastAsia="Courier" w:hAnsi="Consolas" w:cs="Courier"/>
          <w:color w:val="3C3C3C"/>
          <w:sz w:val="20"/>
          <w:szCs w:val="20"/>
        </w:rPr>
        <w:t xml:space="preserve">  </w:t>
      </w:r>
      <w:r w:rsidR="004763F7" w:rsidRPr="00942C77">
        <w:rPr>
          <w:rFonts w:ascii="Consolas" w:eastAsia="Courier" w:hAnsi="Consolas" w:cs="Courier"/>
          <w:color w:val="2A00FF"/>
          <w:sz w:val="20"/>
          <w:szCs w:val="20"/>
        </w:rPr>
        <w:t>'{'</w:t>
      </w:r>
      <w:r w:rsidR="004763F7" w:rsidRPr="00942C77">
        <w:rPr>
          <w:rFonts w:ascii="Consolas" w:eastAsia="Courier" w:hAnsi="Consolas" w:cs="Courier"/>
          <w:color w:val="3C3C3C"/>
          <w:sz w:val="20"/>
          <w:szCs w:val="20"/>
        </w:rPr>
        <w:t xml:space="preserve"> (</w:t>
      </w:r>
      <w:proofErr w:type="spellStart"/>
      <w:r w:rsidR="004763F7" w:rsidRPr="00942C77">
        <w:rPr>
          <w:rFonts w:ascii="Consolas" w:eastAsia="Courier" w:hAnsi="Consolas" w:cs="Courier"/>
          <w:color w:val="3C3C3C"/>
          <w:sz w:val="20"/>
          <w:szCs w:val="20"/>
        </w:rPr>
        <w:t>HWFaultSubcomponent</w:t>
      </w:r>
      <w:proofErr w:type="spellEnd"/>
      <w:r w:rsidR="004763F7" w:rsidRPr="00942C77">
        <w:rPr>
          <w:rFonts w:ascii="Consolas" w:eastAsia="Courier" w:hAnsi="Consolas" w:cs="Courier"/>
          <w:color w:val="3C3C3C"/>
          <w:sz w:val="20"/>
          <w:szCs w:val="20"/>
        </w:rPr>
        <w:t xml:space="preserve">)* </w:t>
      </w:r>
      <w:r w:rsidR="004763F7" w:rsidRPr="00942C77">
        <w:rPr>
          <w:rFonts w:ascii="Consolas" w:eastAsia="Courier" w:hAnsi="Consolas" w:cs="Courier"/>
          <w:color w:val="2A00FF"/>
          <w:sz w:val="20"/>
          <w:szCs w:val="20"/>
        </w:rPr>
        <w:t>'}'</w:t>
      </w:r>
    </w:p>
    <w:p w:rsidR="004763F7" w:rsidRPr="00942C77" w:rsidRDefault="004763F7" w:rsidP="004763F7">
      <w:pPr>
        <w:rPr>
          <w:rFonts w:ascii="Consolas" w:eastAsia="Courier" w:hAnsi="Consolas" w:cs="Courier"/>
          <w:color w:val="2A00FF"/>
          <w:sz w:val="20"/>
          <w:szCs w:val="20"/>
        </w:rPr>
      </w:pPr>
      <w:r w:rsidRPr="00942C77">
        <w:rPr>
          <w:rFonts w:ascii="Consolas" w:eastAsia="Courier" w:hAnsi="Consolas" w:cs="Courier"/>
          <w:color w:val="3C3C3C"/>
          <w:sz w:val="20"/>
          <w:szCs w:val="20"/>
        </w:rPr>
        <w:tab/>
      </w:r>
      <w:r w:rsidR="00FC0BD0">
        <w:rPr>
          <w:rFonts w:ascii="Consolas" w:eastAsia="Courier" w:hAnsi="Consolas" w:cs="Courier"/>
          <w:color w:val="3C3C3C"/>
          <w:sz w:val="20"/>
          <w:szCs w:val="20"/>
        </w:rPr>
        <w:t xml:space="preserve">      | </w:t>
      </w:r>
      <w:r w:rsidRPr="00942C77">
        <w:rPr>
          <w:rFonts w:ascii="Consolas" w:eastAsia="Courier" w:hAnsi="Consolas" w:cs="Courier"/>
          <w:color w:val="2A00FF"/>
          <w:sz w:val="20"/>
          <w:szCs w:val="20"/>
        </w:rPr>
        <w:t>'</w:t>
      </w:r>
      <w:proofErr w:type="spellStart"/>
      <w:r w:rsidRPr="00942C77">
        <w:rPr>
          <w:rFonts w:ascii="Consolas" w:eastAsia="Courier" w:hAnsi="Consolas" w:cs="Courier"/>
          <w:color w:val="2A00FF"/>
          <w:sz w:val="20"/>
          <w:szCs w:val="20"/>
        </w:rPr>
        <w:t>propagate_from</w:t>
      </w:r>
      <w:proofErr w:type="spellEnd"/>
      <w:r w:rsidRPr="00942C77">
        <w:rPr>
          <w:rFonts w:ascii="Consolas" w:eastAsia="Courier" w:hAnsi="Consolas" w:cs="Courier"/>
          <w:color w:val="2A00FF"/>
          <w:sz w:val="20"/>
          <w:szCs w:val="20"/>
        </w:rPr>
        <w:t>' ':'</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roofErr w:type="spellStart"/>
      <w:r w:rsidRPr="00942C77">
        <w:rPr>
          <w:rFonts w:ascii="Consolas" w:eastAsia="Courier" w:hAnsi="Consolas" w:cs="Courier"/>
          <w:color w:val="3C3C3C"/>
          <w:sz w:val="20"/>
          <w:szCs w:val="20"/>
        </w:rPr>
        <w:t>SourceFaultList</w:t>
      </w:r>
      <w:proofErr w:type="spellEnd"/>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 xml:space="preserve">'@' </w:t>
      </w:r>
      <w:r w:rsidRPr="00942C77">
        <w:rPr>
          <w:rFonts w:ascii="Consolas" w:eastAsia="Courier" w:hAnsi="Consolas" w:cs="Courier"/>
          <w:color w:val="3C3C3C"/>
          <w:sz w:val="20"/>
          <w:szCs w:val="20"/>
        </w:rPr>
        <w:t>(</w:t>
      </w:r>
      <w:proofErr w:type="spellStart"/>
      <w:r w:rsidRPr="00942C77">
        <w:rPr>
          <w:rFonts w:ascii="Consolas" w:eastAsia="Courier" w:hAnsi="Consolas" w:cs="Courier"/>
          <w:color w:val="3C3C3C"/>
          <w:sz w:val="20"/>
          <w:szCs w:val="20"/>
        </w:rPr>
        <w:t>SourceCompPath</w:t>
      </w:r>
      <w:proofErr w:type="spellEnd"/>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p>
    <w:p w:rsidR="004763F7" w:rsidRPr="00942C77" w:rsidRDefault="004763F7" w:rsidP="004763F7">
      <w:pPr>
        <w:ind w:left="1440" w:firstLine="720"/>
        <w:rPr>
          <w:rFonts w:ascii="Consolas" w:eastAsia="Courier" w:hAnsi="Consolas" w:cs="Courier"/>
          <w:color w:val="2A00FF"/>
          <w:sz w:val="20"/>
          <w:szCs w:val="20"/>
        </w:rPr>
      </w:pPr>
      <w:r w:rsidRPr="00942C77">
        <w:rPr>
          <w:rFonts w:ascii="Consolas" w:eastAsia="Courier" w:hAnsi="Consolas" w:cs="Courier"/>
          <w:color w:val="2A00FF"/>
          <w:sz w:val="20"/>
          <w:szCs w:val="20"/>
        </w:rPr>
        <w:t xml:space="preserve"> ‘to’   '{'</w:t>
      </w:r>
      <w:r w:rsidRPr="00942C77">
        <w:rPr>
          <w:rFonts w:ascii="Consolas" w:eastAsia="Courier" w:hAnsi="Consolas" w:cs="Courier"/>
          <w:color w:val="3C3C3C"/>
          <w:sz w:val="20"/>
          <w:szCs w:val="20"/>
        </w:rPr>
        <w:t xml:space="preserve"> (</w:t>
      </w:r>
      <w:proofErr w:type="spellStart"/>
      <w:r w:rsidRPr="00942C77">
        <w:rPr>
          <w:rFonts w:ascii="Consolas" w:eastAsia="Courier" w:hAnsi="Consolas" w:cs="Courier"/>
          <w:color w:val="3C3C3C"/>
          <w:sz w:val="20"/>
          <w:szCs w:val="20"/>
        </w:rPr>
        <w:t>DestFaultList</w:t>
      </w:r>
      <w:proofErr w:type="spellEnd"/>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 xml:space="preserve">'@' </w:t>
      </w:r>
      <w:r w:rsidRPr="00942C77">
        <w:rPr>
          <w:rFonts w:ascii="Consolas" w:eastAsia="Courier" w:hAnsi="Consolas" w:cs="Courier"/>
          <w:color w:val="3C3C3C"/>
          <w:sz w:val="20"/>
          <w:szCs w:val="20"/>
        </w:rPr>
        <w:t>(</w:t>
      </w:r>
      <w:proofErr w:type="spellStart"/>
      <w:r w:rsidRPr="00942C77">
        <w:rPr>
          <w:rFonts w:ascii="Consolas" w:eastAsia="Courier" w:hAnsi="Consolas" w:cs="Courier"/>
          <w:color w:val="3C3C3C"/>
          <w:sz w:val="20"/>
          <w:szCs w:val="20"/>
        </w:rPr>
        <w:t>DestCompPath</w:t>
      </w:r>
      <w:proofErr w:type="spellEnd"/>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p>
    <w:p w:rsidR="004763F7" w:rsidRPr="00942C77" w:rsidRDefault="004763F7" w:rsidP="004763F7">
      <w:pPr>
        <w:ind w:left="1440" w:firstLine="720"/>
        <w:rPr>
          <w:rFonts w:ascii="Consolas" w:eastAsia="Courier" w:hAnsi="Consolas" w:cs="Courier"/>
        </w:rPr>
      </w:pPr>
    </w:p>
    <w:p w:rsidR="004763F7" w:rsidRPr="00942C77" w:rsidRDefault="004763F7" w:rsidP="004763F7">
      <w:pPr>
        <w:rPr>
          <w:rFonts w:ascii="Consolas" w:eastAsia="Courier" w:hAnsi="Consolas" w:cs="Courier"/>
          <w:color w:val="3C3C3C"/>
          <w:sz w:val="20"/>
          <w:szCs w:val="20"/>
        </w:rPr>
      </w:pPr>
      <w:proofErr w:type="spellStart"/>
      <w:r w:rsidRPr="00942C77">
        <w:rPr>
          <w:rFonts w:ascii="Consolas" w:eastAsia="Courier" w:hAnsi="Consolas" w:cs="Courier"/>
          <w:color w:val="3C3C3C"/>
          <w:sz w:val="20"/>
          <w:szCs w:val="20"/>
        </w:rPr>
        <w:t>AnalysisBehavior</w:t>
      </w:r>
      <w:proofErr w:type="spellEnd"/>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'max'</w:t>
      </w:r>
      <w:r w:rsidRPr="00942C77">
        <w:rPr>
          <w:rFonts w:ascii="Consolas" w:eastAsia="Courier" w:hAnsi="Consolas" w:cs="Courier"/>
          <w:color w:val="3C3C3C"/>
          <w:sz w:val="20"/>
          <w:szCs w:val="20"/>
        </w:rPr>
        <w:t xml:space="preserve"> </w:t>
      </w:r>
      <w:proofErr w:type="spellStart"/>
      <w:r w:rsidRPr="00942C77">
        <w:rPr>
          <w:rFonts w:ascii="Consolas" w:eastAsia="Courier" w:hAnsi="Consolas" w:cs="Courier"/>
          <w:color w:val="3C3C3C"/>
          <w:sz w:val="20"/>
          <w:szCs w:val="20"/>
        </w:rPr>
        <w:t>Int_Literal</w:t>
      </w:r>
      <w:proofErr w:type="spellEnd"/>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'fault'</w:t>
      </w:r>
      <w:r w:rsidRPr="00942C77">
        <w:rPr>
          <w:rFonts w:ascii="Consolas" w:eastAsia="Courier" w:hAnsi="Consolas" w:cs="Courier"/>
          <w:color w:val="3C3C3C"/>
          <w:sz w:val="20"/>
          <w:szCs w:val="20"/>
        </w:rPr>
        <w:t xml:space="preserve"> </w:t>
      </w:r>
    </w:p>
    <w:p w:rsidR="004763F7" w:rsidRPr="00942C77" w:rsidRDefault="004763F7" w:rsidP="004763F7">
      <w:pPr>
        <w:rPr>
          <w:rFonts w:ascii="Consolas" w:eastAsia="Courier" w:hAnsi="Consolas" w:cs="Courier"/>
          <w:color w:val="3C3C3C"/>
          <w:sz w:val="20"/>
          <w:szCs w:val="20"/>
        </w:rPr>
      </w:pPr>
      <w:r w:rsidRPr="00942C77">
        <w:rPr>
          <w:rFonts w:ascii="Consolas" w:eastAsia="Courier" w:hAnsi="Consolas" w:cs="Courier"/>
          <w:color w:val="3C3C3C"/>
          <w:sz w:val="20"/>
          <w:szCs w:val="20"/>
        </w:rPr>
        <w:tab/>
      </w:r>
      <w:r w:rsidRPr="00942C77">
        <w:rPr>
          <w:rFonts w:ascii="Consolas" w:eastAsia="Courier" w:hAnsi="Consolas" w:cs="Courier"/>
          <w:color w:val="3C3C3C"/>
          <w:sz w:val="20"/>
          <w:szCs w:val="20"/>
        </w:rPr>
        <w:tab/>
        <w:t xml:space="preserve">|   </w:t>
      </w:r>
      <w:r w:rsidRPr="00942C77">
        <w:rPr>
          <w:rFonts w:ascii="Consolas" w:eastAsia="Courier" w:hAnsi="Consolas" w:cs="Courier"/>
          <w:color w:val="2A00FF"/>
          <w:sz w:val="20"/>
          <w:szCs w:val="20"/>
        </w:rPr>
        <w:t xml:space="preserve">'probability' </w:t>
      </w:r>
      <w:proofErr w:type="spellStart"/>
      <w:r w:rsidRPr="00942C77">
        <w:rPr>
          <w:rFonts w:ascii="Consolas" w:eastAsia="Courier" w:hAnsi="Consolas" w:cs="Courier"/>
          <w:color w:val="3C3C3C"/>
          <w:sz w:val="20"/>
          <w:szCs w:val="20"/>
        </w:rPr>
        <w:t>Real_Literal</w:t>
      </w:r>
      <w:proofErr w:type="spellEnd"/>
    </w:p>
    <w:p w:rsidR="004763F7" w:rsidRPr="00942C77" w:rsidRDefault="004763F7" w:rsidP="004763F7">
      <w:pPr>
        <w:rPr>
          <w:rFonts w:ascii="Consolas" w:eastAsia="Courier" w:hAnsi="Consolas" w:cs="Courier"/>
          <w:sz w:val="20"/>
          <w:szCs w:val="20"/>
        </w:rPr>
      </w:pPr>
    </w:p>
    <w:p w:rsidR="004763F7" w:rsidRPr="00942C77" w:rsidRDefault="004763F7" w:rsidP="004763F7">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20"/>
          <w:szCs w:val="20"/>
        </w:rPr>
      </w:pPr>
    </w:p>
    <w:p w:rsidR="00523A46" w:rsidRPr="00942C77" w:rsidRDefault="00523A46" w:rsidP="00523A46">
      <w:pPr>
        <w:rPr>
          <w:rFonts w:ascii="Consolas" w:eastAsia="Courier" w:hAnsi="Consolas" w:cs="Courier"/>
        </w:rPr>
      </w:pPr>
      <w:proofErr w:type="spellStart"/>
      <w:r w:rsidRPr="00942C77">
        <w:rPr>
          <w:rFonts w:ascii="Consolas" w:eastAsia="Courier" w:hAnsi="Consolas" w:cs="Courier"/>
          <w:color w:val="3C3C3C"/>
          <w:sz w:val="20"/>
          <w:szCs w:val="20"/>
        </w:rPr>
        <w:t>FaultSubcomponent</w:t>
      </w:r>
      <w:proofErr w:type="spellEnd"/>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'inputs'</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roofErr w:type="spellStart"/>
      <w:r w:rsidRPr="00942C77">
        <w:rPr>
          <w:rFonts w:ascii="Consolas" w:eastAsia="Courier" w:hAnsi="Consolas" w:cs="Courier"/>
          <w:color w:val="3C3C3C"/>
          <w:sz w:val="20"/>
          <w:szCs w:val="20"/>
        </w:rPr>
        <w:t>NamedID</w:t>
      </w:r>
      <w:proofErr w:type="spellEnd"/>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'&lt;-'</w:t>
      </w:r>
      <w:r w:rsidRPr="00942C77">
        <w:rPr>
          <w:rFonts w:ascii="Consolas" w:eastAsia="Courier" w:hAnsi="Consolas" w:cs="Courier"/>
          <w:color w:val="3C3C3C"/>
          <w:sz w:val="20"/>
          <w:szCs w:val="20"/>
        </w:rPr>
        <w:t xml:space="preserve"> Expr (</w:t>
      </w:r>
      <w:r w:rsidRPr="00942C77">
        <w:rPr>
          <w:rFonts w:ascii="Consolas" w:eastAsia="Courier" w:hAnsi="Consolas" w:cs="Courier"/>
          <w:color w:val="2A00FF"/>
          <w:sz w:val="20"/>
          <w:szCs w:val="20"/>
        </w:rPr>
        <w:t>','</w:t>
      </w:r>
      <w:proofErr w:type="spellStart"/>
      <w:r w:rsidRPr="00942C77">
        <w:rPr>
          <w:rFonts w:ascii="Consolas" w:eastAsia="Courier" w:hAnsi="Consolas" w:cs="Courier"/>
          <w:color w:val="3C3C3C"/>
          <w:sz w:val="20"/>
          <w:szCs w:val="20"/>
        </w:rPr>
        <w:t>NamedID</w:t>
      </w:r>
      <w:proofErr w:type="spellEnd"/>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'&lt;-'</w:t>
      </w:r>
      <w:r w:rsidRPr="00942C77">
        <w:rPr>
          <w:rFonts w:ascii="Consolas" w:eastAsia="Courier" w:hAnsi="Consolas" w:cs="Courier"/>
          <w:color w:val="3C3C3C"/>
          <w:sz w:val="20"/>
          <w:szCs w:val="20"/>
        </w:rPr>
        <w:t xml:space="preserve"> Expr)* </w:t>
      </w:r>
      <w:r w:rsidRPr="00942C77">
        <w:rPr>
          <w:rFonts w:ascii="Consolas" w:eastAsia="Courier" w:hAnsi="Consolas" w:cs="Courier"/>
          <w:color w:val="2A00FF"/>
          <w:sz w:val="20"/>
          <w:szCs w:val="20"/>
        </w:rPr>
        <w:t>';'</w:t>
      </w:r>
    </w:p>
    <w:p w:rsidR="00523A46" w:rsidRPr="00942C77" w:rsidRDefault="00523A46" w:rsidP="00523A46">
      <w:pPr>
        <w:rPr>
          <w:rFonts w:ascii="Consolas" w:eastAsia="Courier" w:hAnsi="Consolas" w:cs="Courier"/>
        </w:rPr>
      </w:pPr>
      <w:r>
        <w:rPr>
          <w:rFonts w:ascii="Consolas" w:eastAsia="Courier" w:hAnsi="Consolas" w:cs="Courier"/>
          <w:color w:val="3C3C3C"/>
          <w:sz w:val="20"/>
          <w:szCs w:val="20"/>
        </w:rPr>
        <w:t xml:space="preserve">      </w:t>
      </w:r>
      <w:r w:rsidRPr="00942C77">
        <w:rPr>
          <w:rFonts w:ascii="Consolas" w:eastAsia="Courier" w:hAnsi="Consolas" w:cs="Courier"/>
          <w:color w:val="3C3C3C"/>
          <w:sz w:val="20"/>
          <w:szCs w:val="20"/>
        </w:rPr>
        <w:t>|</w:t>
      </w:r>
      <w:r>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'outputs'</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roofErr w:type="spellStart"/>
      <w:r w:rsidRPr="00942C77">
        <w:rPr>
          <w:rFonts w:ascii="Consolas" w:eastAsia="Courier" w:hAnsi="Consolas" w:cs="Courier"/>
          <w:color w:val="3C3C3C"/>
          <w:sz w:val="20"/>
          <w:szCs w:val="20"/>
        </w:rPr>
        <w:t>NestedDotID</w:t>
      </w:r>
      <w:proofErr w:type="spellEnd"/>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'&lt;-'</w:t>
      </w:r>
      <w:r w:rsidRPr="00942C77">
        <w:rPr>
          <w:rFonts w:ascii="Consolas" w:eastAsia="Courier" w:hAnsi="Consolas" w:cs="Courier"/>
          <w:color w:val="3C3C3C"/>
          <w:sz w:val="20"/>
          <w:szCs w:val="20"/>
        </w:rPr>
        <w:t xml:space="preserve"> </w:t>
      </w:r>
      <w:proofErr w:type="spellStart"/>
      <w:r w:rsidRPr="00942C77">
        <w:rPr>
          <w:rFonts w:ascii="Consolas" w:eastAsia="Courier" w:hAnsi="Consolas" w:cs="Courier"/>
          <w:color w:val="3C3C3C"/>
          <w:sz w:val="20"/>
          <w:szCs w:val="20"/>
        </w:rPr>
        <w:t>NamedID</w:t>
      </w:r>
      <w:proofErr w:type="spellEnd"/>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proofErr w:type="spellStart"/>
      <w:r w:rsidRPr="00942C77">
        <w:rPr>
          <w:rFonts w:ascii="Consolas" w:eastAsia="Courier" w:hAnsi="Consolas" w:cs="Courier"/>
          <w:color w:val="3C3C3C"/>
          <w:sz w:val="20"/>
          <w:szCs w:val="20"/>
        </w:rPr>
        <w:t>NestedDotID</w:t>
      </w:r>
      <w:proofErr w:type="spellEnd"/>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'&lt;-'</w:t>
      </w:r>
      <w:r w:rsidRPr="00942C77">
        <w:rPr>
          <w:rFonts w:ascii="Consolas" w:eastAsia="Courier" w:hAnsi="Consolas" w:cs="Courier"/>
          <w:color w:val="3C3C3C"/>
          <w:sz w:val="20"/>
          <w:szCs w:val="20"/>
        </w:rPr>
        <w:t xml:space="preserve"> </w:t>
      </w:r>
      <w:proofErr w:type="spellStart"/>
      <w:r w:rsidRPr="00942C77">
        <w:rPr>
          <w:rFonts w:ascii="Consolas" w:eastAsia="Courier" w:hAnsi="Consolas" w:cs="Courier"/>
          <w:color w:val="3C3C3C"/>
          <w:sz w:val="20"/>
          <w:szCs w:val="20"/>
        </w:rPr>
        <w:t>NamedID</w:t>
      </w:r>
      <w:proofErr w:type="spellEnd"/>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p>
    <w:p w:rsidR="00523A46" w:rsidRPr="00942C77" w:rsidRDefault="00523A46" w:rsidP="00523A46">
      <w:pPr>
        <w:rPr>
          <w:rFonts w:ascii="Consolas" w:eastAsia="Courier" w:hAnsi="Consolas" w:cs="Courier"/>
        </w:rPr>
      </w:pPr>
      <w:r>
        <w:rPr>
          <w:rFonts w:ascii="Consolas" w:eastAsia="Courier" w:hAnsi="Consolas" w:cs="Courier"/>
          <w:color w:val="3C3C3C"/>
          <w:sz w:val="20"/>
          <w:szCs w:val="20"/>
        </w:rPr>
        <w:t xml:space="preserve">      </w:t>
      </w:r>
      <w:r>
        <w:rPr>
          <w:rFonts w:ascii="Consolas" w:eastAsia="Courier" w:hAnsi="Consolas" w:cs="Courier"/>
        </w:rPr>
        <w:t xml:space="preserve">| </w:t>
      </w:r>
      <w:r w:rsidRPr="00942C77">
        <w:rPr>
          <w:rFonts w:ascii="Consolas" w:eastAsia="Courier" w:hAnsi="Consolas" w:cs="Courier"/>
          <w:color w:val="2A00FF"/>
          <w:sz w:val="20"/>
          <w:szCs w:val="20"/>
        </w:rPr>
        <w:t>'duration'</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roofErr w:type="spellStart"/>
      <w:r w:rsidRPr="00942C77">
        <w:rPr>
          <w:rFonts w:ascii="Consolas" w:eastAsia="Courier" w:hAnsi="Consolas" w:cs="Courier"/>
          <w:color w:val="3C3C3C"/>
          <w:sz w:val="20"/>
          <w:szCs w:val="20"/>
        </w:rPr>
        <w:t>TemporalConstraint</w:t>
      </w:r>
      <w:proofErr w:type="spellEnd"/>
      <w:r w:rsidRPr="00942C77">
        <w:rPr>
          <w:rFonts w:ascii="Consolas" w:eastAsia="Courier" w:hAnsi="Consolas" w:cs="Courier"/>
          <w:color w:val="3C3C3C"/>
          <w:sz w:val="20"/>
          <w:szCs w:val="20"/>
        </w:rPr>
        <w:t xml:space="preserve"> (Interval)?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
    <w:p w:rsidR="00523A46" w:rsidRPr="00942C77" w:rsidRDefault="00523A46" w:rsidP="00523A46">
      <w:pPr>
        <w:rPr>
          <w:rFonts w:ascii="Consolas" w:eastAsia="Courier" w:hAnsi="Consolas" w:cs="Courier"/>
          <w:color w:val="2A00FF"/>
          <w:sz w:val="20"/>
          <w:szCs w:val="20"/>
        </w:rPr>
      </w:pPr>
      <w:r w:rsidRPr="00942C77">
        <w:rPr>
          <w:rFonts w:ascii="Consolas" w:eastAsia="Courier" w:hAnsi="Consolas" w:cs="Courier"/>
          <w:color w:val="3C3C3C"/>
          <w:sz w:val="20"/>
          <w:szCs w:val="20"/>
        </w:rPr>
        <w:t xml:space="preserve">      |</w:t>
      </w:r>
      <w:r>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'probability'</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roofErr w:type="spellStart"/>
      <w:r w:rsidRPr="00942C77">
        <w:rPr>
          <w:rFonts w:ascii="Consolas" w:eastAsia="Courier" w:hAnsi="Consolas" w:cs="Courier"/>
          <w:color w:val="3C3C3C"/>
          <w:sz w:val="20"/>
          <w:szCs w:val="20"/>
        </w:rPr>
        <w:t>Real_Literal</w:t>
      </w:r>
      <w:proofErr w:type="spellEnd"/>
      <w:r w:rsidRPr="00942C77">
        <w:rPr>
          <w:rFonts w:ascii="Consolas" w:eastAsia="Courier" w:hAnsi="Consolas" w:cs="Courier"/>
          <w:color w:val="2A00FF"/>
          <w:sz w:val="20"/>
          <w:szCs w:val="20"/>
        </w:rPr>
        <w:t xml:space="preserve"> ';'</w:t>
      </w:r>
    </w:p>
    <w:p w:rsidR="00523A46" w:rsidRPr="00942C77" w:rsidRDefault="00523A46" w:rsidP="00523A46">
      <w:pPr>
        <w:rPr>
          <w:rFonts w:ascii="Consolas" w:eastAsia="Courier" w:hAnsi="Consolas" w:cs="Courier"/>
          <w:color w:val="2A00FF"/>
          <w:sz w:val="20"/>
          <w:szCs w:val="20"/>
        </w:rPr>
      </w:pPr>
      <w:r w:rsidRPr="00942C77">
        <w:rPr>
          <w:rFonts w:ascii="Consolas" w:eastAsia="Courier" w:hAnsi="Consolas" w:cs="Courier"/>
          <w:color w:val="2A00FF"/>
          <w:sz w:val="20"/>
          <w:szCs w:val="20"/>
        </w:rPr>
        <w:lastRenderedPageBreak/>
        <w:t xml:space="preserve">      </w:t>
      </w:r>
      <w:r w:rsidRPr="00942C77">
        <w:rPr>
          <w:rFonts w:ascii="Consolas" w:eastAsia="Courier" w:hAnsi="Consolas" w:cs="Courier"/>
          <w:color w:val="3C3C3C"/>
          <w:sz w:val="20"/>
          <w:szCs w:val="20"/>
        </w:rPr>
        <w:t>|</w:t>
      </w:r>
      <w:r>
        <w:rPr>
          <w:rFonts w:ascii="Consolas" w:eastAsia="Courier" w:hAnsi="Consolas" w:cs="Courier"/>
          <w:color w:val="2A00FF"/>
          <w:sz w:val="20"/>
          <w:szCs w:val="20"/>
        </w:rPr>
        <w:t xml:space="preserve"> </w:t>
      </w:r>
      <w:r w:rsidRPr="00942C77">
        <w:rPr>
          <w:rFonts w:ascii="Consolas" w:eastAsia="Courier" w:hAnsi="Consolas" w:cs="Courier"/>
          <w:color w:val="2A00FF"/>
          <w:sz w:val="20"/>
          <w:szCs w:val="20"/>
        </w:rPr>
        <w:t>'enabled'</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roofErr w:type="spellStart"/>
      <w:r w:rsidRPr="00942C77">
        <w:rPr>
          <w:rFonts w:ascii="Consolas" w:eastAsia="Courier" w:hAnsi="Consolas" w:cs="Courier"/>
          <w:color w:val="3C3C3C"/>
          <w:sz w:val="20"/>
          <w:szCs w:val="20"/>
        </w:rPr>
        <w:t>TriggerCondition</w:t>
      </w:r>
      <w:proofErr w:type="spellEnd"/>
      <w:r w:rsidRPr="00942C77">
        <w:rPr>
          <w:rFonts w:ascii="Consolas" w:eastAsia="Courier" w:hAnsi="Consolas" w:cs="Courier"/>
          <w:color w:val="2A00FF"/>
          <w:sz w:val="20"/>
          <w:szCs w:val="20"/>
        </w:rPr>
        <w:t xml:space="preserve"> ';'</w:t>
      </w:r>
    </w:p>
    <w:p w:rsidR="00523A46" w:rsidRPr="00942C77" w:rsidRDefault="00523A46" w:rsidP="00523A46">
      <w:pPr>
        <w:rPr>
          <w:rFonts w:ascii="Consolas" w:eastAsia="Courier" w:hAnsi="Consolas" w:cs="Courier"/>
        </w:rPr>
      </w:pPr>
      <w:r>
        <w:rPr>
          <w:rFonts w:ascii="Consolas" w:eastAsia="Courier" w:hAnsi="Consolas" w:cs="Courier"/>
          <w:color w:val="2A00FF"/>
          <w:sz w:val="20"/>
          <w:szCs w:val="20"/>
        </w:rPr>
        <w:t xml:space="preserve">      </w:t>
      </w:r>
      <w:r w:rsidRPr="00942C77">
        <w:rPr>
          <w:rFonts w:ascii="Consolas" w:eastAsia="Courier" w:hAnsi="Consolas" w:cs="Courier"/>
          <w:color w:val="3C3C3C"/>
          <w:sz w:val="20"/>
          <w:szCs w:val="20"/>
        </w:rPr>
        <w:t>|</w:t>
      </w:r>
      <w:r>
        <w:rPr>
          <w:rFonts w:ascii="Consolas" w:eastAsia="Courier" w:hAnsi="Consolas" w:cs="Courier"/>
          <w:color w:val="2A00FF"/>
          <w:sz w:val="20"/>
          <w:szCs w:val="20"/>
        </w:rPr>
        <w:t xml:space="preserve"> </w:t>
      </w:r>
      <w:r w:rsidRPr="00942C77">
        <w:rPr>
          <w:rFonts w:ascii="Consolas" w:eastAsia="Courier" w:hAnsi="Consolas" w:cs="Courier"/>
          <w:color w:val="2A00FF"/>
          <w:sz w:val="20"/>
          <w:szCs w:val="20"/>
        </w:rPr>
        <w:t>'</w:t>
      </w:r>
      <w:proofErr w:type="spellStart"/>
      <w:r w:rsidRPr="00942C77">
        <w:rPr>
          <w:rFonts w:ascii="Consolas" w:eastAsia="Courier" w:hAnsi="Consolas" w:cs="Courier"/>
          <w:color w:val="2A00FF"/>
          <w:sz w:val="20"/>
          <w:szCs w:val="20"/>
        </w:rPr>
        <w:t>propagate_type</w:t>
      </w:r>
      <w:proofErr w:type="spellEnd"/>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roofErr w:type="spellStart"/>
      <w:r w:rsidRPr="00942C77">
        <w:rPr>
          <w:rFonts w:ascii="Consolas" w:eastAsia="Courier" w:hAnsi="Consolas" w:cs="Courier"/>
          <w:color w:val="3C3C3C"/>
          <w:sz w:val="20"/>
          <w:szCs w:val="20"/>
        </w:rPr>
        <w:t>PropagationTypeConstraint</w:t>
      </w:r>
      <w:proofErr w:type="spellEnd"/>
      <w:r w:rsidRPr="00942C77">
        <w:rPr>
          <w:rFonts w:ascii="Consolas" w:eastAsia="Courier" w:hAnsi="Consolas" w:cs="Courier"/>
          <w:color w:val="2A00FF"/>
          <w:sz w:val="20"/>
          <w:szCs w:val="20"/>
        </w:rPr>
        <w:t xml:space="preserve"> ';'</w:t>
      </w:r>
    </w:p>
    <w:p w:rsidR="00523A46" w:rsidRPr="00942C77" w:rsidRDefault="00523A46" w:rsidP="00523A46">
      <w:pPr>
        <w:rPr>
          <w:rFonts w:ascii="Consolas" w:eastAsia="Courier" w:hAnsi="Consolas" w:cs="Courier"/>
        </w:rPr>
      </w:pPr>
      <w:r>
        <w:rPr>
          <w:rFonts w:ascii="Consolas" w:eastAsia="Courier" w:hAnsi="Consolas" w:cs="Courier"/>
          <w:color w:val="3C3C3C"/>
          <w:sz w:val="20"/>
          <w:szCs w:val="20"/>
        </w:rPr>
        <w:t xml:space="preserve">      </w:t>
      </w:r>
      <w:r w:rsidRPr="00942C77">
        <w:rPr>
          <w:rFonts w:ascii="Consolas" w:eastAsia="Courier" w:hAnsi="Consolas" w:cs="Courier"/>
          <w:color w:val="3C3C3C"/>
          <w:sz w:val="20"/>
          <w:szCs w:val="20"/>
        </w:rPr>
        <w:t>|</w:t>
      </w:r>
      <w:r>
        <w:rPr>
          <w:rFonts w:ascii="Consolas" w:eastAsia="Courier" w:hAnsi="Consolas" w:cs="Courier"/>
          <w:color w:val="3C3C3C"/>
          <w:sz w:val="20"/>
          <w:szCs w:val="20"/>
        </w:rPr>
        <w:t xml:space="preserve"> </w:t>
      </w:r>
      <w:proofErr w:type="spellStart"/>
      <w:r w:rsidRPr="00942C77">
        <w:rPr>
          <w:rFonts w:ascii="Consolas" w:eastAsia="Courier" w:hAnsi="Consolas" w:cs="Courier"/>
          <w:color w:val="3C3C3C"/>
          <w:sz w:val="20"/>
          <w:szCs w:val="20"/>
        </w:rPr>
        <w:t>SafetyEqStatement</w:t>
      </w:r>
      <w:proofErr w:type="spellEnd"/>
      <w:r w:rsidRPr="00942C77">
        <w:rPr>
          <w:rFonts w:ascii="Consolas" w:eastAsia="Courier" w:hAnsi="Consolas" w:cs="Courier"/>
          <w:color w:val="3C3C3C"/>
          <w:sz w:val="20"/>
          <w:szCs w:val="20"/>
        </w:rPr>
        <w:t xml:space="preserve"> </w:t>
      </w:r>
    </w:p>
    <w:p w:rsidR="004763F7" w:rsidRPr="00942C77" w:rsidRDefault="004763F7" w:rsidP="004763F7">
      <w:pPr>
        <w:rPr>
          <w:rFonts w:ascii="Consolas" w:eastAsia="Courier" w:hAnsi="Consolas" w:cs="Courier"/>
        </w:rPr>
      </w:pPr>
    </w:p>
    <w:p w:rsidR="004763F7" w:rsidRPr="00942C77" w:rsidRDefault="004763F7" w:rsidP="004763F7">
      <w:pPr>
        <w:rPr>
          <w:rFonts w:ascii="Consolas" w:eastAsia="Courier" w:hAnsi="Consolas" w:cs="Courier"/>
        </w:rPr>
      </w:pPr>
      <w:proofErr w:type="spellStart"/>
      <w:r w:rsidRPr="00942C77">
        <w:rPr>
          <w:rFonts w:ascii="Consolas" w:eastAsia="Courier" w:hAnsi="Consolas" w:cs="Courier"/>
          <w:color w:val="3C3C3C"/>
          <w:sz w:val="20"/>
          <w:szCs w:val="20"/>
        </w:rPr>
        <w:t>HWFaultSubcomponent</w:t>
      </w:r>
      <w:proofErr w:type="spellEnd"/>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'duration'</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roofErr w:type="spellStart"/>
      <w:r w:rsidRPr="00942C77">
        <w:rPr>
          <w:rFonts w:ascii="Consolas" w:eastAsia="Courier" w:hAnsi="Consolas" w:cs="Courier"/>
          <w:color w:val="3C3C3C"/>
          <w:sz w:val="20"/>
          <w:szCs w:val="20"/>
        </w:rPr>
        <w:t>TemporalConstraint</w:t>
      </w:r>
      <w:proofErr w:type="spellEnd"/>
      <w:r w:rsidRPr="00942C77">
        <w:rPr>
          <w:rFonts w:ascii="Consolas" w:eastAsia="Courier" w:hAnsi="Consolas" w:cs="Courier"/>
          <w:color w:val="3C3C3C"/>
          <w:sz w:val="20"/>
          <w:szCs w:val="20"/>
        </w:rPr>
        <w:t xml:space="preserve"> (Interval)?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
    <w:p w:rsidR="004763F7" w:rsidRPr="00942C77" w:rsidRDefault="004763F7" w:rsidP="004763F7">
      <w:pPr>
        <w:rPr>
          <w:rFonts w:ascii="Consolas" w:eastAsia="Courier" w:hAnsi="Consolas" w:cs="Courier"/>
          <w:color w:val="2A00FF"/>
          <w:sz w:val="20"/>
          <w:szCs w:val="20"/>
        </w:rPr>
      </w:pPr>
      <w:r w:rsidRPr="00942C77">
        <w:rPr>
          <w:rFonts w:ascii="Consolas" w:eastAsia="Courier" w:hAnsi="Consolas" w:cs="Courier"/>
          <w:color w:val="3C3C3C"/>
          <w:sz w:val="20"/>
          <w:szCs w:val="20"/>
        </w:rPr>
        <w:t xml:space="preserve">             </w:t>
      </w:r>
      <w:r w:rsidR="00D43848">
        <w:rPr>
          <w:rFonts w:ascii="Consolas" w:eastAsia="Courier" w:hAnsi="Consolas" w:cs="Courier"/>
          <w:color w:val="3C3C3C"/>
          <w:sz w:val="20"/>
          <w:szCs w:val="20"/>
        </w:rPr>
        <w:t xml:space="preserve">   </w:t>
      </w:r>
      <w:r w:rsidRPr="00942C77">
        <w:rPr>
          <w:rFonts w:ascii="Consolas" w:eastAsia="Courier" w:hAnsi="Consolas" w:cs="Courier"/>
          <w:color w:val="3C3C3C"/>
          <w:sz w:val="20"/>
          <w:szCs w:val="20"/>
        </w:rPr>
        <w:t xml:space="preserve"> |    </w:t>
      </w:r>
      <w:r w:rsidRPr="00942C77">
        <w:rPr>
          <w:rFonts w:ascii="Consolas" w:eastAsia="Courier" w:hAnsi="Consolas" w:cs="Courier"/>
          <w:color w:val="2A00FF"/>
          <w:sz w:val="20"/>
          <w:szCs w:val="20"/>
        </w:rPr>
        <w:t>'probability'</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roofErr w:type="spellStart"/>
      <w:r w:rsidRPr="00942C77">
        <w:rPr>
          <w:rFonts w:ascii="Consolas" w:eastAsia="Courier" w:hAnsi="Consolas" w:cs="Courier"/>
          <w:color w:val="3C3C3C"/>
          <w:sz w:val="20"/>
          <w:szCs w:val="20"/>
        </w:rPr>
        <w:t>Real_Literal</w:t>
      </w:r>
      <w:proofErr w:type="spellEnd"/>
      <w:r w:rsidRPr="00942C77">
        <w:rPr>
          <w:rFonts w:ascii="Consolas" w:eastAsia="Courier" w:hAnsi="Consolas" w:cs="Courier"/>
          <w:color w:val="2A00FF"/>
          <w:sz w:val="20"/>
          <w:szCs w:val="20"/>
        </w:rPr>
        <w:t xml:space="preserve"> ';'</w:t>
      </w:r>
    </w:p>
    <w:p w:rsidR="004763F7" w:rsidRPr="00942C77" w:rsidRDefault="004763F7" w:rsidP="004763F7">
      <w:pPr>
        <w:rPr>
          <w:rFonts w:ascii="Consolas" w:eastAsia="Courier" w:hAnsi="Consolas" w:cs="Courier"/>
        </w:rPr>
      </w:pPr>
      <w:r w:rsidRPr="00942C77">
        <w:rPr>
          <w:rFonts w:ascii="Consolas" w:eastAsia="Courier" w:hAnsi="Consolas" w:cs="Courier"/>
          <w:color w:val="2A00FF"/>
          <w:sz w:val="20"/>
          <w:szCs w:val="20"/>
        </w:rPr>
        <w:t xml:space="preserve">                 |    '</w:t>
      </w:r>
      <w:proofErr w:type="spellStart"/>
      <w:r w:rsidRPr="00942C77">
        <w:rPr>
          <w:rFonts w:ascii="Consolas" w:eastAsia="Courier" w:hAnsi="Consolas" w:cs="Courier"/>
          <w:color w:val="2A00FF"/>
          <w:sz w:val="20"/>
          <w:szCs w:val="20"/>
        </w:rPr>
        <w:t>propagate_type</w:t>
      </w:r>
      <w:proofErr w:type="spellEnd"/>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roofErr w:type="spellStart"/>
      <w:r w:rsidRPr="00942C77">
        <w:rPr>
          <w:rFonts w:ascii="Consolas" w:eastAsia="Courier" w:hAnsi="Consolas" w:cs="Courier"/>
          <w:color w:val="3C3C3C"/>
          <w:sz w:val="20"/>
          <w:szCs w:val="20"/>
        </w:rPr>
        <w:t>PropagationTypeConstraint</w:t>
      </w:r>
      <w:proofErr w:type="spellEnd"/>
      <w:r w:rsidRPr="00942C77">
        <w:rPr>
          <w:rFonts w:ascii="Consolas" w:eastAsia="Courier" w:hAnsi="Consolas" w:cs="Courier"/>
          <w:color w:val="2A00FF"/>
          <w:sz w:val="20"/>
          <w:szCs w:val="20"/>
        </w:rPr>
        <w:t xml:space="preserve"> ';'</w:t>
      </w:r>
      <w:r w:rsidRPr="00942C77">
        <w:rPr>
          <w:rFonts w:ascii="Consolas" w:eastAsia="Courier" w:hAnsi="Consolas" w:cs="Courier"/>
          <w:color w:val="3C3C3C"/>
          <w:sz w:val="20"/>
          <w:szCs w:val="20"/>
        </w:rPr>
        <w:t xml:space="preserve"> </w:t>
      </w:r>
    </w:p>
    <w:p w:rsidR="004763F7" w:rsidRPr="00942C77" w:rsidRDefault="004763F7" w:rsidP="004763F7">
      <w:pPr>
        <w:rPr>
          <w:rFonts w:ascii="Consolas" w:eastAsia="Courier" w:hAnsi="Consolas" w:cs="Courier"/>
          <w:sz w:val="20"/>
          <w:szCs w:val="20"/>
        </w:rPr>
      </w:pPr>
    </w:p>
    <w:p w:rsidR="004763F7" w:rsidRPr="00942C77" w:rsidRDefault="004763F7" w:rsidP="004763F7">
      <w:pPr>
        <w:rPr>
          <w:rFonts w:ascii="Consolas" w:eastAsia="Courier" w:hAnsi="Consolas" w:cs="Courier"/>
          <w:sz w:val="20"/>
          <w:szCs w:val="20"/>
        </w:rPr>
      </w:pPr>
    </w:p>
    <w:p w:rsidR="004763F7" w:rsidRPr="00942C77" w:rsidRDefault="004763F7" w:rsidP="004763F7">
      <w:pPr>
        <w:rPr>
          <w:rFonts w:ascii="Consolas" w:eastAsia="Courier" w:hAnsi="Consolas" w:cs="Courier"/>
        </w:rPr>
      </w:pPr>
      <w:proofErr w:type="spellStart"/>
      <w:r w:rsidRPr="00942C77">
        <w:rPr>
          <w:rFonts w:ascii="Consolas" w:eastAsia="Courier" w:hAnsi="Consolas" w:cs="Courier"/>
          <w:color w:val="3C3C3C"/>
          <w:sz w:val="20"/>
          <w:szCs w:val="20"/>
        </w:rPr>
        <w:t>PropagationTypeConstraint</w:t>
      </w:r>
      <w:proofErr w:type="spellEnd"/>
      <w:r w:rsidRPr="00942C77">
        <w:rPr>
          <w:rFonts w:ascii="Consolas" w:eastAsia="Courier" w:hAnsi="Consolas" w:cs="Courier"/>
          <w:color w:val="3C3C3C"/>
          <w:sz w:val="20"/>
          <w:szCs w:val="20"/>
        </w:rPr>
        <w:t>:</w:t>
      </w:r>
      <w:r w:rsidRPr="00942C77">
        <w:rPr>
          <w:rFonts w:ascii="Consolas" w:eastAsia="Courier" w:hAnsi="Consolas" w:cs="Courier"/>
        </w:rPr>
        <w:t xml:space="preserve"> </w:t>
      </w:r>
      <w:r w:rsidRPr="00942C77">
        <w:rPr>
          <w:rFonts w:ascii="Consolas" w:eastAsia="Courier" w:hAnsi="Consolas" w:cs="Courier"/>
          <w:color w:val="2A00FF"/>
          <w:sz w:val="20"/>
          <w:szCs w:val="20"/>
        </w:rPr>
        <w:t>'asymmetric'</w:t>
      </w:r>
      <w:r w:rsidRPr="00942C77">
        <w:rPr>
          <w:rFonts w:ascii="Consolas" w:eastAsia="Courier" w:hAnsi="Consolas" w:cs="Courier"/>
          <w:color w:val="3C3C3C"/>
          <w:sz w:val="20"/>
          <w:szCs w:val="20"/>
        </w:rPr>
        <w:t xml:space="preserve"> </w:t>
      </w:r>
    </w:p>
    <w:p w:rsidR="004763F7" w:rsidRPr="00942C77" w:rsidRDefault="004763F7" w:rsidP="004763F7">
      <w:pPr>
        <w:rPr>
          <w:rFonts w:ascii="Consolas" w:eastAsia="Courier" w:hAnsi="Consolas" w:cs="Courier"/>
        </w:rPr>
      </w:pPr>
      <w:r w:rsidRPr="00942C77">
        <w:rPr>
          <w:rFonts w:ascii="Consolas" w:eastAsia="Courier" w:hAnsi="Consolas" w:cs="Courier"/>
          <w:color w:val="3C3C3C"/>
          <w:sz w:val="20"/>
          <w:szCs w:val="20"/>
        </w:rPr>
        <w:t xml:space="preserve">      </w:t>
      </w:r>
      <w:r w:rsidR="00D43848">
        <w:rPr>
          <w:rFonts w:ascii="Consolas" w:eastAsia="Courier" w:hAnsi="Consolas" w:cs="Courier"/>
          <w:color w:val="3C3C3C"/>
          <w:sz w:val="20"/>
          <w:szCs w:val="20"/>
        </w:rPr>
        <w:t xml:space="preserve">                </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'symmetric'</w:t>
      </w:r>
    </w:p>
    <w:p w:rsidR="004763F7" w:rsidRPr="00942C77" w:rsidRDefault="004763F7" w:rsidP="004763F7">
      <w:pPr>
        <w:rPr>
          <w:rFonts w:ascii="Consolas" w:hAnsi="Consolas" w:cs="Consolas"/>
          <w:sz w:val="20"/>
          <w:szCs w:val="20"/>
        </w:rPr>
      </w:pPr>
    </w:p>
    <w:p w:rsidR="004763F7" w:rsidRPr="00942C77" w:rsidRDefault="004763F7" w:rsidP="004763F7">
      <w:pPr>
        <w:rPr>
          <w:rFonts w:ascii="Consolas" w:eastAsia="Courier" w:hAnsi="Consolas" w:cs="Courier"/>
        </w:rPr>
      </w:pPr>
      <w:proofErr w:type="spellStart"/>
      <w:r w:rsidRPr="00942C77">
        <w:rPr>
          <w:rFonts w:ascii="Consolas" w:eastAsia="Courier" w:hAnsi="Consolas" w:cs="Courier"/>
          <w:color w:val="3C3C3C"/>
          <w:sz w:val="20"/>
          <w:szCs w:val="20"/>
        </w:rPr>
        <w:t>TemporalConstraint</w:t>
      </w:r>
      <w:proofErr w:type="spellEnd"/>
      <w:r w:rsidRPr="00942C77">
        <w:rPr>
          <w:rFonts w:ascii="Consolas" w:eastAsia="Courier" w:hAnsi="Consolas" w:cs="Courier"/>
          <w:color w:val="3C3C3C"/>
          <w:sz w:val="20"/>
          <w:szCs w:val="20"/>
        </w:rPr>
        <w:t>:</w:t>
      </w:r>
      <w:r w:rsidRPr="00942C77">
        <w:rPr>
          <w:rFonts w:ascii="Consolas" w:eastAsia="Courier" w:hAnsi="Consolas" w:cs="Courier"/>
        </w:rPr>
        <w:t xml:space="preserve"> </w:t>
      </w:r>
      <w:r w:rsidRPr="00942C77">
        <w:rPr>
          <w:rFonts w:ascii="Consolas" w:eastAsia="Courier" w:hAnsi="Consolas" w:cs="Courier"/>
          <w:color w:val="2A00FF"/>
          <w:sz w:val="20"/>
          <w:szCs w:val="20"/>
        </w:rPr>
        <w:t>'permanent'</w:t>
      </w:r>
      <w:r w:rsidRPr="00942C77">
        <w:rPr>
          <w:rFonts w:ascii="Consolas" w:eastAsia="Courier" w:hAnsi="Consolas" w:cs="Courier"/>
          <w:color w:val="3C3C3C"/>
          <w:sz w:val="20"/>
          <w:szCs w:val="20"/>
        </w:rPr>
        <w:t xml:space="preserve"> </w:t>
      </w:r>
    </w:p>
    <w:p w:rsidR="004763F7" w:rsidRPr="00942C77" w:rsidRDefault="004763F7" w:rsidP="004763F7">
      <w:pPr>
        <w:rPr>
          <w:rFonts w:ascii="Consolas" w:eastAsia="Courier" w:hAnsi="Consolas" w:cs="Courier"/>
        </w:rPr>
      </w:pPr>
      <w:r w:rsidRPr="00942C77">
        <w:rPr>
          <w:rFonts w:ascii="Consolas" w:eastAsia="Courier" w:hAnsi="Consolas" w:cs="Courier"/>
          <w:color w:val="3C3C3C"/>
          <w:sz w:val="20"/>
          <w:szCs w:val="20"/>
        </w:rPr>
        <w:t xml:space="preserve">            </w:t>
      </w:r>
      <w:r w:rsidR="006E5AEC">
        <w:rPr>
          <w:rFonts w:ascii="Consolas" w:eastAsia="Courier" w:hAnsi="Consolas" w:cs="Courier"/>
          <w:color w:val="3C3C3C"/>
          <w:sz w:val="20"/>
          <w:szCs w:val="20"/>
        </w:rPr>
        <w:t xml:space="preserve">     </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'transient'</w:t>
      </w:r>
    </w:p>
    <w:p w:rsidR="004763F7" w:rsidRPr="00942C77" w:rsidRDefault="004763F7" w:rsidP="004763F7">
      <w:pPr>
        <w:rPr>
          <w:rFonts w:ascii="Consolas" w:eastAsia="Courier" w:hAnsi="Consolas" w:cs="Courier"/>
          <w:sz w:val="20"/>
          <w:szCs w:val="20"/>
        </w:rPr>
      </w:pPr>
    </w:p>
    <w:p w:rsidR="004763F7" w:rsidRPr="00942C77" w:rsidRDefault="004763F7" w:rsidP="004763F7">
      <w:pPr>
        <w:rPr>
          <w:rFonts w:ascii="Consolas" w:eastAsia="Courier" w:hAnsi="Consolas" w:cs="Courier"/>
        </w:rPr>
      </w:pPr>
      <w:proofErr w:type="spellStart"/>
      <w:r w:rsidRPr="00942C77">
        <w:rPr>
          <w:rFonts w:ascii="Consolas" w:eastAsia="Courier" w:hAnsi="Consolas" w:cs="Courier"/>
          <w:color w:val="3C3C3C"/>
          <w:sz w:val="20"/>
          <w:szCs w:val="20"/>
        </w:rPr>
        <w:t>TriggerCondition</w:t>
      </w:r>
      <w:proofErr w:type="spellEnd"/>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'must'</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Expr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Expr)*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
    <w:p w:rsidR="004763F7" w:rsidRPr="00942C77" w:rsidRDefault="004763F7" w:rsidP="004763F7">
      <w:pPr>
        <w:rPr>
          <w:rFonts w:ascii="Consolas" w:eastAsia="Courier" w:hAnsi="Consolas" w:cs="Courier"/>
        </w:rPr>
      </w:pPr>
      <w:r w:rsidRPr="00942C77">
        <w:rPr>
          <w:rFonts w:ascii="Consolas" w:eastAsia="Courier" w:hAnsi="Consolas" w:cs="Courier"/>
          <w:color w:val="3C3C3C"/>
          <w:sz w:val="20"/>
          <w:szCs w:val="20"/>
        </w:rPr>
        <w:t xml:space="preserve">              </w:t>
      </w:r>
      <w:r w:rsidR="006E5AEC">
        <w:rPr>
          <w:rFonts w:ascii="Consolas" w:eastAsia="Courier" w:hAnsi="Consolas" w:cs="Courier"/>
          <w:color w:val="3C3C3C"/>
          <w:sz w:val="20"/>
          <w:szCs w:val="20"/>
        </w:rPr>
        <w:t xml:space="preserve"> </w:t>
      </w:r>
      <w:r w:rsidRPr="00942C77">
        <w:rPr>
          <w:rFonts w:ascii="Consolas" w:eastAsia="Courier" w:hAnsi="Consolas" w:cs="Courier"/>
          <w:color w:val="3C3C3C"/>
          <w:sz w:val="20"/>
          <w:szCs w:val="20"/>
        </w:rPr>
        <w:t xml:space="preserve"> | </w:t>
      </w:r>
      <w:r w:rsidRPr="00942C77">
        <w:rPr>
          <w:rFonts w:ascii="Consolas" w:eastAsia="Courier" w:hAnsi="Consolas" w:cs="Courier"/>
          <w:color w:val="2A00FF"/>
          <w:sz w:val="20"/>
          <w:szCs w:val="20"/>
        </w:rPr>
        <w:t>'enabler'</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Expr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Expr)*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
    <w:p w:rsidR="004763F7" w:rsidRPr="00942C77" w:rsidRDefault="004763F7" w:rsidP="004763F7">
      <w:pPr>
        <w:rPr>
          <w:rFonts w:ascii="Consolas" w:eastAsia="Courier" w:hAnsi="Consolas" w:cs="Courier"/>
        </w:rPr>
      </w:pPr>
      <w:r w:rsidRPr="00942C77">
        <w:rPr>
          <w:rFonts w:ascii="Consolas" w:eastAsia="Courier" w:hAnsi="Consolas" w:cs="Courier"/>
          <w:color w:val="3C3C3C"/>
          <w:sz w:val="20"/>
          <w:szCs w:val="20"/>
        </w:rPr>
        <w:tab/>
      </w:r>
    </w:p>
    <w:p w:rsidR="004763F7" w:rsidRPr="00942C77" w:rsidRDefault="004763F7" w:rsidP="004763F7">
      <w:pPr>
        <w:rPr>
          <w:rFonts w:ascii="Consolas" w:eastAsia="Courier" w:hAnsi="Consolas" w:cs="Courier"/>
        </w:rPr>
      </w:pPr>
      <w:proofErr w:type="spellStart"/>
      <w:r w:rsidRPr="00942C77">
        <w:rPr>
          <w:rFonts w:ascii="Consolas" w:eastAsia="Courier" w:hAnsi="Consolas" w:cs="Courier"/>
          <w:color w:val="3C3C3C"/>
          <w:sz w:val="20"/>
          <w:szCs w:val="20"/>
        </w:rPr>
        <w:t>SafetyEqStatement</w:t>
      </w:r>
      <w:proofErr w:type="spellEnd"/>
      <w:r w:rsidRPr="00942C77">
        <w:rPr>
          <w:rFonts w:ascii="Consolas" w:eastAsia="Courier" w:hAnsi="Consolas" w:cs="Courier"/>
          <w:color w:val="3C3C3C"/>
          <w:sz w:val="20"/>
          <w:szCs w:val="20"/>
        </w:rPr>
        <w:t>:</w:t>
      </w:r>
      <w:r w:rsidRPr="00942C77">
        <w:rPr>
          <w:rFonts w:ascii="Consolas" w:eastAsia="Courier" w:hAnsi="Consolas" w:cs="Courier"/>
        </w:rPr>
        <w:t xml:space="preserve"> </w:t>
      </w:r>
      <w:r w:rsidRPr="00942C77">
        <w:rPr>
          <w:rFonts w:ascii="Consolas" w:eastAsia="Courier" w:hAnsi="Consolas" w:cs="Courier"/>
          <w:color w:val="2A00FF"/>
          <w:sz w:val="20"/>
          <w:szCs w:val="20"/>
        </w:rPr>
        <w:t>'</w:t>
      </w:r>
      <w:proofErr w:type="spellStart"/>
      <w:r w:rsidRPr="00942C77">
        <w:rPr>
          <w:rFonts w:ascii="Consolas" w:eastAsia="Courier" w:hAnsi="Consolas" w:cs="Courier"/>
          <w:color w:val="2A00FF"/>
          <w:sz w:val="20"/>
          <w:szCs w:val="20"/>
          <w:u w:val="single"/>
        </w:rPr>
        <w:t>eq</w:t>
      </w:r>
      <w:proofErr w:type="spellEnd"/>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roofErr w:type="spellStart"/>
      <w:r w:rsidRPr="00942C77">
        <w:rPr>
          <w:rFonts w:ascii="Consolas" w:eastAsia="Courier" w:hAnsi="Consolas" w:cs="Courier"/>
          <w:color w:val="3C3C3C"/>
          <w:sz w:val="20"/>
          <w:szCs w:val="20"/>
        </w:rPr>
        <w:t>Arg</w:t>
      </w:r>
      <w:proofErr w:type="spellEnd"/>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roofErr w:type="spellStart"/>
      <w:r w:rsidRPr="00942C77">
        <w:rPr>
          <w:rFonts w:ascii="Consolas" w:eastAsia="Courier" w:hAnsi="Consolas" w:cs="Courier"/>
          <w:color w:val="3C3C3C"/>
          <w:sz w:val="20"/>
          <w:szCs w:val="20"/>
        </w:rPr>
        <w:t>Arg</w:t>
      </w:r>
      <w:proofErr w:type="spellEnd"/>
      <w:r w:rsidRPr="00942C77">
        <w:rPr>
          <w:rFonts w:ascii="Consolas" w:eastAsia="Courier" w:hAnsi="Consolas" w:cs="Courier"/>
          <w:color w:val="3C3C3C"/>
          <w:sz w:val="20"/>
          <w:szCs w:val="20"/>
        </w:rPr>
        <w:t>)*)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Expr)? </w:t>
      </w:r>
      <w:r w:rsidRPr="00942C77">
        <w:rPr>
          <w:rFonts w:ascii="Consolas" w:eastAsia="Courier" w:hAnsi="Consolas" w:cs="Courier"/>
          <w:color w:val="2A00FF"/>
          <w:sz w:val="20"/>
          <w:szCs w:val="20"/>
        </w:rPr>
        <w:t>';'</w:t>
      </w:r>
    </w:p>
    <w:p w:rsidR="004763F7" w:rsidRPr="00942C77" w:rsidRDefault="004763F7" w:rsidP="004763F7">
      <w:pPr>
        <w:rPr>
          <w:rFonts w:ascii="Consolas" w:eastAsia="Courier" w:hAnsi="Consolas" w:cs="Courier"/>
        </w:rPr>
      </w:pPr>
      <w:r w:rsidRPr="00942C77">
        <w:rPr>
          <w:rFonts w:ascii="Consolas" w:eastAsia="Courier" w:hAnsi="Consolas" w:cs="Courier"/>
          <w:color w:val="3C3C3C"/>
          <w:sz w:val="20"/>
          <w:szCs w:val="20"/>
        </w:rPr>
        <w:t xml:space="preserve">   </w:t>
      </w:r>
      <w:r w:rsidR="006E5AEC">
        <w:rPr>
          <w:rFonts w:ascii="Consolas" w:eastAsia="Courier" w:hAnsi="Consolas" w:cs="Courier"/>
          <w:color w:val="3C3C3C"/>
          <w:sz w:val="20"/>
          <w:szCs w:val="20"/>
        </w:rPr>
        <w:t xml:space="preserve">          </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'interval'</w:t>
      </w:r>
      <w:r w:rsidRPr="00942C77">
        <w:rPr>
          <w:rFonts w:ascii="Consolas" w:eastAsia="Courier" w:hAnsi="Consolas" w:cs="Courier"/>
          <w:color w:val="3C3C3C"/>
          <w:sz w:val="20"/>
          <w:szCs w:val="20"/>
        </w:rPr>
        <w:t xml:space="preserve"> ID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Interval </w:t>
      </w:r>
      <w:r w:rsidRPr="00942C77">
        <w:rPr>
          <w:rFonts w:ascii="Consolas" w:eastAsia="Courier" w:hAnsi="Consolas" w:cs="Courier"/>
          <w:color w:val="2A00FF"/>
          <w:sz w:val="20"/>
          <w:szCs w:val="20"/>
        </w:rPr>
        <w:t>';'</w:t>
      </w:r>
    </w:p>
    <w:p w:rsidR="004763F7" w:rsidRPr="00942C77" w:rsidRDefault="004763F7" w:rsidP="004763F7">
      <w:pPr>
        <w:rPr>
          <w:rFonts w:ascii="Consolas" w:eastAsia="Courier" w:hAnsi="Consolas" w:cs="Courier"/>
        </w:rPr>
      </w:pPr>
      <w:r w:rsidRPr="00942C77">
        <w:rPr>
          <w:rFonts w:ascii="Consolas" w:eastAsia="Courier" w:hAnsi="Consolas" w:cs="Courier"/>
          <w:color w:val="3C3C3C"/>
          <w:sz w:val="20"/>
          <w:szCs w:val="20"/>
        </w:rPr>
        <w:t xml:space="preserve">             |</w:t>
      </w:r>
      <w:r w:rsidR="006E5AEC">
        <w:rPr>
          <w:rFonts w:ascii="Consolas" w:eastAsia="Courier" w:hAnsi="Consolas" w:cs="Courier"/>
          <w:color w:val="3C3C3C"/>
          <w:sz w:val="20"/>
          <w:szCs w:val="20"/>
        </w:rPr>
        <w:t xml:space="preserve"> </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'set'</w:t>
      </w:r>
      <w:r w:rsidRPr="00942C77">
        <w:rPr>
          <w:rFonts w:ascii="Consolas" w:eastAsia="Courier" w:hAnsi="Consolas" w:cs="Courier"/>
          <w:color w:val="3C3C3C"/>
          <w:sz w:val="20"/>
          <w:szCs w:val="20"/>
        </w:rPr>
        <w:t xml:space="preserve"> ID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INTEGER_LIT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INTEGER_LIT)*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p>
    <w:p w:rsidR="004763F7" w:rsidRPr="00942C77" w:rsidRDefault="004763F7" w:rsidP="004763F7">
      <w:pPr>
        <w:rPr>
          <w:rFonts w:ascii="Consolas" w:eastAsia="Courier" w:hAnsi="Consolas" w:cs="Courier"/>
          <w:sz w:val="20"/>
          <w:szCs w:val="20"/>
        </w:rPr>
      </w:pPr>
    </w:p>
    <w:p w:rsidR="004763F7" w:rsidRPr="00942C77" w:rsidRDefault="004763F7" w:rsidP="004763F7">
      <w:pPr>
        <w:rPr>
          <w:rFonts w:ascii="Consolas" w:eastAsia="Courier" w:hAnsi="Consolas" w:cs="Courier"/>
        </w:rPr>
      </w:pPr>
      <w:r w:rsidRPr="00942C77">
        <w:rPr>
          <w:rFonts w:ascii="Consolas" w:eastAsia="Courier" w:hAnsi="Consolas" w:cs="Courier"/>
          <w:color w:val="3C3C3C"/>
          <w:sz w:val="20"/>
          <w:szCs w:val="20"/>
        </w:rPr>
        <w:t xml:space="preserve">Interval: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Expr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Expr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w:t>
      </w:r>
    </w:p>
    <w:p w:rsidR="004763F7" w:rsidRPr="00942C77" w:rsidRDefault="004763F7" w:rsidP="004763F7">
      <w:pPr>
        <w:rPr>
          <w:rFonts w:ascii="Consolas" w:eastAsia="Courier" w:hAnsi="Consolas" w:cs="Courier"/>
        </w:rPr>
      </w:pPr>
      <w:r w:rsidRPr="00942C77">
        <w:rPr>
          <w:rFonts w:ascii="Consolas" w:eastAsia="Courier" w:hAnsi="Consolas" w:cs="Courier"/>
          <w:color w:val="3C3C3C"/>
          <w:sz w:val="20"/>
          <w:szCs w:val="20"/>
        </w:rPr>
        <w:t xml:space="preserve">          |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Expr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Expr</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w:t>
      </w:r>
    </w:p>
    <w:p w:rsidR="004763F7" w:rsidRPr="00942C77" w:rsidRDefault="004763F7" w:rsidP="004763F7">
      <w:pPr>
        <w:rPr>
          <w:rFonts w:ascii="Consolas" w:eastAsia="Courier" w:hAnsi="Consolas" w:cs="Courier"/>
        </w:rPr>
      </w:pPr>
      <w:r w:rsidRPr="00942C77">
        <w:rPr>
          <w:rFonts w:ascii="Consolas" w:eastAsia="Courier" w:hAnsi="Consolas" w:cs="Courier"/>
          <w:color w:val="3C3C3C"/>
          <w:sz w:val="20"/>
          <w:szCs w:val="20"/>
        </w:rPr>
        <w:t xml:space="preserve">          |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Expr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Expr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w:t>
      </w:r>
    </w:p>
    <w:p w:rsidR="004763F7" w:rsidRDefault="004763F7" w:rsidP="004763F7">
      <w:pPr>
        <w:rPr>
          <w:rFonts w:ascii="Courier" w:eastAsia="Courier" w:hAnsi="Courier" w:cs="Courier"/>
        </w:rPr>
      </w:pPr>
      <w:r w:rsidRPr="00942C77">
        <w:rPr>
          <w:rFonts w:ascii="Consolas" w:eastAsia="Courier" w:hAnsi="Consolas" w:cs="Courier"/>
          <w:color w:val="3C3C3C"/>
          <w:sz w:val="20"/>
          <w:szCs w:val="20"/>
        </w:rPr>
        <w:t xml:space="preserve">          |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Expr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Expr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r>
        <w:rPr>
          <w:rFonts w:ascii="Courier" w:eastAsia="Courier" w:hAnsi="Courier" w:cs="Courier"/>
          <w:color w:val="3C3C3C"/>
          <w:sz w:val="20"/>
          <w:szCs w:val="20"/>
        </w:rPr>
        <w:tab/>
      </w:r>
    </w:p>
    <w:p w:rsidR="004763F7" w:rsidRDefault="004763F7" w:rsidP="004763F7">
      <w:pPr>
        <w:rPr>
          <w:rFonts w:ascii="Courier" w:eastAsia="Courier" w:hAnsi="Courier" w:cs="Courier"/>
          <w:color w:val="3C3C3C"/>
          <w:sz w:val="20"/>
          <w:szCs w:val="20"/>
        </w:rPr>
      </w:pPr>
    </w:p>
    <w:p w:rsidR="004763F7" w:rsidRDefault="004763F7" w:rsidP="004763F7">
      <w:pPr>
        <w:keepNext/>
      </w:pPr>
      <w:bookmarkStart w:id="56" w:name="_17dp8vu" w:colFirst="0" w:colLast="0"/>
      <w:bookmarkEnd w:id="56"/>
      <w:r>
        <w:rPr>
          <w:rFonts w:ascii="Calibri" w:eastAsia="Calibri" w:hAnsi="Calibri" w:cs="Calibri"/>
          <w:b/>
          <w:noProof/>
        </w:rPr>
        <w:drawing>
          <wp:inline distT="0" distB="0" distL="0" distR="0" wp14:anchorId="21EEC006" wp14:editId="5F4976BA">
            <wp:extent cx="1000125" cy="123825"/>
            <wp:effectExtent l="0" t="0" r="9525" b="9525"/>
            <wp:docPr id="11" name="Picture 11" descr="placeh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placeholde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000125" cy="123825"/>
                    </a:xfrm>
                    <a:prstGeom prst="rect">
                      <a:avLst/>
                    </a:prstGeom>
                    <a:noFill/>
                    <a:ln>
                      <a:noFill/>
                    </a:ln>
                  </pic:spPr>
                </pic:pic>
              </a:graphicData>
            </a:graphic>
          </wp:inline>
        </w:drawing>
      </w:r>
    </w:p>
    <w:p w:rsidR="004763F7" w:rsidRDefault="004763F7" w:rsidP="001547F1">
      <w:pPr>
        <w:pStyle w:val="Caption"/>
        <w:jc w:val="center"/>
        <w:rPr>
          <w:sz w:val="24"/>
          <w:szCs w:val="24"/>
        </w:rPr>
      </w:pPr>
      <w:bookmarkStart w:id="57" w:name="_Toc509313367"/>
      <w:bookmarkStart w:id="58" w:name="_Toc509494719"/>
      <w:bookmarkStart w:id="59" w:name="_Toc510450224"/>
      <w:r w:rsidRPr="00A93327">
        <w:rPr>
          <w:sz w:val="24"/>
          <w:szCs w:val="24"/>
        </w:rPr>
        <w:t xml:space="preserve">Figure </w:t>
      </w:r>
      <w:r w:rsidRPr="00A93327">
        <w:rPr>
          <w:sz w:val="24"/>
          <w:szCs w:val="24"/>
        </w:rPr>
        <w:fldChar w:fldCharType="begin"/>
      </w:r>
      <w:r w:rsidRPr="00A93327">
        <w:rPr>
          <w:sz w:val="24"/>
          <w:szCs w:val="24"/>
        </w:rPr>
        <w:instrText xml:space="preserve"> SEQ Figure \* ARABIC </w:instrText>
      </w:r>
      <w:r w:rsidRPr="00A93327">
        <w:rPr>
          <w:sz w:val="24"/>
          <w:szCs w:val="24"/>
        </w:rPr>
        <w:fldChar w:fldCharType="separate"/>
      </w:r>
      <w:r w:rsidR="00935B60">
        <w:rPr>
          <w:noProof/>
          <w:sz w:val="24"/>
          <w:szCs w:val="24"/>
        </w:rPr>
        <w:t>12</w:t>
      </w:r>
      <w:r w:rsidRPr="00A93327">
        <w:rPr>
          <w:sz w:val="24"/>
          <w:szCs w:val="24"/>
        </w:rPr>
        <w:fldChar w:fldCharType="end"/>
      </w:r>
      <w:r w:rsidRPr="00A93327">
        <w:rPr>
          <w:sz w:val="24"/>
          <w:szCs w:val="24"/>
        </w:rPr>
        <w:t>: Safety Annex Grammar</w:t>
      </w:r>
      <w:bookmarkEnd w:id="57"/>
      <w:bookmarkEnd w:id="58"/>
      <w:bookmarkEnd w:id="59"/>
    </w:p>
    <w:p w:rsidR="00CB336A" w:rsidRPr="00CB336A" w:rsidRDefault="00CB336A" w:rsidP="00CB336A"/>
    <w:p w:rsidR="004763F7" w:rsidRPr="00827CA9" w:rsidRDefault="004763F7" w:rsidP="004763F7">
      <w:pPr>
        <w:rPr>
          <w:rFonts w:asciiTheme="majorHAnsi" w:eastAsia="Carlito" w:hAnsiTheme="majorHAnsi" w:cstheme="majorHAnsi"/>
        </w:rPr>
      </w:pPr>
      <w:r w:rsidRPr="00827CA9">
        <w:rPr>
          <w:rFonts w:asciiTheme="majorHAnsi" w:eastAsia="Carlito" w:hAnsiTheme="majorHAnsi" w:cstheme="majorHAnsi"/>
        </w:rPr>
        <w:t xml:space="preserve">A Safety </w:t>
      </w:r>
      <w:proofErr w:type="spellStart"/>
      <w:r w:rsidRPr="00827CA9">
        <w:rPr>
          <w:rFonts w:asciiTheme="majorHAnsi" w:eastAsia="Carlito" w:hAnsiTheme="majorHAnsi" w:cstheme="majorHAnsi"/>
        </w:rPr>
        <w:t>subclause</w:t>
      </w:r>
      <w:proofErr w:type="spellEnd"/>
      <w:r w:rsidRPr="00827CA9">
        <w:rPr>
          <w:rFonts w:asciiTheme="majorHAnsi" w:eastAsia="Carlito" w:hAnsiTheme="majorHAnsi" w:cstheme="majorHAnsi"/>
        </w:rPr>
        <w:t xml:space="preserve"> consists of a spec statement which consists of a sequence of statements. These different kinds of statements and their uses are described in section 3.4. </w:t>
      </w:r>
    </w:p>
    <w:p w:rsidR="004763F7" w:rsidRPr="00827CA9" w:rsidRDefault="004763F7" w:rsidP="004763F7">
      <w:pPr>
        <w:rPr>
          <w:rFonts w:asciiTheme="majorHAnsi" w:eastAsia="Carlito" w:hAnsiTheme="majorHAnsi" w:cstheme="majorHAnsi"/>
        </w:rPr>
      </w:pPr>
    </w:p>
    <w:p w:rsidR="004763F7" w:rsidRPr="00827CA9" w:rsidRDefault="004763F7" w:rsidP="004763F7">
      <w:pPr>
        <w:rPr>
          <w:rFonts w:asciiTheme="majorHAnsi" w:hAnsiTheme="majorHAnsi" w:cstheme="majorHAnsi"/>
        </w:rPr>
      </w:pPr>
      <w:r w:rsidRPr="00827CA9">
        <w:rPr>
          <w:rFonts w:asciiTheme="majorHAnsi" w:eastAsia="Carlito" w:hAnsiTheme="majorHAnsi" w:cstheme="majorHAnsi"/>
        </w:rPr>
        <w:t xml:space="preserve">Safety </w:t>
      </w:r>
      <w:proofErr w:type="spellStart"/>
      <w:r w:rsidRPr="00827CA9">
        <w:rPr>
          <w:rFonts w:asciiTheme="majorHAnsi" w:eastAsia="Carlito" w:hAnsiTheme="majorHAnsi" w:cstheme="majorHAnsi"/>
        </w:rPr>
        <w:t>subclauses</w:t>
      </w:r>
      <w:proofErr w:type="spellEnd"/>
      <w:r w:rsidRPr="00827CA9">
        <w:rPr>
          <w:rFonts w:asciiTheme="majorHAnsi" w:eastAsia="Carlito" w:hAnsiTheme="majorHAnsi" w:cstheme="majorHAnsi"/>
        </w:rPr>
        <w:t xml:space="preserve"> can occur either within an AADL component or component implementation. </w:t>
      </w:r>
    </w:p>
    <w:p w:rsidR="00025792" w:rsidRDefault="00025792" w:rsidP="00025792"/>
    <w:p w:rsidR="00025792" w:rsidRDefault="00025792" w:rsidP="00025792">
      <w:pPr>
        <w:pStyle w:val="Heading2"/>
      </w:pPr>
      <w:r>
        <w:t xml:space="preserve"> </w:t>
      </w:r>
      <w:bookmarkStart w:id="60" w:name="_Toc510450148"/>
      <w:r>
        <w:t>Spec Statement</w:t>
      </w:r>
      <w:bookmarkEnd w:id="60"/>
    </w:p>
    <w:p w:rsidR="0009594C" w:rsidRPr="00827CA9" w:rsidRDefault="0009594C" w:rsidP="0009594C">
      <w:pPr>
        <w:rPr>
          <w:rFonts w:asciiTheme="majorHAnsi" w:eastAsia="Carlito" w:hAnsiTheme="majorHAnsi" w:cstheme="majorHAnsi"/>
        </w:rPr>
      </w:pPr>
      <w:r w:rsidRPr="00827CA9">
        <w:rPr>
          <w:rFonts w:asciiTheme="majorHAnsi" w:eastAsia="Carlito" w:hAnsiTheme="majorHAnsi" w:cstheme="majorHAnsi"/>
        </w:rPr>
        <w:t xml:space="preserve">The Safety annex </w:t>
      </w:r>
      <w:proofErr w:type="spellStart"/>
      <w:r w:rsidRPr="00827CA9">
        <w:rPr>
          <w:rFonts w:asciiTheme="majorHAnsi" w:eastAsia="Carlito" w:hAnsiTheme="majorHAnsi" w:cstheme="majorHAnsi"/>
        </w:rPr>
        <w:t>subclause</w:t>
      </w:r>
      <w:proofErr w:type="spellEnd"/>
      <w:r w:rsidRPr="00827CA9">
        <w:rPr>
          <w:rFonts w:asciiTheme="majorHAnsi" w:eastAsia="Carlito" w:hAnsiTheme="majorHAnsi" w:cstheme="majorHAnsi"/>
        </w:rPr>
        <w:t xml:space="preserve"> can contain one or more spec statements. The following shows the syntax of a spec statement: </w:t>
      </w:r>
    </w:p>
    <w:p w:rsidR="0009594C" w:rsidRDefault="0009594C" w:rsidP="0009594C"/>
    <w:p w:rsidR="00007C4E" w:rsidRPr="00942C77" w:rsidRDefault="00007C4E" w:rsidP="00007C4E">
      <w:pPr>
        <w:rPr>
          <w:rFonts w:ascii="Consolas" w:eastAsia="Courier" w:hAnsi="Consolas" w:cs="Courier"/>
        </w:rPr>
      </w:pPr>
      <w:proofErr w:type="spellStart"/>
      <w:r w:rsidRPr="00942C77">
        <w:rPr>
          <w:rFonts w:ascii="Consolas" w:eastAsia="Courier" w:hAnsi="Consolas" w:cs="Courier"/>
          <w:color w:val="3C3C3C"/>
          <w:sz w:val="20"/>
          <w:szCs w:val="20"/>
        </w:rPr>
        <w:t>SpecStatement</w:t>
      </w:r>
      <w:proofErr w:type="spellEnd"/>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'fault'</w:t>
      </w:r>
      <w:r w:rsidRPr="00942C77">
        <w:rPr>
          <w:rFonts w:ascii="Consolas" w:eastAsia="Courier" w:hAnsi="Consolas" w:cs="Courier"/>
          <w:color w:val="3C3C3C"/>
          <w:sz w:val="20"/>
          <w:szCs w:val="20"/>
        </w:rPr>
        <w:t xml:space="preserve"> ID (STRING)?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roofErr w:type="spellStart"/>
      <w:r w:rsidRPr="00942C77">
        <w:rPr>
          <w:rFonts w:ascii="Consolas" w:eastAsia="Courier" w:hAnsi="Consolas" w:cs="Courier"/>
          <w:color w:val="3C3C3C"/>
          <w:sz w:val="20"/>
          <w:szCs w:val="20"/>
        </w:rPr>
        <w:t>faultDefName</w:t>
      </w:r>
      <w:proofErr w:type="spellEnd"/>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roofErr w:type="spellStart"/>
      <w:r w:rsidRPr="00942C77">
        <w:rPr>
          <w:rFonts w:ascii="Consolas" w:eastAsia="Courier" w:hAnsi="Consolas" w:cs="Courier"/>
          <w:color w:val="3C3C3C"/>
          <w:sz w:val="20"/>
          <w:szCs w:val="20"/>
        </w:rPr>
        <w:t>FaultSubcomponent</w:t>
      </w:r>
      <w:proofErr w:type="spellEnd"/>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
    <w:p w:rsidR="00007C4E" w:rsidRPr="00942C77" w:rsidRDefault="00007C4E" w:rsidP="00007C4E">
      <w:pPr>
        <w:rPr>
          <w:rFonts w:ascii="Consolas" w:eastAsia="Courier" w:hAnsi="Consolas" w:cs="Courier"/>
          <w:color w:val="3C3C3C"/>
          <w:sz w:val="20"/>
          <w:szCs w:val="20"/>
        </w:rPr>
      </w:pPr>
      <w:r>
        <w:rPr>
          <w:rFonts w:ascii="Consolas" w:eastAsia="Courier" w:hAnsi="Consolas" w:cs="Courier"/>
          <w:color w:val="3C3C3C"/>
          <w:sz w:val="20"/>
          <w:szCs w:val="20"/>
        </w:rPr>
        <w:tab/>
        <w:t xml:space="preserve">     </w:t>
      </w:r>
      <w:r w:rsidRPr="00942C77">
        <w:rPr>
          <w:rFonts w:ascii="Consolas" w:eastAsia="Courier" w:hAnsi="Consolas" w:cs="Courier"/>
          <w:color w:val="3C3C3C"/>
          <w:sz w:val="20"/>
          <w:szCs w:val="20"/>
        </w:rPr>
        <w:t xml:space="preserve"> </w:t>
      </w:r>
      <w:r>
        <w:rPr>
          <w:rFonts w:ascii="Consolas" w:eastAsia="Courier" w:hAnsi="Consolas" w:cs="Courier"/>
          <w:color w:val="3C3C3C"/>
          <w:sz w:val="20"/>
          <w:szCs w:val="20"/>
        </w:rPr>
        <w:t>|</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'analyze' ':'</w:t>
      </w:r>
      <w:r w:rsidRPr="00942C77">
        <w:rPr>
          <w:rFonts w:ascii="Consolas" w:eastAsia="Courier" w:hAnsi="Consolas" w:cs="Courier"/>
          <w:color w:val="3C3C3C"/>
          <w:sz w:val="20"/>
          <w:szCs w:val="20"/>
        </w:rPr>
        <w:t xml:space="preserve">  </w:t>
      </w:r>
      <w:proofErr w:type="spellStart"/>
      <w:r w:rsidRPr="00942C77">
        <w:rPr>
          <w:rFonts w:ascii="Consolas" w:eastAsia="Courier" w:hAnsi="Consolas" w:cs="Courier"/>
          <w:color w:val="3C3C3C"/>
          <w:sz w:val="20"/>
          <w:szCs w:val="20"/>
        </w:rPr>
        <w:t>AnalysisBehavior</w:t>
      </w:r>
      <w:proofErr w:type="spellEnd"/>
    </w:p>
    <w:p w:rsidR="00007C4E" w:rsidRPr="00942C77" w:rsidRDefault="00007C4E" w:rsidP="00007C4E">
      <w:pPr>
        <w:rPr>
          <w:rFonts w:ascii="Consolas" w:eastAsia="Courier" w:hAnsi="Consolas" w:cs="Courier"/>
        </w:rPr>
      </w:pPr>
      <w:r>
        <w:rPr>
          <w:rFonts w:ascii="Consolas" w:eastAsia="Courier" w:hAnsi="Consolas" w:cs="Courier"/>
          <w:color w:val="3C3C3C"/>
          <w:sz w:val="20"/>
          <w:szCs w:val="20"/>
        </w:rPr>
        <w:tab/>
        <w:t xml:space="preserve">      | </w:t>
      </w:r>
      <w:r w:rsidRPr="00942C77">
        <w:rPr>
          <w:rFonts w:ascii="Consolas" w:eastAsia="Courier" w:hAnsi="Consolas" w:cs="Courier"/>
          <w:color w:val="2A00FF"/>
          <w:sz w:val="20"/>
          <w:szCs w:val="20"/>
        </w:rPr>
        <w:t>‘</w:t>
      </w:r>
      <w:proofErr w:type="spellStart"/>
      <w:r w:rsidRPr="00942C77">
        <w:rPr>
          <w:rFonts w:ascii="Consolas" w:eastAsia="Courier" w:hAnsi="Consolas" w:cs="Courier"/>
          <w:color w:val="2A00FF"/>
          <w:sz w:val="20"/>
          <w:szCs w:val="20"/>
        </w:rPr>
        <w:t>hw_fault</w:t>
      </w:r>
      <w:proofErr w:type="spellEnd"/>
      <w:r w:rsidRPr="00942C77">
        <w:rPr>
          <w:rFonts w:ascii="Consolas" w:eastAsia="Courier" w:hAnsi="Consolas" w:cs="Courier"/>
          <w:color w:val="2A00FF"/>
          <w:sz w:val="20"/>
          <w:szCs w:val="20"/>
        </w:rPr>
        <w:t xml:space="preserve"> ':'</w:t>
      </w:r>
      <w:r w:rsidRPr="00942C77">
        <w:rPr>
          <w:rFonts w:ascii="Consolas" w:eastAsia="Courier" w:hAnsi="Consolas" w:cs="Courier"/>
          <w:color w:val="3C3C3C"/>
          <w:sz w:val="20"/>
          <w:szCs w:val="20"/>
        </w:rPr>
        <w:t xml:space="preserve">  ID (STRING)?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roofErr w:type="spellStart"/>
      <w:r w:rsidRPr="00942C77">
        <w:rPr>
          <w:rFonts w:ascii="Consolas" w:eastAsia="Courier" w:hAnsi="Consolas" w:cs="Courier"/>
          <w:color w:val="3C3C3C"/>
          <w:sz w:val="20"/>
          <w:szCs w:val="20"/>
        </w:rPr>
        <w:t>HWFaultSubcomponent</w:t>
      </w:r>
      <w:proofErr w:type="spellEnd"/>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p>
    <w:p w:rsidR="00007C4E" w:rsidRPr="00942C77" w:rsidRDefault="00007C4E" w:rsidP="00007C4E">
      <w:pPr>
        <w:rPr>
          <w:rFonts w:ascii="Consolas" w:eastAsia="Courier" w:hAnsi="Consolas" w:cs="Courier"/>
          <w:color w:val="2A00FF"/>
          <w:sz w:val="20"/>
          <w:szCs w:val="20"/>
        </w:rPr>
      </w:pPr>
      <w:r w:rsidRPr="00942C77">
        <w:rPr>
          <w:rFonts w:ascii="Consolas" w:eastAsia="Courier" w:hAnsi="Consolas" w:cs="Courier"/>
          <w:color w:val="3C3C3C"/>
          <w:sz w:val="20"/>
          <w:szCs w:val="20"/>
        </w:rPr>
        <w:tab/>
      </w:r>
      <w:r>
        <w:rPr>
          <w:rFonts w:ascii="Consolas" w:eastAsia="Courier" w:hAnsi="Consolas" w:cs="Courier"/>
          <w:color w:val="3C3C3C"/>
          <w:sz w:val="20"/>
          <w:szCs w:val="20"/>
        </w:rPr>
        <w:t xml:space="preserve">      | </w:t>
      </w:r>
      <w:r w:rsidRPr="00942C77">
        <w:rPr>
          <w:rFonts w:ascii="Consolas" w:eastAsia="Courier" w:hAnsi="Consolas" w:cs="Courier"/>
          <w:color w:val="2A00FF"/>
          <w:sz w:val="20"/>
          <w:szCs w:val="20"/>
        </w:rPr>
        <w:t>'</w:t>
      </w:r>
      <w:proofErr w:type="spellStart"/>
      <w:r w:rsidRPr="00942C77">
        <w:rPr>
          <w:rFonts w:ascii="Consolas" w:eastAsia="Courier" w:hAnsi="Consolas" w:cs="Courier"/>
          <w:color w:val="2A00FF"/>
          <w:sz w:val="20"/>
          <w:szCs w:val="20"/>
        </w:rPr>
        <w:t>propagate_from</w:t>
      </w:r>
      <w:proofErr w:type="spellEnd"/>
      <w:r w:rsidRPr="00942C77">
        <w:rPr>
          <w:rFonts w:ascii="Consolas" w:eastAsia="Courier" w:hAnsi="Consolas" w:cs="Courier"/>
          <w:color w:val="2A00FF"/>
          <w:sz w:val="20"/>
          <w:szCs w:val="20"/>
        </w:rPr>
        <w:t>' ':'</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roofErr w:type="spellStart"/>
      <w:r w:rsidRPr="00942C77">
        <w:rPr>
          <w:rFonts w:ascii="Consolas" w:eastAsia="Courier" w:hAnsi="Consolas" w:cs="Courier"/>
          <w:color w:val="3C3C3C"/>
          <w:sz w:val="20"/>
          <w:szCs w:val="20"/>
        </w:rPr>
        <w:t>SourceFaultList</w:t>
      </w:r>
      <w:proofErr w:type="spellEnd"/>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 xml:space="preserve">'@' </w:t>
      </w:r>
      <w:r w:rsidRPr="00942C77">
        <w:rPr>
          <w:rFonts w:ascii="Consolas" w:eastAsia="Courier" w:hAnsi="Consolas" w:cs="Courier"/>
          <w:color w:val="3C3C3C"/>
          <w:sz w:val="20"/>
          <w:szCs w:val="20"/>
        </w:rPr>
        <w:t>(</w:t>
      </w:r>
      <w:proofErr w:type="spellStart"/>
      <w:r w:rsidRPr="00942C77">
        <w:rPr>
          <w:rFonts w:ascii="Consolas" w:eastAsia="Courier" w:hAnsi="Consolas" w:cs="Courier"/>
          <w:color w:val="3C3C3C"/>
          <w:sz w:val="20"/>
          <w:szCs w:val="20"/>
        </w:rPr>
        <w:t>SourceCompPath</w:t>
      </w:r>
      <w:proofErr w:type="spellEnd"/>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p>
    <w:p w:rsidR="00007C4E" w:rsidRPr="00942C77" w:rsidRDefault="00007C4E" w:rsidP="00007C4E">
      <w:pPr>
        <w:ind w:left="1440" w:firstLine="720"/>
        <w:rPr>
          <w:rFonts w:ascii="Consolas" w:eastAsia="Courier" w:hAnsi="Consolas" w:cs="Courier"/>
          <w:color w:val="2A00FF"/>
          <w:sz w:val="20"/>
          <w:szCs w:val="20"/>
        </w:rPr>
      </w:pPr>
      <w:r w:rsidRPr="00942C77">
        <w:rPr>
          <w:rFonts w:ascii="Consolas" w:eastAsia="Courier" w:hAnsi="Consolas" w:cs="Courier"/>
          <w:color w:val="2A00FF"/>
          <w:sz w:val="20"/>
          <w:szCs w:val="20"/>
        </w:rPr>
        <w:t xml:space="preserve"> ‘to’   '{'</w:t>
      </w:r>
      <w:r w:rsidRPr="00942C77">
        <w:rPr>
          <w:rFonts w:ascii="Consolas" w:eastAsia="Courier" w:hAnsi="Consolas" w:cs="Courier"/>
          <w:color w:val="3C3C3C"/>
          <w:sz w:val="20"/>
          <w:szCs w:val="20"/>
        </w:rPr>
        <w:t xml:space="preserve"> (</w:t>
      </w:r>
      <w:proofErr w:type="spellStart"/>
      <w:r w:rsidRPr="00942C77">
        <w:rPr>
          <w:rFonts w:ascii="Consolas" w:eastAsia="Courier" w:hAnsi="Consolas" w:cs="Courier"/>
          <w:color w:val="3C3C3C"/>
          <w:sz w:val="20"/>
          <w:szCs w:val="20"/>
        </w:rPr>
        <w:t>DestFaultList</w:t>
      </w:r>
      <w:proofErr w:type="spellEnd"/>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 xml:space="preserve">'@' </w:t>
      </w:r>
      <w:r w:rsidRPr="00942C77">
        <w:rPr>
          <w:rFonts w:ascii="Consolas" w:eastAsia="Courier" w:hAnsi="Consolas" w:cs="Courier"/>
          <w:color w:val="3C3C3C"/>
          <w:sz w:val="20"/>
          <w:szCs w:val="20"/>
        </w:rPr>
        <w:t>(</w:t>
      </w:r>
      <w:proofErr w:type="spellStart"/>
      <w:r w:rsidRPr="00942C77">
        <w:rPr>
          <w:rFonts w:ascii="Consolas" w:eastAsia="Courier" w:hAnsi="Consolas" w:cs="Courier"/>
          <w:color w:val="3C3C3C"/>
          <w:sz w:val="20"/>
          <w:szCs w:val="20"/>
        </w:rPr>
        <w:t>DestCompPath</w:t>
      </w:r>
      <w:proofErr w:type="spellEnd"/>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p>
    <w:p w:rsidR="0009594C" w:rsidRDefault="0009594C" w:rsidP="0009594C">
      <w:pPr>
        <w:rPr>
          <w:color w:val="3C3C3C"/>
          <w:sz w:val="20"/>
          <w:szCs w:val="20"/>
        </w:rPr>
      </w:pPr>
    </w:p>
    <w:p w:rsidR="0009594C" w:rsidRDefault="0009594C" w:rsidP="0009594C">
      <w:pPr>
        <w:rPr>
          <w:color w:val="3C3C3C"/>
          <w:sz w:val="20"/>
          <w:szCs w:val="20"/>
        </w:rPr>
      </w:pPr>
    </w:p>
    <w:p w:rsidR="0009594C" w:rsidRPr="00827CA9" w:rsidRDefault="0009594C" w:rsidP="0009594C">
      <w:pPr>
        <w:rPr>
          <w:rFonts w:asciiTheme="majorHAnsi" w:eastAsia="Carlito" w:hAnsiTheme="majorHAnsi" w:cstheme="majorHAnsi"/>
        </w:rPr>
      </w:pPr>
      <w:r w:rsidRPr="00827CA9">
        <w:rPr>
          <w:rFonts w:asciiTheme="majorHAnsi" w:eastAsia="Carlito" w:hAnsiTheme="majorHAnsi" w:cstheme="majorHAnsi"/>
        </w:rPr>
        <w:t xml:space="preserve">Each spec statement corresponds with one fault definition that will wrap a single component. In the case of multiple fault types on a component with multiple outputs, the </w:t>
      </w:r>
      <w:proofErr w:type="spellStart"/>
      <w:r w:rsidRPr="00827CA9">
        <w:rPr>
          <w:rFonts w:asciiTheme="majorHAnsi" w:eastAsia="Carlito" w:hAnsiTheme="majorHAnsi" w:cstheme="majorHAnsi"/>
        </w:rPr>
        <w:t>subclause</w:t>
      </w:r>
      <w:proofErr w:type="spellEnd"/>
      <w:r w:rsidRPr="00827CA9">
        <w:rPr>
          <w:rFonts w:asciiTheme="majorHAnsi" w:eastAsia="Carlito" w:hAnsiTheme="majorHAnsi" w:cstheme="majorHAnsi"/>
        </w:rPr>
        <w:t xml:space="preserve"> will contain more than one spec statement; one for each of the fault definitions. </w:t>
      </w:r>
    </w:p>
    <w:p w:rsidR="0009594C" w:rsidRPr="00827CA9" w:rsidRDefault="0009594C" w:rsidP="0009594C">
      <w:pPr>
        <w:rPr>
          <w:rFonts w:asciiTheme="majorHAnsi" w:hAnsiTheme="majorHAnsi" w:cstheme="majorHAnsi"/>
        </w:rPr>
      </w:pPr>
    </w:p>
    <w:p w:rsidR="0009594C" w:rsidRDefault="0009594C" w:rsidP="0009594C">
      <w:pPr>
        <w:rPr>
          <w:rFonts w:ascii="Carlito" w:eastAsia="Carlito" w:hAnsi="Carlito" w:cs="Carlito"/>
        </w:rPr>
      </w:pPr>
      <w:r>
        <w:rPr>
          <w:rFonts w:asciiTheme="majorHAnsi" w:eastAsia="Carlito" w:hAnsiTheme="majorHAnsi" w:cstheme="majorHAnsi"/>
        </w:rPr>
        <w:lastRenderedPageBreak/>
        <w:t xml:space="preserve">The ID is used as an internal identification to the fault described in the spec statement. </w:t>
      </w:r>
      <w:r w:rsidRPr="00827CA9">
        <w:rPr>
          <w:rFonts w:asciiTheme="majorHAnsi" w:eastAsia="Carlito" w:hAnsiTheme="majorHAnsi" w:cstheme="majorHAnsi"/>
        </w:rPr>
        <w:t>The</w:t>
      </w:r>
      <w:r>
        <w:rPr>
          <w:rFonts w:ascii="Carlito" w:eastAsia="Carlito" w:hAnsi="Carlito" w:cs="Carlito"/>
        </w:rPr>
        <w:t xml:space="preserve"> </w:t>
      </w:r>
      <w:r>
        <w:rPr>
          <w:rFonts w:ascii="Courier" w:eastAsia="Courier" w:hAnsi="Courier" w:cs="Courier"/>
        </w:rPr>
        <w:t xml:space="preserve">STRING </w:t>
      </w:r>
      <w:r w:rsidRPr="00827CA9">
        <w:rPr>
          <w:rFonts w:asciiTheme="majorHAnsi" w:eastAsia="Carlito" w:hAnsiTheme="majorHAnsi" w:cstheme="majorHAnsi"/>
        </w:rPr>
        <w:t xml:space="preserve">is a description of the fault and will be shown to the user during verification. The fault definition name (a </w:t>
      </w:r>
      <w:proofErr w:type="spellStart"/>
      <w:r w:rsidRPr="00827CA9">
        <w:rPr>
          <w:rFonts w:asciiTheme="majorHAnsi" w:eastAsia="Carlito" w:hAnsiTheme="majorHAnsi" w:cstheme="majorHAnsi"/>
        </w:rPr>
        <w:t>NestedDotID</w:t>
      </w:r>
      <w:proofErr w:type="spellEnd"/>
      <w:r w:rsidRPr="00827CA9">
        <w:rPr>
          <w:rFonts w:asciiTheme="majorHAnsi" w:eastAsia="Carlito" w:hAnsiTheme="majorHAnsi" w:cstheme="majorHAnsi"/>
        </w:rPr>
        <w:t>) corresponds with a fault contained in a library of faults.  Each of the faults is an AGREE node definition that is placed within an AADL package and included in the component implementation file. These faults can then be referenced by the Safety annex. In the case when the user wishes to design custom faults, refer to the AGREE User Guide description of nodes (3.6.6 Node Definitions).</w:t>
      </w:r>
      <w:r>
        <w:rPr>
          <w:rFonts w:ascii="Carlito" w:eastAsia="Carlito" w:hAnsi="Carlito" w:cs="Carlito"/>
        </w:rPr>
        <w:t xml:space="preserve"> </w:t>
      </w:r>
    </w:p>
    <w:p w:rsidR="0009594C" w:rsidRDefault="0009594C" w:rsidP="0009594C"/>
    <w:p w:rsidR="0009594C" w:rsidRDefault="0009594C" w:rsidP="0009594C">
      <w:pPr>
        <w:rPr>
          <w:rFonts w:asciiTheme="majorHAnsi" w:eastAsia="Carlito" w:hAnsiTheme="majorHAnsi" w:cstheme="majorHAnsi"/>
        </w:rPr>
      </w:pPr>
      <w:r w:rsidRPr="00827CA9">
        <w:rPr>
          <w:rFonts w:asciiTheme="majorHAnsi" w:eastAsia="Carlito" w:hAnsiTheme="majorHAnsi" w:cstheme="majorHAnsi"/>
        </w:rPr>
        <w:t xml:space="preserve">An example of a fault node is provided: </w:t>
      </w:r>
    </w:p>
    <w:p w:rsidR="0009594C" w:rsidRPr="00827CA9" w:rsidRDefault="0009594C" w:rsidP="0009594C">
      <w:pPr>
        <w:rPr>
          <w:rFonts w:asciiTheme="majorHAnsi" w:eastAsia="Carlito" w:hAnsiTheme="majorHAnsi" w:cstheme="majorHAnsi"/>
        </w:rPr>
      </w:pPr>
    </w:p>
    <w:p w:rsidR="0009594C" w:rsidRDefault="0009594C" w:rsidP="0009594C">
      <w:pPr>
        <w:keepNext/>
        <w:jc w:val="center"/>
      </w:pPr>
      <w:r>
        <w:rPr>
          <w:rFonts w:ascii="Courier" w:eastAsia="Courier" w:hAnsi="Courier" w:cs="Courier"/>
          <w:b/>
          <w:noProof/>
          <w:color w:val="7F0055"/>
        </w:rPr>
        <w:drawing>
          <wp:inline distT="0" distB="0" distL="0" distR="0" wp14:anchorId="205CA187" wp14:editId="1CAD775C">
            <wp:extent cx="5553075" cy="714375"/>
            <wp:effectExtent l="0" t="0" r="9525" b="9525"/>
            <wp:docPr id="12" name="Picture 12" descr="faultN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faultNod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53075" cy="714375"/>
                    </a:xfrm>
                    <a:prstGeom prst="rect">
                      <a:avLst/>
                    </a:prstGeom>
                    <a:noFill/>
                    <a:ln>
                      <a:noFill/>
                    </a:ln>
                  </pic:spPr>
                </pic:pic>
              </a:graphicData>
            </a:graphic>
          </wp:inline>
        </w:drawing>
      </w:r>
    </w:p>
    <w:p w:rsidR="0009594C" w:rsidRPr="00C8528D" w:rsidRDefault="0009594C" w:rsidP="0009594C">
      <w:pPr>
        <w:pStyle w:val="Caption"/>
        <w:jc w:val="center"/>
        <w:rPr>
          <w:sz w:val="24"/>
          <w:szCs w:val="24"/>
        </w:rPr>
      </w:pPr>
      <w:bookmarkStart w:id="61" w:name="_Ref509311632"/>
      <w:bookmarkStart w:id="62" w:name="_Toc509313368"/>
      <w:bookmarkStart w:id="63" w:name="_Toc509494720"/>
      <w:bookmarkStart w:id="64" w:name="_Toc510450225"/>
      <w:r w:rsidRPr="00C8528D">
        <w:rPr>
          <w:sz w:val="24"/>
          <w:szCs w:val="24"/>
        </w:rPr>
        <w:t xml:space="preserve">Figure </w:t>
      </w:r>
      <w:r w:rsidRPr="00C8528D">
        <w:rPr>
          <w:sz w:val="24"/>
          <w:szCs w:val="24"/>
        </w:rPr>
        <w:fldChar w:fldCharType="begin"/>
      </w:r>
      <w:r w:rsidRPr="00C8528D">
        <w:rPr>
          <w:sz w:val="24"/>
          <w:szCs w:val="24"/>
        </w:rPr>
        <w:instrText xml:space="preserve"> SEQ Figure \* ARABIC </w:instrText>
      </w:r>
      <w:r w:rsidRPr="00C8528D">
        <w:rPr>
          <w:sz w:val="24"/>
          <w:szCs w:val="24"/>
        </w:rPr>
        <w:fldChar w:fldCharType="separate"/>
      </w:r>
      <w:r w:rsidR="00935B60">
        <w:rPr>
          <w:noProof/>
          <w:sz w:val="24"/>
          <w:szCs w:val="24"/>
        </w:rPr>
        <w:t>13</w:t>
      </w:r>
      <w:r w:rsidRPr="00C8528D">
        <w:rPr>
          <w:sz w:val="24"/>
          <w:szCs w:val="24"/>
        </w:rPr>
        <w:fldChar w:fldCharType="end"/>
      </w:r>
      <w:bookmarkEnd w:id="61"/>
      <w:r w:rsidRPr="00C8528D">
        <w:rPr>
          <w:sz w:val="24"/>
          <w:szCs w:val="24"/>
        </w:rPr>
        <w:t>: Fault Node Definition</w:t>
      </w:r>
      <w:bookmarkEnd w:id="62"/>
      <w:bookmarkEnd w:id="63"/>
      <w:bookmarkEnd w:id="64"/>
    </w:p>
    <w:p w:rsidR="0009594C" w:rsidRDefault="0009594C" w:rsidP="0009594C"/>
    <w:p w:rsidR="0009594C" w:rsidRPr="00827CA9" w:rsidRDefault="0009594C" w:rsidP="0009594C">
      <w:pPr>
        <w:rPr>
          <w:rFonts w:asciiTheme="majorHAnsi" w:eastAsia="Carlito" w:hAnsiTheme="majorHAnsi" w:cstheme="majorHAnsi"/>
        </w:rPr>
      </w:pPr>
      <w:r w:rsidRPr="00827CA9">
        <w:rPr>
          <w:rFonts w:asciiTheme="majorHAnsi" w:eastAsia="Carlito" w:hAnsiTheme="majorHAnsi" w:cstheme="majorHAnsi"/>
        </w:rPr>
        <w:t xml:space="preserve">The input and output statements (section 3.5.1, 3.5.2) will refer directly to the inputs and return values of the fault node. Every fault node definition contains an input parameter called </w:t>
      </w:r>
      <w:r w:rsidRPr="00827CA9">
        <w:rPr>
          <w:rFonts w:asciiTheme="majorHAnsi" w:eastAsia="Courier" w:hAnsiTheme="majorHAnsi" w:cstheme="majorHAnsi"/>
        </w:rPr>
        <w:t>trigger</w:t>
      </w:r>
      <w:r>
        <w:rPr>
          <w:rFonts w:asciiTheme="majorHAnsi" w:eastAsia="Courier" w:hAnsiTheme="majorHAnsi" w:cstheme="majorHAnsi"/>
        </w:rPr>
        <w:t>*</w:t>
      </w:r>
      <w:r w:rsidRPr="00827CA9">
        <w:rPr>
          <w:rFonts w:asciiTheme="majorHAnsi" w:eastAsia="Courier" w:hAnsiTheme="majorHAnsi" w:cstheme="majorHAnsi"/>
        </w:rPr>
        <w:t>.</w:t>
      </w:r>
      <w:r w:rsidRPr="00827CA9">
        <w:rPr>
          <w:rFonts w:asciiTheme="majorHAnsi" w:eastAsia="Carlito" w:hAnsiTheme="majorHAnsi" w:cstheme="majorHAnsi"/>
        </w:rPr>
        <w:t xml:space="preserve"> All other input parameters are linked in the </w:t>
      </w:r>
      <w:r w:rsidRPr="00827CA9">
        <w:rPr>
          <w:rFonts w:asciiTheme="majorHAnsi" w:eastAsia="Courier" w:hAnsiTheme="majorHAnsi" w:cstheme="majorHAnsi"/>
        </w:rPr>
        <w:t xml:space="preserve">Inputs </w:t>
      </w:r>
      <w:r w:rsidRPr="00827CA9">
        <w:rPr>
          <w:rFonts w:asciiTheme="majorHAnsi" w:eastAsia="Carlito" w:hAnsiTheme="majorHAnsi" w:cstheme="majorHAnsi"/>
        </w:rPr>
        <w:t xml:space="preserve">statement (section 3.5.1) and the return values are linked with AADL component in the </w:t>
      </w:r>
      <w:r w:rsidRPr="00827CA9">
        <w:rPr>
          <w:rFonts w:asciiTheme="majorHAnsi" w:eastAsia="Courier" w:hAnsiTheme="majorHAnsi" w:cstheme="majorHAnsi"/>
        </w:rPr>
        <w:t xml:space="preserve">Outputs </w:t>
      </w:r>
      <w:r w:rsidRPr="00827CA9">
        <w:rPr>
          <w:rFonts w:asciiTheme="majorHAnsi" w:eastAsia="Carlito" w:hAnsiTheme="majorHAnsi" w:cstheme="majorHAnsi"/>
        </w:rPr>
        <w:t xml:space="preserve">statement (section 3.5.2). </w:t>
      </w:r>
    </w:p>
    <w:p w:rsidR="0009594C" w:rsidRPr="00827CA9" w:rsidRDefault="0009594C" w:rsidP="0009594C">
      <w:pPr>
        <w:rPr>
          <w:rFonts w:asciiTheme="majorHAnsi" w:hAnsiTheme="majorHAnsi" w:cstheme="majorHAnsi"/>
        </w:rPr>
      </w:pPr>
    </w:p>
    <w:p w:rsidR="0009594C" w:rsidRDefault="0009594C" w:rsidP="0009594C">
      <w:pPr>
        <w:rPr>
          <w:rFonts w:asciiTheme="majorHAnsi" w:eastAsia="Carlito" w:hAnsiTheme="majorHAnsi" w:cstheme="majorHAnsi"/>
        </w:rPr>
      </w:pPr>
      <w:r w:rsidRPr="00827CA9">
        <w:rPr>
          <w:rFonts w:asciiTheme="majorHAnsi" w:eastAsia="Carlito" w:hAnsiTheme="majorHAnsi" w:cstheme="majorHAnsi"/>
        </w:rPr>
        <w:t xml:space="preserve">The fault spec statement will contain zero or more Fault Subcomponent statements. In the case of zero, no faults wrap the AADL component and hence no fault analysis is performed. </w:t>
      </w:r>
    </w:p>
    <w:p w:rsidR="0009594C" w:rsidRDefault="0009594C" w:rsidP="0009594C">
      <w:pPr>
        <w:rPr>
          <w:rFonts w:asciiTheme="majorHAnsi" w:eastAsia="Carlito" w:hAnsiTheme="majorHAnsi" w:cstheme="majorHAnsi"/>
        </w:rPr>
      </w:pPr>
    </w:p>
    <w:p w:rsidR="0009594C" w:rsidRPr="003A5333" w:rsidRDefault="0009594C" w:rsidP="0009594C">
      <w:pPr>
        <w:rPr>
          <w:rFonts w:asciiTheme="majorHAnsi" w:eastAsia="Carlito" w:hAnsiTheme="majorHAnsi" w:cstheme="majorHAnsi"/>
        </w:rPr>
      </w:pPr>
      <w:r>
        <w:rPr>
          <w:rFonts w:asciiTheme="majorHAnsi" w:eastAsia="Carlito" w:hAnsiTheme="majorHAnsi" w:cstheme="majorHAnsi"/>
        </w:rPr>
        <w:t xml:space="preserve">*In future work, this trigger will be linked to the trigger statement shown in the grammar above. </w:t>
      </w:r>
    </w:p>
    <w:p w:rsidR="00025792" w:rsidRDefault="00025792" w:rsidP="00025792"/>
    <w:p w:rsidR="00025792" w:rsidRDefault="00B55020" w:rsidP="00025792">
      <w:pPr>
        <w:pStyle w:val="Heading3"/>
      </w:pPr>
      <w:bookmarkStart w:id="65" w:name="_Toc510450149"/>
      <w:r>
        <w:t>Fault Statement</w:t>
      </w:r>
      <w:bookmarkEnd w:id="65"/>
    </w:p>
    <w:p w:rsidR="00773EA5" w:rsidRPr="00827CA9" w:rsidRDefault="00773EA5" w:rsidP="00773EA5">
      <w:pPr>
        <w:rPr>
          <w:rFonts w:asciiTheme="majorHAnsi" w:eastAsia="Carlito" w:hAnsiTheme="majorHAnsi" w:cstheme="majorHAnsi"/>
        </w:rPr>
      </w:pPr>
      <w:r w:rsidRPr="00827CA9">
        <w:rPr>
          <w:rFonts w:asciiTheme="majorHAnsi" w:eastAsia="Carlito" w:hAnsiTheme="majorHAnsi" w:cstheme="majorHAnsi"/>
        </w:rPr>
        <w:t>The Safety annex spec statement can contain multiple Fault Subcomponent statements. The following is a simplified version of the syntax of a Fault Subcomponent statement:</w:t>
      </w:r>
    </w:p>
    <w:p w:rsidR="00773EA5" w:rsidRDefault="00773EA5" w:rsidP="00773EA5">
      <w:pPr>
        <w:rPr>
          <w:rFonts w:ascii="Carlito" w:eastAsia="Carlito" w:hAnsi="Carlito" w:cs="Carlito"/>
        </w:rPr>
      </w:pPr>
    </w:p>
    <w:p w:rsidR="00773EA5" w:rsidRDefault="00773EA5" w:rsidP="00773EA5">
      <w:pPr>
        <w:rPr>
          <w:rFonts w:ascii="Carlito" w:eastAsia="Carlito" w:hAnsi="Carlito" w:cs="Carlito"/>
        </w:rPr>
      </w:pPr>
    </w:p>
    <w:p w:rsidR="00773EA5" w:rsidRDefault="00773EA5" w:rsidP="00773EA5">
      <w:pPr>
        <w:rPr>
          <w:rFonts w:ascii="Carlito" w:eastAsia="Carlito" w:hAnsi="Carlito" w:cs="Carlito"/>
        </w:rPr>
      </w:pPr>
    </w:p>
    <w:p w:rsidR="00B75F6A" w:rsidRPr="00942C77" w:rsidRDefault="00B75F6A" w:rsidP="00B75F6A">
      <w:pPr>
        <w:rPr>
          <w:rFonts w:ascii="Consolas" w:eastAsia="Courier" w:hAnsi="Consolas" w:cs="Courier"/>
        </w:rPr>
      </w:pPr>
      <w:proofErr w:type="spellStart"/>
      <w:r w:rsidRPr="00942C77">
        <w:rPr>
          <w:rFonts w:ascii="Consolas" w:eastAsia="Courier" w:hAnsi="Consolas" w:cs="Courier"/>
          <w:color w:val="3C3C3C"/>
          <w:sz w:val="20"/>
          <w:szCs w:val="20"/>
        </w:rPr>
        <w:t>FaultSubcomponent</w:t>
      </w:r>
      <w:proofErr w:type="spellEnd"/>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'inputs'</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roofErr w:type="spellStart"/>
      <w:r w:rsidRPr="00942C77">
        <w:rPr>
          <w:rFonts w:ascii="Consolas" w:eastAsia="Courier" w:hAnsi="Consolas" w:cs="Courier"/>
          <w:color w:val="3C3C3C"/>
          <w:sz w:val="20"/>
          <w:szCs w:val="20"/>
        </w:rPr>
        <w:t>NamedID</w:t>
      </w:r>
      <w:proofErr w:type="spellEnd"/>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'&lt;-'</w:t>
      </w:r>
      <w:r w:rsidRPr="00942C77">
        <w:rPr>
          <w:rFonts w:ascii="Consolas" w:eastAsia="Courier" w:hAnsi="Consolas" w:cs="Courier"/>
          <w:color w:val="3C3C3C"/>
          <w:sz w:val="20"/>
          <w:szCs w:val="20"/>
        </w:rPr>
        <w:t xml:space="preserve"> Expr (</w:t>
      </w:r>
      <w:r w:rsidRPr="00942C77">
        <w:rPr>
          <w:rFonts w:ascii="Consolas" w:eastAsia="Courier" w:hAnsi="Consolas" w:cs="Courier"/>
          <w:color w:val="2A00FF"/>
          <w:sz w:val="20"/>
          <w:szCs w:val="20"/>
        </w:rPr>
        <w:t>','</w:t>
      </w:r>
      <w:proofErr w:type="spellStart"/>
      <w:r w:rsidRPr="00942C77">
        <w:rPr>
          <w:rFonts w:ascii="Consolas" w:eastAsia="Courier" w:hAnsi="Consolas" w:cs="Courier"/>
          <w:color w:val="3C3C3C"/>
          <w:sz w:val="20"/>
          <w:szCs w:val="20"/>
        </w:rPr>
        <w:t>NamedID</w:t>
      </w:r>
      <w:proofErr w:type="spellEnd"/>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'&lt;-'</w:t>
      </w:r>
      <w:r w:rsidRPr="00942C77">
        <w:rPr>
          <w:rFonts w:ascii="Consolas" w:eastAsia="Courier" w:hAnsi="Consolas" w:cs="Courier"/>
          <w:color w:val="3C3C3C"/>
          <w:sz w:val="20"/>
          <w:szCs w:val="20"/>
        </w:rPr>
        <w:t xml:space="preserve"> Expr)* </w:t>
      </w:r>
      <w:r w:rsidRPr="00942C77">
        <w:rPr>
          <w:rFonts w:ascii="Consolas" w:eastAsia="Courier" w:hAnsi="Consolas" w:cs="Courier"/>
          <w:color w:val="2A00FF"/>
          <w:sz w:val="20"/>
          <w:szCs w:val="20"/>
        </w:rPr>
        <w:t>';'</w:t>
      </w:r>
    </w:p>
    <w:p w:rsidR="00B75F6A" w:rsidRPr="00942C77" w:rsidRDefault="00B75F6A" w:rsidP="00B75F6A">
      <w:pPr>
        <w:rPr>
          <w:rFonts w:ascii="Consolas" w:eastAsia="Courier" w:hAnsi="Consolas" w:cs="Courier"/>
        </w:rPr>
      </w:pPr>
      <w:r>
        <w:rPr>
          <w:rFonts w:ascii="Consolas" w:eastAsia="Courier" w:hAnsi="Consolas" w:cs="Courier"/>
          <w:color w:val="3C3C3C"/>
          <w:sz w:val="20"/>
          <w:szCs w:val="20"/>
        </w:rPr>
        <w:t xml:space="preserve">      </w:t>
      </w:r>
      <w:r w:rsidRPr="00942C77">
        <w:rPr>
          <w:rFonts w:ascii="Consolas" w:eastAsia="Courier" w:hAnsi="Consolas" w:cs="Courier"/>
          <w:color w:val="3C3C3C"/>
          <w:sz w:val="20"/>
          <w:szCs w:val="20"/>
        </w:rPr>
        <w:t>|</w:t>
      </w:r>
      <w:r>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'outputs'</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roofErr w:type="spellStart"/>
      <w:r w:rsidRPr="00942C77">
        <w:rPr>
          <w:rFonts w:ascii="Consolas" w:eastAsia="Courier" w:hAnsi="Consolas" w:cs="Courier"/>
          <w:color w:val="3C3C3C"/>
          <w:sz w:val="20"/>
          <w:szCs w:val="20"/>
        </w:rPr>
        <w:t>NestedDotID</w:t>
      </w:r>
      <w:proofErr w:type="spellEnd"/>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'&lt;-'</w:t>
      </w:r>
      <w:r w:rsidRPr="00942C77">
        <w:rPr>
          <w:rFonts w:ascii="Consolas" w:eastAsia="Courier" w:hAnsi="Consolas" w:cs="Courier"/>
          <w:color w:val="3C3C3C"/>
          <w:sz w:val="20"/>
          <w:szCs w:val="20"/>
        </w:rPr>
        <w:t xml:space="preserve"> </w:t>
      </w:r>
      <w:proofErr w:type="spellStart"/>
      <w:r w:rsidRPr="00942C77">
        <w:rPr>
          <w:rFonts w:ascii="Consolas" w:eastAsia="Courier" w:hAnsi="Consolas" w:cs="Courier"/>
          <w:color w:val="3C3C3C"/>
          <w:sz w:val="20"/>
          <w:szCs w:val="20"/>
        </w:rPr>
        <w:t>NamedID</w:t>
      </w:r>
      <w:proofErr w:type="spellEnd"/>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proofErr w:type="spellStart"/>
      <w:r w:rsidRPr="00942C77">
        <w:rPr>
          <w:rFonts w:ascii="Consolas" w:eastAsia="Courier" w:hAnsi="Consolas" w:cs="Courier"/>
          <w:color w:val="3C3C3C"/>
          <w:sz w:val="20"/>
          <w:szCs w:val="20"/>
        </w:rPr>
        <w:t>NestedDotID</w:t>
      </w:r>
      <w:proofErr w:type="spellEnd"/>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'&lt;-'</w:t>
      </w:r>
      <w:r w:rsidRPr="00942C77">
        <w:rPr>
          <w:rFonts w:ascii="Consolas" w:eastAsia="Courier" w:hAnsi="Consolas" w:cs="Courier"/>
          <w:color w:val="3C3C3C"/>
          <w:sz w:val="20"/>
          <w:szCs w:val="20"/>
        </w:rPr>
        <w:t xml:space="preserve"> </w:t>
      </w:r>
      <w:proofErr w:type="spellStart"/>
      <w:r w:rsidRPr="00942C77">
        <w:rPr>
          <w:rFonts w:ascii="Consolas" w:eastAsia="Courier" w:hAnsi="Consolas" w:cs="Courier"/>
          <w:color w:val="3C3C3C"/>
          <w:sz w:val="20"/>
          <w:szCs w:val="20"/>
        </w:rPr>
        <w:t>NamedID</w:t>
      </w:r>
      <w:proofErr w:type="spellEnd"/>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p>
    <w:p w:rsidR="00B75F6A" w:rsidRPr="00942C77" w:rsidRDefault="00B75F6A" w:rsidP="00B75F6A">
      <w:pPr>
        <w:rPr>
          <w:rFonts w:ascii="Consolas" w:eastAsia="Courier" w:hAnsi="Consolas" w:cs="Courier"/>
        </w:rPr>
      </w:pPr>
      <w:r>
        <w:rPr>
          <w:rFonts w:ascii="Consolas" w:eastAsia="Courier" w:hAnsi="Consolas" w:cs="Courier"/>
          <w:color w:val="3C3C3C"/>
          <w:sz w:val="20"/>
          <w:szCs w:val="20"/>
        </w:rPr>
        <w:t xml:space="preserve">      </w:t>
      </w:r>
      <w:r>
        <w:rPr>
          <w:rFonts w:ascii="Consolas" w:eastAsia="Courier" w:hAnsi="Consolas" w:cs="Courier"/>
        </w:rPr>
        <w:t xml:space="preserve">| </w:t>
      </w:r>
      <w:r w:rsidRPr="00942C77">
        <w:rPr>
          <w:rFonts w:ascii="Consolas" w:eastAsia="Courier" w:hAnsi="Consolas" w:cs="Courier"/>
          <w:color w:val="2A00FF"/>
          <w:sz w:val="20"/>
          <w:szCs w:val="20"/>
        </w:rPr>
        <w:t>'duration'</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roofErr w:type="spellStart"/>
      <w:r w:rsidRPr="00942C77">
        <w:rPr>
          <w:rFonts w:ascii="Consolas" w:eastAsia="Courier" w:hAnsi="Consolas" w:cs="Courier"/>
          <w:color w:val="3C3C3C"/>
          <w:sz w:val="20"/>
          <w:szCs w:val="20"/>
        </w:rPr>
        <w:t>TemporalConstraint</w:t>
      </w:r>
      <w:proofErr w:type="spellEnd"/>
      <w:r w:rsidRPr="00942C77">
        <w:rPr>
          <w:rFonts w:ascii="Consolas" w:eastAsia="Courier" w:hAnsi="Consolas" w:cs="Courier"/>
          <w:color w:val="3C3C3C"/>
          <w:sz w:val="20"/>
          <w:szCs w:val="20"/>
        </w:rPr>
        <w:t xml:space="preserve"> (Interval)?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
    <w:p w:rsidR="00B75F6A" w:rsidRPr="00942C77" w:rsidRDefault="00B75F6A" w:rsidP="00B75F6A">
      <w:pPr>
        <w:rPr>
          <w:rFonts w:ascii="Consolas" w:eastAsia="Courier" w:hAnsi="Consolas" w:cs="Courier"/>
          <w:color w:val="2A00FF"/>
          <w:sz w:val="20"/>
          <w:szCs w:val="20"/>
        </w:rPr>
      </w:pPr>
      <w:r w:rsidRPr="00942C77">
        <w:rPr>
          <w:rFonts w:ascii="Consolas" w:eastAsia="Courier" w:hAnsi="Consolas" w:cs="Courier"/>
          <w:color w:val="3C3C3C"/>
          <w:sz w:val="20"/>
          <w:szCs w:val="20"/>
        </w:rPr>
        <w:t xml:space="preserve">      |</w:t>
      </w:r>
      <w:r>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'probability'</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roofErr w:type="spellStart"/>
      <w:r w:rsidRPr="00942C77">
        <w:rPr>
          <w:rFonts w:ascii="Consolas" w:eastAsia="Courier" w:hAnsi="Consolas" w:cs="Courier"/>
          <w:color w:val="3C3C3C"/>
          <w:sz w:val="20"/>
          <w:szCs w:val="20"/>
        </w:rPr>
        <w:t>Real_Literal</w:t>
      </w:r>
      <w:proofErr w:type="spellEnd"/>
      <w:r w:rsidRPr="00942C77">
        <w:rPr>
          <w:rFonts w:ascii="Consolas" w:eastAsia="Courier" w:hAnsi="Consolas" w:cs="Courier"/>
          <w:color w:val="2A00FF"/>
          <w:sz w:val="20"/>
          <w:szCs w:val="20"/>
        </w:rPr>
        <w:t xml:space="preserve"> ';'</w:t>
      </w:r>
    </w:p>
    <w:p w:rsidR="00B75F6A" w:rsidRPr="00942C77" w:rsidRDefault="00B75F6A" w:rsidP="00B75F6A">
      <w:pPr>
        <w:rPr>
          <w:rFonts w:ascii="Consolas" w:eastAsia="Courier" w:hAnsi="Consolas" w:cs="Courier"/>
          <w:color w:val="2A00FF"/>
          <w:sz w:val="20"/>
          <w:szCs w:val="20"/>
        </w:rPr>
      </w:pPr>
      <w:r w:rsidRPr="00942C77">
        <w:rPr>
          <w:rFonts w:ascii="Consolas" w:eastAsia="Courier" w:hAnsi="Consolas" w:cs="Courier"/>
          <w:color w:val="2A00FF"/>
          <w:sz w:val="20"/>
          <w:szCs w:val="20"/>
        </w:rPr>
        <w:t xml:space="preserve">      </w:t>
      </w:r>
      <w:r w:rsidRPr="00942C77">
        <w:rPr>
          <w:rFonts w:ascii="Consolas" w:eastAsia="Courier" w:hAnsi="Consolas" w:cs="Courier"/>
          <w:color w:val="3C3C3C"/>
          <w:sz w:val="20"/>
          <w:szCs w:val="20"/>
        </w:rPr>
        <w:t>|</w:t>
      </w:r>
      <w:r>
        <w:rPr>
          <w:rFonts w:ascii="Consolas" w:eastAsia="Courier" w:hAnsi="Consolas" w:cs="Courier"/>
          <w:color w:val="2A00FF"/>
          <w:sz w:val="20"/>
          <w:szCs w:val="20"/>
        </w:rPr>
        <w:t xml:space="preserve"> </w:t>
      </w:r>
      <w:r w:rsidRPr="00942C77">
        <w:rPr>
          <w:rFonts w:ascii="Consolas" w:eastAsia="Courier" w:hAnsi="Consolas" w:cs="Courier"/>
          <w:color w:val="2A00FF"/>
          <w:sz w:val="20"/>
          <w:szCs w:val="20"/>
        </w:rPr>
        <w:t>'enabled'</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roofErr w:type="spellStart"/>
      <w:r w:rsidRPr="00942C77">
        <w:rPr>
          <w:rFonts w:ascii="Consolas" w:eastAsia="Courier" w:hAnsi="Consolas" w:cs="Courier"/>
          <w:color w:val="3C3C3C"/>
          <w:sz w:val="20"/>
          <w:szCs w:val="20"/>
        </w:rPr>
        <w:t>TriggerCondition</w:t>
      </w:r>
      <w:proofErr w:type="spellEnd"/>
      <w:r w:rsidRPr="00942C77">
        <w:rPr>
          <w:rFonts w:ascii="Consolas" w:eastAsia="Courier" w:hAnsi="Consolas" w:cs="Courier"/>
          <w:color w:val="2A00FF"/>
          <w:sz w:val="20"/>
          <w:szCs w:val="20"/>
        </w:rPr>
        <w:t xml:space="preserve"> ';'</w:t>
      </w:r>
    </w:p>
    <w:p w:rsidR="00B75F6A" w:rsidRPr="00942C77" w:rsidRDefault="00B75F6A" w:rsidP="00B75F6A">
      <w:pPr>
        <w:rPr>
          <w:rFonts w:ascii="Consolas" w:eastAsia="Courier" w:hAnsi="Consolas" w:cs="Courier"/>
        </w:rPr>
      </w:pPr>
      <w:r>
        <w:rPr>
          <w:rFonts w:ascii="Consolas" w:eastAsia="Courier" w:hAnsi="Consolas" w:cs="Courier"/>
          <w:color w:val="2A00FF"/>
          <w:sz w:val="20"/>
          <w:szCs w:val="20"/>
        </w:rPr>
        <w:t xml:space="preserve">      </w:t>
      </w:r>
      <w:r w:rsidRPr="00942C77">
        <w:rPr>
          <w:rFonts w:ascii="Consolas" w:eastAsia="Courier" w:hAnsi="Consolas" w:cs="Courier"/>
          <w:color w:val="3C3C3C"/>
          <w:sz w:val="20"/>
          <w:szCs w:val="20"/>
        </w:rPr>
        <w:t>|</w:t>
      </w:r>
      <w:r>
        <w:rPr>
          <w:rFonts w:ascii="Consolas" w:eastAsia="Courier" w:hAnsi="Consolas" w:cs="Courier"/>
          <w:color w:val="2A00FF"/>
          <w:sz w:val="20"/>
          <w:szCs w:val="20"/>
        </w:rPr>
        <w:t xml:space="preserve"> </w:t>
      </w:r>
      <w:r w:rsidRPr="00942C77">
        <w:rPr>
          <w:rFonts w:ascii="Consolas" w:eastAsia="Courier" w:hAnsi="Consolas" w:cs="Courier"/>
          <w:color w:val="2A00FF"/>
          <w:sz w:val="20"/>
          <w:szCs w:val="20"/>
        </w:rPr>
        <w:t>'</w:t>
      </w:r>
      <w:proofErr w:type="spellStart"/>
      <w:r w:rsidRPr="00942C77">
        <w:rPr>
          <w:rFonts w:ascii="Consolas" w:eastAsia="Courier" w:hAnsi="Consolas" w:cs="Courier"/>
          <w:color w:val="2A00FF"/>
          <w:sz w:val="20"/>
          <w:szCs w:val="20"/>
        </w:rPr>
        <w:t>propagate_type</w:t>
      </w:r>
      <w:proofErr w:type="spellEnd"/>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r w:rsidRPr="00942C77">
        <w:rPr>
          <w:rFonts w:ascii="Consolas" w:eastAsia="Courier" w:hAnsi="Consolas" w:cs="Courier"/>
          <w:color w:val="2A00FF"/>
          <w:sz w:val="20"/>
          <w:szCs w:val="20"/>
        </w:rPr>
        <w:t>':'</w:t>
      </w:r>
      <w:r w:rsidRPr="00942C77">
        <w:rPr>
          <w:rFonts w:ascii="Consolas" w:eastAsia="Courier" w:hAnsi="Consolas" w:cs="Courier"/>
          <w:color w:val="3C3C3C"/>
          <w:sz w:val="20"/>
          <w:szCs w:val="20"/>
        </w:rPr>
        <w:t xml:space="preserve"> </w:t>
      </w:r>
      <w:proofErr w:type="spellStart"/>
      <w:r w:rsidRPr="00942C77">
        <w:rPr>
          <w:rFonts w:ascii="Consolas" w:eastAsia="Courier" w:hAnsi="Consolas" w:cs="Courier"/>
          <w:color w:val="3C3C3C"/>
          <w:sz w:val="20"/>
          <w:szCs w:val="20"/>
        </w:rPr>
        <w:t>PropagationTypeConstraint</w:t>
      </w:r>
      <w:proofErr w:type="spellEnd"/>
      <w:r w:rsidRPr="00942C77">
        <w:rPr>
          <w:rFonts w:ascii="Consolas" w:eastAsia="Courier" w:hAnsi="Consolas" w:cs="Courier"/>
          <w:color w:val="2A00FF"/>
          <w:sz w:val="20"/>
          <w:szCs w:val="20"/>
        </w:rPr>
        <w:t xml:space="preserve"> ';'</w:t>
      </w:r>
    </w:p>
    <w:p w:rsidR="00B75F6A" w:rsidRPr="00942C77" w:rsidRDefault="00B75F6A" w:rsidP="00B75F6A">
      <w:pPr>
        <w:rPr>
          <w:rFonts w:ascii="Consolas" w:eastAsia="Courier" w:hAnsi="Consolas" w:cs="Courier"/>
        </w:rPr>
      </w:pPr>
      <w:r>
        <w:rPr>
          <w:rFonts w:ascii="Consolas" w:eastAsia="Courier" w:hAnsi="Consolas" w:cs="Courier"/>
          <w:color w:val="3C3C3C"/>
          <w:sz w:val="20"/>
          <w:szCs w:val="20"/>
        </w:rPr>
        <w:t xml:space="preserve">      </w:t>
      </w:r>
      <w:r w:rsidRPr="00942C77">
        <w:rPr>
          <w:rFonts w:ascii="Consolas" w:eastAsia="Courier" w:hAnsi="Consolas" w:cs="Courier"/>
          <w:color w:val="3C3C3C"/>
          <w:sz w:val="20"/>
          <w:szCs w:val="20"/>
        </w:rPr>
        <w:t>|</w:t>
      </w:r>
      <w:r>
        <w:rPr>
          <w:rFonts w:ascii="Consolas" w:eastAsia="Courier" w:hAnsi="Consolas" w:cs="Courier"/>
          <w:color w:val="3C3C3C"/>
          <w:sz w:val="20"/>
          <w:szCs w:val="20"/>
        </w:rPr>
        <w:t xml:space="preserve"> </w:t>
      </w:r>
      <w:proofErr w:type="spellStart"/>
      <w:r w:rsidRPr="00942C77">
        <w:rPr>
          <w:rFonts w:ascii="Consolas" w:eastAsia="Courier" w:hAnsi="Consolas" w:cs="Courier"/>
          <w:color w:val="3C3C3C"/>
          <w:sz w:val="20"/>
          <w:szCs w:val="20"/>
        </w:rPr>
        <w:t>SafetyEqStatement</w:t>
      </w:r>
      <w:proofErr w:type="spellEnd"/>
      <w:r w:rsidRPr="00942C77">
        <w:rPr>
          <w:rFonts w:ascii="Consolas" w:eastAsia="Courier" w:hAnsi="Consolas" w:cs="Courier"/>
          <w:color w:val="3C3C3C"/>
          <w:sz w:val="20"/>
          <w:szCs w:val="20"/>
        </w:rPr>
        <w:t xml:space="preserve"> </w:t>
      </w:r>
    </w:p>
    <w:p w:rsidR="00B55020" w:rsidRDefault="00B55020" w:rsidP="00B55020"/>
    <w:p w:rsidR="00B55020" w:rsidRDefault="00B55020" w:rsidP="00B55020">
      <w:pPr>
        <w:pStyle w:val="Heading4"/>
      </w:pPr>
      <w:bookmarkStart w:id="66" w:name="_Toc510450150"/>
      <w:r>
        <w:t>Input Statement</w:t>
      </w:r>
      <w:bookmarkEnd w:id="66"/>
    </w:p>
    <w:p w:rsidR="002F65C9" w:rsidRPr="00827CA9" w:rsidRDefault="002F65C9" w:rsidP="002F65C9">
      <w:pPr>
        <w:rPr>
          <w:rFonts w:asciiTheme="majorHAnsi" w:eastAsia="Carlito" w:hAnsiTheme="majorHAnsi" w:cstheme="majorHAnsi"/>
        </w:rPr>
      </w:pPr>
      <w:r w:rsidRPr="00827CA9">
        <w:rPr>
          <w:rFonts w:asciiTheme="majorHAnsi" w:eastAsia="Carlito" w:hAnsiTheme="majorHAnsi" w:cstheme="majorHAnsi"/>
        </w:rPr>
        <w:t xml:space="preserve">Input statements are where the parameters of the fault node definition are linked to expressions which assign the node parameters a value. Each fault node has a </w:t>
      </w:r>
      <w:r w:rsidRPr="00827CA9">
        <w:rPr>
          <w:rFonts w:asciiTheme="majorHAnsi" w:eastAsia="Courier" w:hAnsiTheme="majorHAnsi" w:cstheme="majorHAnsi"/>
        </w:rPr>
        <w:t xml:space="preserve">trigger </w:t>
      </w:r>
      <w:r w:rsidRPr="00827CA9">
        <w:rPr>
          <w:rFonts w:asciiTheme="majorHAnsi" w:eastAsia="Carlito" w:hAnsiTheme="majorHAnsi" w:cstheme="majorHAnsi"/>
        </w:rPr>
        <w:t xml:space="preserve">parameter. This is the only input parameter that is not accounted for in the input statement. </w:t>
      </w:r>
    </w:p>
    <w:p w:rsidR="002F65C9" w:rsidRPr="00827CA9" w:rsidRDefault="002F65C9" w:rsidP="002F65C9">
      <w:pPr>
        <w:rPr>
          <w:rFonts w:asciiTheme="majorHAnsi" w:eastAsia="Carlito" w:hAnsiTheme="majorHAnsi" w:cstheme="majorHAnsi"/>
        </w:rPr>
      </w:pPr>
    </w:p>
    <w:p w:rsidR="002F65C9" w:rsidRDefault="002F65C9" w:rsidP="002F65C9">
      <w:pPr>
        <w:rPr>
          <w:rFonts w:ascii="Carlito" w:eastAsia="Carlito" w:hAnsi="Carlito" w:cs="Carlito"/>
        </w:rPr>
      </w:pPr>
      <w:r w:rsidRPr="00827CA9">
        <w:rPr>
          <w:rFonts w:asciiTheme="majorHAnsi" w:eastAsia="Carlito" w:hAnsiTheme="majorHAnsi" w:cstheme="majorHAnsi"/>
        </w:rPr>
        <w:lastRenderedPageBreak/>
        <w:t>As an example, we look at the</w:t>
      </w:r>
      <w:r>
        <w:rPr>
          <w:rFonts w:ascii="Carlito" w:eastAsia="Carlito" w:hAnsi="Carlito" w:cs="Carlito"/>
        </w:rPr>
        <w:t xml:space="preserve"> </w:t>
      </w:r>
      <w:proofErr w:type="spellStart"/>
      <w:r w:rsidRPr="00E55DB4">
        <w:rPr>
          <w:rFonts w:asciiTheme="majorHAnsi" w:eastAsia="Courier" w:hAnsiTheme="majorHAnsi" w:cstheme="majorHAnsi"/>
          <w:i/>
        </w:rPr>
        <w:t>fail_to</w:t>
      </w:r>
      <w:proofErr w:type="spellEnd"/>
      <w:r>
        <w:rPr>
          <w:rFonts w:ascii="Courier" w:eastAsia="Courier" w:hAnsi="Courier" w:cs="Courier"/>
        </w:rPr>
        <w:t xml:space="preserve"> </w:t>
      </w:r>
      <w:r>
        <w:rPr>
          <w:rFonts w:asciiTheme="majorHAnsi" w:eastAsia="Carlito" w:hAnsiTheme="majorHAnsi" w:cstheme="majorHAnsi"/>
        </w:rPr>
        <w:t xml:space="preserve">fault node definition </w:t>
      </w:r>
      <w:r w:rsidRPr="002B543D">
        <w:rPr>
          <w:rFonts w:asciiTheme="majorHAnsi" w:eastAsia="Carlito" w:hAnsiTheme="majorHAnsi" w:cstheme="majorHAnsi"/>
        </w:rPr>
        <w:t xml:space="preserve">from </w:t>
      </w:r>
      <w:r w:rsidRPr="002B543D">
        <w:rPr>
          <w:rFonts w:asciiTheme="majorHAnsi" w:eastAsia="Carlito" w:hAnsiTheme="majorHAnsi" w:cstheme="majorHAnsi"/>
        </w:rPr>
        <w:fldChar w:fldCharType="begin"/>
      </w:r>
      <w:r w:rsidRPr="002B543D">
        <w:rPr>
          <w:rFonts w:asciiTheme="majorHAnsi" w:eastAsia="Carlito" w:hAnsiTheme="majorHAnsi" w:cstheme="majorHAnsi"/>
        </w:rPr>
        <w:instrText xml:space="preserve"> REF _Ref509311632 \h </w:instrText>
      </w:r>
      <w:r w:rsidR="002B543D">
        <w:rPr>
          <w:rFonts w:asciiTheme="majorHAnsi" w:eastAsia="Carlito" w:hAnsiTheme="majorHAnsi" w:cstheme="majorHAnsi"/>
        </w:rPr>
        <w:instrText xml:space="preserve"> \* MERGEFORMAT </w:instrText>
      </w:r>
      <w:r w:rsidRPr="002B543D">
        <w:rPr>
          <w:rFonts w:asciiTheme="majorHAnsi" w:eastAsia="Carlito" w:hAnsiTheme="majorHAnsi" w:cstheme="majorHAnsi"/>
        </w:rPr>
      </w:r>
      <w:r w:rsidRPr="002B543D">
        <w:rPr>
          <w:rFonts w:asciiTheme="majorHAnsi" w:eastAsia="Carlito" w:hAnsiTheme="majorHAnsi" w:cstheme="majorHAnsi"/>
        </w:rPr>
        <w:fldChar w:fldCharType="separate"/>
      </w:r>
      <w:r w:rsidR="00935B60" w:rsidRPr="00935B60">
        <w:rPr>
          <w:rFonts w:asciiTheme="majorHAnsi" w:hAnsiTheme="majorHAnsi"/>
        </w:rPr>
        <w:t xml:space="preserve">Figure </w:t>
      </w:r>
      <w:r w:rsidR="00935B60" w:rsidRPr="00935B60">
        <w:rPr>
          <w:rFonts w:asciiTheme="majorHAnsi" w:hAnsiTheme="majorHAnsi"/>
          <w:noProof/>
        </w:rPr>
        <w:t>13</w:t>
      </w:r>
      <w:r w:rsidRPr="002B543D">
        <w:rPr>
          <w:rFonts w:asciiTheme="majorHAnsi" w:eastAsia="Carlito" w:hAnsiTheme="majorHAnsi" w:cstheme="majorHAnsi"/>
        </w:rPr>
        <w:fldChar w:fldCharType="end"/>
      </w:r>
      <w:r w:rsidRPr="002B543D">
        <w:rPr>
          <w:rFonts w:asciiTheme="majorHAnsi" w:eastAsia="Carlito" w:hAnsiTheme="majorHAnsi" w:cstheme="majorHAnsi"/>
        </w:rPr>
        <w:t xml:space="preserve"> and</w:t>
      </w:r>
      <w:r w:rsidRPr="00827CA9">
        <w:rPr>
          <w:rFonts w:asciiTheme="majorHAnsi" w:eastAsia="Carlito" w:hAnsiTheme="majorHAnsi" w:cstheme="majorHAnsi"/>
        </w:rPr>
        <w:t xml:space="preserve"> provide an example of the input statement associated with this node.</w:t>
      </w:r>
      <w:r>
        <w:rPr>
          <w:rFonts w:ascii="Carlito" w:eastAsia="Carlito" w:hAnsi="Carlito" w:cs="Carlito"/>
        </w:rPr>
        <w:t xml:space="preserve"> </w:t>
      </w:r>
    </w:p>
    <w:p w:rsidR="002F65C9" w:rsidRDefault="002F65C9" w:rsidP="002F65C9">
      <w:pPr>
        <w:rPr>
          <w:rFonts w:ascii="Courier" w:eastAsia="Courier" w:hAnsi="Courier" w:cs="Courier"/>
          <w:b/>
          <w:color w:val="7F0055"/>
        </w:rPr>
      </w:pPr>
    </w:p>
    <w:p w:rsidR="002F65C9" w:rsidRPr="00E55DB4" w:rsidRDefault="002F65C9" w:rsidP="002F65C9">
      <w:pPr>
        <w:rPr>
          <w:rFonts w:asciiTheme="majorHAnsi" w:eastAsia="Carlito" w:hAnsiTheme="majorHAnsi" w:cstheme="majorHAnsi"/>
        </w:rPr>
      </w:pPr>
      <w:r w:rsidRPr="00E55DB4">
        <w:rPr>
          <w:rFonts w:asciiTheme="majorHAnsi" w:eastAsia="Carlito" w:hAnsiTheme="majorHAnsi" w:cstheme="majorHAnsi"/>
        </w:rPr>
        <w:t xml:space="preserve">The inputs that must be explicitly stated are: </w:t>
      </w:r>
      <w:proofErr w:type="spellStart"/>
      <w:r w:rsidRPr="00E55DB4">
        <w:rPr>
          <w:rFonts w:asciiTheme="majorHAnsi" w:eastAsia="Courier" w:hAnsiTheme="majorHAnsi" w:cstheme="majorHAnsi"/>
          <w:i/>
        </w:rPr>
        <w:t>val_in</w:t>
      </w:r>
      <w:proofErr w:type="spellEnd"/>
      <w:r w:rsidRPr="00E55DB4">
        <w:rPr>
          <w:rFonts w:asciiTheme="majorHAnsi" w:eastAsia="Courier" w:hAnsiTheme="majorHAnsi" w:cstheme="majorHAnsi"/>
        </w:rPr>
        <w:t xml:space="preserve"> </w:t>
      </w:r>
      <w:r w:rsidRPr="00E55DB4">
        <w:rPr>
          <w:rFonts w:asciiTheme="majorHAnsi" w:eastAsia="Carlito" w:hAnsiTheme="majorHAnsi" w:cstheme="majorHAnsi"/>
        </w:rPr>
        <w:t xml:space="preserve">and </w:t>
      </w:r>
      <w:proofErr w:type="spellStart"/>
      <w:r w:rsidRPr="00E55DB4">
        <w:rPr>
          <w:rFonts w:asciiTheme="majorHAnsi" w:eastAsia="Courier" w:hAnsiTheme="majorHAnsi" w:cstheme="majorHAnsi"/>
          <w:i/>
        </w:rPr>
        <w:t>alt_val</w:t>
      </w:r>
      <w:proofErr w:type="spellEnd"/>
      <w:r w:rsidRPr="00E55DB4">
        <w:rPr>
          <w:rFonts w:asciiTheme="majorHAnsi" w:eastAsia="Carlito" w:hAnsiTheme="majorHAnsi" w:cstheme="majorHAnsi"/>
        </w:rPr>
        <w:t xml:space="preserve">. The left side of the input statement must use these identifiers. The right side of the input statement consists of AGREE or AADL expressions (see AGREE Users Guide, section 3.7). Examples of this include </w:t>
      </w:r>
      <w:proofErr w:type="spellStart"/>
      <w:r w:rsidRPr="00E55DB4">
        <w:rPr>
          <w:rFonts w:asciiTheme="majorHAnsi" w:eastAsia="Carlito" w:hAnsiTheme="majorHAnsi" w:cstheme="majorHAnsi"/>
        </w:rPr>
        <w:t>boolean</w:t>
      </w:r>
      <w:proofErr w:type="spellEnd"/>
      <w:r w:rsidRPr="00E55DB4">
        <w:rPr>
          <w:rFonts w:asciiTheme="majorHAnsi" w:eastAsia="Carlito" w:hAnsiTheme="majorHAnsi" w:cstheme="majorHAnsi"/>
        </w:rPr>
        <w:t xml:space="preserve"> or arithmetic expressions as well as AADL Data Implementation variables. The following is an example of an input statement using the </w:t>
      </w:r>
      <w:proofErr w:type="spellStart"/>
      <w:r w:rsidRPr="00E55DB4">
        <w:rPr>
          <w:rFonts w:asciiTheme="majorHAnsi" w:eastAsia="Courier" w:hAnsiTheme="majorHAnsi" w:cstheme="majorHAnsi"/>
          <w:i/>
        </w:rPr>
        <w:t>fail_to</w:t>
      </w:r>
      <w:proofErr w:type="spellEnd"/>
      <w:r w:rsidRPr="00E55DB4">
        <w:rPr>
          <w:rFonts w:asciiTheme="majorHAnsi" w:eastAsia="Courier" w:hAnsiTheme="majorHAnsi" w:cstheme="majorHAnsi"/>
        </w:rPr>
        <w:t xml:space="preserve"> </w:t>
      </w:r>
      <w:r w:rsidRPr="00E55DB4">
        <w:rPr>
          <w:rFonts w:asciiTheme="majorHAnsi" w:eastAsia="Carlito" w:hAnsiTheme="majorHAnsi" w:cstheme="majorHAnsi"/>
        </w:rPr>
        <w:t xml:space="preserve">node and the </w:t>
      </w:r>
      <w:r>
        <w:rPr>
          <w:rFonts w:asciiTheme="majorHAnsi" w:eastAsia="Carlito" w:hAnsiTheme="majorHAnsi" w:cstheme="majorHAnsi"/>
        </w:rPr>
        <w:t>Toy Example</w:t>
      </w:r>
      <w:r w:rsidRPr="00E55DB4">
        <w:rPr>
          <w:rFonts w:asciiTheme="majorHAnsi" w:eastAsia="Carlito" w:hAnsiTheme="majorHAnsi" w:cstheme="majorHAnsi"/>
        </w:rPr>
        <w:t xml:space="preserve"> </w:t>
      </w:r>
      <w:r w:rsidRPr="003223D6">
        <w:rPr>
          <w:rFonts w:asciiTheme="majorHAnsi" w:eastAsia="Carlito" w:hAnsiTheme="majorHAnsi" w:cstheme="majorHAnsi"/>
        </w:rPr>
        <w:t xml:space="preserve">from </w:t>
      </w:r>
      <w:r w:rsidRPr="003223D6">
        <w:rPr>
          <w:rFonts w:asciiTheme="majorHAnsi" w:eastAsia="Calibri" w:hAnsiTheme="majorHAnsi" w:cstheme="majorHAnsi"/>
        </w:rPr>
        <w:t xml:space="preserve"> </w:t>
      </w:r>
      <w:r w:rsidRPr="003223D6">
        <w:rPr>
          <w:rFonts w:asciiTheme="majorHAnsi" w:eastAsia="Calibri" w:hAnsiTheme="majorHAnsi" w:cstheme="majorHAnsi"/>
        </w:rPr>
        <w:fldChar w:fldCharType="begin"/>
      </w:r>
      <w:r w:rsidRPr="003223D6">
        <w:rPr>
          <w:rFonts w:asciiTheme="majorHAnsi" w:eastAsia="Calibri" w:hAnsiTheme="majorHAnsi" w:cstheme="majorHAnsi"/>
        </w:rPr>
        <w:instrText xml:space="preserve"> REF _Ref509306800 \h </w:instrText>
      </w:r>
      <w:r w:rsidR="003223D6">
        <w:rPr>
          <w:rFonts w:asciiTheme="majorHAnsi" w:eastAsia="Calibri" w:hAnsiTheme="majorHAnsi" w:cstheme="majorHAnsi"/>
        </w:rPr>
        <w:instrText xml:space="preserve"> \* MERGEFORMAT </w:instrText>
      </w:r>
      <w:r w:rsidRPr="003223D6">
        <w:rPr>
          <w:rFonts w:asciiTheme="majorHAnsi" w:eastAsia="Calibri" w:hAnsiTheme="majorHAnsi" w:cstheme="majorHAnsi"/>
        </w:rPr>
      </w:r>
      <w:r w:rsidRPr="003223D6">
        <w:rPr>
          <w:rFonts w:asciiTheme="majorHAnsi" w:eastAsia="Calibri" w:hAnsiTheme="majorHAnsi" w:cstheme="majorHAnsi"/>
        </w:rPr>
        <w:fldChar w:fldCharType="separate"/>
      </w:r>
      <w:r w:rsidR="00935B60" w:rsidRPr="00935B60">
        <w:rPr>
          <w:rFonts w:asciiTheme="majorHAnsi" w:hAnsiTheme="majorHAnsi"/>
        </w:rPr>
        <w:t xml:space="preserve">Figure </w:t>
      </w:r>
      <w:r w:rsidR="00935B60" w:rsidRPr="00935B60">
        <w:rPr>
          <w:rFonts w:asciiTheme="majorHAnsi" w:hAnsiTheme="majorHAnsi"/>
          <w:noProof/>
        </w:rPr>
        <w:t>2</w:t>
      </w:r>
      <w:r w:rsidRPr="003223D6">
        <w:rPr>
          <w:rFonts w:asciiTheme="majorHAnsi" w:eastAsia="Calibri" w:hAnsiTheme="majorHAnsi" w:cstheme="majorHAnsi"/>
        </w:rPr>
        <w:fldChar w:fldCharType="end"/>
      </w:r>
      <w:r w:rsidRPr="003223D6">
        <w:rPr>
          <w:rFonts w:asciiTheme="majorHAnsi" w:eastAsia="Calibri" w:hAnsiTheme="majorHAnsi" w:cstheme="majorHAnsi"/>
        </w:rPr>
        <w:t>:</w:t>
      </w:r>
      <w:r w:rsidRPr="00E55DB4">
        <w:rPr>
          <w:rFonts w:asciiTheme="majorHAnsi" w:eastAsia="Calibri" w:hAnsiTheme="majorHAnsi" w:cstheme="majorHAnsi"/>
          <w:b/>
          <w:i/>
        </w:rPr>
        <w:t xml:space="preserve"> </w:t>
      </w:r>
    </w:p>
    <w:p w:rsidR="002F65C9" w:rsidRDefault="002F65C9" w:rsidP="002F65C9"/>
    <w:p w:rsidR="002F65C9" w:rsidRDefault="002F65C9" w:rsidP="002F65C9">
      <w:pPr>
        <w:rPr>
          <w:rFonts w:ascii="Consolas" w:hAnsi="Consolas" w:cs="Consolas"/>
          <w:b/>
          <w:bCs/>
          <w:color w:val="7F0055"/>
          <w:sz w:val="18"/>
          <w:szCs w:val="18"/>
        </w:rPr>
      </w:pPr>
      <w:r w:rsidRPr="000F42EA">
        <w:rPr>
          <w:rFonts w:ascii="Consolas" w:hAnsi="Consolas" w:cs="Consolas"/>
          <w:b/>
          <w:bCs/>
          <w:color w:val="7F0055"/>
          <w:sz w:val="18"/>
          <w:szCs w:val="18"/>
        </w:rPr>
        <w:t>inputs:</w:t>
      </w:r>
      <w:r w:rsidRPr="000F42EA">
        <w:rPr>
          <w:rFonts w:ascii="Consolas" w:hAnsi="Consolas" w:cs="Consolas"/>
          <w:sz w:val="18"/>
          <w:szCs w:val="18"/>
        </w:rPr>
        <w:t xml:space="preserve"> </w:t>
      </w:r>
      <w:proofErr w:type="spellStart"/>
      <w:r w:rsidRPr="000F42EA">
        <w:rPr>
          <w:rFonts w:ascii="Consolas" w:hAnsi="Consolas" w:cs="Consolas"/>
          <w:sz w:val="18"/>
          <w:szCs w:val="18"/>
        </w:rPr>
        <w:t>val_in</w:t>
      </w:r>
      <w:proofErr w:type="spellEnd"/>
      <w:r w:rsidRPr="000F42EA">
        <w:rPr>
          <w:rFonts w:ascii="Consolas" w:hAnsi="Consolas" w:cs="Consolas"/>
          <w:sz w:val="18"/>
          <w:szCs w:val="18"/>
        </w:rPr>
        <w:t xml:space="preserve"> </w:t>
      </w:r>
      <w:r w:rsidRPr="000F42EA">
        <w:rPr>
          <w:rFonts w:ascii="Consolas" w:hAnsi="Consolas" w:cs="Consolas"/>
          <w:b/>
          <w:bCs/>
          <w:color w:val="7F0055"/>
          <w:sz w:val="18"/>
          <w:szCs w:val="18"/>
        </w:rPr>
        <w:t>&lt;-</w:t>
      </w:r>
      <w:r w:rsidRPr="000F42EA">
        <w:rPr>
          <w:rFonts w:ascii="Consolas" w:hAnsi="Consolas" w:cs="Consolas"/>
          <w:sz w:val="18"/>
          <w:szCs w:val="18"/>
        </w:rPr>
        <w:t xml:space="preserve"> Output</w:t>
      </w:r>
      <w:r w:rsidRPr="000F42EA">
        <w:rPr>
          <w:rFonts w:ascii="Consolas" w:hAnsi="Consolas" w:cs="Consolas"/>
          <w:b/>
          <w:bCs/>
          <w:color w:val="7F0055"/>
          <w:sz w:val="18"/>
          <w:szCs w:val="18"/>
        </w:rPr>
        <w:t>,</w:t>
      </w:r>
      <w:r w:rsidRPr="000F42EA">
        <w:rPr>
          <w:rFonts w:ascii="Consolas" w:hAnsi="Consolas" w:cs="Consolas"/>
          <w:sz w:val="18"/>
          <w:szCs w:val="18"/>
        </w:rPr>
        <w:t xml:space="preserve"> </w:t>
      </w:r>
      <w:proofErr w:type="spellStart"/>
      <w:r w:rsidRPr="000F42EA">
        <w:rPr>
          <w:rFonts w:ascii="Consolas" w:hAnsi="Consolas" w:cs="Consolas"/>
          <w:sz w:val="18"/>
          <w:szCs w:val="18"/>
        </w:rPr>
        <w:t>alt_val</w:t>
      </w:r>
      <w:proofErr w:type="spellEnd"/>
      <w:r w:rsidRPr="000F42EA">
        <w:rPr>
          <w:rFonts w:ascii="Consolas" w:hAnsi="Consolas" w:cs="Consolas"/>
          <w:sz w:val="18"/>
          <w:szCs w:val="18"/>
        </w:rPr>
        <w:t xml:space="preserve"> </w:t>
      </w:r>
      <w:r w:rsidRPr="000F42EA">
        <w:rPr>
          <w:rFonts w:ascii="Consolas" w:hAnsi="Consolas" w:cs="Consolas"/>
          <w:b/>
          <w:bCs/>
          <w:color w:val="7F0055"/>
          <w:sz w:val="18"/>
          <w:szCs w:val="18"/>
        </w:rPr>
        <w:t>&lt;-</w:t>
      </w:r>
      <w:r w:rsidRPr="000F42EA">
        <w:rPr>
          <w:rFonts w:ascii="Consolas" w:hAnsi="Consolas" w:cs="Consolas"/>
          <w:sz w:val="18"/>
          <w:szCs w:val="18"/>
        </w:rPr>
        <w:t xml:space="preserve"> </w:t>
      </w:r>
      <w:proofErr w:type="spellStart"/>
      <w:r w:rsidRPr="000F42EA">
        <w:rPr>
          <w:rFonts w:ascii="Consolas" w:hAnsi="Consolas" w:cs="Consolas"/>
          <w:b/>
          <w:bCs/>
          <w:color w:val="7F0055"/>
          <w:sz w:val="18"/>
          <w:szCs w:val="18"/>
        </w:rPr>
        <w:t>prev</w:t>
      </w:r>
      <w:proofErr w:type="spellEnd"/>
      <w:r w:rsidRPr="000F42EA">
        <w:rPr>
          <w:rFonts w:ascii="Consolas" w:hAnsi="Consolas" w:cs="Consolas"/>
          <w:b/>
          <w:bCs/>
          <w:color w:val="7F0055"/>
          <w:sz w:val="18"/>
          <w:szCs w:val="18"/>
        </w:rPr>
        <w:t>(</w:t>
      </w:r>
      <w:r w:rsidRPr="000F42EA">
        <w:rPr>
          <w:rFonts w:ascii="Consolas" w:hAnsi="Consolas" w:cs="Consolas"/>
          <w:sz w:val="18"/>
          <w:szCs w:val="18"/>
        </w:rPr>
        <w:t>Output</w:t>
      </w:r>
      <w:r w:rsidRPr="000F42EA">
        <w:rPr>
          <w:rFonts w:ascii="Consolas" w:hAnsi="Consolas" w:cs="Consolas"/>
          <w:b/>
          <w:bCs/>
          <w:color w:val="7F0055"/>
          <w:sz w:val="18"/>
          <w:szCs w:val="18"/>
        </w:rPr>
        <w:t>,</w:t>
      </w:r>
      <w:r w:rsidRPr="000F42EA">
        <w:rPr>
          <w:rFonts w:ascii="Consolas" w:hAnsi="Consolas" w:cs="Consolas"/>
          <w:sz w:val="18"/>
          <w:szCs w:val="18"/>
        </w:rPr>
        <w:t xml:space="preserve"> 0</w:t>
      </w:r>
      <w:r w:rsidRPr="000F42EA">
        <w:rPr>
          <w:rFonts w:ascii="Consolas" w:hAnsi="Consolas" w:cs="Consolas"/>
          <w:b/>
          <w:bCs/>
          <w:color w:val="7F0055"/>
          <w:sz w:val="18"/>
          <w:szCs w:val="18"/>
        </w:rPr>
        <w:t>);</w:t>
      </w:r>
    </w:p>
    <w:p w:rsidR="002F65C9" w:rsidRDefault="002F65C9" w:rsidP="002F65C9">
      <w:pPr>
        <w:rPr>
          <w:rFonts w:ascii="Courier" w:eastAsia="Courier" w:hAnsi="Courier" w:cs="Courier"/>
          <w:b/>
          <w:color w:val="7F0055"/>
        </w:rPr>
      </w:pPr>
    </w:p>
    <w:p w:rsidR="004A3EFA" w:rsidRDefault="002F65C9" w:rsidP="004A3EFA">
      <w:pPr>
        <w:spacing w:before="240"/>
        <w:rPr>
          <w:rFonts w:asciiTheme="majorHAnsi" w:eastAsia="Carlito" w:hAnsiTheme="majorHAnsi" w:cstheme="majorHAnsi"/>
        </w:rPr>
      </w:pPr>
      <w:r w:rsidRPr="00BA763E">
        <w:rPr>
          <w:rFonts w:asciiTheme="majorHAnsi" w:eastAsia="Carlito" w:hAnsiTheme="majorHAnsi" w:cstheme="majorHAnsi"/>
        </w:rPr>
        <w:t xml:space="preserve">This input statement will ensure </w:t>
      </w:r>
      <w:r w:rsidR="004A3EFA">
        <w:rPr>
          <w:rFonts w:asciiTheme="majorHAnsi" w:eastAsia="Carlito" w:hAnsiTheme="majorHAnsi" w:cstheme="majorHAnsi"/>
        </w:rPr>
        <w:t xml:space="preserve">that the value associated with </w:t>
      </w:r>
      <w:r w:rsidRPr="004A3EFA">
        <w:rPr>
          <w:rFonts w:asciiTheme="majorHAnsi" w:eastAsia="Courier" w:hAnsiTheme="majorHAnsi" w:cstheme="majorHAnsi"/>
          <w:i/>
        </w:rPr>
        <w:t>Output</w:t>
      </w:r>
      <w:r w:rsidRPr="00BA763E">
        <w:rPr>
          <w:rFonts w:asciiTheme="majorHAnsi" w:eastAsia="Courier" w:hAnsiTheme="majorHAnsi" w:cstheme="majorHAnsi"/>
        </w:rPr>
        <w:t xml:space="preserve"> </w:t>
      </w:r>
      <w:r w:rsidR="004A3EFA">
        <w:rPr>
          <w:rFonts w:asciiTheme="majorHAnsi" w:eastAsia="Carlito" w:hAnsiTheme="majorHAnsi" w:cstheme="majorHAnsi"/>
        </w:rPr>
        <w:t xml:space="preserve">is passed in as the </w:t>
      </w:r>
      <w:proofErr w:type="spellStart"/>
      <w:r w:rsidRPr="004A3EFA">
        <w:rPr>
          <w:rFonts w:asciiTheme="majorHAnsi" w:eastAsia="Courier" w:hAnsiTheme="majorHAnsi" w:cstheme="majorHAnsi"/>
          <w:i/>
        </w:rPr>
        <w:t>val_in</w:t>
      </w:r>
      <w:proofErr w:type="spellEnd"/>
      <w:r w:rsidRPr="00BA763E">
        <w:rPr>
          <w:rFonts w:asciiTheme="majorHAnsi" w:eastAsia="Carlito" w:hAnsiTheme="majorHAnsi" w:cstheme="majorHAnsi"/>
        </w:rPr>
        <w:t xml:space="preserve"> parameter and likewise the value associated with  </w:t>
      </w:r>
      <w:proofErr w:type="spellStart"/>
      <w:r w:rsidRPr="000F42EA">
        <w:rPr>
          <w:rFonts w:ascii="Consolas" w:hAnsi="Consolas" w:cs="Consolas"/>
          <w:b/>
          <w:bCs/>
          <w:color w:val="7F0055"/>
          <w:sz w:val="18"/>
          <w:szCs w:val="18"/>
        </w:rPr>
        <w:t>prev</w:t>
      </w:r>
      <w:proofErr w:type="spellEnd"/>
      <w:r w:rsidRPr="000F42EA">
        <w:rPr>
          <w:rFonts w:ascii="Consolas" w:hAnsi="Consolas" w:cs="Consolas"/>
          <w:b/>
          <w:bCs/>
          <w:color w:val="7F0055"/>
          <w:sz w:val="18"/>
          <w:szCs w:val="18"/>
        </w:rPr>
        <w:t>(</w:t>
      </w:r>
      <w:r w:rsidRPr="000F42EA">
        <w:rPr>
          <w:rFonts w:ascii="Consolas" w:hAnsi="Consolas" w:cs="Consolas"/>
          <w:sz w:val="18"/>
          <w:szCs w:val="18"/>
        </w:rPr>
        <w:t>Output</w:t>
      </w:r>
      <w:r w:rsidRPr="000F42EA">
        <w:rPr>
          <w:rFonts w:ascii="Consolas" w:hAnsi="Consolas" w:cs="Consolas"/>
          <w:b/>
          <w:bCs/>
          <w:color w:val="7F0055"/>
          <w:sz w:val="18"/>
          <w:szCs w:val="18"/>
        </w:rPr>
        <w:t>,</w:t>
      </w:r>
      <w:r w:rsidRPr="000F42EA">
        <w:rPr>
          <w:rFonts w:ascii="Consolas" w:hAnsi="Consolas" w:cs="Consolas"/>
          <w:sz w:val="18"/>
          <w:szCs w:val="18"/>
        </w:rPr>
        <w:t xml:space="preserve"> 0</w:t>
      </w:r>
      <w:r w:rsidR="00163771">
        <w:rPr>
          <w:rFonts w:ascii="Consolas" w:hAnsi="Consolas" w:cs="Consolas"/>
          <w:b/>
          <w:bCs/>
          <w:color w:val="7F0055"/>
          <w:sz w:val="18"/>
          <w:szCs w:val="18"/>
        </w:rPr>
        <w:t>)</w:t>
      </w:r>
      <w:r>
        <w:rPr>
          <w:rFonts w:ascii="Consolas" w:hAnsi="Consolas" w:cs="Consolas"/>
          <w:b/>
          <w:bCs/>
          <w:color w:val="7F0055"/>
          <w:sz w:val="18"/>
          <w:szCs w:val="18"/>
        </w:rPr>
        <w:t xml:space="preserve"> </w:t>
      </w:r>
      <w:r w:rsidRPr="00BA763E">
        <w:rPr>
          <w:rFonts w:asciiTheme="majorHAnsi" w:eastAsia="Carlito" w:hAnsiTheme="majorHAnsi" w:cstheme="majorHAnsi"/>
        </w:rPr>
        <w:t>is the failure value if the fault is triggered</w:t>
      </w:r>
      <w:r w:rsidR="004A3EFA">
        <w:rPr>
          <w:rFonts w:asciiTheme="majorHAnsi" w:eastAsia="Carlito" w:hAnsiTheme="majorHAnsi" w:cstheme="majorHAnsi"/>
        </w:rPr>
        <w:t xml:space="preserve"> (</w:t>
      </w:r>
      <w:proofErr w:type="spellStart"/>
      <w:r w:rsidR="004A3EFA">
        <w:rPr>
          <w:rFonts w:asciiTheme="majorHAnsi" w:eastAsia="Carlito" w:hAnsiTheme="majorHAnsi" w:cstheme="majorHAnsi"/>
          <w:i/>
        </w:rPr>
        <w:t>alt_val</w:t>
      </w:r>
      <w:proofErr w:type="spellEnd"/>
      <w:r w:rsidR="004A3EFA">
        <w:rPr>
          <w:rFonts w:asciiTheme="majorHAnsi" w:eastAsia="Carlito" w:hAnsiTheme="majorHAnsi" w:cstheme="majorHAnsi"/>
        </w:rPr>
        <w:t>)</w:t>
      </w:r>
      <w:r w:rsidRPr="00BA763E">
        <w:rPr>
          <w:rFonts w:asciiTheme="majorHAnsi" w:eastAsia="Carlito" w:hAnsiTheme="majorHAnsi" w:cstheme="majorHAnsi"/>
        </w:rPr>
        <w:t xml:space="preserve">. </w:t>
      </w:r>
    </w:p>
    <w:p w:rsidR="004A3EFA" w:rsidRDefault="004A3EFA" w:rsidP="002F65C9">
      <w:pPr>
        <w:rPr>
          <w:rFonts w:asciiTheme="majorHAnsi" w:eastAsia="Carlito" w:hAnsiTheme="majorHAnsi" w:cstheme="majorHAnsi"/>
        </w:rPr>
      </w:pPr>
    </w:p>
    <w:p w:rsidR="004A3EFA" w:rsidRDefault="009335EC" w:rsidP="002F65C9">
      <w:pPr>
        <w:rPr>
          <w:rFonts w:asciiTheme="majorHAnsi" w:eastAsia="Carlito" w:hAnsiTheme="majorHAnsi" w:cstheme="majorHAnsi"/>
        </w:rPr>
      </w:pPr>
      <w:r>
        <w:rPr>
          <w:rFonts w:asciiTheme="majorHAnsi" w:eastAsia="Carlito" w:hAnsiTheme="majorHAnsi" w:cstheme="majorHAnsi"/>
        </w:rPr>
        <w:t xml:space="preserve">Record types in AADL </w:t>
      </w:r>
      <w:r w:rsidR="004438FA">
        <w:rPr>
          <w:rFonts w:asciiTheme="majorHAnsi" w:eastAsia="Carlito" w:hAnsiTheme="majorHAnsi" w:cstheme="majorHAnsi"/>
        </w:rPr>
        <w:t xml:space="preserve">are supported and </w:t>
      </w:r>
      <w:r w:rsidR="00F26CAC">
        <w:rPr>
          <w:rFonts w:asciiTheme="majorHAnsi" w:eastAsia="Carlito" w:hAnsiTheme="majorHAnsi" w:cstheme="majorHAnsi"/>
        </w:rPr>
        <w:t xml:space="preserve">their fields </w:t>
      </w:r>
      <w:r w:rsidR="004438FA">
        <w:rPr>
          <w:rFonts w:asciiTheme="majorHAnsi" w:eastAsia="Carlito" w:hAnsiTheme="majorHAnsi" w:cstheme="majorHAnsi"/>
        </w:rPr>
        <w:t xml:space="preserve">can be used in input and output statements. </w:t>
      </w:r>
    </w:p>
    <w:p w:rsidR="004A3EFA" w:rsidRDefault="004A3EFA" w:rsidP="002F65C9">
      <w:pPr>
        <w:rPr>
          <w:rFonts w:asciiTheme="majorHAnsi" w:eastAsia="Carlito" w:hAnsiTheme="majorHAnsi" w:cstheme="majorHAnsi"/>
        </w:rPr>
      </w:pPr>
    </w:p>
    <w:p w:rsidR="002F65C9" w:rsidRPr="00BA763E" w:rsidRDefault="002F65C9" w:rsidP="002F65C9">
      <w:pPr>
        <w:rPr>
          <w:rFonts w:asciiTheme="majorHAnsi" w:eastAsia="Carlito" w:hAnsiTheme="majorHAnsi" w:cstheme="majorHAnsi"/>
        </w:rPr>
      </w:pPr>
      <w:r w:rsidRPr="00BA763E">
        <w:rPr>
          <w:rFonts w:asciiTheme="majorHAnsi" w:eastAsia="Carlito" w:hAnsiTheme="majorHAnsi" w:cstheme="majorHAnsi"/>
          <w:b/>
        </w:rPr>
        <w:t xml:space="preserve">Note: The trigger value is not specified within the input statement. </w:t>
      </w:r>
      <w:r w:rsidRPr="00BA763E">
        <w:rPr>
          <w:rFonts w:asciiTheme="majorHAnsi" w:eastAsia="Carlito" w:hAnsiTheme="majorHAnsi" w:cstheme="majorHAnsi"/>
        </w:rPr>
        <w:t xml:space="preserve">See section 3.5.4 on Trigger Statements. </w:t>
      </w:r>
    </w:p>
    <w:p w:rsidR="00B55020" w:rsidRDefault="00B55020" w:rsidP="00B55020"/>
    <w:p w:rsidR="00B55020" w:rsidRDefault="00B55020" w:rsidP="00B55020">
      <w:pPr>
        <w:pStyle w:val="Heading4"/>
      </w:pPr>
      <w:bookmarkStart w:id="67" w:name="_Toc510450151"/>
      <w:r>
        <w:t>Output Statement</w:t>
      </w:r>
      <w:bookmarkEnd w:id="67"/>
    </w:p>
    <w:p w:rsidR="000573B1" w:rsidRPr="00BA763E" w:rsidRDefault="000573B1" w:rsidP="000573B1">
      <w:pPr>
        <w:rPr>
          <w:rFonts w:asciiTheme="majorHAnsi" w:eastAsia="Carlito" w:hAnsiTheme="majorHAnsi" w:cstheme="majorHAnsi"/>
        </w:rPr>
      </w:pPr>
      <w:r w:rsidRPr="00BA763E">
        <w:rPr>
          <w:rFonts w:asciiTheme="majorHAnsi" w:eastAsia="Carlito" w:hAnsiTheme="majorHAnsi" w:cstheme="majorHAnsi"/>
        </w:rPr>
        <w:t xml:space="preserve">Output statements will specify which component output will be affected by the fault node output. Since nodes may have more than one output, each must be linked to a component. Using the same example in 3.5.1 ( </w:t>
      </w:r>
      <w:proofErr w:type="spellStart"/>
      <w:r w:rsidRPr="000235D2">
        <w:rPr>
          <w:rFonts w:asciiTheme="majorHAnsi" w:eastAsia="Courier" w:hAnsiTheme="majorHAnsi" w:cstheme="majorHAnsi"/>
          <w:i/>
        </w:rPr>
        <w:t>fail_to</w:t>
      </w:r>
      <w:proofErr w:type="spellEnd"/>
      <w:r w:rsidRPr="00BA763E">
        <w:rPr>
          <w:rFonts w:asciiTheme="majorHAnsi" w:eastAsia="Courier" w:hAnsiTheme="majorHAnsi" w:cstheme="majorHAnsi"/>
        </w:rPr>
        <w:t xml:space="preserve"> </w:t>
      </w:r>
      <w:r w:rsidRPr="00BA763E">
        <w:rPr>
          <w:rFonts w:asciiTheme="majorHAnsi" w:eastAsia="Carlito" w:hAnsiTheme="majorHAnsi" w:cstheme="majorHAnsi"/>
        </w:rPr>
        <w:t xml:space="preserve">node and the </w:t>
      </w:r>
      <w:r>
        <w:rPr>
          <w:rFonts w:asciiTheme="majorHAnsi" w:eastAsia="Carlito" w:hAnsiTheme="majorHAnsi" w:cstheme="majorHAnsi"/>
        </w:rPr>
        <w:t>Toy Example</w:t>
      </w:r>
      <w:r w:rsidRPr="00BA763E">
        <w:rPr>
          <w:rFonts w:asciiTheme="majorHAnsi" w:eastAsia="Carlito" w:hAnsiTheme="majorHAnsi" w:cstheme="majorHAnsi"/>
        </w:rPr>
        <w:t xml:space="preserve"> </w:t>
      </w:r>
      <w:r w:rsidRPr="003223D6">
        <w:rPr>
          <w:rFonts w:asciiTheme="majorHAnsi" w:eastAsia="Carlito" w:hAnsiTheme="majorHAnsi" w:cstheme="majorHAnsi"/>
        </w:rPr>
        <w:t xml:space="preserve">from </w:t>
      </w:r>
      <w:r w:rsidRPr="003223D6">
        <w:rPr>
          <w:rFonts w:asciiTheme="majorHAnsi" w:eastAsia="Calibri" w:hAnsiTheme="majorHAnsi" w:cstheme="majorHAnsi"/>
        </w:rPr>
        <w:t xml:space="preserve"> </w:t>
      </w:r>
      <w:r w:rsidRPr="003223D6">
        <w:rPr>
          <w:rFonts w:asciiTheme="majorHAnsi" w:eastAsia="Calibri" w:hAnsiTheme="majorHAnsi" w:cstheme="majorHAnsi"/>
        </w:rPr>
        <w:fldChar w:fldCharType="begin"/>
      </w:r>
      <w:r w:rsidRPr="003223D6">
        <w:rPr>
          <w:rFonts w:asciiTheme="majorHAnsi" w:eastAsia="Calibri" w:hAnsiTheme="majorHAnsi" w:cstheme="majorHAnsi"/>
        </w:rPr>
        <w:instrText xml:space="preserve"> REF _Ref509306800 \h </w:instrText>
      </w:r>
      <w:r w:rsidR="003223D6">
        <w:rPr>
          <w:rFonts w:asciiTheme="majorHAnsi" w:eastAsia="Calibri" w:hAnsiTheme="majorHAnsi" w:cstheme="majorHAnsi"/>
        </w:rPr>
        <w:instrText xml:space="preserve"> \* MERGEFORMAT </w:instrText>
      </w:r>
      <w:r w:rsidRPr="003223D6">
        <w:rPr>
          <w:rFonts w:asciiTheme="majorHAnsi" w:eastAsia="Calibri" w:hAnsiTheme="majorHAnsi" w:cstheme="majorHAnsi"/>
        </w:rPr>
      </w:r>
      <w:r w:rsidRPr="003223D6">
        <w:rPr>
          <w:rFonts w:asciiTheme="majorHAnsi" w:eastAsia="Calibri" w:hAnsiTheme="majorHAnsi" w:cstheme="majorHAnsi"/>
        </w:rPr>
        <w:fldChar w:fldCharType="separate"/>
      </w:r>
      <w:r w:rsidR="00935B60" w:rsidRPr="00935B60">
        <w:rPr>
          <w:rFonts w:asciiTheme="majorHAnsi" w:hAnsiTheme="majorHAnsi"/>
        </w:rPr>
        <w:t xml:space="preserve">Figure </w:t>
      </w:r>
      <w:r w:rsidR="00935B60" w:rsidRPr="00935B60">
        <w:rPr>
          <w:rFonts w:asciiTheme="majorHAnsi" w:hAnsiTheme="majorHAnsi"/>
          <w:noProof/>
        </w:rPr>
        <w:t>2</w:t>
      </w:r>
      <w:r w:rsidRPr="003223D6">
        <w:rPr>
          <w:rFonts w:asciiTheme="majorHAnsi" w:eastAsia="Calibri" w:hAnsiTheme="majorHAnsi" w:cstheme="majorHAnsi"/>
        </w:rPr>
        <w:fldChar w:fldCharType="end"/>
      </w:r>
      <w:r w:rsidRPr="003223D6">
        <w:rPr>
          <w:rFonts w:asciiTheme="majorHAnsi" w:eastAsia="Carlito" w:hAnsiTheme="majorHAnsi" w:cstheme="majorHAnsi"/>
        </w:rPr>
        <w:t xml:space="preserve"> we</w:t>
      </w:r>
      <w:r w:rsidRPr="00BA763E">
        <w:rPr>
          <w:rFonts w:asciiTheme="majorHAnsi" w:eastAsia="Carlito" w:hAnsiTheme="majorHAnsi" w:cstheme="majorHAnsi"/>
        </w:rPr>
        <w:t xml:space="preserve"> describe the associated output statement: </w:t>
      </w:r>
    </w:p>
    <w:p w:rsidR="000573B1" w:rsidRDefault="000573B1" w:rsidP="000573B1"/>
    <w:p w:rsidR="000573B1" w:rsidRDefault="000573B1" w:rsidP="000573B1">
      <w:pPr>
        <w:rPr>
          <w:rFonts w:ascii="Consolas" w:hAnsi="Consolas" w:cs="Consolas"/>
          <w:sz w:val="18"/>
          <w:szCs w:val="18"/>
        </w:rPr>
      </w:pPr>
      <w:r w:rsidRPr="000F42EA">
        <w:rPr>
          <w:rFonts w:ascii="Consolas" w:hAnsi="Consolas" w:cs="Consolas"/>
          <w:b/>
          <w:bCs/>
          <w:color w:val="7F0055"/>
          <w:sz w:val="18"/>
          <w:szCs w:val="18"/>
        </w:rPr>
        <w:t>outputs:</w:t>
      </w:r>
      <w:r w:rsidRPr="000F42EA">
        <w:rPr>
          <w:rFonts w:ascii="Consolas" w:hAnsi="Consolas" w:cs="Consolas"/>
          <w:sz w:val="18"/>
          <w:szCs w:val="18"/>
        </w:rPr>
        <w:t xml:space="preserve"> Output </w:t>
      </w:r>
      <w:r w:rsidRPr="000F42EA">
        <w:rPr>
          <w:rFonts w:ascii="Consolas" w:hAnsi="Consolas" w:cs="Consolas"/>
          <w:b/>
          <w:bCs/>
          <w:color w:val="7F0055"/>
          <w:sz w:val="18"/>
          <w:szCs w:val="18"/>
        </w:rPr>
        <w:t>&lt;-</w:t>
      </w:r>
      <w:r w:rsidRPr="000F42EA">
        <w:rPr>
          <w:rFonts w:ascii="Consolas" w:hAnsi="Consolas" w:cs="Consolas"/>
          <w:sz w:val="18"/>
          <w:szCs w:val="18"/>
        </w:rPr>
        <w:t xml:space="preserve"> </w:t>
      </w:r>
      <w:proofErr w:type="spellStart"/>
      <w:r w:rsidRPr="000F42EA">
        <w:rPr>
          <w:rFonts w:ascii="Consolas" w:hAnsi="Consolas" w:cs="Consolas"/>
          <w:sz w:val="18"/>
          <w:szCs w:val="18"/>
        </w:rPr>
        <w:t>val_out</w:t>
      </w:r>
      <w:proofErr w:type="spellEnd"/>
      <w:r w:rsidRPr="000F42EA">
        <w:rPr>
          <w:rFonts w:ascii="Consolas" w:hAnsi="Consolas" w:cs="Consolas"/>
          <w:b/>
          <w:bCs/>
          <w:color w:val="7F0055"/>
          <w:sz w:val="18"/>
          <w:szCs w:val="18"/>
        </w:rPr>
        <w:t>;</w:t>
      </w:r>
      <w:r w:rsidRPr="000F42EA">
        <w:rPr>
          <w:rFonts w:ascii="Consolas" w:hAnsi="Consolas" w:cs="Consolas"/>
          <w:sz w:val="18"/>
          <w:szCs w:val="18"/>
        </w:rPr>
        <w:t xml:space="preserve">    </w:t>
      </w:r>
    </w:p>
    <w:p w:rsidR="000573B1" w:rsidRDefault="000573B1" w:rsidP="000573B1">
      <w:pPr>
        <w:rPr>
          <w:rFonts w:ascii="Courier" w:eastAsia="Courier" w:hAnsi="Courier" w:cs="Courier"/>
          <w:b/>
          <w:color w:val="7F0055"/>
        </w:rPr>
      </w:pPr>
    </w:p>
    <w:p w:rsidR="000573B1" w:rsidRPr="00BA763E" w:rsidRDefault="000573B1" w:rsidP="000573B1">
      <w:pPr>
        <w:rPr>
          <w:rFonts w:asciiTheme="majorHAnsi" w:eastAsia="Carlito" w:hAnsiTheme="majorHAnsi" w:cstheme="majorHAnsi"/>
        </w:rPr>
      </w:pPr>
      <w:r w:rsidRPr="00BA763E">
        <w:rPr>
          <w:rFonts w:asciiTheme="majorHAnsi" w:eastAsia="Carlito" w:hAnsiTheme="majorHAnsi" w:cstheme="majorHAnsi"/>
        </w:rPr>
        <w:t xml:space="preserve">In the case of a fault node definition having more than one return value, the output statement would be organized into a list much like the example for input statements in section 3.5.1. </w:t>
      </w:r>
    </w:p>
    <w:p w:rsidR="000573B1" w:rsidRDefault="000573B1" w:rsidP="000573B1"/>
    <w:p w:rsidR="004438FA" w:rsidRPr="004438FA" w:rsidRDefault="004438FA" w:rsidP="000573B1">
      <w:pPr>
        <w:rPr>
          <w:rFonts w:asciiTheme="majorHAnsi" w:eastAsia="Carlito" w:hAnsiTheme="majorHAnsi" w:cstheme="majorHAnsi"/>
        </w:rPr>
      </w:pPr>
      <w:r>
        <w:rPr>
          <w:rFonts w:asciiTheme="majorHAnsi" w:eastAsia="Carlito" w:hAnsiTheme="majorHAnsi" w:cstheme="majorHAnsi"/>
        </w:rPr>
        <w:t xml:space="preserve">Record types in AADL are supported and </w:t>
      </w:r>
      <w:r w:rsidR="00F26CAC">
        <w:rPr>
          <w:rFonts w:asciiTheme="majorHAnsi" w:eastAsia="Carlito" w:hAnsiTheme="majorHAnsi" w:cstheme="majorHAnsi"/>
        </w:rPr>
        <w:t xml:space="preserve">their fields </w:t>
      </w:r>
      <w:r>
        <w:rPr>
          <w:rFonts w:asciiTheme="majorHAnsi" w:eastAsia="Carlito" w:hAnsiTheme="majorHAnsi" w:cstheme="majorHAnsi"/>
        </w:rPr>
        <w:t xml:space="preserve">can be used in input and output statements. </w:t>
      </w:r>
    </w:p>
    <w:p w:rsidR="00B55020" w:rsidRDefault="00B55020" w:rsidP="00B55020"/>
    <w:p w:rsidR="00B55020" w:rsidRDefault="00B55020" w:rsidP="00B55020">
      <w:pPr>
        <w:pStyle w:val="Heading4"/>
      </w:pPr>
      <w:bookmarkStart w:id="68" w:name="_Toc510450152"/>
      <w:r>
        <w:t>Duration Statement</w:t>
      </w:r>
      <w:bookmarkEnd w:id="68"/>
    </w:p>
    <w:p w:rsidR="005910A8" w:rsidRPr="00BA763E" w:rsidRDefault="005910A8" w:rsidP="005910A8">
      <w:pPr>
        <w:rPr>
          <w:rFonts w:asciiTheme="majorHAnsi" w:eastAsia="Carlito" w:hAnsiTheme="majorHAnsi" w:cstheme="majorHAnsi"/>
        </w:rPr>
      </w:pPr>
      <w:r w:rsidRPr="00BA763E">
        <w:rPr>
          <w:rFonts w:asciiTheme="majorHAnsi" w:eastAsia="Carlito" w:hAnsiTheme="majorHAnsi" w:cstheme="majorHAnsi"/>
        </w:rPr>
        <w:t>A duration statement specifies whether the fault will be transient</w:t>
      </w:r>
      <w:r>
        <w:rPr>
          <w:rFonts w:asciiTheme="majorHAnsi" w:eastAsia="Carlito" w:hAnsiTheme="majorHAnsi" w:cstheme="majorHAnsi"/>
        </w:rPr>
        <w:t>*</w:t>
      </w:r>
      <w:r w:rsidRPr="00BA763E">
        <w:rPr>
          <w:rFonts w:asciiTheme="majorHAnsi" w:eastAsia="Carlito" w:hAnsiTheme="majorHAnsi" w:cstheme="majorHAnsi"/>
        </w:rPr>
        <w:t xml:space="preserve"> or permanent. A permanent fault will remain indefinitely and has no such interval in the statement. </w:t>
      </w:r>
    </w:p>
    <w:p w:rsidR="005910A8" w:rsidRPr="00BA763E" w:rsidRDefault="005910A8" w:rsidP="005910A8">
      <w:pPr>
        <w:rPr>
          <w:rFonts w:asciiTheme="majorHAnsi" w:eastAsia="Carlito" w:hAnsiTheme="majorHAnsi" w:cstheme="majorHAnsi"/>
        </w:rPr>
      </w:pPr>
    </w:p>
    <w:p w:rsidR="005910A8" w:rsidRPr="00BA763E" w:rsidRDefault="005910A8" w:rsidP="005910A8">
      <w:pPr>
        <w:rPr>
          <w:rFonts w:asciiTheme="majorHAnsi" w:eastAsia="Carlito" w:hAnsiTheme="majorHAnsi" w:cstheme="majorHAnsi"/>
        </w:rPr>
      </w:pPr>
      <w:r w:rsidRPr="00BA763E">
        <w:rPr>
          <w:rFonts w:asciiTheme="majorHAnsi" w:eastAsia="Carlito" w:hAnsiTheme="majorHAnsi" w:cstheme="majorHAnsi"/>
        </w:rPr>
        <w:t>An example of a permanent fault is as follows:</w:t>
      </w:r>
    </w:p>
    <w:p w:rsidR="005910A8" w:rsidRPr="00BA763E" w:rsidRDefault="005910A8" w:rsidP="005910A8">
      <w:pPr>
        <w:rPr>
          <w:rFonts w:asciiTheme="majorHAnsi" w:eastAsia="Carlito" w:hAnsiTheme="majorHAnsi" w:cstheme="majorHAnsi"/>
        </w:rPr>
      </w:pPr>
    </w:p>
    <w:p w:rsidR="005910A8" w:rsidRDefault="005910A8" w:rsidP="005910A8">
      <w:pPr>
        <w:rPr>
          <w:rFonts w:ascii="Consolas" w:hAnsi="Consolas" w:cs="Consolas"/>
          <w:b/>
          <w:bCs/>
          <w:color w:val="7F0055"/>
          <w:sz w:val="18"/>
          <w:szCs w:val="18"/>
        </w:rPr>
      </w:pPr>
      <w:r>
        <w:rPr>
          <w:rFonts w:ascii="Consolas" w:hAnsi="Consolas" w:cs="Consolas"/>
          <w:b/>
          <w:bCs/>
          <w:color w:val="7F0055"/>
          <w:sz w:val="18"/>
          <w:szCs w:val="18"/>
        </w:rPr>
        <w:t>duration: permanent;</w:t>
      </w:r>
    </w:p>
    <w:p w:rsidR="005910A8" w:rsidRDefault="005910A8" w:rsidP="005910A8">
      <w:pPr>
        <w:rPr>
          <w:rFonts w:ascii="Courier" w:eastAsia="Courier" w:hAnsi="Courier" w:cs="Courier"/>
          <w:b/>
          <w:color w:val="7F0055"/>
        </w:rPr>
      </w:pPr>
    </w:p>
    <w:p w:rsidR="005910A8" w:rsidRDefault="005910A8" w:rsidP="005910A8">
      <w:pPr>
        <w:rPr>
          <w:rFonts w:asciiTheme="majorHAnsi" w:eastAsia="Carlito" w:hAnsiTheme="majorHAnsi" w:cstheme="majorHAnsi"/>
        </w:rPr>
      </w:pPr>
      <w:r>
        <w:rPr>
          <w:rFonts w:asciiTheme="majorHAnsi" w:eastAsia="Carlito" w:hAnsiTheme="majorHAnsi" w:cstheme="majorHAnsi"/>
        </w:rPr>
        <w:t>*Transient faults are currently not supported in the safety annex. This will be implemented in future work. The only possible faults at this time are permanent.</w:t>
      </w:r>
    </w:p>
    <w:p w:rsidR="00B55020" w:rsidRDefault="00B55020" w:rsidP="00B55020"/>
    <w:p w:rsidR="00B55020" w:rsidRDefault="00B55020" w:rsidP="00B55020">
      <w:pPr>
        <w:pStyle w:val="Heading4"/>
      </w:pPr>
      <w:bookmarkStart w:id="69" w:name="_Toc510450153"/>
      <w:r>
        <w:lastRenderedPageBreak/>
        <w:t>Trigger Statement</w:t>
      </w:r>
      <w:bookmarkEnd w:id="69"/>
    </w:p>
    <w:p w:rsidR="004C71B8" w:rsidRDefault="004C71B8" w:rsidP="004C71B8">
      <w:pPr>
        <w:rPr>
          <w:rFonts w:asciiTheme="majorHAnsi" w:eastAsia="Carlito" w:hAnsiTheme="majorHAnsi" w:cstheme="majorHAnsi"/>
        </w:rPr>
      </w:pPr>
      <w:r>
        <w:rPr>
          <w:rFonts w:asciiTheme="majorHAnsi" w:eastAsia="Carlito" w:hAnsiTheme="majorHAnsi" w:cstheme="majorHAnsi"/>
        </w:rPr>
        <w:t xml:space="preserve">The safety annex currently does not support trigger statements. This will be implemented in future work. The following is a description of what trigger statements will look like once implemented. </w:t>
      </w:r>
    </w:p>
    <w:p w:rsidR="004C71B8" w:rsidRDefault="004C71B8" w:rsidP="004C71B8">
      <w:pPr>
        <w:rPr>
          <w:rFonts w:asciiTheme="majorHAnsi" w:eastAsia="Carlito" w:hAnsiTheme="majorHAnsi" w:cstheme="majorHAnsi"/>
        </w:rPr>
      </w:pPr>
    </w:p>
    <w:p w:rsidR="004C71B8" w:rsidRPr="00BA763E" w:rsidRDefault="004C71B8" w:rsidP="004C71B8">
      <w:pPr>
        <w:rPr>
          <w:rFonts w:asciiTheme="majorHAnsi" w:eastAsia="Carlito" w:hAnsiTheme="majorHAnsi" w:cstheme="majorHAnsi"/>
        </w:rPr>
      </w:pPr>
      <w:r w:rsidRPr="00BA763E">
        <w:rPr>
          <w:rFonts w:asciiTheme="majorHAnsi" w:eastAsia="Carlito" w:hAnsiTheme="majorHAnsi" w:cstheme="majorHAnsi"/>
        </w:rPr>
        <w:t xml:space="preserve">There are two types of triggers that can occur within a model. We call these </w:t>
      </w:r>
      <w:r w:rsidRPr="00BA763E">
        <w:rPr>
          <w:rFonts w:asciiTheme="majorHAnsi" w:eastAsia="Carlito" w:hAnsiTheme="majorHAnsi" w:cstheme="majorHAnsi"/>
          <w:i/>
        </w:rPr>
        <w:t>must</w:t>
      </w:r>
      <w:r w:rsidRPr="00BA763E">
        <w:rPr>
          <w:rFonts w:asciiTheme="majorHAnsi" w:eastAsia="Carlito" w:hAnsiTheme="majorHAnsi" w:cstheme="majorHAnsi"/>
        </w:rPr>
        <w:t xml:space="preserve"> triggers and </w:t>
      </w:r>
      <w:r w:rsidRPr="00BA763E">
        <w:rPr>
          <w:rFonts w:asciiTheme="majorHAnsi" w:eastAsia="Carlito" w:hAnsiTheme="majorHAnsi" w:cstheme="majorHAnsi"/>
          <w:i/>
        </w:rPr>
        <w:t>enabler</w:t>
      </w:r>
      <w:r w:rsidRPr="00BA763E">
        <w:rPr>
          <w:rFonts w:asciiTheme="majorHAnsi" w:eastAsia="Carlito" w:hAnsiTheme="majorHAnsi" w:cstheme="majorHAnsi"/>
        </w:rPr>
        <w:t xml:space="preserve"> triggers. The </w:t>
      </w:r>
      <w:r w:rsidRPr="00BA763E">
        <w:rPr>
          <w:rFonts w:asciiTheme="majorHAnsi" w:eastAsia="Carlito" w:hAnsiTheme="majorHAnsi" w:cstheme="majorHAnsi"/>
          <w:i/>
        </w:rPr>
        <w:t xml:space="preserve">must </w:t>
      </w:r>
      <w:r w:rsidRPr="00BA763E">
        <w:rPr>
          <w:rFonts w:asciiTheme="majorHAnsi" w:eastAsia="Carlito" w:hAnsiTheme="majorHAnsi" w:cstheme="majorHAnsi"/>
        </w:rPr>
        <w:t xml:space="preserve">triggers are of the form: if the trigger has occurred, then the fault must have been activated. The </w:t>
      </w:r>
      <w:r w:rsidRPr="00BA763E">
        <w:rPr>
          <w:rFonts w:asciiTheme="majorHAnsi" w:eastAsia="Carlito" w:hAnsiTheme="majorHAnsi" w:cstheme="majorHAnsi"/>
          <w:i/>
        </w:rPr>
        <w:t>enabler</w:t>
      </w:r>
      <w:r w:rsidRPr="00BA763E">
        <w:rPr>
          <w:rFonts w:asciiTheme="majorHAnsi" w:eastAsia="Carlito" w:hAnsiTheme="majorHAnsi" w:cstheme="majorHAnsi"/>
        </w:rPr>
        <w:t xml:space="preserve"> triggers are of the form: if the trigger has occurred, then the fault may have been activated. In either of these cases, the triggers are specified using a list or a series of disjunctions. The trigger may have a probability associated with it. This probabilistic value is an optional piece of the statement. The following is a simplified grammar of the trigger statement syntax:</w:t>
      </w:r>
    </w:p>
    <w:p w:rsidR="004C71B8" w:rsidRPr="00BA763E" w:rsidRDefault="004C71B8" w:rsidP="004C71B8">
      <w:pPr>
        <w:rPr>
          <w:rFonts w:asciiTheme="majorHAnsi" w:hAnsiTheme="majorHAnsi" w:cstheme="majorHAnsi"/>
        </w:rPr>
      </w:pPr>
    </w:p>
    <w:p w:rsidR="004C71B8" w:rsidRPr="00185AEB" w:rsidRDefault="004C71B8" w:rsidP="004C71B8">
      <w:pPr>
        <w:rPr>
          <w:rFonts w:ascii="Consolas" w:eastAsia="Courier" w:hAnsi="Consolas" w:cs="Courier"/>
        </w:rPr>
      </w:pPr>
      <w:proofErr w:type="spellStart"/>
      <w:r w:rsidRPr="00185AEB">
        <w:rPr>
          <w:rFonts w:ascii="Consolas" w:eastAsia="Courier" w:hAnsi="Consolas" w:cs="Courier"/>
          <w:color w:val="3C3C3C"/>
          <w:sz w:val="20"/>
          <w:szCs w:val="20"/>
        </w:rPr>
        <w:t>TriggerCondition</w:t>
      </w:r>
      <w:proofErr w:type="spellEnd"/>
      <w:r w:rsidRPr="00185AEB">
        <w:rPr>
          <w:rFonts w:ascii="Consolas" w:eastAsia="Courier" w:hAnsi="Consolas" w:cs="Courier"/>
          <w:color w:val="3C3C3C"/>
          <w:sz w:val="20"/>
          <w:szCs w:val="20"/>
        </w:rPr>
        <w:t>:</w:t>
      </w:r>
      <w:r w:rsidRPr="00185AEB">
        <w:rPr>
          <w:rFonts w:ascii="Consolas" w:eastAsia="Courier" w:hAnsi="Consolas" w:cs="Courier"/>
        </w:rPr>
        <w:t xml:space="preserve"> </w:t>
      </w:r>
      <w:r w:rsidRPr="00185AEB">
        <w:rPr>
          <w:rFonts w:ascii="Consolas" w:eastAsia="Courier" w:hAnsi="Consolas" w:cs="Courier"/>
          <w:color w:val="2A00FF"/>
          <w:sz w:val="20"/>
          <w:szCs w:val="20"/>
        </w:rPr>
        <w:t>'must'</w:t>
      </w:r>
      <w:r w:rsidRPr="00185AEB">
        <w:rPr>
          <w:rFonts w:ascii="Consolas" w:eastAsia="Courier" w:hAnsi="Consolas" w:cs="Courier"/>
          <w:color w:val="3C3C3C"/>
          <w:sz w:val="20"/>
          <w:szCs w:val="20"/>
        </w:rPr>
        <w:t xml:space="preserve"> </w:t>
      </w:r>
      <w:r w:rsidRPr="00185AEB">
        <w:rPr>
          <w:rFonts w:ascii="Consolas" w:eastAsia="Courier" w:hAnsi="Consolas" w:cs="Courier"/>
          <w:color w:val="2A00FF"/>
          <w:sz w:val="20"/>
          <w:szCs w:val="20"/>
        </w:rPr>
        <w:t>'{'</w:t>
      </w:r>
      <w:r w:rsidRPr="00185AEB">
        <w:rPr>
          <w:rFonts w:ascii="Consolas" w:eastAsia="Courier" w:hAnsi="Consolas" w:cs="Courier"/>
          <w:color w:val="3C3C3C"/>
          <w:sz w:val="20"/>
          <w:szCs w:val="20"/>
        </w:rPr>
        <w:t xml:space="preserve"> Expr (</w:t>
      </w:r>
      <w:r w:rsidRPr="00185AEB">
        <w:rPr>
          <w:rFonts w:ascii="Consolas" w:eastAsia="Courier" w:hAnsi="Consolas" w:cs="Courier"/>
          <w:color w:val="2A00FF"/>
          <w:sz w:val="20"/>
          <w:szCs w:val="20"/>
        </w:rPr>
        <w:t>","</w:t>
      </w:r>
      <w:r w:rsidRPr="00185AEB">
        <w:rPr>
          <w:rFonts w:ascii="Consolas" w:eastAsia="Courier" w:hAnsi="Consolas" w:cs="Courier"/>
          <w:color w:val="3C3C3C"/>
          <w:sz w:val="20"/>
          <w:szCs w:val="20"/>
        </w:rPr>
        <w:t xml:space="preserve"> Expr)* </w:t>
      </w:r>
      <w:r w:rsidRPr="00185AEB">
        <w:rPr>
          <w:rFonts w:ascii="Consolas" w:eastAsia="Courier" w:hAnsi="Consolas" w:cs="Courier"/>
          <w:color w:val="2A00FF"/>
          <w:sz w:val="20"/>
          <w:szCs w:val="20"/>
        </w:rPr>
        <w:t>'}'</w:t>
      </w:r>
      <w:r w:rsidRPr="00185AEB">
        <w:rPr>
          <w:rFonts w:ascii="Consolas" w:eastAsia="Courier" w:hAnsi="Consolas" w:cs="Courier"/>
          <w:color w:val="3C3C3C"/>
          <w:sz w:val="20"/>
          <w:szCs w:val="20"/>
        </w:rPr>
        <w:t xml:space="preserve">  </w:t>
      </w:r>
    </w:p>
    <w:p w:rsidR="004C71B8" w:rsidRPr="00185AEB" w:rsidRDefault="00185AEB" w:rsidP="004C71B8">
      <w:pPr>
        <w:rPr>
          <w:rFonts w:ascii="Consolas" w:eastAsia="Courier" w:hAnsi="Consolas" w:cs="Courier"/>
        </w:rPr>
      </w:pPr>
      <w:r>
        <w:rPr>
          <w:rFonts w:ascii="Consolas" w:eastAsia="Courier" w:hAnsi="Consolas" w:cs="Courier"/>
          <w:color w:val="3C3C3C"/>
          <w:sz w:val="20"/>
          <w:szCs w:val="20"/>
        </w:rPr>
        <w:t xml:space="preserve">                </w:t>
      </w:r>
      <w:r w:rsidR="004C71B8" w:rsidRPr="00185AEB">
        <w:rPr>
          <w:rFonts w:ascii="Consolas" w:eastAsia="Courier" w:hAnsi="Consolas" w:cs="Courier"/>
          <w:color w:val="3C3C3C"/>
          <w:sz w:val="20"/>
          <w:szCs w:val="20"/>
        </w:rPr>
        <w:t>|</w:t>
      </w:r>
      <w:r>
        <w:rPr>
          <w:rFonts w:ascii="Consolas" w:eastAsia="Courier" w:hAnsi="Consolas" w:cs="Courier"/>
          <w:color w:val="3C3C3C"/>
          <w:sz w:val="20"/>
          <w:szCs w:val="20"/>
        </w:rPr>
        <w:t xml:space="preserve"> </w:t>
      </w:r>
      <w:r w:rsidR="004C71B8" w:rsidRPr="00185AEB">
        <w:rPr>
          <w:rFonts w:ascii="Consolas" w:eastAsia="Courier" w:hAnsi="Consolas" w:cs="Courier"/>
          <w:color w:val="2A00FF"/>
          <w:sz w:val="20"/>
          <w:szCs w:val="20"/>
        </w:rPr>
        <w:t>'enabler'</w:t>
      </w:r>
      <w:r w:rsidR="004C71B8" w:rsidRPr="00185AEB">
        <w:rPr>
          <w:rFonts w:ascii="Consolas" w:eastAsia="Courier" w:hAnsi="Consolas" w:cs="Courier"/>
          <w:color w:val="3C3C3C"/>
          <w:sz w:val="20"/>
          <w:szCs w:val="20"/>
        </w:rPr>
        <w:t xml:space="preserve"> </w:t>
      </w:r>
      <w:r w:rsidR="004C71B8" w:rsidRPr="00185AEB">
        <w:rPr>
          <w:rFonts w:ascii="Consolas" w:eastAsia="Courier" w:hAnsi="Consolas" w:cs="Courier"/>
          <w:color w:val="2A00FF"/>
          <w:sz w:val="20"/>
          <w:szCs w:val="20"/>
        </w:rPr>
        <w:t>'{'</w:t>
      </w:r>
      <w:r w:rsidR="004C71B8" w:rsidRPr="00185AEB">
        <w:rPr>
          <w:rFonts w:ascii="Consolas" w:eastAsia="Courier" w:hAnsi="Consolas" w:cs="Courier"/>
          <w:color w:val="3C3C3C"/>
          <w:sz w:val="20"/>
          <w:szCs w:val="20"/>
        </w:rPr>
        <w:t xml:space="preserve"> Expr (</w:t>
      </w:r>
      <w:r w:rsidR="004C71B8" w:rsidRPr="00185AEB">
        <w:rPr>
          <w:rFonts w:ascii="Consolas" w:eastAsia="Courier" w:hAnsi="Consolas" w:cs="Courier"/>
          <w:color w:val="2A00FF"/>
          <w:sz w:val="20"/>
          <w:szCs w:val="20"/>
        </w:rPr>
        <w:t>","</w:t>
      </w:r>
      <w:r w:rsidR="004C71B8" w:rsidRPr="00185AEB">
        <w:rPr>
          <w:rFonts w:ascii="Consolas" w:eastAsia="Courier" w:hAnsi="Consolas" w:cs="Courier"/>
          <w:color w:val="3C3C3C"/>
          <w:sz w:val="20"/>
          <w:szCs w:val="20"/>
        </w:rPr>
        <w:t xml:space="preserve"> Expr)*  </w:t>
      </w:r>
      <w:r w:rsidR="004C71B8" w:rsidRPr="00185AEB">
        <w:rPr>
          <w:rFonts w:ascii="Consolas" w:eastAsia="Courier" w:hAnsi="Consolas" w:cs="Courier"/>
          <w:color w:val="2A00FF"/>
          <w:sz w:val="20"/>
          <w:szCs w:val="20"/>
        </w:rPr>
        <w:t>'}'</w:t>
      </w:r>
      <w:r w:rsidR="004C71B8" w:rsidRPr="00185AEB">
        <w:rPr>
          <w:rFonts w:ascii="Consolas" w:eastAsia="Courier" w:hAnsi="Consolas" w:cs="Courier"/>
          <w:color w:val="3C3C3C"/>
          <w:sz w:val="20"/>
          <w:szCs w:val="20"/>
        </w:rPr>
        <w:t xml:space="preserve">  </w:t>
      </w:r>
    </w:p>
    <w:p w:rsidR="00B55020" w:rsidRDefault="00B55020" w:rsidP="00B55020"/>
    <w:p w:rsidR="00B55020" w:rsidRDefault="00B55020" w:rsidP="00B55020">
      <w:pPr>
        <w:pStyle w:val="Heading4"/>
      </w:pPr>
      <w:bookmarkStart w:id="70" w:name="_Toc510450154"/>
      <w:r>
        <w:t>Probability Statement</w:t>
      </w:r>
      <w:bookmarkEnd w:id="70"/>
    </w:p>
    <w:p w:rsidR="00B55020" w:rsidRDefault="0004389C" w:rsidP="0004389C">
      <w:pPr>
        <w:rPr>
          <w:rFonts w:asciiTheme="majorHAnsi" w:hAnsiTheme="majorHAnsi"/>
        </w:rPr>
      </w:pPr>
      <w:r>
        <w:rPr>
          <w:rFonts w:asciiTheme="majorHAnsi" w:hAnsiTheme="majorHAnsi"/>
        </w:rPr>
        <w:t xml:space="preserve">Currently the annex supports top level probabilistic analysis through the use of analysis statements. An analysis statement is given at the top level of the system implementation under analysis. It will specify the type of analysis to perform. Only one type is permitted to be specified for a single analysis run. There are two kinds of analysis that can be requested by the user. Maximum number of faults present in the system or a probabilistic analysis. These are described in Section 5.4.2. </w:t>
      </w:r>
    </w:p>
    <w:p w:rsidR="0004389C" w:rsidRDefault="0004389C" w:rsidP="0004389C"/>
    <w:p w:rsidR="00B55020" w:rsidRDefault="00D44F19" w:rsidP="00B55020">
      <w:pPr>
        <w:pStyle w:val="Heading4"/>
      </w:pPr>
      <w:bookmarkStart w:id="71" w:name="_Ref509392770"/>
      <w:bookmarkStart w:id="72" w:name="_Toc510450155"/>
      <w:r>
        <w:t xml:space="preserve">Propagation </w:t>
      </w:r>
      <w:r w:rsidR="00B55020">
        <w:t>Statement</w:t>
      </w:r>
      <w:bookmarkEnd w:id="71"/>
      <w:bookmarkEnd w:id="72"/>
    </w:p>
    <w:p w:rsidR="00157241" w:rsidRPr="00115E88" w:rsidRDefault="00115E88" w:rsidP="00157241">
      <w:pPr>
        <w:rPr>
          <w:rFonts w:asciiTheme="majorHAnsi" w:hAnsiTheme="majorHAnsi"/>
        </w:rPr>
      </w:pPr>
      <w:r w:rsidRPr="00115E88">
        <w:rPr>
          <w:rFonts w:asciiTheme="majorHAnsi" w:hAnsiTheme="majorHAnsi"/>
        </w:rPr>
        <w:t>U</w:t>
      </w:r>
      <w:r w:rsidR="00157241" w:rsidRPr="00115E88">
        <w:rPr>
          <w:rFonts w:asciiTheme="majorHAnsi" w:hAnsiTheme="majorHAnsi"/>
        </w:rPr>
        <w:t xml:space="preserve">sers can specify fault dependencies outside of fault statements, typically in the system implementation where the system configuration that causes the dependencies becomes clear (e.g., binding between SW and HW components, co-location of HW components). This is because fault propagations are typically tied to the way components are connected or bound together; this information may not be available when faults are being specified for individual components. Having fault propagations specified outside of a component’s fault statements also makes it easier to reuse the component in different systems. An example of a fault dependency specification is shown </w:t>
      </w:r>
      <w:r w:rsidR="007E08E4">
        <w:rPr>
          <w:rFonts w:asciiTheme="majorHAnsi" w:hAnsiTheme="majorHAnsi"/>
        </w:rPr>
        <w:t>in</w:t>
      </w:r>
      <w:r w:rsidR="007E08E4">
        <w:rPr>
          <w:rFonts w:asciiTheme="majorHAnsi" w:hAnsiTheme="majorHAnsi" w:cstheme="majorHAnsi"/>
        </w:rPr>
        <w:t xml:space="preserve"> </w:t>
      </w:r>
      <w:r w:rsidR="007E08E4" w:rsidRPr="007E08E4">
        <w:rPr>
          <w:rFonts w:asciiTheme="majorHAnsi" w:hAnsiTheme="majorHAnsi" w:cstheme="majorHAnsi"/>
        </w:rPr>
        <w:fldChar w:fldCharType="begin"/>
      </w:r>
      <w:r w:rsidR="007E08E4" w:rsidRPr="007E08E4">
        <w:rPr>
          <w:rFonts w:asciiTheme="majorHAnsi" w:hAnsiTheme="majorHAnsi" w:cstheme="majorHAnsi"/>
        </w:rPr>
        <w:instrText xml:space="preserve"> REF _Ref514679717 \h </w:instrText>
      </w:r>
      <w:r w:rsidR="007E08E4">
        <w:rPr>
          <w:rFonts w:asciiTheme="majorHAnsi" w:hAnsiTheme="majorHAnsi" w:cstheme="majorHAnsi"/>
        </w:rPr>
        <w:instrText xml:space="preserve"> \* MERGEFORMAT </w:instrText>
      </w:r>
      <w:r w:rsidR="007E08E4" w:rsidRPr="007E08E4">
        <w:rPr>
          <w:rFonts w:asciiTheme="majorHAnsi" w:hAnsiTheme="majorHAnsi" w:cstheme="majorHAnsi"/>
        </w:rPr>
      </w:r>
      <w:r w:rsidR="007E08E4" w:rsidRPr="007E08E4">
        <w:rPr>
          <w:rFonts w:asciiTheme="majorHAnsi" w:hAnsiTheme="majorHAnsi" w:cstheme="majorHAnsi"/>
        </w:rPr>
        <w:fldChar w:fldCharType="separate"/>
      </w:r>
      <w:r w:rsidR="00935B60" w:rsidRPr="00935B60">
        <w:rPr>
          <w:rFonts w:asciiTheme="majorHAnsi" w:hAnsiTheme="majorHAnsi" w:cstheme="majorHAnsi"/>
        </w:rPr>
        <w:t xml:space="preserve">Figure </w:t>
      </w:r>
      <w:r w:rsidR="00935B60" w:rsidRPr="00935B60">
        <w:rPr>
          <w:rFonts w:asciiTheme="majorHAnsi" w:hAnsiTheme="majorHAnsi" w:cstheme="majorHAnsi"/>
          <w:noProof/>
        </w:rPr>
        <w:t>14</w:t>
      </w:r>
      <w:r w:rsidR="007E08E4" w:rsidRPr="007E08E4">
        <w:rPr>
          <w:rFonts w:asciiTheme="majorHAnsi" w:hAnsiTheme="majorHAnsi" w:cstheme="majorHAnsi"/>
        </w:rPr>
        <w:fldChar w:fldCharType="end"/>
      </w:r>
      <w:r w:rsidR="00157241" w:rsidRPr="007E08E4">
        <w:rPr>
          <w:rFonts w:asciiTheme="majorHAnsi" w:hAnsiTheme="majorHAnsi" w:cstheme="majorHAnsi"/>
        </w:rPr>
        <w:t>,</w:t>
      </w:r>
      <w:r w:rsidR="00157241" w:rsidRPr="00115E88">
        <w:rPr>
          <w:rFonts w:asciiTheme="majorHAnsi" w:hAnsiTheme="majorHAnsi"/>
        </w:rPr>
        <w:t xml:space="preserve"> showing that the </w:t>
      </w:r>
      <w:proofErr w:type="spellStart"/>
      <w:r w:rsidR="00157241" w:rsidRPr="00115E88">
        <w:rPr>
          <w:rFonts w:asciiTheme="majorHAnsi" w:hAnsiTheme="majorHAnsi"/>
          <w:i/>
        </w:rPr>
        <w:t>valve_failed</w:t>
      </w:r>
      <w:proofErr w:type="spellEnd"/>
      <w:r w:rsidR="00157241" w:rsidRPr="00115E88">
        <w:rPr>
          <w:rFonts w:asciiTheme="majorHAnsi" w:hAnsiTheme="majorHAnsi"/>
        </w:rPr>
        <w:t xml:space="preserve"> fault at the shutoff subcomponent triggers the </w:t>
      </w:r>
      <w:proofErr w:type="spellStart"/>
      <w:r w:rsidR="00157241" w:rsidRPr="00115E88">
        <w:rPr>
          <w:rFonts w:asciiTheme="majorHAnsi" w:hAnsiTheme="majorHAnsi"/>
          <w:i/>
        </w:rPr>
        <w:t>pressure_fail</w:t>
      </w:r>
      <w:r w:rsidR="00157241" w:rsidRPr="00115E88">
        <w:rPr>
          <w:rFonts w:asciiTheme="majorHAnsi" w:hAnsiTheme="majorHAnsi"/>
          <w:i/>
        </w:rPr>
        <w:softHyphen/>
        <w:t>_blue</w:t>
      </w:r>
      <w:proofErr w:type="spellEnd"/>
      <w:r w:rsidR="00157241" w:rsidRPr="00115E88">
        <w:rPr>
          <w:rFonts w:asciiTheme="majorHAnsi" w:hAnsiTheme="majorHAnsi"/>
        </w:rPr>
        <w:t xml:space="preserve"> fault at the selector subcomponent.</w:t>
      </w:r>
    </w:p>
    <w:p w:rsidR="00157241" w:rsidRDefault="00157241" w:rsidP="00157241"/>
    <w:p w:rsidR="00726072" w:rsidRDefault="00157241" w:rsidP="00726072">
      <w:pPr>
        <w:keepNext/>
      </w:pPr>
      <w:r>
        <w:rPr>
          <w:rFonts w:ascii="Courier" w:eastAsia="Courier" w:hAnsi="Courier" w:cs="Courier"/>
          <w:b/>
          <w:noProof/>
          <w:color w:val="7F0055"/>
        </w:rPr>
        <w:drawing>
          <wp:inline distT="0" distB="0" distL="0" distR="0" wp14:anchorId="45C8CA8E" wp14:editId="430F8406">
            <wp:extent cx="5191125" cy="638175"/>
            <wp:effectExtent l="0" t="0" r="9525" b="9525"/>
            <wp:docPr id="13" name="Picture 13" descr="fault_propag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fault_propagation"/>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191125" cy="638175"/>
                    </a:xfrm>
                    <a:prstGeom prst="rect">
                      <a:avLst/>
                    </a:prstGeom>
                    <a:noFill/>
                    <a:ln>
                      <a:noFill/>
                    </a:ln>
                  </pic:spPr>
                </pic:pic>
              </a:graphicData>
            </a:graphic>
          </wp:inline>
        </w:drawing>
      </w:r>
    </w:p>
    <w:p w:rsidR="00726072" w:rsidRPr="00D02391" w:rsidRDefault="00726072" w:rsidP="00D02391">
      <w:pPr>
        <w:pStyle w:val="Caption"/>
        <w:jc w:val="center"/>
        <w:rPr>
          <w:sz w:val="24"/>
          <w:szCs w:val="24"/>
        </w:rPr>
      </w:pPr>
      <w:bookmarkStart w:id="73" w:name="_Ref514679717"/>
      <w:bookmarkStart w:id="74" w:name="_Toc509494721"/>
      <w:bookmarkStart w:id="75" w:name="_Toc510450226"/>
      <w:bookmarkStart w:id="76" w:name="_Ref514679664"/>
      <w:r w:rsidRPr="00726072">
        <w:rPr>
          <w:sz w:val="24"/>
          <w:szCs w:val="24"/>
        </w:rPr>
        <w:t xml:space="preserve">Figure </w:t>
      </w:r>
      <w:r w:rsidRPr="00726072">
        <w:rPr>
          <w:sz w:val="24"/>
          <w:szCs w:val="24"/>
        </w:rPr>
        <w:fldChar w:fldCharType="begin"/>
      </w:r>
      <w:r w:rsidRPr="00726072">
        <w:rPr>
          <w:sz w:val="24"/>
          <w:szCs w:val="24"/>
        </w:rPr>
        <w:instrText xml:space="preserve"> SEQ Figure \* ARABIC </w:instrText>
      </w:r>
      <w:r w:rsidRPr="00726072">
        <w:rPr>
          <w:sz w:val="24"/>
          <w:szCs w:val="24"/>
        </w:rPr>
        <w:fldChar w:fldCharType="separate"/>
      </w:r>
      <w:r w:rsidR="00935B60">
        <w:rPr>
          <w:noProof/>
          <w:sz w:val="24"/>
          <w:szCs w:val="24"/>
        </w:rPr>
        <w:t>14</w:t>
      </w:r>
      <w:r w:rsidRPr="00726072">
        <w:rPr>
          <w:sz w:val="24"/>
          <w:szCs w:val="24"/>
        </w:rPr>
        <w:fldChar w:fldCharType="end"/>
      </w:r>
      <w:bookmarkEnd w:id="73"/>
      <w:r w:rsidRPr="00726072">
        <w:rPr>
          <w:sz w:val="24"/>
          <w:szCs w:val="24"/>
        </w:rPr>
        <w:t>: Propagation Statement Example</w:t>
      </w:r>
      <w:bookmarkEnd w:id="74"/>
      <w:bookmarkEnd w:id="75"/>
      <w:bookmarkEnd w:id="76"/>
    </w:p>
    <w:p w:rsidR="009335EC" w:rsidRDefault="009335EC" w:rsidP="00157241"/>
    <w:p w:rsidR="00B55020" w:rsidRDefault="00B55020" w:rsidP="00B55020">
      <w:pPr>
        <w:pStyle w:val="Heading4"/>
      </w:pPr>
      <w:bookmarkStart w:id="77" w:name="_Toc510450156"/>
      <w:r>
        <w:lastRenderedPageBreak/>
        <w:t>Safety Eq</w:t>
      </w:r>
      <w:r w:rsidR="00513010">
        <w:t>uation</w:t>
      </w:r>
      <w:r>
        <w:t xml:space="preserve"> Statement</w:t>
      </w:r>
      <w:r w:rsidR="00184CA7">
        <w:t>s</w:t>
      </w:r>
      <w:bookmarkEnd w:id="77"/>
    </w:p>
    <w:p w:rsidR="00A848D3" w:rsidRDefault="00A848D3" w:rsidP="00A848D3">
      <w:pPr>
        <w:rPr>
          <w:rFonts w:asciiTheme="majorHAnsi" w:hAnsiTheme="majorHAnsi"/>
        </w:rPr>
      </w:pPr>
      <w:r>
        <w:rPr>
          <w:rFonts w:asciiTheme="majorHAnsi" w:hAnsiTheme="majorHAnsi"/>
        </w:rPr>
        <w:t>To allow flexibility in assigning failure values, various kinds of equation statements are defined for the Safety Annex. This extends the AGREE eq</w:t>
      </w:r>
      <w:r w:rsidR="004C1C38">
        <w:rPr>
          <w:rFonts w:asciiTheme="majorHAnsi" w:hAnsiTheme="majorHAnsi"/>
        </w:rPr>
        <w:t>uation</w:t>
      </w:r>
      <w:r>
        <w:rPr>
          <w:rFonts w:asciiTheme="majorHAnsi" w:hAnsiTheme="majorHAnsi"/>
        </w:rPr>
        <w:t xml:space="preserve"> statement by adding three new kinds of equations. </w:t>
      </w:r>
    </w:p>
    <w:p w:rsidR="00A848D3" w:rsidRPr="00A848D3" w:rsidRDefault="00A848D3" w:rsidP="00A848D3">
      <w:pPr>
        <w:rPr>
          <w:rFonts w:asciiTheme="majorHAnsi" w:hAnsiTheme="majorHAnsi"/>
        </w:rPr>
      </w:pPr>
    </w:p>
    <w:p w:rsidR="00184CA7" w:rsidRDefault="00184CA7" w:rsidP="00184CA7">
      <w:pPr>
        <w:pStyle w:val="Heading5"/>
      </w:pPr>
      <w:bookmarkStart w:id="78" w:name="_Toc510450157"/>
      <w:proofErr w:type="spellStart"/>
      <w:r>
        <w:t>Eq</w:t>
      </w:r>
      <w:proofErr w:type="spellEnd"/>
      <w:r>
        <w:t xml:space="preserve"> Statements</w:t>
      </w:r>
      <w:bookmarkEnd w:id="78"/>
    </w:p>
    <w:p w:rsidR="00184CA7" w:rsidRDefault="00184CA7" w:rsidP="00184CA7">
      <w:pPr>
        <w:rPr>
          <w:rFonts w:asciiTheme="majorHAnsi" w:eastAsia="Carlito" w:hAnsiTheme="majorHAnsi" w:cstheme="majorHAnsi"/>
        </w:rPr>
      </w:pPr>
      <w:r w:rsidRPr="00211843">
        <w:rPr>
          <w:rFonts w:asciiTheme="majorHAnsi" w:eastAsia="Carlito" w:hAnsiTheme="majorHAnsi" w:cstheme="majorHAnsi"/>
        </w:rPr>
        <w:t xml:space="preserve">A Safety Equation Statement is identical to an AGREE Equation Statement. Equation statements can be used to create local variable declarations within the body of an AGREE </w:t>
      </w:r>
      <w:proofErr w:type="spellStart"/>
      <w:r w:rsidRPr="00211843">
        <w:rPr>
          <w:rFonts w:asciiTheme="majorHAnsi" w:eastAsia="Carlito" w:hAnsiTheme="majorHAnsi" w:cstheme="majorHAnsi"/>
        </w:rPr>
        <w:t>subclause</w:t>
      </w:r>
      <w:proofErr w:type="spellEnd"/>
      <w:r w:rsidRPr="00211843">
        <w:rPr>
          <w:rFonts w:asciiTheme="majorHAnsi" w:eastAsia="Carlito" w:hAnsiTheme="majorHAnsi" w:cstheme="majorHAnsi"/>
        </w:rPr>
        <w:t xml:space="preserve"> or within a Safety annex fault statement.  An example of an equation statement is: </w:t>
      </w:r>
    </w:p>
    <w:p w:rsidR="00184CA7" w:rsidRPr="00211843" w:rsidRDefault="00184CA7" w:rsidP="00184CA7">
      <w:pPr>
        <w:rPr>
          <w:rFonts w:asciiTheme="majorHAnsi" w:eastAsia="Carlito" w:hAnsiTheme="majorHAnsi" w:cstheme="majorHAnsi"/>
        </w:rPr>
      </w:pPr>
    </w:p>
    <w:p w:rsidR="00184CA7" w:rsidRPr="00211843" w:rsidRDefault="00184CA7" w:rsidP="00487E49">
      <w:pPr>
        <w:ind w:firstLine="720"/>
        <w:rPr>
          <w:rFonts w:asciiTheme="majorHAnsi" w:eastAsia="Courier" w:hAnsiTheme="majorHAnsi" w:cstheme="majorHAnsi"/>
        </w:rPr>
      </w:pPr>
      <w:proofErr w:type="spellStart"/>
      <w:r w:rsidRPr="000F42EA">
        <w:rPr>
          <w:rFonts w:ascii="Consolas" w:hAnsi="Consolas" w:cs="Consolas"/>
          <w:b/>
          <w:bCs/>
          <w:color w:val="7F0055"/>
          <w:sz w:val="18"/>
          <w:szCs w:val="18"/>
        </w:rPr>
        <w:t>eq</w:t>
      </w:r>
      <w:proofErr w:type="spellEnd"/>
      <w:r w:rsidRPr="000F42EA">
        <w:rPr>
          <w:rFonts w:ascii="Consolas" w:hAnsi="Consolas" w:cs="Consolas"/>
          <w:sz w:val="18"/>
          <w:szCs w:val="18"/>
        </w:rPr>
        <w:t xml:space="preserve"> mode </w:t>
      </w:r>
      <w:r w:rsidRPr="000F42EA">
        <w:rPr>
          <w:rFonts w:ascii="Consolas" w:hAnsi="Consolas" w:cs="Consolas"/>
          <w:b/>
          <w:bCs/>
          <w:color w:val="7F0055"/>
          <w:sz w:val="18"/>
          <w:szCs w:val="18"/>
        </w:rPr>
        <w:t>:</w:t>
      </w:r>
      <w:r w:rsidRPr="000F42EA">
        <w:rPr>
          <w:rFonts w:ascii="Consolas" w:hAnsi="Consolas" w:cs="Consolas"/>
          <w:sz w:val="18"/>
          <w:szCs w:val="18"/>
        </w:rPr>
        <w:t xml:space="preserve"> </w:t>
      </w:r>
      <w:proofErr w:type="spellStart"/>
      <w:r w:rsidRPr="000F42EA">
        <w:rPr>
          <w:rFonts w:ascii="Consolas" w:hAnsi="Consolas" w:cs="Consolas"/>
          <w:b/>
          <w:bCs/>
          <w:color w:val="7F0055"/>
          <w:sz w:val="18"/>
          <w:szCs w:val="18"/>
        </w:rPr>
        <w:t>int</w:t>
      </w:r>
      <w:proofErr w:type="spellEnd"/>
      <w:r>
        <w:rPr>
          <w:rFonts w:ascii="Consolas" w:hAnsi="Consolas" w:cs="Consolas"/>
          <w:b/>
          <w:bCs/>
          <w:color w:val="7F0055"/>
          <w:sz w:val="18"/>
          <w:szCs w:val="18"/>
        </w:rPr>
        <w:t xml:space="preserve"> </w:t>
      </w:r>
      <w:r>
        <w:rPr>
          <w:rFonts w:ascii="Consolas" w:hAnsi="Consolas" w:cs="Consolas"/>
          <w:sz w:val="18"/>
          <w:szCs w:val="18"/>
        </w:rPr>
        <w:t>= 9</w:t>
      </w:r>
      <w:r w:rsidRPr="000F42EA">
        <w:rPr>
          <w:rFonts w:ascii="Consolas" w:hAnsi="Consolas" w:cs="Consolas"/>
          <w:b/>
          <w:bCs/>
          <w:color w:val="7F0055"/>
          <w:sz w:val="18"/>
          <w:szCs w:val="18"/>
        </w:rPr>
        <w:t>;</w:t>
      </w:r>
    </w:p>
    <w:p w:rsidR="00184CA7" w:rsidRPr="00211843" w:rsidRDefault="00184CA7" w:rsidP="00184CA7">
      <w:pPr>
        <w:ind w:firstLine="720"/>
        <w:rPr>
          <w:rFonts w:asciiTheme="majorHAnsi" w:eastAsia="Consolas" w:hAnsiTheme="majorHAnsi" w:cstheme="majorHAnsi"/>
          <w:b/>
          <w:color w:val="7F0055"/>
        </w:rPr>
      </w:pPr>
    </w:p>
    <w:p w:rsidR="00184CA7" w:rsidRPr="00211843" w:rsidRDefault="00184CA7" w:rsidP="00184CA7">
      <w:pPr>
        <w:rPr>
          <w:rFonts w:asciiTheme="majorHAnsi" w:eastAsia="Carlito" w:hAnsiTheme="majorHAnsi" w:cstheme="majorHAnsi"/>
        </w:rPr>
      </w:pPr>
      <w:r w:rsidRPr="00211843">
        <w:rPr>
          <w:rFonts w:asciiTheme="majorHAnsi" w:eastAsia="Carlito" w:hAnsiTheme="majorHAnsi" w:cstheme="majorHAnsi"/>
        </w:rPr>
        <w:t xml:space="preserve">In this example, we create an integer variable with the value of 9.  Variables defined with equation statements can be thought of as ''intermediate'' variables or variables that are not meant to be visible in the architectural model (unlike component outputs or inputs).  Equation statements can define variables explicitly by setting the equation equal to an expression immediately after it is defined.  Equation statements can also define variables implicitly by not setting them equal to anything. This would capture complete nondeterminism for fault values. An example of this is: </w:t>
      </w:r>
    </w:p>
    <w:p w:rsidR="00184CA7" w:rsidRDefault="00184CA7" w:rsidP="00184CA7">
      <w:pPr>
        <w:rPr>
          <w:rFonts w:ascii="Consolas" w:hAnsi="Consolas" w:cs="Consolas"/>
          <w:b/>
          <w:bCs/>
          <w:color w:val="7F0055"/>
          <w:sz w:val="18"/>
          <w:szCs w:val="18"/>
        </w:rPr>
      </w:pPr>
    </w:p>
    <w:p w:rsidR="00184CA7" w:rsidRPr="004827A1" w:rsidRDefault="00184CA7" w:rsidP="00487E49">
      <w:pPr>
        <w:ind w:firstLine="720"/>
        <w:rPr>
          <w:rFonts w:asciiTheme="majorHAnsi" w:eastAsia="Courier" w:hAnsiTheme="majorHAnsi" w:cstheme="majorHAnsi"/>
        </w:rPr>
      </w:pPr>
      <w:proofErr w:type="spellStart"/>
      <w:r w:rsidRPr="000F42EA">
        <w:rPr>
          <w:rFonts w:ascii="Consolas" w:hAnsi="Consolas" w:cs="Consolas"/>
          <w:b/>
          <w:bCs/>
          <w:color w:val="7F0055"/>
          <w:sz w:val="18"/>
          <w:szCs w:val="18"/>
        </w:rPr>
        <w:t>eq</w:t>
      </w:r>
      <w:proofErr w:type="spellEnd"/>
      <w:r w:rsidRPr="000F42EA">
        <w:rPr>
          <w:rFonts w:ascii="Consolas" w:hAnsi="Consolas" w:cs="Consolas"/>
          <w:sz w:val="18"/>
          <w:szCs w:val="18"/>
        </w:rPr>
        <w:t xml:space="preserve"> mode </w:t>
      </w:r>
      <w:r w:rsidRPr="000F42EA">
        <w:rPr>
          <w:rFonts w:ascii="Consolas" w:hAnsi="Consolas" w:cs="Consolas"/>
          <w:b/>
          <w:bCs/>
          <w:color w:val="7F0055"/>
          <w:sz w:val="18"/>
          <w:szCs w:val="18"/>
        </w:rPr>
        <w:t>:</w:t>
      </w:r>
      <w:r w:rsidRPr="000F42EA">
        <w:rPr>
          <w:rFonts w:ascii="Consolas" w:hAnsi="Consolas" w:cs="Consolas"/>
          <w:sz w:val="18"/>
          <w:szCs w:val="18"/>
        </w:rPr>
        <w:t xml:space="preserve"> </w:t>
      </w:r>
      <w:proofErr w:type="spellStart"/>
      <w:r w:rsidRPr="000F42EA">
        <w:rPr>
          <w:rFonts w:ascii="Consolas" w:hAnsi="Consolas" w:cs="Consolas"/>
          <w:b/>
          <w:bCs/>
          <w:color w:val="7F0055"/>
          <w:sz w:val="18"/>
          <w:szCs w:val="18"/>
        </w:rPr>
        <w:t>int</w:t>
      </w:r>
      <w:proofErr w:type="spellEnd"/>
      <w:r w:rsidRPr="000F42EA">
        <w:rPr>
          <w:rFonts w:ascii="Consolas" w:hAnsi="Consolas" w:cs="Consolas"/>
          <w:b/>
          <w:bCs/>
          <w:color w:val="7F0055"/>
          <w:sz w:val="18"/>
          <w:szCs w:val="18"/>
        </w:rPr>
        <w:t>;</w:t>
      </w:r>
    </w:p>
    <w:p w:rsidR="00184CA7" w:rsidRPr="00211843" w:rsidRDefault="00184CA7" w:rsidP="00184CA7">
      <w:pPr>
        <w:rPr>
          <w:rFonts w:asciiTheme="majorHAnsi" w:hAnsiTheme="majorHAnsi" w:cstheme="majorHAnsi"/>
        </w:rPr>
      </w:pPr>
    </w:p>
    <w:p w:rsidR="00184CA7" w:rsidRPr="00211843" w:rsidRDefault="00184CA7" w:rsidP="00184CA7">
      <w:pPr>
        <w:rPr>
          <w:rFonts w:asciiTheme="majorHAnsi" w:eastAsia="Carlito" w:hAnsiTheme="majorHAnsi" w:cstheme="majorHAnsi"/>
        </w:rPr>
      </w:pPr>
      <w:r w:rsidRPr="00211843">
        <w:rPr>
          <w:rFonts w:asciiTheme="majorHAnsi" w:eastAsia="Carlito" w:hAnsiTheme="majorHAnsi" w:cstheme="majorHAnsi"/>
        </w:rPr>
        <w:t xml:space="preserve">To use a nondeterministic value within a fault statement, the equation statement would be defined as above and then used in the input statement to link with the fault node. </w:t>
      </w:r>
    </w:p>
    <w:p w:rsidR="00184CA7" w:rsidRPr="00211843" w:rsidRDefault="00184CA7" w:rsidP="00184CA7">
      <w:pPr>
        <w:rPr>
          <w:rFonts w:asciiTheme="majorHAnsi" w:hAnsiTheme="majorHAnsi" w:cstheme="majorHAnsi"/>
        </w:rPr>
      </w:pPr>
    </w:p>
    <w:p w:rsidR="00184CA7" w:rsidRPr="00211843" w:rsidRDefault="00184CA7" w:rsidP="00184CA7">
      <w:pPr>
        <w:rPr>
          <w:rFonts w:asciiTheme="majorHAnsi" w:eastAsia="Carlito" w:hAnsiTheme="majorHAnsi" w:cstheme="majorHAnsi"/>
        </w:rPr>
      </w:pPr>
      <w:r w:rsidRPr="00211843">
        <w:rPr>
          <w:rFonts w:asciiTheme="majorHAnsi" w:eastAsia="Carlito" w:hAnsiTheme="majorHAnsi" w:cstheme="majorHAnsi"/>
        </w:rPr>
        <w:t>Equation statements can define more than one variable at once by writing them in a comma delimited list.  One might do this to constrain a list of variables to the results of a node statement that has multiple return values or to more cleanly list a set of implicitly defined variables.</w:t>
      </w:r>
    </w:p>
    <w:p w:rsidR="00184CA7" w:rsidRPr="00184CA7" w:rsidRDefault="00184CA7" w:rsidP="00184CA7"/>
    <w:p w:rsidR="00184CA7" w:rsidRDefault="00184CA7" w:rsidP="00184CA7">
      <w:pPr>
        <w:pStyle w:val="Heading5"/>
      </w:pPr>
      <w:bookmarkStart w:id="79" w:name="_Toc510450158"/>
      <w:r>
        <w:t>Set Statements</w:t>
      </w:r>
      <w:bookmarkEnd w:id="79"/>
    </w:p>
    <w:p w:rsidR="00575800" w:rsidRPr="00CA74D4" w:rsidRDefault="00575800" w:rsidP="00575800">
      <w:pPr>
        <w:rPr>
          <w:rFonts w:asciiTheme="majorHAnsi" w:eastAsia="Carlito" w:hAnsiTheme="majorHAnsi" w:cstheme="majorHAnsi"/>
        </w:rPr>
      </w:pPr>
      <w:r>
        <w:rPr>
          <w:rFonts w:asciiTheme="majorHAnsi" w:eastAsia="Carlito" w:hAnsiTheme="majorHAnsi" w:cstheme="majorHAnsi"/>
        </w:rPr>
        <w:t>Set</w:t>
      </w:r>
      <w:r w:rsidRPr="00CA74D4">
        <w:rPr>
          <w:rFonts w:asciiTheme="majorHAnsi" w:eastAsia="Carlito" w:hAnsiTheme="majorHAnsi" w:cstheme="majorHAnsi"/>
        </w:rPr>
        <w:t xml:space="preserve"> equation statements are currently not supported in the safety annex. They will be implemented in future work.</w:t>
      </w:r>
    </w:p>
    <w:p w:rsidR="00575800" w:rsidRDefault="00575800" w:rsidP="00575800">
      <w:pPr>
        <w:rPr>
          <w:rFonts w:asciiTheme="majorHAnsi" w:eastAsia="Carlito" w:hAnsiTheme="majorHAnsi" w:cstheme="majorHAnsi"/>
        </w:rPr>
      </w:pPr>
    </w:p>
    <w:p w:rsidR="00575800" w:rsidRDefault="00575800" w:rsidP="00575800">
      <w:pPr>
        <w:rPr>
          <w:rFonts w:asciiTheme="majorHAnsi" w:eastAsia="Carlito" w:hAnsiTheme="majorHAnsi" w:cstheme="majorHAnsi"/>
        </w:rPr>
      </w:pPr>
    </w:p>
    <w:p w:rsidR="00575800" w:rsidRPr="00211843" w:rsidRDefault="00575800" w:rsidP="00575800">
      <w:pPr>
        <w:rPr>
          <w:rFonts w:asciiTheme="majorHAnsi" w:eastAsia="Carlito" w:hAnsiTheme="majorHAnsi" w:cstheme="majorHAnsi"/>
        </w:rPr>
      </w:pPr>
      <w:r w:rsidRPr="00211843">
        <w:rPr>
          <w:rFonts w:asciiTheme="majorHAnsi" w:eastAsia="Carlito" w:hAnsiTheme="majorHAnsi" w:cstheme="majorHAnsi"/>
        </w:rPr>
        <w:t xml:space="preserve">Set equation statements can be used to specify a set of discrete values of nondeterminism. </w:t>
      </w:r>
    </w:p>
    <w:p w:rsidR="00575800" w:rsidRPr="00211843" w:rsidRDefault="00575800" w:rsidP="00575800">
      <w:pPr>
        <w:rPr>
          <w:rFonts w:asciiTheme="majorHAnsi" w:eastAsia="Carlito" w:hAnsiTheme="majorHAnsi" w:cstheme="majorHAnsi"/>
        </w:rPr>
      </w:pPr>
    </w:p>
    <w:p w:rsidR="00575800" w:rsidRPr="00211843" w:rsidRDefault="00575800" w:rsidP="00575800">
      <w:pPr>
        <w:rPr>
          <w:rFonts w:asciiTheme="majorHAnsi" w:eastAsia="Carlito" w:hAnsiTheme="majorHAnsi" w:cstheme="majorHAnsi"/>
        </w:rPr>
      </w:pPr>
      <w:r w:rsidRPr="00211843">
        <w:rPr>
          <w:rFonts w:asciiTheme="majorHAnsi" w:eastAsia="Carlito" w:hAnsiTheme="majorHAnsi" w:cstheme="majorHAnsi"/>
        </w:rPr>
        <w:tab/>
      </w:r>
      <w:r w:rsidRPr="00211843">
        <w:rPr>
          <w:rFonts w:asciiTheme="majorHAnsi" w:eastAsia="Courier" w:hAnsiTheme="majorHAnsi" w:cstheme="majorHAnsi"/>
          <w:b/>
          <w:color w:val="7F0055"/>
        </w:rPr>
        <w:t>set</w:t>
      </w:r>
      <w:r w:rsidRPr="00211843">
        <w:rPr>
          <w:rFonts w:asciiTheme="majorHAnsi" w:eastAsia="Courier" w:hAnsiTheme="majorHAnsi" w:cstheme="majorHAnsi"/>
        </w:rPr>
        <w:t xml:space="preserve"> </w:t>
      </w:r>
      <w:proofErr w:type="spellStart"/>
      <w:r w:rsidRPr="00211843">
        <w:rPr>
          <w:rFonts w:asciiTheme="majorHAnsi" w:eastAsia="Courier" w:hAnsiTheme="majorHAnsi" w:cstheme="majorHAnsi"/>
        </w:rPr>
        <w:t>set_values</w:t>
      </w:r>
      <w:proofErr w:type="spellEnd"/>
      <w:r w:rsidRPr="00211843">
        <w:rPr>
          <w:rFonts w:asciiTheme="majorHAnsi" w:eastAsia="Courier" w:hAnsiTheme="majorHAnsi" w:cstheme="majorHAnsi"/>
          <w:b/>
          <w:color w:val="7F0055"/>
        </w:rPr>
        <w:t xml:space="preserve"> = {</w:t>
      </w:r>
      <w:r w:rsidRPr="00211843">
        <w:rPr>
          <w:rFonts w:asciiTheme="majorHAnsi" w:eastAsia="Courier" w:hAnsiTheme="majorHAnsi" w:cstheme="majorHAnsi"/>
        </w:rPr>
        <w:t>0</w:t>
      </w:r>
      <w:r w:rsidRPr="00211843">
        <w:rPr>
          <w:rFonts w:asciiTheme="majorHAnsi" w:eastAsia="Courier" w:hAnsiTheme="majorHAnsi" w:cstheme="majorHAnsi"/>
          <w:b/>
          <w:color w:val="7F0055"/>
        </w:rPr>
        <w:t>,</w:t>
      </w:r>
      <w:r w:rsidRPr="00211843">
        <w:rPr>
          <w:rFonts w:asciiTheme="majorHAnsi" w:eastAsia="Courier" w:hAnsiTheme="majorHAnsi" w:cstheme="majorHAnsi"/>
        </w:rPr>
        <w:t>3</w:t>
      </w:r>
      <w:r w:rsidRPr="00211843">
        <w:rPr>
          <w:rFonts w:asciiTheme="majorHAnsi" w:eastAsia="Courier" w:hAnsiTheme="majorHAnsi" w:cstheme="majorHAnsi"/>
          <w:b/>
          <w:color w:val="7F0055"/>
        </w:rPr>
        <w:t>,</w:t>
      </w:r>
      <w:r w:rsidRPr="00211843">
        <w:rPr>
          <w:rFonts w:asciiTheme="majorHAnsi" w:eastAsia="Courier" w:hAnsiTheme="majorHAnsi" w:cstheme="majorHAnsi"/>
        </w:rPr>
        <w:t>5</w:t>
      </w:r>
      <w:r w:rsidRPr="00211843">
        <w:rPr>
          <w:rFonts w:asciiTheme="majorHAnsi" w:eastAsia="Courier" w:hAnsiTheme="majorHAnsi" w:cstheme="majorHAnsi"/>
          <w:b/>
          <w:color w:val="7F0055"/>
        </w:rPr>
        <w:t>} ;</w:t>
      </w:r>
    </w:p>
    <w:p w:rsidR="00575800" w:rsidRPr="00211843" w:rsidRDefault="00575800" w:rsidP="00575800">
      <w:pPr>
        <w:rPr>
          <w:rFonts w:asciiTheme="majorHAnsi" w:eastAsia="Carlito" w:hAnsiTheme="majorHAnsi" w:cstheme="majorHAnsi"/>
        </w:rPr>
      </w:pPr>
    </w:p>
    <w:p w:rsidR="00575800" w:rsidRPr="00211843" w:rsidRDefault="00575800" w:rsidP="00575800">
      <w:pPr>
        <w:rPr>
          <w:rFonts w:asciiTheme="majorHAnsi" w:eastAsia="Carlito" w:hAnsiTheme="majorHAnsi" w:cstheme="majorHAnsi"/>
        </w:rPr>
      </w:pPr>
      <w:bookmarkStart w:id="80" w:name="_4i7ojhp" w:colFirst="0" w:colLast="0"/>
      <w:bookmarkEnd w:id="80"/>
      <w:r w:rsidRPr="00211843">
        <w:rPr>
          <w:rFonts w:asciiTheme="majorHAnsi" w:eastAsia="Carlito" w:hAnsiTheme="majorHAnsi" w:cstheme="majorHAnsi"/>
        </w:rPr>
        <w:t xml:space="preserve">The variable  </w:t>
      </w:r>
      <w:proofErr w:type="spellStart"/>
      <w:r w:rsidRPr="00211843">
        <w:rPr>
          <w:rFonts w:asciiTheme="majorHAnsi" w:eastAsia="Courier" w:hAnsiTheme="majorHAnsi" w:cstheme="majorHAnsi"/>
        </w:rPr>
        <w:t>set_values</w:t>
      </w:r>
      <w:proofErr w:type="spellEnd"/>
      <w:r w:rsidRPr="00211843">
        <w:rPr>
          <w:rFonts w:asciiTheme="majorHAnsi" w:eastAsia="Courier" w:hAnsiTheme="majorHAnsi" w:cstheme="majorHAnsi"/>
        </w:rPr>
        <w:t xml:space="preserve"> </w:t>
      </w:r>
      <w:r w:rsidRPr="00211843">
        <w:rPr>
          <w:rFonts w:asciiTheme="majorHAnsi" w:eastAsia="Carlito" w:hAnsiTheme="majorHAnsi" w:cstheme="majorHAnsi"/>
        </w:rPr>
        <w:t xml:space="preserve">will hold the value 0, 3, or 5. </w:t>
      </w:r>
    </w:p>
    <w:p w:rsidR="00575800" w:rsidRPr="00575800" w:rsidRDefault="00575800" w:rsidP="00575800"/>
    <w:p w:rsidR="00184CA7" w:rsidRDefault="00184CA7" w:rsidP="00184CA7">
      <w:pPr>
        <w:pStyle w:val="Heading5"/>
      </w:pPr>
      <w:bookmarkStart w:id="81" w:name="_Toc510450159"/>
      <w:r>
        <w:t>Range Statements</w:t>
      </w:r>
      <w:bookmarkEnd w:id="81"/>
    </w:p>
    <w:p w:rsidR="00EC5BBA" w:rsidRDefault="00EC5BBA" w:rsidP="00EC5BBA">
      <w:pPr>
        <w:rPr>
          <w:rFonts w:asciiTheme="majorHAnsi" w:eastAsia="Carlito" w:hAnsiTheme="majorHAnsi" w:cstheme="majorHAnsi"/>
        </w:rPr>
      </w:pPr>
      <w:r>
        <w:rPr>
          <w:rFonts w:asciiTheme="majorHAnsi" w:eastAsia="Carlito" w:hAnsiTheme="majorHAnsi" w:cstheme="majorHAnsi"/>
        </w:rPr>
        <w:t>Range</w:t>
      </w:r>
      <w:r w:rsidRPr="00A73055">
        <w:rPr>
          <w:rFonts w:asciiTheme="majorHAnsi" w:eastAsia="Carlito" w:hAnsiTheme="majorHAnsi" w:cstheme="majorHAnsi"/>
        </w:rPr>
        <w:t xml:space="preserve"> equation statements are currently not supported in the safety annex. They will be implemented in future work.</w:t>
      </w:r>
    </w:p>
    <w:p w:rsidR="00EC5BBA" w:rsidRDefault="00EC5BBA" w:rsidP="00EC5BBA">
      <w:pPr>
        <w:rPr>
          <w:rFonts w:asciiTheme="majorHAnsi" w:eastAsia="Carlito" w:hAnsiTheme="majorHAnsi" w:cstheme="majorHAnsi"/>
        </w:rPr>
      </w:pPr>
    </w:p>
    <w:p w:rsidR="00EC5BBA" w:rsidRPr="00211843" w:rsidRDefault="00EC5BBA" w:rsidP="00EC5BBA">
      <w:pPr>
        <w:rPr>
          <w:rFonts w:asciiTheme="majorHAnsi" w:eastAsia="Carlito" w:hAnsiTheme="majorHAnsi" w:cstheme="majorHAnsi"/>
        </w:rPr>
      </w:pPr>
      <w:r w:rsidRPr="00211843">
        <w:rPr>
          <w:rFonts w:asciiTheme="majorHAnsi" w:eastAsia="Carlito" w:hAnsiTheme="majorHAnsi" w:cstheme="majorHAnsi"/>
        </w:rPr>
        <w:lastRenderedPageBreak/>
        <w:t xml:space="preserve">A range equation statement is used to specify a discrete range of integer values. This is the same idea as a set, but is used when the size of the set gets to be unwieldy. </w:t>
      </w:r>
    </w:p>
    <w:p w:rsidR="00EC5BBA" w:rsidRPr="00211843" w:rsidRDefault="00EC5BBA" w:rsidP="00EC5BBA">
      <w:pPr>
        <w:rPr>
          <w:rFonts w:asciiTheme="majorHAnsi" w:eastAsia="Carlito" w:hAnsiTheme="majorHAnsi" w:cstheme="majorHAnsi"/>
        </w:rPr>
      </w:pPr>
    </w:p>
    <w:p w:rsidR="00EC5BBA" w:rsidRPr="00211843" w:rsidRDefault="00EC5BBA" w:rsidP="00EC5BBA">
      <w:pPr>
        <w:rPr>
          <w:rFonts w:asciiTheme="majorHAnsi" w:eastAsia="Carlito" w:hAnsiTheme="majorHAnsi" w:cstheme="majorHAnsi"/>
        </w:rPr>
      </w:pPr>
      <w:r w:rsidRPr="00211843">
        <w:rPr>
          <w:rFonts w:asciiTheme="majorHAnsi" w:eastAsia="Courier" w:hAnsiTheme="majorHAnsi" w:cstheme="majorHAnsi"/>
          <w:b/>
          <w:color w:val="7F0055"/>
        </w:rPr>
        <w:tab/>
        <w:t xml:space="preserve">range </w:t>
      </w:r>
      <w:proofErr w:type="spellStart"/>
      <w:r w:rsidRPr="00211843">
        <w:rPr>
          <w:rFonts w:asciiTheme="majorHAnsi" w:eastAsia="Courier" w:hAnsiTheme="majorHAnsi" w:cstheme="majorHAnsi"/>
        </w:rPr>
        <w:t>range_values</w:t>
      </w:r>
      <w:proofErr w:type="spellEnd"/>
      <w:r w:rsidRPr="00211843">
        <w:rPr>
          <w:rFonts w:asciiTheme="majorHAnsi" w:eastAsia="Courier" w:hAnsiTheme="majorHAnsi" w:cstheme="majorHAnsi"/>
          <w:b/>
          <w:color w:val="7F0055"/>
        </w:rPr>
        <w:t xml:space="preserve"> = {</w:t>
      </w:r>
      <w:r w:rsidRPr="00211843">
        <w:rPr>
          <w:rFonts w:asciiTheme="majorHAnsi" w:eastAsia="Courier" w:hAnsiTheme="majorHAnsi" w:cstheme="majorHAnsi"/>
        </w:rPr>
        <w:t>0</w:t>
      </w:r>
      <w:r w:rsidRPr="00211843">
        <w:rPr>
          <w:rFonts w:asciiTheme="majorHAnsi" w:eastAsia="Courier" w:hAnsiTheme="majorHAnsi" w:cstheme="majorHAnsi"/>
          <w:b/>
          <w:color w:val="7F0055"/>
        </w:rPr>
        <w:t>,</w:t>
      </w:r>
      <w:r w:rsidRPr="00211843">
        <w:rPr>
          <w:rFonts w:asciiTheme="majorHAnsi" w:eastAsia="Courier" w:hAnsiTheme="majorHAnsi" w:cstheme="majorHAnsi"/>
        </w:rPr>
        <w:t>50</w:t>
      </w:r>
      <w:r w:rsidRPr="00211843">
        <w:rPr>
          <w:rFonts w:asciiTheme="majorHAnsi" w:eastAsia="Courier" w:hAnsiTheme="majorHAnsi" w:cstheme="majorHAnsi"/>
          <w:b/>
          <w:color w:val="7F0055"/>
        </w:rPr>
        <w:t>} ;</w:t>
      </w:r>
    </w:p>
    <w:p w:rsidR="00EC5BBA" w:rsidRPr="00211843" w:rsidRDefault="00EC5BBA" w:rsidP="00EC5BBA">
      <w:pPr>
        <w:rPr>
          <w:rFonts w:asciiTheme="majorHAnsi" w:eastAsia="Courier" w:hAnsiTheme="majorHAnsi" w:cstheme="majorHAnsi"/>
          <w:b/>
          <w:color w:val="7F0055"/>
        </w:rPr>
      </w:pPr>
    </w:p>
    <w:p w:rsidR="00EC5BBA" w:rsidRPr="00211843" w:rsidRDefault="00EC5BBA" w:rsidP="00EC5BBA">
      <w:pPr>
        <w:rPr>
          <w:rFonts w:asciiTheme="majorHAnsi" w:eastAsia="Carlito" w:hAnsiTheme="majorHAnsi" w:cstheme="majorHAnsi"/>
        </w:rPr>
      </w:pPr>
      <w:r w:rsidRPr="00211843">
        <w:rPr>
          <w:rFonts w:asciiTheme="majorHAnsi" w:eastAsia="Carlito" w:hAnsiTheme="majorHAnsi" w:cstheme="majorHAnsi"/>
        </w:rPr>
        <w:t xml:space="preserve">The variable  </w:t>
      </w:r>
      <w:proofErr w:type="spellStart"/>
      <w:r w:rsidRPr="00211843">
        <w:rPr>
          <w:rFonts w:asciiTheme="majorHAnsi" w:eastAsia="Courier" w:hAnsiTheme="majorHAnsi" w:cstheme="majorHAnsi"/>
        </w:rPr>
        <w:t>range_values</w:t>
      </w:r>
      <w:proofErr w:type="spellEnd"/>
      <w:r w:rsidRPr="00211843">
        <w:rPr>
          <w:rFonts w:asciiTheme="majorHAnsi" w:eastAsia="Carlito" w:hAnsiTheme="majorHAnsi" w:cstheme="majorHAnsi"/>
        </w:rPr>
        <w:t xml:space="preserve"> will hold some integer value from 0 to 50 inclusive. </w:t>
      </w:r>
    </w:p>
    <w:p w:rsidR="00EC5BBA" w:rsidRPr="00EC5BBA" w:rsidRDefault="00EC5BBA" w:rsidP="00EC5BBA"/>
    <w:p w:rsidR="00874847" w:rsidRDefault="00184CA7" w:rsidP="00184CA7">
      <w:pPr>
        <w:pStyle w:val="Heading5"/>
      </w:pPr>
      <w:bookmarkStart w:id="82" w:name="_Toc510450160"/>
      <w:r>
        <w:t>Interval Statements</w:t>
      </w:r>
      <w:bookmarkEnd w:id="82"/>
    </w:p>
    <w:p w:rsidR="00874847" w:rsidRDefault="00874847" w:rsidP="00874847">
      <w:pPr>
        <w:rPr>
          <w:rFonts w:asciiTheme="majorHAnsi" w:eastAsia="Carlito" w:hAnsiTheme="majorHAnsi" w:cstheme="majorHAnsi"/>
        </w:rPr>
      </w:pPr>
      <w:r>
        <w:rPr>
          <w:rFonts w:asciiTheme="majorHAnsi" w:eastAsia="Carlito" w:hAnsiTheme="majorHAnsi" w:cstheme="majorHAnsi"/>
        </w:rPr>
        <w:t>Interval equation statements are currently not supported in the safety annex. They will be implemented in future work.</w:t>
      </w:r>
    </w:p>
    <w:p w:rsidR="00874847" w:rsidRDefault="00874847" w:rsidP="00874847">
      <w:pPr>
        <w:rPr>
          <w:rFonts w:asciiTheme="majorHAnsi" w:eastAsia="Carlito" w:hAnsiTheme="majorHAnsi" w:cstheme="majorHAnsi"/>
        </w:rPr>
      </w:pPr>
    </w:p>
    <w:p w:rsidR="00874847" w:rsidRPr="00211843" w:rsidRDefault="00874847" w:rsidP="00874847">
      <w:pPr>
        <w:rPr>
          <w:rFonts w:asciiTheme="majorHAnsi" w:eastAsia="Carlito" w:hAnsiTheme="majorHAnsi" w:cstheme="majorHAnsi"/>
        </w:rPr>
      </w:pPr>
      <w:r w:rsidRPr="00211843">
        <w:rPr>
          <w:rFonts w:asciiTheme="majorHAnsi" w:eastAsia="Carlito" w:hAnsiTheme="majorHAnsi" w:cstheme="majorHAnsi"/>
        </w:rPr>
        <w:t xml:space="preserve">Interval equation statements can be used to specify a real interval of nondeterminism for some variable. These intervals can be any combination of open, closed, or neither. The following is an example of a range including -1.2 up to (but not including) 30.0. </w:t>
      </w:r>
    </w:p>
    <w:p w:rsidR="00874847" w:rsidRPr="00211843" w:rsidRDefault="00874847" w:rsidP="00874847">
      <w:pPr>
        <w:rPr>
          <w:rFonts w:asciiTheme="majorHAnsi" w:eastAsia="Carlito" w:hAnsiTheme="majorHAnsi" w:cstheme="majorHAnsi"/>
        </w:rPr>
      </w:pPr>
    </w:p>
    <w:p w:rsidR="00874847" w:rsidRPr="00211843" w:rsidRDefault="00874847" w:rsidP="00E14998">
      <w:pPr>
        <w:ind w:firstLine="720"/>
        <w:rPr>
          <w:rFonts w:asciiTheme="majorHAnsi" w:eastAsia="Courier" w:hAnsiTheme="majorHAnsi" w:cstheme="majorHAnsi"/>
        </w:rPr>
      </w:pPr>
      <w:r w:rsidRPr="00211843">
        <w:rPr>
          <w:rFonts w:asciiTheme="majorHAnsi" w:eastAsia="Courier" w:hAnsiTheme="majorHAnsi" w:cstheme="majorHAnsi"/>
          <w:b/>
          <w:color w:val="7F0055"/>
        </w:rPr>
        <w:t>interval</w:t>
      </w:r>
      <w:r w:rsidRPr="00211843">
        <w:rPr>
          <w:rFonts w:asciiTheme="majorHAnsi" w:eastAsia="Courier" w:hAnsiTheme="majorHAnsi" w:cstheme="majorHAnsi"/>
        </w:rPr>
        <w:t xml:space="preserve"> </w:t>
      </w:r>
      <w:proofErr w:type="spellStart"/>
      <w:r w:rsidRPr="00211843">
        <w:rPr>
          <w:rFonts w:asciiTheme="majorHAnsi" w:eastAsia="Courier" w:hAnsiTheme="majorHAnsi" w:cstheme="majorHAnsi"/>
        </w:rPr>
        <w:t>input_values</w:t>
      </w:r>
      <w:proofErr w:type="spellEnd"/>
      <w:r w:rsidRPr="00211843">
        <w:rPr>
          <w:rFonts w:asciiTheme="majorHAnsi" w:eastAsia="Courier" w:hAnsiTheme="majorHAnsi" w:cstheme="majorHAnsi"/>
          <w:b/>
          <w:color w:val="7F0055"/>
        </w:rPr>
        <w:t xml:space="preserve"> = </w:t>
      </w:r>
      <w:r w:rsidRPr="00211843">
        <w:rPr>
          <w:rFonts w:asciiTheme="majorHAnsi" w:eastAsia="Courier" w:hAnsiTheme="majorHAnsi" w:cstheme="majorHAnsi"/>
        </w:rPr>
        <w:t>[-1.2, 30.0)</w:t>
      </w:r>
      <w:r w:rsidRPr="00211843">
        <w:rPr>
          <w:rFonts w:asciiTheme="majorHAnsi" w:eastAsia="Courier" w:hAnsiTheme="majorHAnsi" w:cstheme="majorHAnsi"/>
          <w:b/>
          <w:color w:val="7F0055"/>
        </w:rPr>
        <w:t>;</w:t>
      </w:r>
    </w:p>
    <w:p w:rsidR="00B55020" w:rsidRDefault="005F19E1" w:rsidP="00184CA7">
      <w:pPr>
        <w:pStyle w:val="Heading5"/>
      </w:pPr>
      <w:r w:rsidRPr="00211843">
        <w:br w:type="page"/>
      </w:r>
    </w:p>
    <w:p w:rsidR="00B55020" w:rsidRDefault="00B55020" w:rsidP="00B55020">
      <w:pPr>
        <w:pStyle w:val="Heading3"/>
      </w:pPr>
      <w:bookmarkStart w:id="83" w:name="_Toc510450161"/>
      <w:r>
        <w:lastRenderedPageBreak/>
        <w:t>Analysis Statement</w:t>
      </w:r>
      <w:bookmarkEnd w:id="83"/>
    </w:p>
    <w:p w:rsidR="0096017D" w:rsidRDefault="0096017D" w:rsidP="0055626F">
      <w:pPr>
        <w:rPr>
          <w:rFonts w:asciiTheme="majorHAnsi" w:hAnsiTheme="majorHAnsi"/>
        </w:rPr>
      </w:pPr>
      <w:r>
        <w:rPr>
          <w:rFonts w:asciiTheme="majorHAnsi" w:hAnsiTheme="majorHAnsi"/>
        </w:rPr>
        <w:t>An analysis statement is given at the top level of the system</w:t>
      </w:r>
      <w:r w:rsidR="00814758">
        <w:rPr>
          <w:rFonts w:asciiTheme="majorHAnsi" w:hAnsiTheme="majorHAnsi"/>
        </w:rPr>
        <w:t xml:space="preserve"> implementation</w:t>
      </w:r>
      <w:r>
        <w:rPr>
          <w:rFonts w:asciiTheme="majorHAnsi" w:hAnsiTheme="majorHAnsi"/>
        </w:rPr>
        <w:t xml:space="preserve"> under analysis. It will specify the type of analysis to perform.</w:t>
      </w:r>
      <w:r w:rsidR="006E0057">
        <w:rPr>
          <w:rFonts w:asciiTheme="majorHAnsi" w:hAnsiTheme="majorHAnsi"/>
        </w:rPr>
        <w:t xml:space="preserve"> Only one type is permitted to be specified for a single analysis run.</w:t>
      </w:r>
      <w:r>
        <w:rPr>
          <w:rFonts w:asciiTheme="majorHAnsi" w:hAnsiTheme="majorHAnsi"/>
        </w:rPr>
        <w:t xml:space="preserve"> There are two kinds of analysis that can be requested by the user. Maximum number of faults present in the system or a probabilistic analysis. These are described below. </w:t>
      </w:r>
    </w:p>
    <w:p w:rsidR="007C6397" w:rsidRDefault="007C6397" w:rsidP="0055626F">
      <w:pPr>
        <w:rPr>
          <w:rFonts w:asciiTheme="majorHAnsi" w:hAnsiTheme="majorHAnsi"/>
        </w:rPr>
      </w:pPr>
    </w:p>
    <w:p w:rsidR="007C6397" w:rsidRPr="007C6397" w:rsidRDefault="007C6397" w:rsidP="0055626F">
      <w:pPr>
        <w:rPr>
          <w:rFonts w:asciiTheme="majorHAnsi" w:eastAsia="Calibri" w:hAnsiTheme="majorHAnsi" w:cs="Calibri"/>
          <w:b/>
        </w:rPr>
      </w:pPr>
      <w:r>
        <w:rPr>
          <w:rFonts w:asciiTheme="majorHAnsi" w:eastAsia="Calibri" w:hAnsiTheme="majorHAnsi" w:cs="Calibri"/>
          <w:b/>
        </w:rPr>
        <w:t xml:space="preserve">Important Note: At this time, fault </w:t>
      </w:r>
      <w:r w:rsidRPr="0052641E">
        <w:rPr>
          <w:rFonts w:asciiTheme="majorHAnsi" w:eastAsia="Calibri" w:hAnsiTheme="majorHAnsi" w:cs="Calibri"/>
          <w:b/>
        </w:rPr>
        <w:t>hypotheses (see</w:t>
      </w:r>
      <w:r w:rsidRPr="0052641E">
        <w:rPr>
          <w:rFonts w:asciiTheme="majorHAnsi" w:hAnsiTheme="majorHAnsi"/>
          <w:b/>
        </w:rPr>
        <w:t xml:space="preserve"> </w:t>
      </w:r>
      <w:r w:rsidRPr="0052641E">
        <w:rPr>
          <w:rFonts w:asciiTheme="majorHAnsi" w:hAnsiTheme="majorHAnsi"/>
          <w:b/>
        </w:rPr>
        <w:fldChar w:fldCharType="begin"/>
      </w:r>
      <w:r w:rsidRPr="0052641E">
        <w:rPr>
          <w:rFonts w:asciiTheme="majorHAnsi" w:hAnsiTheme="majorHAnsi"/>
          <w:b/>
        </w:rPr>
        <w:instrText xml:space="preserve"> REF _Ref509477847 \h  \* MERGEFORMAT </w:instrText>
      </w:r>
      <w:r w:rsidRPr="0052641E">
        <w:rPr>
          <w:rFonts w:asciiTheme="majorHAnsi" w:hAnsiTheme="majorHAnsi"/>
          <w:b/>
        </w:rPr>
      </w:r>
      <w:r w:rsidRPr="0052641E">
        <w:rPr>
          <w:rFonts w:asciiTheme="majorHAnsi" w:hAnsiTheme="majorHAnsi"/>
          <w:b/>
        </w:rPr>
        <w:fldChar w:fldCharType="separate"/>
      </w:r>
      <w:r w:rsidR="00935B60" w:rsidRPr="00935B60">
        <w:rPr>
          <w:rFonts w:asciiTheme="majorHAnsi" w:hAnsiTheme="majorHAnsi"/>
          <w:b/>
        </w:rPr>
        <w:t xml:space="preserve">Figure </w:t>
      </w:r>
      <w:r w:rsidR="00935B60" w:rsidRPr="00935B60">
        <w:rPr>
          <w:rFonts w:asciiTheme="majorHAnsi" w:hAnsiTheme="majorHAnsi"/>
          <w:b/>
          <w:noProof/>
        </w:rPr>
        <w:t>3</w:t>
      </w:r>
      <w:r w:rsidRPr="0052641E">
        <w:rPr>
          <w:rFonts w:asciiTheme="majorHAnsi" w:hAnsiTheme="majorHAnsi"/>
          <w:b/>
        </w:rPr>
        <w:fldChar w:fldCharType="end"/>
      </w:r>
      <w:r w:rsidRPr="0052641E">
        <w:rPr>
          <w:rFonts w:asciiTheme="majorHAnsi" w:eastAsia="Calibri" w:hAnsiTheme="majorHAnsi" w:cs="Calibri"/>
          <w:b/>
        </w:rPr>
        <w:t xml:space="preserve">) must be added to each layer of a system in order for analysis to proceed correctly. </w:t>
      </w:r>
      <w:r>
        <w:rPr>
          <w:rFonts w:asciiTheme="majorHAnsi" w:eastAsia="Calibri" w:hAnsiTheme="majorHAnsi" w:cs="Calibri"/>
          <w:b/>
        </w:rPr>
        <w:t>Also</w:t>
      </w:r>
      <w:r w:rsidRPr="0052641E">
        <w:rPr>
          <w:rFonts w:asciiTheme="majorHAnsi" w:eastAsia="Calibri" w:hAnsiTheme="majorHAnsi" w:cs="Calibri"/>
          <w:b/>
        </w:rPr>
        <w:t xml:space="preserve">, at most one of the analysis statements must be present. In the example shown in </w:t>
      </w:r>
      <w:r w:rsidRPr="0052641E">
        <w:rPr>
          <w:rFonts w:asciiTheme="majorHAnsi" w:eastAsia="Calibri" w:hAnsiTheme="majorHAnsi" w:cs="Calibri"/>
          <w:b/>
        </w:rPr>
        <w:fldChar w:fldCharType="begin"/>
      </w:r>
      <w:r w:rsidRPr="0052641E">
        <w:rPr>
          <w:rFonts w:asciiTheme="majorHAnsi" w:eastAsia="Calibri" w:hAnsiTheme="majorHAnsi" w:cs="Calibri"/>
          <w:b/>
        </w:rPr>
        <w:instrText xml:space="preserve"> REF _Ref509477847 \h  \* MERGEFORMAT </w:instrText>
      </w:r>
      <w:r w:rsidRPr="0052641E">
        <w:rPr>
          <w:rFonts w:asciiTheme="majorHAnsi" w:eastAsia="Calibri" w:hAnsiTheme="majorHAnsi" w:cs="Calibri"/>
          <w:b/>
        </w:rPr>
      </w:r>
      <w:r w:rsidRPr="0052641E">
        <w:rPr>
          <w:rFonts w:asciiTheme="majorHAnsi" w:eastAsia="Calibri" w:hAnsiTheme="majorHAnsi" w:cs="Calibri"/>
          <w:b/>
        </w:rPr>
        <w:fldChar w:fldCharType="separate"/>
      </w:r>
      <w:r w:rsidR="00935B60" w:rsidRPr="00935B60">
        <w:rPr>
          <w:rFonts w:asciiTheme="majorHAnsi" w:hAnsiTheme="majorHAnsi"/>
          <w:b/>
        </w:rPr>
        <w:t xml:space="preserve">Figure </w:t>
      </w:r>
      <w:r w:rsidR="00935B60" w:rsidRPr="00935B60">
        <w:rPr>
          <w:rFonts w:asciiTheme="majorHAnsi" w:hAnsiTheme="majorHAnsi"/>
          <w:b/>
          <w:noProof/>
        </w:rPr>
        <w:t>3</w:t>
      </w:r>
      <w:r w:rsidRPr="0052641E">
        <w:rPr>
          <w:rFonts w:asciiTheme="majorHAnsi" w:eastAsia="Calibri" w:hAnsiTheme="majorHAnsi" w:cs="Calibri"/>
          <w:b/>
        </w:rPr>
        <w:fldChar w:fldCharType="end"/>
      </w:r>
      <w:r w:rsidRPr="0052641E">
        <w:rPr>
          <w:rFonts w:asciiTheme="majorHAnsi" w:eastAsia="Calibri" w:hAnsiTheme="majorHAnsi" w:cs="Calibri"/>
          <w:b/>
        </w:rPr>
        <w:t>, the maximum</w:t>
      </w:r>
      <w:r>
        <w:rPr>
          <w:rFonts w:asciiTheme="majorHAnsi" w:eastAsia="Calibri" w:hAnsiTheme="majorHAnsi" w:cs="Calibri"/>
          <w:b/>
        </w:rPr>
        <w:t xml:space="preserve"> </w:t>
      </w:r>
      <w:r>
        <w:rPr>
          <w:rFonts w:asciiTheme="majorHAnsi" w:eastAsia="Calibri" w:hAnsiTheme="majorHAnsi" w:cs="Calibri"/>
          <w:b/>
          <w:i/>
        </w:rPr>
        <w:t>n</w:t>
      </w:r>
      <w:r>
        <w:rPr>
          <w:rFonts w:asciiTheme="majorHAnsi" w:eastAsia="Calibri" w:hAnsiTheme="majorHAnsi" w:cs="Calibri"/>
          <w:b/>
        </w:rPr>
        <w:t xml:space="preserve"> faults analysis statement is commented out. In this case, the probabilistic analysis will be run. </w:t>
      </w:r>
    </w:p>
    <w:p w:rsidR="0096017D" w:rsidRDefault="0096017D" w:rsidP="0055626F"/>
    <w:p w:rsidR="0055626F" w:rsidRDefault="0055626F" w:rsidP="0055626F">
      <w:pPr>
        <w:pStyle w:val="Heading4"/>
      </w:pPr>
      <w:bookmarkStart w:id="84" w:name="_Toc510450162"/>
      <w:r>
        <w:t>Max N Faults Analysis</w:t>
      </w:r>
      <w:bookmarkEnd w:id="84"/>
    </w:p>
    <w:p w:rsidR="00A23CEA" w:rsidRDefault="00B1247C" w:rsidP="00A23CEA">
      <w:pPr>
        <w:rPr>
          <w:rFonts w:asciiTheme="majorHAnsi" w:hAnsiTheme="majorHAnsi"/>
        </w:rPr>
      </w:pPr>
      <w:r>
        <w:rPr>
          <w:rFonts w:asciiTheme="majorHAnsi" w:hAnsiTheme="majorHAnsi"/>
        </w:rPr>
        <w:t>As shown in</w:t>
      </w:r>
      <w:r w:rsidRPr="00B1247C">
        <w:rPr>
          <w:rFonts w:asciiTheme="majorHAnsi" w:hAnsiTheme="majorHAnsi"/>
        </w:rPr>
        <w:t xml:space="preserve"> </w:t>
      </w:r>
      <w:r w:rsidRPr="00B1247C">
        <w:rPr>
          <w:rFonts w:asciiTheme="majorHAnsi" w:hAnsiTheme="majorHAnsi"/>
        </w:rPr>
        <w:fldChar w:fldCharType="begin"/>
      </w:r>
      <w:r w:rsidRPr="00B1247C">
        <w:rPr>
          <w:rFonts w:asciiTheme="majorHAnsi" w:hAnsiTheme="majorHAnsi"/>
        </w:rPr>
        <w:instrText xml:space="preserve"> REF _Ref509392264 \h </w:instrText>
      </w:r>
      <w:r>
        <w:rPr>
          <w:rFonts w:asciiTheme="majorHAnsi" w:hAnsiTheme="majorHAnsi"/>
        </w:rPr>
        <w:instrText xml:space="preserve"> \* MERGEFORMAT </w:instrText>
      </w:r>
      <w:r w:rsidRPr="00B1247C">
        <w:rPr>
          <w:rFonts w:asciiTheme="majorHAnsi" w:hAnsiTheme="majorHAnsi"/>
        </w:rPr>
      </w:r>
      <w:r w:rsidRPr="00B1247C">
        <w:rPr>
          <w:rFonts w:asciiTheme="majorHAnsi" w:hAnsiTheme="majorHAnsi"/>
        </w:rPr>
        <w:fldChar w:fldCharType="separate"/>
      </w:r>
      <w:r w:rsidR="00935B60" w:rsidRPr="00935B60">
        <w:rPr>
          <w:rFonts w:asciiTheme="majorHAnsi" w:hAnsiTheme="majorHAnsi"/>
        </w:rPr>
        <w:t xml:space="preserve">Figure </w:t>
      </w:r>
      <w:r w:rsidR="00935B60" w:rsidRPr="00935B60">
        <w:rPr>
          <w:rFonts w:asciiTheme="majorHAnsi" w:hAnsiTheme="majorHAnsi"/>
          <w:noProof/>
        </w:rPr>
        <w:t>15</w:t>
      </w:r>
      <w:r w:rsidRPr="00B1247C">
        <w:rPr>
          <w:rFonts w:asciiTheme="majorHAnsi" w:hAnsiTheme="majorHAnsi"/>
        </w:rPr>
        <w:fldChar w:fldCharType="end"/>
      </w:r>
      <w:r w:rsidR="00A23CEA">
        <w:rPr>
          <w:rFonts w:asciiTheme="majorHAnsi" w:hAnsiTheme="majorHAnsi"/>
        </w:rPr>
        <w:t xml:space="preserve">, the user can specify the maximum number of active faults in a system. In this way, it can be determined if the system is resilient to a certain number of faults. </w:t>
      </w:r>
    </w:p>
    <w:p w:rsidR="00522ABB" w:rsidRPr="00A23CEA" w:rsidRDefault="00522ABB" w:rsidP="00A23CEA">
      <w:pPr>
        <w:rPr>
          <w:rFonts w:asciiTheme="majorHAnsi" w:hAnsiTheme="majorHAnsi"/>
        </w:rPr>
      </w:pPr>
    </w:p>
    <w:p w:rsidR="00522ABB" w:rsidRDefault="001C32FA" w:rsidP="00522ABB">
      <w:pPr>
        <w:keepNext/>
        <w:jc w:val="center"/>
      </w:pPr>
      <w:r>
        <w:pict>
          <v:shape id="_x0000_i1026" type="#_x0000_t75" style="width:146.25pt;height:63.75pt">
            <v:imagedata r:id="rId21" o:title="maxfault"/>
          </v:shape>
        </w:pict>
      </w:r>
    </w:p>
    <w:p w:rsidR="003E0347" w:rsidRPr="00522ABB" w:rsidRDefault="00522ABB" w:rsidP="00522ABB">
      <w:pPr>
        <w:pStyle w:val="Caption"/>
        <w:jc w:val="center"/>
        <w:rPr>
          <w:sz w:val="24"/>
          <w:szCs w:val="24"/>
        </w:rPr>
      </w:pPr>
      <w:bookmarkStart w:id="85" w:name="_Ref509392264"/>
      <w:bookmarkStart w:id="86" w:name="_Toc509494722"/>
      <w:bookmarkStart w:id="87" w:name="_Toc510450227"/>
      <w:r w:rsidRPr="00522ABB">
        <w:rPr>
          <w:sz w:val="24"/>
          <w:szCs w:val="24"/>
        </w:rPr>
        <w:t xml:space="preserve">Figure </w:t>
      </w:r>
      <w:r w:rsidRPr="00522ABB">
        <w:rPr>
          <w:sz w:val="24"/>
          <w:szCs w:val="24"/>
        </w:rPr>
        <w:fldChar w:fldCharType="begin"/>
      </w:r>
      <w:r w:rsidRPr="00522ABB">
        <w:rPr>
          <w:sz w:val="24"/>
          <w:szCs w:val="24"/>
        </w:rPr>
        <w:instrText xml:space="preserve"> SEQ Figure \* ARABIC </w:instrText>
      </w:r>
      <w:r w:rsidRPr="00522ABB">
        <w:rPr>
          <w:sz w:val="24"/>
          <w:szCs w:val="24"/>
        </w:rPr>
        <w:fldChar w:fldCharType="separate"/>
      </w:r>
      <w:r w:rsidR="00935B60">
        <w:rPr>
          <w:noProof/>
          <w:sz w:val="24"/>
          <w:szCs w:val="24"/>
        </w:rPr>
        <w:t>15</w:t>
      </w:r>
      <w:r w:rsidRPr="00522ABB">
        <w:rPr>
          <w:sz w:val="24"/>
          <w:szCs w:val="24"/>
        </w:rPr>
        <w:fldChar w:fldCharType="end"/>
      </w:r>
      <w:bookmarkEnd w:id="85"/>
      <w:r w:rsidRPr="00522ABB">
        <w:rPr>
          <w:sz w:val="24"/>
          <w:szCs w:val="24"/>
        </w:rPr>
        <w:t>: Max One Fault Example</w:t>
      </w:r>
      <w:bookmarkEnd w:id="86"/>
      <w:bookmarkEnd w:id="87"/>
    </w:p>
    <w:p w:rsidR="00D87CC9" w:rsidRDefault="00D87CC9" w:rsidP="0055626F"/>
    <w:p w:rsidR="0055626F" w:rsidRPr="0055626F" w:rsidRDefault="0055626F" w:rsidP="0055626F">
      <w:pPr>
        <w:pStyle w:val="Heading4"/>
      </w:pPr>
      <w:bookmarkStart w:id="88" w:name="_Ref509393241"/>
      <w:bookmarkStart w:id="89" w:name="_Toc510450163"/>
      <w:r>
        <w:t>Probabilistic Analysis</w:t>
      </w:r>
      <w:bookmarkEnd w:id="88"/>
      <w:bookmarkEnd w:id="89"/>
    </w:p>
    <w:p w:rsidR="00B55020" w:rsidRDefault="0096017D" w:rsidP="0096017D">
      <w:pPr>
        <w:rPr>
          <w:rFonts w:asciiTheme="majorHAnsi" w:hAnsiTheme="majorHAnsi"/>
        </w:rPr>
      </w:pPr>
      <w:r>
        <w:rPr>
          <w:rFonts w:asciiTheme="majorHAnsi" w:hAnsiTheme="majorHAnsi"/>
        </w:rPr>
        <w:t xml:space="preserve">In order for the probabilistic analysis to run, probabilities must be assigned to each fault definition as shown in the Toy Example of </w:t>
      </w:r>
      <w:r w:rsidRPr="0096017D">
        <w:rPr>
          <w:rFonts w:asciiTheme="majorHAnsi" w:hAnsiTheme="majorHAnsi"/>
        </w:rPr>
        <w:fldChar w:fldCharType="begin"/>
      </w:r>
      <w:r w:rsidRPr="0096017D">
        <w:rPr>
          <w:rFonts w:asciiTheme="majorHAnsi" w:hAnsiTheme="majorHAnsi"/>
        </w:rPr>
        <w:instrText xml:space="preserve"> REF _Ref509306800 \h </w:instrText>
      </w:r>
      <w:r>
        <w:rPr>
          <w:rFonts w:asciiTheme="majorHAnsi" w:hAnsiTheme="majorHAnsi"/>
        </w:rPr>
        <w:instrText xml:space="preserve"> \* MERGEFORMAT </w:instrText>
      </w:r>
      <w:r w:rsidRPr="0096017D">
        <w:rPr>
          <w:rFonts w:asciiTheme="majorHAnsi" w:hAnsiTheme="majorHAnsi"/>
        </w:rPr>
      </w:r>
      <w:r w:rsidRPr="0096017D">
        <w:rPr>
          <w:rFonts w:asciiTheme="majorHAnsi" w:hAnsiTheme="majorHAnsi"/>
        </w:rPr>
        <w:fldChar w:fldCharType="separate"/>
      </w:r>
      <w:r w:rsidR="00935B60" w:rsidRPr="00935B60">
        <w:rPr>
          <w:rFonts w:asciiTheme="majorHAnsi" w:hAnsiTheme="majorHAnsi"/>
        </w:rPr>
        <w:t xml:space="preserve">Figure </w:t>
      </w:r>
      <w:r w:rsidR="00935B60" w:rsidRPr="00935B60">
        <w:rPr>
          <w:rFonts w:asciiTheme="majorHAnsi" w:hAnsiTheme="majorHAnsi"/>
          <w:noProof/>
        </w:rPr>
        <w:t>2</w:t>
      </w:r>
      <w:r w:rsidRPr="0096017D">
        <w:rPr>
          <w:rFonts w:asciiTheme="majorHAnsi" w:hAnsiTheme="majorHAnsi"/>
        </w:rPr>
        <w:fldChar w:fldCharType="end"/>
      </w:r>
      <w:r>
        <w:rPr>
          <w:rFonts w:asciiTheme="majorHAnsi" w:hAnsiTheme="majorHAnsi"/>
        </w:rPr>
        <w:t>.</w:t>
      </w:r>
      <w:r w:rsidR="00A23CEA">
        <w:rPr>
          <w:rFonts w:asciiTheme="majorHAnsi" w:hAnsiTheme="majorHAnsi"/>
        </w:rPr>
        <w:t xml:space="preserve"> The syntax of proba</w:t>
      </w:r>
      <w:r w:rsidR="00522ABB">
        <w:rPr>
          <w:rFonts w:asciiTheme="majorHAnsi" w:hAnsiTheme="majorHAnsi"/>
        </w:rPr>
        <w:t xml:space="preserve">bilistic analysis is shown in </w:t>
      </w:r>
      <w:r w:rsidR="00522ABB" w:rsidRPr="00522ABB">
        <w:rPr>
          <w:rFonts w:asciiTheme="majorHAnsi" w:hAnsiTheme="majorHAnsi"/>
        </w:rPr>
        <w:t xml:space="preserve"> </w:t>
      </w:r>
      <w:r w:rsidR="00522ABB" w:rsidRPr="00522ABB">
        <w:rPr>
          <w:rFonts w:asciiTheme="majorHAnsi" w:hAnsiTheme="majorHAnsi"/>
        </w:rPr>
        <w:fldChar w:fldCharType="begin"/>
      </w:r>
      <w:r w:rsidR="00522ABB" w:rsidRPr="00522ABB">
        <w:rPr>
          <w:rFonts w:asciiTheme="majorHAnsi" w:hAnsiTheme="majorHAnsi"/>
        </w:rPr>
        <w:instrText xml:space="preserve"> REF _Ref509392111 \h  \* MERGEFORMAT </w:instrText>
      </w:r>
      <w:r w:rsidR="00522ABB" w:rsidRPr="00522ABB">
        <w:rPr>
          <w:rFonts w:asciiTheme="majorHAnsi" w:hAnsiTheme="majorHAnsi"/>
        </w:rPr>
      </w:r>
      <w:r w:rsidR="00522ABB" w:rsidRPr="00522ABB">
        <w:rPr>
          <w:rFonts w:asciiTheme="majorHAnsi" w:hAnsiTheme="majorHAnsi"/>
        </w:rPr>
        <w:fldChar w:fldCharType="separate"/>
      </w:r>
      <w:r w:rsidR="00935B60" w:rsidRPr="00935B60">
        <w:rPr>
          <w:rFonts w:asciiTheme="majorHAnsi" w:hAnsiTheme="majorHAnsi"/>
        </w:rPr>
        <w:t xml:space="preserve">Figure </w:t>
      </w:r>
      <w:r w:rsidR="00935B60" w:rsidRPr="00935B60">
        <w:rPr>
          <w:rFonts w:asciiTheme="majorHAnsi" w:hAnsiTheme="majorHAnsi"/>
          <w:noProof/>
        </w:rPr>
        <w:t>16</w:t>
      </w:r>
      <w:r w:rsidR="00522ABB" w:rsidRPr="00522ABB">
        <w:rPr>
          <w:rFonts w:asciiTheme="majorHAnsi" w:hAnsiTheme="majorHAnsi"/>
        </w:rPr>
        <w:fldChar w:fldCharType="end"/>
      </w:r>
      <w:r w:rsidR="00522ABB">
        <w:rPr>
          <w:rFonts w:asciiTheme="majorHAnsi" w:hAnsiTheme="majorHAnsi"/>
        </w:rPr>
        <w:t xml:space="preserve"> with a top level threshold of 1.0E-7</w:t>
      </w:r>
      <w:r w:rsidR="00A23CEA">
        <w:rPr>
          <w:rFonts w:asciiTheme="majorHAnsi" w:hAnsiTheme="majorHAnsi"/>
        </w:rPr>
        <w:t xml:space="preserve">. </w:t>
      </w:r>
      <w:r w:rsidR="00036437" w:rsidRPr="00036437">
        <w:rPr>
          <w:rFonts w:asciiTheme="majorHAnsi" w:hAnsiTheme="majorHAnsi"/>
        </w:rPr>
        <w:t>For</w:t>
      </w:r>
      <w:r w:rsidR="00036437">
        <w:rPr>
          <w:rFonts w:asciiTheme="majorHAnsi" w:hAnsiTheme="majorHAnsi"/>
        </w:rPr>
        <w:t xml:space="preserve"> </w:t>
      </w:r>
      <w:r w:rsidR="00036437" w:rsidRPr="00036437">
        <w:rPr>
          <w:rFonts w:asciiTheme="majorHAnsi" w:hAnsiTheme="majorHAnsi"/>
        </w:rPr>
        <w:t>probabilistic</w:t>
      </w:r>
      <w:r w:rsidR="00036437">
        <w:rPr>
          <w:rFonts w:asciiTheme="majorHAnsi" w:hAnsiTheme="majorHAnsi"/>
        </w:rPr>
        <w:t xml:space="preserve"> </w:t>
      </w:r>
      <w:r w:rsidR="00036437" w:rsidRPr="00036437">
        <w:rPr>
          <w:rFonts w:asciiTheme="majorHAnsi" w:hAnsiTheme="majorHAnsi"/>
        </w:rPr>
        <w:t>fault</w:t>
      </w:r>
      <w:r w:rsidR="00036437">
        <w:rPr>
          <w:rFonts w:asciiTheme="majorHAnsi" w:hAnsiTheme="majorHAnsi"/>
        </w:rPr>
        <w:t xml:space="preserve"> </w:t>
      </w:r>
      <w:r w:rsidR="00036437" w:rsidRPr="00036437">
        <w:rPr>
          <w:rFonts w:asciiTheme="majorHAnsi" w:hAnsiTheme="majorHAnsi"/>
        </w:rPr>
        <w:t>hypotheses,</w:t>
      </w:r>
      <w:r w:rsidR="00D004F5">
        <w:rPr>
          <w:rFonts w:asciiTheme="majorHAnsi" w:hAnsiTheme="majorHAnsi"/>
        </w:rPr>
        <w:t xml:space="preserve"> </w:t>
      </w:r>
      <w:r w:rsidR="00036437" w:rsidRPr="00036437">
        <w:rPr>
          <w:rFonts w:asciiTheme="majorHAnsi" w:hAnsiTheme="majorHAnsi"/>
        </w:rPr>
        <w:t>we</w:t>
      </w:r>
      <w:r w:rsidR="00036437">
        <w:rPr>
          <w:rFonts w:asciiTheme="majorHAnsi" w:hAnsiTheme="majorHAnsi"/>
        </w:rPr>
        <w:t xml:space="preserve"> </w:t>
      </w:r>
      <w:r w:rsidR="00036437" w:rsidRPr="00036437">
        <w:rPr>
          <w:rFonts w:asciiTheme="majorHAnsi" w:hAnsiTheme="majorHAnsi"/>
        </w:rPr>
        <w:t>are</w:t>
      </w:r>
      <w:r w:rsidR="00036437">
        <w:rPr>
          <w:rFonts w:asciiTheme="majorHAnsi" w:hAnsiTheme="majorHAnsi"/>
        </w:rPr>
        <w:t xml:space="preserve"> </w:t>
      </w:r>
      <w:r w:rsidR="00036437" w:rsidRPr="00036437">
        <w:rPr>
          <w:rFonts w:asciiTheme="majorHAnsi" w:hAnsiTheme="majorHAnsi"/>
        </w:rPr>
        <w:t>currently</w:t>
      </w:r>
      <w:r w:rsidR="00036437">
        <w:rPr>
          <w:rFonts w:asciiTheme="majorHAnsi" w:hAnsiTheme="majorHAnsi"/>
        </w:rPr>
        <w:t xml:space="preserve"> </w:t>
      </w:r>
      <w:r w:rsidR="00036437" w:rsidRPr="00036437">
        <w:rPr>
          <w:rFonts w:asciiTheme="majorHAnsi" w:hAnsiTheme="majorHAnsi"/>
        </w:rPr>
        <w:t>developing</w:t>
      </w:r>
      <w:r w:rsidR="00036437">
        <w:rPr>
          <w:rFonts w:asciiTheme="majorHAnsi" w:hAnsiTheme="majorHAnsi"/>
        </w:rPr>
        <w:t xml:space="preserve"> </w:t>
      </w:r>
      <w:r w:rsidR="00036437" w:rsidRPr="00036437">
        <w:rPr>
          <w:rFonts w:asciiTheme="majorHAnsi" w:hAnsiTheme="majorHAnsi"/>
        </w:rPr>
        <w:t>a</w:t>
      </w:r>
      <w:r w:rsidR="00036437">
        <w:rPr>
          <w:rFonts w:asciiTheme="majorHAnsi" w:hAnsiTheme="majorHAnsi"/>
        </w:rPr>
        <w:t xml:space="preserve"> </w:t>
      </w:r>
      <w:r w:rsidR="00036437" w:rsidRPr="00036437">
        <w:rPr>
          <w:rFonts w:asciiTheme="majorHAnsi" w:hAnsiTheme="majorHAnsi"/>
        </w:rPr>
        <w:t>sound</w:t>
      </w:r>
      <w:r w:rsidR="00036437">
        <w:rPr>
          <w:rFonts w:asciiTheme="majorHAnsi" w:hAnsiTheme="majorHAnsi"/>
        </w:rPr>
        <w:t xml:space="preserve"> </w:t>
      </w:r>
      <w:r w:rsidR="00036437" w:rsidRPr="00036437">
        <w:rPr>
          <w:rFonts w:asciiTheme="majorHAnsi" w:hAnsiTheme="majorHAnsi"/>
        </w:rPr>
        <w:t>approach</w:t>
      </w:r>
      <w:r w:rsidR="00036437">
        <w:rPr>
          <w:rFonts w:asciiTheme="majorHAnsi" w:hAnsiTheme="majorHAnsi"/>
        </w:rPr>
        <w:t xml:space="preserve"> </w:t>
      </w:r>
      <w:r w:rsidR="00036437" w:rsidRPr="00036437">
        <w:rPr>
          <w:rFonts w:asciiTheme="majorHAnsi" w:hAnsiTheme="majorHAnsi"/>
        </w:rPr>
        <w:t>for composition with respect to the top-level fault probability, but our current tool requires monolithic analysis</w:t>
      </w:r>
      <w:r w:rsidR="00036437">
        <w:rPr>
          <w:rFonts w:asciiTheme="majorHAnsi" w:hAnsiTheme="majorHAnsi"/>
        </w:rPr>
        <w:t xml:space="preserve">. </w:t>
      </w:r>
      <w:r w:rsidR="00D004F5">
        <w:rPr>
          <w:rFonts w:asciiTheme="majorHAnsi" w:hAnsiTheme="majorHAnsi"/>
        </w:rPr>
        <w:t xml:space="preserve">Due to this fact, when probabilistic analysis is run, the user should select </w:t>
      </w:r>
      <w:r w:rsidR="00522ABB">
        <w:rPr>
          <w:rFonts w:asciiTheme="majorHAnsi" w:hAnsiTheme="majorHAnsi"/>
        </w:rPr>
        <w:t>“M</w:t>
      </w:r>
      <w:r w:rsidR="00D004F5">
        <w:rPr>
          <w:rFonts w:asciiTheme="majorHAnsi" w:hAnsiTheme="majorHAnsi"/>
        </w:rPr>
        <w:t>onoli</w:t>
      </w:r>
      <w:r w:rsidR="00522ABB">
        <w:rPr>
          <w:rFonts w:asciiTheme="majorHAnsi" w:hAnsiTheme="majorHAnsi"/>
        </w:rPr>
        <w:t>thic A</w:t>
      </w:r>
      <w:r w:rsidR="00D004F5">
        <w:rPr>
          <w:rFonts w:asciiTheme="majorHAnsi" w:hAnsiTheme="majorHAnsi"/>
        </w:rPr>
        <w:t>nalysis</w:t>
      </w:r>
      <w:r w:rsidR="00522ABB">
        <w:rPr>
          <w:rFonts w:asciiTheme="majorHAnsi" w:hAnsiTheme="majorHAnsi"/>
        </w:rPr>
        <w:t>”</w:t>
      </w:r>
      <w:r w:rsidR="00D004F5">
        <w:rPr>
          <w:rFonts w:asciiTheme="majorHAnsi" w:hAnsiTheme="majorHAnsi"/>
        </w:rPr>
        <w:t xml:space="preserve"> from the AGREE dropdown menu. Any compositional (“Verify Single Layer” or “Verify All Layers”) results with probabilistic analysis is not to be trusted. </w:t>
      </w:r>
    </w:p>
    <w:p w:rsidR="00D004F5" w:rsidRDefault="00D004F5" w:rsidP="0096017D">
      <w:pPr>
        <w:rPr>
          <w:rFonts w:asciiTheme="majorHAnsi" w:hAnsiTheme="majorHAnsi"/>
        </w:rPr>
      </w:pPr>
    </w:p>
    <w:p w:rsidR="00522ABB" w:rsidRDefault="001C32FA" w:rsidP="00522ABB">
      <w:pPr>
        <w:keepNext/>
        <w:jc w:val="center"/>
      </w:pPr>
      <w:r>
        <w:rPr>
          <w:rFonts w:asciiTheme="majorHAnsi" w:hAnsiTheme="majorHAnsi"/>
        </w:rPr>
        <w:pict>
          <v:shape id="_x0000_i1027" type="#_x0000_t75" style="width:168pt;height:64.5pt">
            <v:imagedata r:id="rId22" o:title="prob"/>
          </v:shape>
        </w:pict>
      </w:r>
    </w:p>
    <w:p w:rsidR="00D004F5" w:rsidRPr="00522ABB" w:rsidRDefault="00522ABB" w:rsidP="00522ABB">
      <w:pPr>
        <w:pStyle w:val="Caption"/>
        <w:jc w:val="center"/>
        <w:rPr>
          <w:rFonts w:asciiTheme="majorHAnsi" w:hAnsiTheme="majorHAnsi"/>
          <w:sz w:val="24"/>
          <w:szCs w:val="24"/>
        </w:rPr>
      </w:pPr>
      <w:bookmarkStart w:id="90" w:name="_Ref509392111"/>
      <w:bookmarkStart w:id="91" w:name="_Toc509494723"/>
      <w:bookmarkStart w:id="92" w:name="_Toc510450228"/>
      <w:r w:rsidRPr="00522ABB">
        <w:rPr>
          <w:sz w:val="24"/>
          <w:szCs w:val="24"/>
        </w:rPr>
        <w:t xml:space="preserve">Figure </w:t>
      </w:r>
      <w:r w:rsidRPr="00522ABB">
        <w:rPr>
          <w:sz w:val="24"/>
          <w:szCs w:val="24"/>
        </w:rPr>
        <w:fldChar w:fldCharType="begin"/>
      </w:r>
      <w:r w:rsidRPr="00522ABB">
        <w:rPr>
          <w:sz w:val="24"/>
          <w:szCs w:val="24"/>
        </w:rPr>
        <w:instrText xml:space="preserve"> SEQ Figure \* ARABIC </w:instrText>
      </w:r>
      <w:r w:rsidRPr="00522ABB">
        <w:rPr>
          <w:sz w:val="24"/>
          <w:szCs w:val="24"/>
        </w:rPr>
        <w:fldChar w:fldCharType="separate"/>
      </w:r>
      <w:r w:rsidR="00935B60">
        <w:rPr>
          <w:noProof/>
          <w:sz w:val="24"/>
          <w:szCs w:val="24"/>
        </w:rPr>
        <w:t>16</w:t>
      </w:r>
      <w:r w:rsidRPr="00522ABB">
        <w:rPr>
          <w:sz w:val="24"/>
          <w:szCs w:val="24"/>
        </w:rPr>
        <w:fldChar w:fldCharType="end"/>
      </w:r>
      <w:bookmarkEnd w:id="90"/>
      <w:r w:rsidRPr="00522ABB">
        <w:rPr>
          <w:sz w:val="24"/>
          <w:szCs w:val="24"/>
        </w:rPr>
        <w:t>: Probability Threshold Example</w:t>
      </w:r>
      <w:bookmarkEnd w:id="91"/>
      <w:bookmarkEnd w:id="92"/>
    </w:p>
    <w:p w:rsidR="0096017D" w:rsidRDefault="0096017D" w:rsidP="0096017D"/>
    <w:p w:rsidR="00B55020" w:rsidRDefault="00B55020" w:rsidP="00B55020">
      <w:pPr>
        <w:pStyle w:val="Heading3"/>
      </w:pPr>
      <w:bookmarkStart w:id="93" w:name="_Toc510450164"/>
      <w:r>
        <w:t>Hardware Fault Statement</w:t>
      </w:r>
      <w:bookmarkEnd w:id="93"/>
    </w:p>
    <w:p w:rsidR="00C85AAA" w:rsidRPr="00C85AAA" w:rsidRDefault="00C85AAA" w:rsidP="00C85AAA">
      <w:pPr>
        <w:pBdr>
          <w:top w:val="none" w:sz="0" w:space="0" w:color="auto"/>
          <w:left w:val="none" w:sz="0" w:space="0" w:color="auto"/>
          <w:bottom w:val="none" w:sz="0" w:space="0" w:color="auto"/>
          <w:right w:val="none" w:sz="0" w:space="0" w:color="auto"/>
          <w:between w:val="none" w:sz="0" w:space="0" w:color="auto"/>
        </w:pBdr>
        <w:rPr>
          <w:rFonts w:asciiTheme="majorHAnsi" w:eastAsia="Times New Roman" w:hAnsiTheme="majorHAnsi" w:cs="Times New Roman"/>
          <w:color w:val="auto"/>
        </w:rPr>
      </w:pPr>
      <w:r w:rsidRPr="00C85AAA">
        <w:rPr>
          <w:rFonts w:asciiTheme="majorHAnsi" w:eastAsia="Times New Roman" w:hAnsiTheme="majorHAnsi" w:cs="Times New Roman"/>
          <w:color w:val="auto"/>
        </w:rPr>
        <w:t xml:space="preserve">Failures in hardware (HW) components can trigger behavioral faults in the software (SW) or system (SYS) components that depend on them. For example, a CPU failure may trigger faulty behavior in threads bound to that CPU. In addition, a failure in one HW component may trigger </w:t>
      </w:r>
      <w:r w:rsidRPr="00C85AAA">
        <w:rPr>
          <w:rFonts w:asciiTheme="majorHAnsi" w:eastAsia="Times New Roman" w:hAnsiTheme="majorHAnsi" w:cs="Times New Roman"/>
          <w:color w:val="auto"/>
        </w:rPr>
        <w:lastRenderedPageBreak/>
        <w:t>failures in other HW components located nearby, such as cascading failure caused by a fire or water damage.</w:t>
      </w:r>
    </w:p>
    <w:p w:rsidR="00C85AAA" w:rsidRPr="00C85AAA" w:rsidRDefault="00C85AAA" w:rsidP="00C85AAA">
      <w:pPr>
        <w:pStyle w:val="ListParagraph"/>
        <w:numPr>
          <w:ilvl w:val="0"/>
          <w:numId w:val="4"/>
        </w:numPr>
        <w:pBdr>
          <w:top w:val="none" w:sz="0" w:space="0" w:color="auto"/>
          <w:left w:val="none" w:sz="0" w:space="0" w:color="auto"/>
          <w:bottom w:val="none" w:sz="0" w:space="0" w:color="auto"/>
          <w:right w:val="none" w:sz="0" w:space="0" w:color="auto"/>
          <w:between w:val="none" w:sz="0" w:space="0" w:color="auto"/>
        </w:pBdr>
        <w:rPr>
          <w:rFonts w:asciiTheme="majorHAnsi" w:eastAsia="Times New Roman" w:hAnsiTheme="majorHAnsi" w:cs="Times New Roman"/>
          <w:color w:val="auto"/>
        </w:rPr>
      </w:pPr>
    </w:p>
    <w:p w:rsidR="00C85AAA" w:rsidRPr="00C85AAA" w:rsidRDefault="00C85AAA" w:rsidP="00C85AAA">
      <w:pPr>
        <w:pBdr>
          <w:top w:val="none" w:sz="0" w:space="0" w:color="auto"/>
          <w:left w:val="none" w:sz="0" w:space="0" w:color="auto"/>
          <w:bottom w:val="none" w:sz="0" w:space="0" w:color="auto"/>
          <w:right w:val="none" w:sz="0" w:space="0" w:color="auto"/>
          <w:between w:val="none" w:sz="0" w:space="0" w:color="auto"/>
        </w:pBdr>
        <w:rPr>
          <w:rFonts w:asciiTheme="majorHAnsi" w:eastAsia="Times New Roman" w:hAnsiTheme="majorHAnsi" w:cs="Times New Roman"/>
          <w:color w:val="auto"/>
        </w:rPr>
      </w:pPr>
      <w:r w:rsidRPr="00C85AAA">
        <w:rPr>
          <w:rFonts w:asciiTheme="majorHAnsi" w:eastAsia="Times New Roman" w:hAnsiTheme="majorHAnsi" w:cs="Times New Roman"/>
          <w:color w:val="auto"/>
        </w:rPr>
        <w:t>Faults propagate in AGREE as part of a system’s nominal behavior. This means that any propagation in the HW portion of an AADL model would have to be artificially modeled using data ports and AGREE behaviors in SW. This is less than ideal as there may not be concrete behaviors associated with HW components. In other words, faulty behaviors mainly manifest themselves on the SW/SYS components that depend on the hardware components.</w:t>
      </w:r>
    </w:p>
    <w:p w:rsidR="00C85AAA" w:rsidRPr="00C85AAA" w:rsidRDefault="00C85AAA" w:rsidP="00C85AAA">
      <w:pPr>
        <w:pStyle w:val="ListParagraph"/>
        <w:numPr>
          <w:ilvl w:val="0"/>
          <w:numId w:val="4"/>
        </w:numPr>
        <w:pBdr>
          <w:top w:val="none" w:sz="0" w:space="0" w:color="auto"/>
          <w:left w:val="none" w:sz="0" w:space="0" w:color="auto"/>
          <w:bottom w:val="none" w:sz="0" w:space="0" w:color="auto"/>
          <w:right w:val="none" w:sz="0" w:space="0" w:color="auto"/>
          <w:between w:val="none" w:sz="0" w:space="0" w:color="auto"/>
        </w:pBdr>
        <w:rPr>
          <w:rFonts w:asciiTheme="majorHAnsi" w:eastAsia="Times New Roman" w:hAnsiTheme="majorHAnsi" w:cs="Times New Roman"/>
          <w:color w:val="auto"/>
        </w:rPr>
      </w:pPr>
    </w:p>
    <w:p w:rsidR="00C85AAA" w:rsidRPr="00C85AAA" w:rsidRDefault="00C85AAA" w:rsidP="00C85AAA">
      <w:pPr>
        <w:rPr>
          <w:rFonts w:asciiTheme="majorHAnsi" w:eastAsia="Times New Roman" w:hAnsiTheme="majorHAnsi" w:cs="Times New Roman"/>
          <w:color w:val="auto"/>
        </w:rPr>
      </w:pPr>
      <w:r w:rsidRPr="00C85AAA">
        <w:rPr>
          <w:rFonts w:asciiTheme="majorHAnsi" w:eastAsia="Times New Roman" w:hAnsiTheme="majorHAnsi" w:cs="Times New Roman"/>
          <w:color w:val="auto"/>
        </w:rPr>
        <w:t>To better model faults at the system level dependent on HW failures, we have introduced a new fault model element for HW components. In comparison to the basic fault statement, users are not specifying behavioral effects for the HW failures, nor data ports to apply the failure. An example of a model component fault declaration is shown in</w:t>
      </w:r>
      <w:r w:rsidR="003C664B" w:rsidRPr="003C664B">
        <w:rPr>
          <w:rFonts w:asciiTheme="majorHAnsi" w:eastAsia="Times New Roman" w:hAnsiTheme="majorHAnsi" w:cstheme="majorHAnsi"/>
          <w:color w:val="auto"/>
        </w:rPr>
        <w:t xml:space="preserve"> </w:t>
      </w:r>
      <w:r w:rsidR="003C664B" w:rsidRPr="003C664B">
        <w:rPr>
          <w:rFonts w:asciiTheme="majorHAnsi" w:eastAsia="Times New Roman" w:hAnsiTheme="majorHAnsi" w:cstheme="majorHAnsi"/>
          <w:color w:val="auto"/>
        </w:rPr>
        <w:fldChar w:fldCharType="begin"/>
      </w:r>
      <w:r w:rsidR="003C664B" w:rsidRPr="003C664B">
        <w:rPr>
          <w:rFonts w:asciiTheme="majorHAnsi" w:eastAsia="Times New Roman" w:hAnsiTheme="majorHAnsi" w:cstheme="majorHAnsi"/>
          <w:color w:val="auto"/>
        </w:rPr>
        <w:instrText xml:space="preserve"> REF _Ref509393185 \h </w:instrText>
      </w:r>
      <w:r w:rsidR="003C664B">
        <w:rPr>
          <w:rFonts w:asciiTheme="majorHAnsi" w:eastAsia="Times New Roman" w:hAnsiTheme="majorHAnsi" w:cstheme="majorHAnsi"/>
          <w:color w:val="auto"/>
        </w:rPr>
        <w:instrText xml:space="preserve"> \* MERGEFORMAT </w:instrText>
      </w:r>
      <w:r w:rsidR="003C664B" w:rsidRPr="003C664B">
        <w:rPr>
          <w:rFonts w:asciiTheme="majorHAnsi" w:eastAsia="Times New Roman" w:hAnsiTheme="majorHAnsi" w:cstheme="majorHAnsi"/>
          <w:color w:val="auto"/>
        </w:rPr>
      </w:r>
      <w:r w:rsidR="003C664B" w:rsidRPr="003C664B">
        <w:rPr>
          <w:rFonts w:asciiTheme="majorHAnsi" w:eastAsia="Times New Roman" w:hAnsiTheme="majorHAnsi" w:cstheme="majorHAnsi"/>
          <w:color w:val="auto"/>
        </w:rPr>
        <w:fldChar w:fldCharType="separate"/>
      </w:r>
      <w:r w:rsidR="00935B60" w:rsidRPr="00935B60">
        <w:rPr>
          <w:rFonts w:asciiTheme="majorHAnsi" w:hAnsiTheme="majorHAnsi" w:cstheme="majorHAnsi"/>
        </w:rPr>
        <w:t xml:space="preserve">Figure </w:t>
      </w:r>
      <w:r w:rsidR="00935B60" w:rsidRPr="00935B60">
        <w:rPr>
          <w:rFonts w:asciiTheme="majorHAnsi" w:hAnsiTheme="majorHAnsi" w:cstheme="majorHAnsi"/>
          <w:noProof/>
        </w:rPr>
        <w:t>17</w:t>
      </w:r>
      <w:r w:rsidR="003C664B" w:rsidRPr="003C664B">
        <w:rPr>
          <w:rFonts w:asciiTheme="majorHAnsi" w:eastAsia="Times New Roman" w:hAnsiTheme="majorHAnsi" w:cstheme="majorHAnsi"/>
          <w:color w:val="auto"/>
        </w:rPr>
        <w:fldChar w:fldCharType="end"/>
      </w:r>
      <w:r w:rsidRPr="00C85AAA">
        <w:rPr>
          <w:rFonts w:asciiTheme="majorHAnsi" w:eastAsia="Times New Roman" w:hAnsiTheme="majorHAnsi" w:cs="Times New Roman"/>
          <w:color w:val="auto"/>
        </w:rPr>
        <w:t xml:space="preserve">. This example is taken from the Wheel Brake System model found in </w:t>
      </w:r>
      <w:hyperlink r:id="rId23" w:history="1">
        <w:r w:rsidRPr="00C85AAA">
          <w:rPr>
            <w:rStyle w:val="Hyperlink"/>
            <w:rFonts w:asciiTheme="majorHAnsi" w:eastAsia="Times New Roman" w:hAnsiTheme="majorHAnsi" w:cs="Times New Roman"/>
          </w:rPr>
          <w:t>https://github.com/loonwerks/AMASE/tree/develop/examples</w:t>
        </w:r>
      </w:hyperlink>
      <w:r w:rsidRPr="00C85AAA">
        <w:rPr>
          <w:rFonts w:asciiTheme="majorHAnsi" w:eastAsia="Times New Roman" w:hAnsiTheme="majorHAnsi" w:cs="Times New Roman"/>
          <w:color w:val="auto"/>
        </w:rPr>
        <w:t xml:space="preserve">. </w:t>
      </w:r>
    </w:p>
    <w:p w:rsidR="00C85AAA" w:rsidRPr="00C85AAA" w:rsidRDefault="00C85AAA" w:rsidP="00C85AAA">
      <w:pPr>
        <w:rPr>
          <w:rFonts w:asciiTheme="majorHAnsi" w:eastAsia="Times New Roman" w:hAnsiTheme="majorHAnsi" w:cs="Times New Roman"/>
          <w:color w:val="auto"/>
        </w:rPr>
      </w:pPr>
    </w:p>
    <w:p w:rsidR="00C85AAA" w:rsidRPr="00C85AAA" w:rsidRDefault="00C85AAA" w:rsidP="00C85AAA">
      <w:pPr>
        <w:rPr>
          <w:rFonts w:asciiTheme="majorHAnsi" w:eastAsia="Times New Roman" w:hAnsiTheme="majorHAnsi" w:cs="Times New Roman"/>
          <w:color w:val="auto"/>
        </w:rPr>
      </w:pPr>
      <w:r w:rsidRPr="00C85AAA">
        <w:rPr>
          <w:rFonts w:asciiTheme="majorHAnsi" w:eastAsia="Times New Roman" w:hAnsiTheme="majorHAnsi" w:cs="Times New Roman"/>
          <w:color w:val="auto"/>
        </w:rPr>
        <w:t xml:space="preserve">The example shows the failure of a hardware valve component. </w:t>
      </w:r>
    </w:p>
    <w:p w:rsidR="00C85AAA" w:rsidRDefault="00C85AAA" w:rsidP="00C85AAA">
      <w:pPr>
        <w:rPr>
          <w:rFonts w:ascii="Times New Roman" w:eastAsia="Times New Roman" w:hAnsi="Times New Roman" w:cs="Times New Roman"/>
          <w:color w:val="auto"/>
        </w:rPr>
      </w:pPr>
    </w:p>
    <w:p w:rsidR="00DF0B18" w:rsidRDefault="00C85AAA" w:rsidP="00DF0B18">
      <w:pPr>
        <w:keepNext/>
        <w:jc w:val="center"/>
      </w:pPr>
      <w:r>
        <w:rPr>
          <w:rFonts w:ascii="Times New Roman" w:eastAsia="Times New Roman" w:hAnsi="Times New Roman" w:cs="Times New Roman"/>
          <w:noProof/>
          <w:color w:val="auto"/>
        </w:rPr>
        <w:drawing>
          <wp:inline distT="0" distB="0" distL="0" distR="0" wp14:anchorId="4548BD3C" wp14:editId="12908596">
            <wp:extent cx="2771775" cy="628650"/>
            <wp:effectExtent l="0" t="0" r="9525" b="0"/>
            <wp:docPr id="25" name="Picture 25" descr="hw_fa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w_faul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771775" cy="628650"/>
                    </a:xfrm>
                    <a:prstGeom prst="rect">
                      <a:avLst/>
                    </a:prstGeom>
                    <a:noFill/>
                    <a:ln>
                      <a:noFill/>
                    </a:ln>
                  </pic:spPr>
                </pic:pic>
              </a:graphicData>
            </a:graphic>
          </wp:inline>
        </w:drawing>
      </w:r>
    </w:p>
    <w:p w:rsidR="00C85AAA" w:rsidRPr="00DF0B18" w:rsidRDefault="00DF0B18" w:rsidP="00DF0B18">
      <w:pPr>
        <w:pStyle w:val="Caption"/>
        <w:jc w:val="center"/>
        <w:rPr>
          <w:sz w:val="24"/>
          <w:szCs w:val="24"/>
        </w:rPr>
      </w:pPr>
      <w:bookmarkStart w:id="94" w:name="_Ref509393185"/>
      <w:bookmarkStart w:id="95" w:name="_Toc509494724"/>
      <w:bookmarkStart w:id="96" w:name="_Toc510450229"/>
      <w:r w:rsidRPr="00DF0B18">
        <w:rPr>
          <w:sz w:val="24"/>
          <w:szCs w:val="24"/>
        </w:rPr>
        <w:t xml:space="preserve">Figure </w:t>
      </w:r>
      <w:r w:rsidRPr="00DF0B18">
        <w:rPr>
          <w:sz w:val="24"/>
          <w:szCs w:val="24"/>
        </w:rPr>
        <w:fldChar w:fldCharType="begin"/>
      </w:r>
      <w:r w:rsidRPr="00DF0B18">
        <w:rPr>
          <w:sz w:val="24"/>
          <w:szCs w:val="24"/>
        </w:rPr>
        <w:instrText xml:space="preserve"> SEQ Figure \* ARABIC </w:instrText>
      </w:r>
      <w:r w:rsidRPr="00DF0B18">
        <w:rPr>
          <w:sz w:val="24"/>
          <w:szCs w:val="24"/>
        </w:rPr>
        <w:fldChar w:fldCharType="separate"/>
      </w:r>
      <w:r w:rsidR="00935B60">
        <w:rPr>
          <w:noProof/>
          <w:sz w:val="24"/>
          <w:szCs w:val="24"/>
        </w:rPr>
        <w:t>17</w:t>
      </w:r>
      <w:r w:rsidRPr="00DF0B18">
        <w:rPr>
          <w:sz w:val="24"/>
          <w:szCs w:val="24"/>
        </w:rPr>
        <w:fldChar w:fldCharType="end"/>
      </w:r>
      <w:bookmarkEnd w:id="94"/>
      <w:r w:rsidRPr="00DF0B18">
        <w:rPr>
          <w:sz w:val="24"/>
          <w:szCs w:val="24"/>
        </w:rPr>
        <w:t>: Hardware Fault Statement</w:t>
      </w:r>
      <w:bookmarkEnd w:id="95"/>
      <w:bookmarkEnd w:id="96"/>
    </w:p>
    <w:p w:rsidR="0055626F" w:rsidRPr="00C85AAA" w:rsidRDefault="00C85AAA" w:rsidP="00C85AAA">
      <w:pPr>
        <w:rPr>
          <w:rFonts w:asciiTheme="majorHAnsi" w:hAnsiTheme="majorHAnsi"/>
        </w:rPr>
      </w:pPr>
      <w:r w:rsidRPr="00C85AAA">
        <w:rPr>
          <w:rFonts w:asciiTheme="majorHAnsi" w:hAnsiTheme="majorHAnsi"/>
        </w:rPr>
        <w:t xml:space="preserve">In addition, users can specify fault dependencies outside of fault statements using propagation statements. For more information on propagation type statements, see section </w:t>
      </w:r>
      <w:r w:rsidRPr="00C85AAA">
        <w:rPr>
          <w:rFonts w:asciiTheme="majorHAnsi" w:hAnsiTheme="majorHAnsi"/>
        </w:rPr>
        <w:fldChar w:fldCharType="begin"/>
      </w:r>
      <w:r w:rsidRPr="00C85AAA">
        <w:rPr>
          <w:rFonts w:asciiTheme="majorHAnsi" w:hAnsiTheme="majorHAnsi"/>
        </w:rPr>
        <w:instrText xml:space="preserve"> REF _Ref509392770 \w \h </w:instrText>
      </w:r>
      <w:r>
        <w:rPr>
          <w:rFonts w:asciiTheme="majorHAnsi" w:hAnsiTheme="majorHAnsi"/>
        </w:rPr>
        <w:instrText xml:space="preserve"> \* MERGEFORMAT </w:instrText>
      </w:r>
      <w:r w:rsidRPr="00C85AAA">
        <w:rPr>
          <w:rFonts w:asciiTheme="majorHAnsi" w:hAnsiTheme="majorHAnsi"/>
        </w:rPr>
      </w:r>
      <w:r w:rsidRPr="00C85AAA">
        <w:rPr>
          <w:rFonts w:asciiTheme="majorHAnsi" w:hAnsiTheme="majorHAnsi"/>
        </w:rPr>
        <w:fldChar w:fldCharType="separate"/>
      </w:r>
      <w:r w:rsidR="00935B60">
        <w:rPr>
          <w:rFonts w:asciiTheme="majorHAnsi" w:hAnsiTheme="majorHAnsi"/>
        </w:rPr>
        <w:t>5.4.1.6</w:t>
      </w:r>
      <w:r w:rsidRPr="00C85AAA">
        <w:rPr>
          <w:rFonts w:asciiTheme="majorHAnsi" w:hAnsiTheme="majorHAnsi"/>
        </w:rPr>
        <w:fldChar w:fldCharType="end"/>
      </w:r>
      <w:r w:rsidRPr="00C85AAA">
        <w:rPr>
          <w:rFonts w:asciiTheme="majorHAnsi" w:hAnsiTheme="majorHAnsi"/>
        </w:rPr>
        <w:t xml:space="preserve">. </w:t>
      </w:r>
    </w:p>
    <w:p w:rsidR="00C85AAA" w:rsidRDefault="00C85AAA" w:rsidP="00C85AAA"/>
    <w:p w:rsidR="0055626F" w:rsidRDefault="0055626F" w:rsidP="0055626F">
      <w:pPr>
        <w:pStyle w:val="Heading4"/>
      </w:pPr>
      <w:bookmarkStart w:id="97" w:name="_Toc510450165"/>
      <w:r>
        <w:t>Duration</w:t>
      </w:r>
      <w:bookmarkEnd w:id="97"/>
    </w:p>
    <w:p w:rsidR="0055626F" w:rsidRDefault="00DF0B18" w:rsidP="0055626F">
      <w:pPr>
        <w:rPr>
          <w:rFonts w:asciiTheme="majorHAnsi" w:hAnsiTheme="majorHAnsi"/>
        </w:rPr>
      </w:pPr>
      <w:r>
        <w:rPr>
          <w:rFonts w:asciiTheme="majorHAnsi" w:hAnsiTheme="majorHAnsi"/>
        </w:rPr>
        <w:t xml:space="preserve">The duration of a hardware fault is specified within the hardware fault statement. Currently, the safety annex only supports permanent fault durations. Part of the future work includes transient fault durations. </w:t>
      </w:r>
    </w:p>
    <w:p w:rsidR="00DF0B18" w:rsidRPr="00DF0B18" w:rsidRDefault="00DF0B18" w:rsidP="0055626F">
      <w:pPr>
        <w:rPr>
          <w:rFonts w:asciiTheme="majorHAnsi" w:hAnsiTheme="majorHAnsi"/>
        </w:rPr>
      </w:pPr>
    </w:p>
    <w:p w:rsidR="0055626F" w:rsidRDefault="0055626F" w:rsidP="0055626F">
      <w:pPr>
        <w:pStyle w:val="Heading4"/>
      </w:pPr>
      <w:bookmarkStart w:id="98" w:name="_Toc510450166"/>
      <w:r>
        <w:t>Probability</w:t>
      </w:r>
      <w:bookmarkEnd w:id="98"/>
    </w:p>
    <w:p w:rsidR="0055626F" w:rsidRDefault="00DF0B18" w:rsidP="0055626F">
      <w:pPr>
        <w:rPr>
          <w:rFonts w:asciiTheme="majorHAnsi" w:hAnsiTheme="majorHAnsi"/>
        </w:rPr>
      </w:pPr>
      <w:r>
        <w:rPr>
          <w:rFonts w:asciiTheme="majorHAnsi" w:hAnsiTheme="majorHAnsi"/>
        </w:rPr>
        <w:t xml:space="preserve">A probability of the fault occurrence is specified using a probability statement. This is shown in </w:t>
      </w:r>
      <w:r w:rsidRPr="00DF0B18">
        <w:rPr>
          <w:rFonts w:asciiTheme="majorHAnsi" w:hAnsiTheme="majorHAnsi"/>
        </w:rPr>
        <w:fldChar w:fldCharType="begin"/>
      </w:r>
      <w:r w:rsidRPr="00DF0B18">
        <w:rPr>
          <w:rFonts w:asciiTheme="majorHAnsi" w:hAnsiTheme="majorHAnsi"/>
        </w:rPr>
        <w:instrText xml:space="preserve"> REF _Ref509393185 \h </w:instrText>
      </w:r>
      <w:r>
        <w:rPr>
          <w:rFonts w:asciiTheme="majorHAnsi" w:hAnsiTheme="majorHAnsi"/>
        </w:rPr>
        <w:instrText xml:space="preserve"> \* MERGEFORMAT </w:instrText>
      </w:r>
      <w:r w:rsidRPr="00DF0B18">
        <w:rPr>
          <w:rFonts w:asciiTheme="majorHAnsi" w:hAnsiTheme="majorHAnsi"/>
        </w:rPr>
      </w:r>
      <w:r w:rsidRPr="00DF0B18">
        <w:rPr>
          <w:rFonts w:asciiTheme="majorHAnsi" w:hAnsiTheme="majorHAnsi"/>
        </w:rPr>
        <w:fldChar w:fldCharType="separate"/>
      </w:r>
      <w:r w:rsidR="00935B60" w:rsidRPr="00935B60">
        <w:rPr>
          <w:rFonts w:asciiTheme="majorHAnsi" w:hAnsiTheme="majorHAnsi"/>
        </w:rPr>
        <w:t xml:space="preserve">Figure </w:t>
      </w:r>
      <w:r w:rsidR="00935B60" w:rsidRPr="00935B60">
        <w:rPr>
          <w:rFonts w:asciiTheme="majorHAnsi" w:hAnsiTheme="majorHAnsi"/>
          <w:noProof/>
        </w:rPr>
        <w:t>17</w:t>
      </w:r>
      <w:r w:rsidRPr="00DF0B18">
        <w:rPr>
          <w:rFonts w:asciiTheme="majorHAnsi" w:hAnsiTheme="majorHAnsi"/>
        </w:rPr>
        <w:fldChar w:fldCharType="end"/>
      </w:r>
      <w:r w:rsidRPr="00DF0B18">
        <w:rPr>
          <w:rFonts w:asciiTheme="majorHAnsi" w:hAnsiTheme="majorHAnsi"/>
        </w:rPr>
        <w:t xml:space="preserve">. </w:t>
      </w:r>
      <w:r>
        <w:rPr>
          <w:rFonts w:asciiTheme="majorHAnsi" w:hAnsiTheme="majorHAnsi"/>
        </w:rPr>
        <w:t xml:space="preserve">For more information on probabilistic analysis, see section </w:t>
      </w:r>
      <w:r>
        <w:rPr>
          <w:rFonts w:asciiTheme="majorHAnsi" w:hAnsiTheme="majorHAnsi"/>
        </w:rPr>
        <w:fldChar w:fldCharType="begin"/>
      </w:r>
      <w:r>
        <w:rPr>
          <w:rFonts w:asciiTheme="majorHAnsi" w:hAnsiTheme="majorHAnsi"/>
        </w:rPr>
        <w:instrText xml:space="preserve"> REF _Ref509393241 \w \h </w:instrText>
      </w:r>
      <w:r>
        <w:rPr>
          <w:rFonts w:asciiTheme="majorHAnsi" w:hAnsiTheme="majorHAnsi"/>
        </w:rPr>
      </w:r>
      <w:r>
        <w:rPr>
          <w:rFonts w:asciiTheme="majorHAnsi" w:hAnsiTheme="majorHAnsi"/>
        </w:rPr>
        <w:fldChar w:fldCharType="separate"/>
      </w:r>
      <w:r w:rsidR="00935B60">
        <w:rPr>
          <w:rFonts w:asciiTheme="majorHAnsi" w:hAnsiTheme="majorHAnsi"/>
        </w:rPr>
        <w:t>5.4.2.2</w:t>
      </w:r>
      <w:r>
        <w:rPr>
          <w:rFonts w:asciiTheme="majorHAnsi" w:hAnsiTheme="majorHAnsi"/>
        </w:rPr>
        <w:fldChar w:fldCharType="end"/>
      </w:r>
      <w:r>
        <w:rPr>
          <w:rFonts w:asciiTheme="majorHAnsi" w:hAnsiTheme="majorHAnsi"/>
        </w:rPr>
        <w:t xml:space="preserve">. </w:t>
      </w:r>
    </w:p>
    <w:p w:rsidR="00DD7AA2" w:rsidRPr="00DF0B18" w:rsidRDefault="00DD7AA2" w:rsidP="0055626F">
      <w:pPr>
        <w:rPr>
          <w:rFonts w:asciiTheme="majorHAnsi" w:hAnsiTheme="majorHAnsi"/>
        </w:rPr>
      </w:pPr>
    </w:p>
    <w:p w:rsidR="0055626F" w:rsidRPr="0055626F" w:rsidRDefault="0055626F" w:rsidP="0055626F">
      <w:pPr>
        <w:pStyle w:val="Heading4"/>
      </w:pPr>
      <w:bookmarkStart w:id="99" w:name="_Toc510450167"/>
      <w:r>
        <w:t>Propagation Type</w:t>
      </w:r>
      <w:bookmarkEnd w:id="99"/>
    </w:p>
    <w:p w:rsidR="009D3C05" w:rsidRDefault="009D3C05" w:rsidP="00B55020">
      <w:pPr>
        <w:rPr>
          <w:rFonts w:asciiTheme="majorHAnsi" w:hAnsiTheme="majorHAnsi"/>
        </w:rPr>
      </w:pPr>
      <w:r>
        <w:rPr>
          <w:rFonts w:asciiTheme="majorHAnsi" w:hAnsiTheme="majorHAnsi"/>
        </w:rPr>
        <w:t>Propagation types are not yet implemented in the Safety Annex. In future work, this capability will be available.</w:t>
      </w:r>
    </w:p>
    <w:p w:rsidR="009D3C05" w:rsidRDefault="009D3C05" w:rsidP="00B55020">
      <w:pPr>
        <w:rPr>
          <w:rFonts w:asciiTheme="majorHAnsi" w:hAnsiTheme="majorHAnsi"/>
        </w:rPr>
      </w:pPr>
    </w:p>
    <w:p w:rsidR="00B55020" w:rsidRDefault="00627E33" w:rsidP="00B55020">
      <w:pPr>
        <w:rPr>
          <w:rFonts w:asciiTheme="majorHAnsi" w:hAnsiTheme="majorHAnsi"/>
        </w:rPr>
      </w:pPr>
      <w:r>
        <w:rPr>
          <w:rFonts w:asciiTheme="majorHAnsi" w:hAnsiTheme="majorHAnsi"/>
        </w:rPr>
        <w:t xml:space="preserve">Faults can be propagated either symmetrically or asymmetrically. In the case of asymmetric fault propagation, we have what are also called Byzantine faults. For example, a hardware component supplies signals to </w:t>
      </w:r>
      <w:r>
        <w:rPr>
          <w:rFonts w:asciiTheme="majorHAnsi" w:hAnsiTheme="majorHAnsi"/>
          <w:i/>
        </w:rPr>
        <w:t>n</w:t>
      </w:r>
      <w:r>
        <w:rPr>
          <w:rFonts w:asciiTheme="majorHAnsi" w:hAnsiTheme="majorHAnsi"/>
        </w:rPr>
        <w:t xml:space="preserve"> different software components in a fan out manner. If a fault occurs in the hardware component, it can propagate to all software components symmetrically or it can </w:t>
      </w:r>
      <w:r>
        <w:rPr>
          <w:rFonts w:asciiTheme="majorHAnsi" w:hAnsiTheme="majorHAnsi"/>
        </w:rPr>
        <w:lastRenderedPageBreak/>
        <w:t xml:space="preserve">propagate asymmetrically to only a subset of those components. This propagation can be specified within a hardware fault statement using the following syntax. </w:t>
      </w:r>
    </w:p>
    <w:p w:rsidR="00627E33" w:rsidRDefault="00627E33" w:rsidP="00B55020">
      <w:pPr>
        <w:rPr>
          <w:rFonts w:asciiTheme="majorHAnsi" w:hAnsiTheme="majorHAnsi"/>
        </w:rPr>
      </w:pPr>
    </w:p>
    <w:p w:rsidR="00627E33" w:rsidRPr="0038634D" w:rsidRDefault="0038634D" w:rsidP="0038634D">
      <w:pPr>
        <w:ind w:firstLine="720"/>
        <w:rPr>
          <w:rFonts w:ascii="Consolas" w:eastAsia="Courier" w:hAnsi="Consolas" w:cs="Courier"/>
          <w:color w:val="2A00FF"/>
          <w:sz w:val="20"/>
          <w:szCs w:val="20"/>
        </w:rPr>
      </w:pPr>
      <w:proofErr w:type="spellStart"/>
      <w:r>
        <w:rPr>
          <w:rFonts w:ascii="Consolas" w:eastAsia="Courier" w:hAnsi="Consolas" w:cs="Courier"/>
          <w:color w:val="2A00FF"/>
          <w:sz w:val="20"/>
          <w:szCs w:val="20"/>
        </w:rPr>
        <w:t>propagate_type</w:t>
      </w:r>
      <w:proofErr w:type="spellEnd"/>
      <w:r w:rsidRPr="00942C77">
        <w:rPr>
          <w:rFonts w:ascii="Consolas" w:eastAsia="Courier" w:hAnsi="Consolas" w:cs="Courier"/>
          <w:color w:val="3C3C3C"/>
          <w:sz w:val="20"/>
          <w:szCs w:val="20"/>
        </w:rPr>
        <w:t xml:space="preserve"> </w:t>
      </w:r>
      <w:r>
        <w:rPr>
          <w:rFonts w:ascii="Consolas" w:eastAsia="Courier" w:hAnsi="Consolas" w:cs="Courier"/>
          <w:color w:val="2A00FF"/>
          <w:sz w:val="20"/>
          <w:szCs w:val="20"/>
        </w:rPr>
        <w:t>: symmetric</w:t>
      </w:r>
      <w:r>
        <w:rPr>
          <w:rFonts w:asciiTheme="majorHAnsi" w:hAnsiTheme="majorHAnsi"/>
        </w:rPr>
        <w:t>;</w:t>
      </w:r>
    </w:p>
    <w:p w:rsidR="00DB19D4" w:rsidRPr="0038634D" w:rsidRDefault="00DB19D4" w:rsidP="00DB19D4">
      <w:pPr>
        <w:ind w:firstLine="720"/>
        <w:rPr>
          <w:rFonts w:ascii="Consolas" w:eastAsia="Courier" w:hAnsi="Consolas" w:cs="Courier"/>
          <w:color w:val="2A00FF"/>
          <w:sz w:val="20"/>
          <w:szCs w:val="20"/>
        </w:rPr>
      </w:pPr>
      <w:proofErr w:type="spellStart"/>
      <w:r>
        <w:rPr>
          <w:rFonts w:ascii="Consolas" w:eastAsia="Courier" w:hAnsi="Consolas" w:cs="Courier"/>
          <w:color w:val="2A00FF"/>
          <w:sz w:val="20"/>
          <w:szCs w:val="20"/>
        </w:rPr>
        <w:t>propagate_type</w:t>
      </w:r>
      <w:proofErr w:type="spellEnd"/>
      <w:r w:rsidRPr="00942C77">
        <w:rPr>
          <w:rFonts w:ascii="Consolas" w:eastAsia="Courier" w:hAnsi="Consolas" w:cs="Courier"/>
          <w:color w:val="3C3C3C"/>
          <w:sz w:val="20"/>
          <w:szCs w:val="20"/>
        </w:rPr>
        <w:t xml:space="preserve"> </w:t>
      </w:r>
      <w:r>
        <w:rPr>
          <w:rFonts w:ascii="Consolas" w:eastAsia="Courier" w:hAnsi="Consolas" w:cs="Courier"/>
          <w:color w:val="2A00FF"/>
          <w:sz w:val="20"/>
          <w:szCs w:val="20"/>
        </w:rPr>
        <w:t>: asymmetric</w:t>
      </w:r>
      <w:r>
        <w:rPr>
          <w:rFonts w:asciiTheme="majorHAnsi" w:hAnsiTheme="majorHAnsi"/>
        </w:rPr>
        <w:t>;</w:t>
      </w:r>
    </w:p>
    <w:p w:rsidR="00627E33" w:rsidRDefault="00627E33" w:rsidP="00B55020"/>
    <w:p w:rsidR="00025792" w:rsidRDefault="00025792" w:rsidP="00025792"/>
    <w:p w:rsidR="005D789A" w:rsidRDefault="005D789A" w:rsidP="00025792"/>
    <w:p w:rsidR="005D789A" w:rsidRDefault="005D789A" w:rsidP="005D789A">
      <w:pPr>
        <w:pStyle w:val="Heading1"/>
      </w:pPr>
      <w:bookmarkStart w:id="100" w:name="_Ref509396693"/>
      <w:bookmarkStart w:id="101" w:name="_Toc510450168"/>
      <w:r>
        <w:t>The Tool Suite (Safety Annex, AGREE, AADL)</w:t>
      </w:r>
      <w:bookmarkEnd w:id="100"/>
      <w:bookmarkEnd w:id="101"/>
    </w:p>
    <w:p w:rsidR="00C753E4" w:rsidRDefault="00C753E4" w:rsidP="00C753E4">
      <w:pPr>
        <w:rPr>
          <w:rFonts w:asciiTheme="majorHAnsi" w:eastAsia="Calibri" w:hAnsiTheme="majorHAnsi" w:cs="Calibri"/>
        </w:rPr>
      </w:pPr>
      <w:r w:rsidRPr="0083279F">
        <w:rPr>
          <w:rFonts w:asciiTheme="majorHAnsi" w:eastAsia="Calibri" w:hAnsiTheme="majorHAnsi" w:cs="Calibri"/>
        </w:rPr>
        <w:t>In this chapter we present an overview of the Safety Annex/AGREE/OSATE tool suite, followed by installation instructions for the tool suite, and a description of the main features of the tool suite.</w:t>
      </w:r>
    </w:p>
    <w:p w:rsidR="00866C91" w:rsidRDefault="00866C91" w:rsidP="00C753E4">
      <w:pPr>
        <w:rPr>
          <w:rFonts w:asciiTheme="majorHAnsi" w:eastAsia="Calibri" w:hAnsiTheme="majorHAnsi" w:cs="Calibri"/>
        </w:rPr>
      </w:pPr>
    </w:p>
    <w:p w:rsidR="00866C91" w:rsidRPr="00866C91" w:rsidRDefault="00866C91" w:rsidP="00C753E4">
      <w:pPr>
        <w:rPr>
          <w:rFonts w:asciiTheme="majorHAnsi" w:eastAsia="Calibri" w:hAnsiTheme="majorHAnsi" w:cs="Calibri"/>
        </w:rPr>
      </w:pPr>
      <w:r>
        <w:rPr>
          <w:rFonts w:asciiTheme="majorHAnsi" w:eastAsia="Calibri" w:hAnsiTheme="majorHAnsi" w:cs="Calibri"/>
          <w:b/>
        </w:rPr>
        <w:t>Note:</w:t>
      </w:r>
      <w:r>
        <w:rPr>
          <w:rFonts w:asciiTheme="majorHAnsi" w:eastAsia="Calibri" w:hAnsiTheme="majorHAnsi" w:cs="Calibri"/>
        </w:rPr>
        <w:t xml:space="preserve"> At the time of writing this document, the</w:t>
      </w:r>
      <w:r w:rsidR="00293491">
        <w:rPr>
          <w:rFonts w:asciiTheme="majorHAnsi" w:eastAsia="Calibri" w:hAnsiTheme="majorHAnsi" w:cs="Calibri"/>
        </w:rPr>
        <w:t xml:space="preserve"> most</w:t>
      </w:r>
      <w:r>
        <w:rPr>
          <w:rFonts w:asciiTheme="majorHAnsi" w:eastAsia="Calibri" w:hAnsiTheme="majorHAnsi" w:cs="Calibri"/>
        </w:rPr>
        <w:t xml:space="preserve"> recent version of OSATE 2.3.2 does not support the Safety Annex. </w:t>
      </w:r>
      <w:r w:rsidR="00293491">
        <w:rPr>
          <w:rFonts w:asciiTheme="majorHAnsi" w:eastAsia="Calibri" w:hAnsiTheme="majorHAnsi" w:cs="Calibri"/>
        </w:rPr>
        <w:t xml:space="preserve">Until this is resolved, to use the Safety Annex with OSATE please proceed through the steps outlined in sections </w:t>
      </w:r>
      <w:r w:rsidR="00293491">
        <w:rPr>
          <w:rFonts w:asciiTheme="majorHAnsi" w:eastAsia="Calibri" w:hAnsiTheme="majorHAnsi" w:cs="Calibri"/>
        </w:rPr>
        <w:fldChar w:fldCharType="begin"/>
      </w:r>
      <w:r w:rsidR="00293491">
        <w:rPr>
          <w:rFonts w:asciiTheme="majorHAnsi" w:eastAsia="Calibri" w:hAnsiTheme="majorHAnsi" w:cs="Calibri"/>
        </w:rPr>
        <w:instrText xml:space="preserve"> REF _Ref509483838 \w \h </w:instrText>
      </w:r>
      <w:r w:rsidR="00293491">
        <w:rPr>
          <w:rFonts w:asciiTheme="majorHAnsi" w:eastAsia="Calibri" w:hAnsiTheme="majorHAnsi" w:cs="Calibri"/>
        </w:rPr>
      </w:r>
      <w:r w:rsidR="00293491">
        <w:rPr>
          <w:rFonts w:asciiTheme="majorHAnsi" w:eastAsia="Calibri" w:hAnsiTheme="majorHAnsi" w:cs="Calibri"/>
        </w:rPr>
        <w:fldChar w:fldCharType="separate"/>
      </w:r>
      <w:r w:rsidR="00935B60">
        <w:rPr>
          <w:rFonts w:asciiTheme="majorHAnsi" w:eastAsia="Calibri" w:hAnsiTheme="majorHAnsi" w:cs="Calibri"/>
        </w:rPr>
        <w:t>6.2.2</w:t>
      </w:r>
      <w:r w:rsidR="00293491">
        <w:rPr>
          <w:rFonts w:asciiTheme="majorHAnsi" w:eastAsia="Calibri" w:hAnsiTheme="majorHAnsi" w:cs="Calibri"/>
        </w:rPr>
        <w:fldChar w:fldCharType="end"/>
      </w:r>
      <w:r w:rsidR="004E3AB2">
        <w:rPr>
          <w:rFonts w:asciiTheme="majorHAnsi" w:eastAsia="Calibri" w:hAnsiTheme="majorHAnsi" w:cs="Calibri"/>
        </w:rPr>
        <w:t xml:space="preserve"> -</w:t>
      </w:r>
      <w:r w:rsidR="00293491">
        <w:rPr>
          <w:rFonts w:asciiTheme="majorHAnsi" w:eastAsia="Calibri" w:hAnsiTheme="majorHAnsi" w:cs="Calibri"/>
        </w:rPr>
        <w:t xml:space="preserve"> </w:t>
      </w:r>
      <w:r w:rsidR="004E3AB2">
        <w:rPr>
          <w:rFonts w:asciiTheme="majorHAnsi" w:eastAsia="Calibri" w:hAnsiTheme="majorHAnsi" w:cs="Calibri"/>
        </w:rPr>
        <w:fldChar w:fldCharType="begin"/>
      </w:r>
      <w:r w:rsidR="004E3AB2">
        <w:rPr>
          <w:rFonts w:asciiTheme="majorHAnsi" w:eastAsia="Calibri" w:hAnsiTheme="majorHAnsi" w:cs="Calibri"/>
        </w:rPr>
        <w:instrText xml:space="preserve"> REF _Ref514679815 \w \h </w:instrText>
      </w:r>
      <w:r w:rsidR="004E3AB2">
        <w:rPr>
          <w:rFonts w:asciiTheme="majorHAnsi" w:eastAsia="Calibri" w:hAnsiTheme="majorHAnsi" w:cs="Calibri"/>
        </w:rPr>
      </w:r>
      <w:r w:rsidR="004E3AB2">
        <w:rPr>
          <w:rFonts w:asciiTheme="majorHAnsi" w:eastAsia="Calibri" w:hAnsiTheme="majorHAnsi" w:cs="Calibri"/>
        </w:rPr>
        <w:fldChar w:fldCharType="separate"/>
      </w:r>
      <w:r w:rsidR="00935B60">
        <w:rPr>
          <w:rFonts w:asciiTheme="majorHAnsi" w:eastAsia="Calibri" w:hAnsiTheme="majorHAnsi" w:cs="Calibri"/>
        </w:rPr>
        <w:t>6.2.5</w:t>
      </w:r>
      <w:r w:rsidR="004E3AB2">
        <w:rPr>
          <w:rFonts w:asciiTheme="majorHAnsi" w:eastAsia="Calibri" w:hAnsiTheme="majorHAnsi" w:cs="Calibri"/>
        </w:rPr>
        <w:fldChar w:fldCharType="end"/>
      </w:r>
      <w:r w:rsidR="004E3AB2">
        <w:rPr>
          <w:rFonts w:asciiTheme="majorHAnsi" w:eastAsia="Calibri" w:hAnsiTheme="majorHAnsi" w:cs="Calibri"/>
        </w:rPr>
        <w:t xml:space="preserve"> </w:t>
      </w:r>
      <w:r w:rsidR="0072463C">
        <w:rPr>
          <w:rFonts w:asciiTheme="majorHAnsi" w:eastAsia="Calibri" w:hAnsiTheme="majorHAnsi" w:cs="Calibri"/>
        </w:rPr>
        <w:t>to install the OSATE Development Environment.</w:t>
      </w:r>
    </w:p>
    <w:p w:rsidR="005D789A" w:rsidRDefault="005D789A" w:rsidP="005D789A"/>
    <w:p w:rsidR="005D789A" w:rsidRDefault="005D789A" w:rsidP="005D789A">
      <w:pPr>
        <w:pStyle w:val="Heading2"/>
      </w:pPr>
      <w:bookmarkStart w:id="102" w:name="_Toc510450169"/>
      <w:r>
        <w:t>Tool Suite Overview</w:t>
      </w:r>
      <w:bookmarkEnd w:id="102"/>
    </w:p>
    <w:p w:rsidR="00CE6941" w:rsidRPr="008D075C" w:rsidRDefault="00CE6941" w:rsidP="00CE6941">
      <w:pPr>
        <w:rPr>
          <w:rFonts w:asciiTheme="majorHAnsi" w:eastAsia="Calibri" w:hAnsiTheme="majorHAnsi" w:cs="Calibri"/>
        </w:rPr>
      </w:pPr>
      <w:r w:rsidRPr="008D075C">
        <w:rPr>
          <w:rFonts w:asciiTheme="majorHAnsi" w:eastAsia="Calibri" w:hAnsiTheme="majorHAnsi" w:cs="Calibri"/>
        </w:rPr>
        <w:t xml:space="preserve">Figure 7 shows an overview of the AGREE/OSATE tool suite. As presented in the figure, OSATE is installed as an Eclipse plugin that serves as the IDE for creating AADL models.  Both AGREE and the safety annex will run as a plugins inside OSATE that provides both a language (AADL annex to annotate the models with assume-guarantee behavioral contracts in the case of AGREE and an AADL annex to annotate the model with faults in the case of the safety annex) and a tool (for compositional verification of the contracts reside in AADL models). AGREE translates an AADL model and its contract annotations into Lustre and then queries the </w:t>
      </w:r>
      <w:proofErr w:type="spellStart"/>
      <w:r w:rsidRPr="008D075C">
        <w:rPr>
          <w:rFonts w:asciiTheme="majorHAnsi" w:eastAsia="Calibri" w:hAnsiTheme="majorHAnsi" w:cs="Calibri"/>
        </w:rPr>
        <w:t>JKind</w:t>
      </w:r>
      <w:proofErr w:type="spellEnd"/>
      <w:r w:rsidRPr="008D075C">
        <w:rPr>
          <w:rFonts w:asciiTheme="majorHAnsi" w:eastAsia="Calibri" w:hAnsiTheme="majorHAnsi" w:cs="Calibri"/>
        </w:rPr>
        <w:t xml:space="preserve"> model checker to perform the verification.  </w:t>
      </w:r>
      <w:proofErr w:type="spellStart"/>
      <w:r w:rsidRPr="008D075C">
        <w:rPr>
          <w:rFonts w:asciiTheme="majorHAnsi" w:eastAsia="Calibri" w:hAnsiTheme="majorHAnsi" w:cs="Calibri"/>
        </w:rPr>
        <w:t>JKind</w:t>
      </w:r>
      <w:proofErr w:type="spellEnd"/>
      <w:r w:rsidRPr="008D075C">
        <w:rPr>
          <w:rFonts w:asciiTheme="majorHAnsi" w:eastAsia="Calibri" w:hAnsiTheme="majorHAnsi" w:cs="Calibri"/>
        </w:rPr>
        <w:t xml:space="preserve"> invokes a backend Satisfiability Modulo Theories (SMT) solver (e.g., </w:t>
      </w:r>
      <w:proofErr w:type="spellStart"/>
      <w:r w:rsidRPr="008D075C">
        <w:rPr>
          <w:rFonts w:asciiTheme="majorHAnsi" w:eastAsia="Calibri" w:hAnsiTheme="majorHAnsi" w:cs="Calibri"/>
        </w:rPr>
        <w:t>Yices</w:t>
      </w:r>
      <w:proofErr w:type="spellEnd"/>
      <w:r w:rsidRPr="008D075C">
        <w:rPr>
          <w:rFonts w:asciiTheme="majorHAnsi" w:eastAsia="Calibri" w:hAnsiTheme="majorHAnsi" w:cs="Calibri"/>
        </w:rPr>
        <w:t xml:space="preserve"> or  Z3) to validate if the guarantees are valid in the compositional setting. The safety annex uses an extension point in AGREE to access the AGREE program and insert the faults into the AGREE contracts. Then that program is translated into Lustre and the </w:t>
      </w:r>
      <w:proofErr w:type="spellStart"/>
      <w:r w:rsidRPr="008D075C">
        <w:rPr>
          <w:rFonts w:asciiTheme="majorHAnsi" w:eastAsia="Calibri" w:hAnsiTheme="majorHAnsi" w:cs="Calibri"/>
        </w:rPr>
        <w:t>JKind</w:t>
      </w:r>
      <w:proofErr w:type="spellEnd"/>
      <w:r w:rsidRPr="008D075C">
        <w:rPr>
          <w:rFonts w:asciiTheme="majorHAnsi" w:eastAsia="Calibri" w:hAnsiTheme="majorHAnsi" w:cs="Calibri"/>
        </w:rPr>
        <w:t xml:space="preserve"> model checker is queried to perform the verification/safety analysis. </w:t>
      </w:r>
    </w:p>
    <w:p w:rsidR="008D075C" w:rsidRDefault="008D075C" w:rsidP="00CE6941">
      <w:pPr>
        <w:rPr>
          <w:rFonts w:ascii="Calibri" w:eastAsia="Calibri" w:hAnsi="Calibri" w:cs="Calibri"/>
        </w:rPr>
      </w:pPr>
    </w:p>
    <w:p w:rsidR="008D075C" w:rsidRDefault="008D075C" w:rsidP="00CE6941">
      <w:pPr>
        <w:rPr>
          <w:rFonts w:ascii="Calibri" w:eastAsia="Calibri" w:hAnsi="Calibri" w:cs="Calibri"/>
        </w:rPr>
      </w:pPr>
    </w:p>
    <w:p w:rsidR="00CE6941" w:rsidRDefault="00CE6941" w:rsidP="00CE6941">
      <w:pPr>
        <w:keepNext/>
        <w:ind w:firstLine="1350"/>
      </w:pPr>
      <w:r>
        <w:rPr>
          <w:rFonts w:ascii="Calibri" w:eastAsia="Calibri" w:hAnsi="Calibri" w:cs="Calibri"/>
          <w:noProof/>
        </w:rPr>
        <w:lastRenderedPageBreak/>
        <w:drawing>
          <wp:inline distT="0" distB="0" distL="0" distR="0" wp14:anchorId="4D61765A" wp14:editId="2F0630A4">
            <wp:extent cx="3975100" cy="4849418"/>
            <wp:effectExtent l="0" t="0" r="0" b="0"/>
            <wp:docPr id="15" name="image15.png" descr=":osate_tool_environ.pdf"/>
            <wp:cNvGraphicFramePr/>
            <a:graphic xmlns:a="http://schemas.openxmlformats.org/drawingml/2006/main">
              <a:graphicData uri="http://schemas.openxmlformats.org/drawingml/2006/picture">
                <pic:pic xmlns:pic="http://schemas.openxmlformats.org/drawingml/2006/picture">
                  <pic:nvPicPr>
                    <pic:cNvPr id="0" name="image15.png" descr=":osate_tool_environ.pdf"/>
                    <pic:cNvPicPr preferRelativeResize="0"/>
                  </pic:nvPicPr>
                  <pic:blipFill>
                    <a:blip r:embed="rId25"/>
                    <a:srcRect/>
                    <a:stretch>
                      <a:fillRect/>
                    </a:stretch>
                  </pic:blipFill>
                  <pic:spPr>
                    <a:xfrm>
                      <a:off x="0" y="0"/>
                      <a:ext cx="3975100" cy="4849418"/>
                    </a:xfrm>
                    <a:prstGeom prst="rect">
                      <a:avLst/>
                    </a:prstGeom>
                    <a:ln/>
                  </pic:spPr>
                </pic:pic>
              </a:graphicData>
            </a:graphic>
          </wp:inline>
        </w:drawing>
      </w:r>
    </w:p>
    <w:p w:rsidR="00CE6941" w:rsidRPr="007C2BEB" w:rsidRDefault="00CE6941" w:rsidP="00CE6941">
      <w:pPr>
        <w:pStyle w:val="Caption"/>
        <w:jc w:val="center"/>
        <w:rPr>
          <w:rFonts w:ascii="Calibri" w:eastAsia="Calibri" w:hAnsi="Calibri" w:cs="Calibri"/>
          <w:sz w:val="24"/>
          <w:szCs w:val="24"/>
        </w:rPr>
      </w:pPr>
      <w:bookmarkStart w:id="103" w:name="_Toc509298869"/>
      <w:bookmarkStart w:id="104" w:name="_Toc509313369"/>
      <w:bookmarkStart w:id="105" w:name="_Toc509494725"/>
      <w:bookmarkStart w:id="106" w:name="_Toc510450230"/>
      <w:r w:rsidRPr="007C2BEB">
        <w:rPr>
          <w:sz w:val="24"/>
          <w:szCs w:val="24"/>
        </w:rPr>
        <w:t xml:space="preserve">Figure </w:t>
      </w:r>
      <w:r w:rsidRPr="007C2BEB">
        <w:rPr>
          <w:sz w:val="24"/>
          <w:szCs w:val="24"/>
        </w:rPr>
        <w:fldChar w:fldCharType="begin"/>
      </w:r>
      <w:r w:rsidRPr="007C2BEB">
        <w:rPr>
          <w:sz w:val="24"/>
          <w:szCs w:val="24"/>
        </w:rPr>
        <w:instrText xml:space="preserve"> SEQ Figure \* ARABIC </w:instrText>
      </w:r>
      <w:r w:rsidRPr="007C2BEB">
        <w:rPr>
          <w:sz w:val="24"/>
          <w:szCs w:val="24"/>
        </w:rPr>
        <w:fldChar w:fldCharType="separate"/>
      </w:r>
      <w:r w:rsidR="00935B60">
        <w:rPr>
          <w:noProof/>
          <w:sz w:val="24"/>
          <w:szCs w:val="24"/>
        </w:rPr>
        <w:t>18</w:t>
      </w:r>
      <w:r w:rsidRPr="007C2BEB">
        <w:rPr>
          <w:sz w:val="24"/>
          <w:szCs w:val="24"/>
        </w:rPr>
        <w:fldChar w:fldCharType="end"/>
      </w:r>
      <w:r w:rsidRPr="007C2BEB">
        <w:rPr>
          <w:sz w:val="24"/>
          <w:szCs w:val="24"/>
        </w:rPr>
        <w:t>: Overview of Safety Annex/AGREE/OSATE Tool Suite</w:t>
      </w:r>
      <w:bookmarkEnd w:id="103"/>
      <w:bookmarkEnd w:id="104"/>
      <w:bookmarkEnd w:id="105"/>
      <w:bookmarkEnd w:id="106"/>
    </w:p>
    <w:p w:rsidR="00CE6941" w:rsidRDefault="00CE6941" w:rsidP="00CE6941">
      <w:pPr>
        <w:rPr>
          <w:rFonts w:ascii="Calibri" w:eastAsia="Calibri" w:hAnsi="Calibri" w:cs="Calibri"/>
        </w:rPr>
      </w:pPr>
    </w:p>
    <w:p w:rsidR="00CE6941" w:rsidRDefault="00CE6941" w:rsidP="00CE6941">
      <w:pPr>
        <w:rPr>
          <w:rFonts w:ascii="Calibri" w:eastAsia="Calibri" w:hAnsi="Calibri" w:cs="Calibri"/>
        </w:rPr>
      </w:pPr>
    </w:p>
    <w:p w:rsidR="00CE6941" w:rsidRDefault="00CE6941" w:rsidP="00CE6941">
      <w:pPr>
        <w:rPr>
          <w:rFonts w:ascii="Calibri" w:eastAsia="Calibri" w:hAnsi="Calibri" w:cs="Calibri"/>
        </w:rPr>
      </w:pPr>
    </w:p>
    <w:p w:rsidR="005D789A" w:rsidRDefault="005D789A" w:rsidP="005D789A"/>
    <w:p w:rsidR="005D789A" w:rsidRDefault="005D789A" w:rsidP="005D789A">
      <w:pPr>
        <w:pStyle w:val="Heading2"/>
      </w:pPr>
      <w:bookmarkStart w:id="107" w:name="_Toc510450170"/>
      <w:r>
        <w:t>Installation</w:t>
      </w:r>
      <w:bookmarkEnd w:id="107"/>
    </w:p>
    <w:p w:rsidR="00334819" w:rsidRPr="0083279F" w:rsidRDefault="00334819" w:rsidP="00334819">
      <w:pPr>
        <w:rPr>
          <w:rFonts w:asciiTheme="majorHAnsi" w:eastAsia="Calibri" w:hAnsiTheme="majorHAnsi" w:cs="Calibri"/>
        </w:rPr>
      </w:pPr>
      <w:r w:rsidRPr="0083279F">
        <w:rPr>
          <w:rFonts w:asciiTheme="majorHAnsi" w:eastAsia="Calibri" w:hAnsiTheme="majorHAnsi" w:cs="Calibri"/>
        </w:rPr>
        <w:t>Installing the Safety Annex/AGREE/OSATE Tool Suite consists of</w:t>
      </w:r>
      <w:r w:rsidR="00A0032A" w:rsidRPr="0083279F">
        <w:rPr>
          <w:rFonts w:asciiTheme="majorHAnsi" w:eastAsia="Calibri" w:hAnsiTheme="majorHAnsi" w:cs="Calibri"/>
        </w:rPr>
        <w:t xml:space="preserve"> 5 main</w:t>
      </w:r>
      <w:r w:rsidRPr="0083279F">
        <w:rPr>
          <w:rFonts w:asciiTheme="majorHAnsi" w:eastAsia="Calibri" w:hAnsiTheme="majorHAnsi" w:cs="Calibri"/>
        </w:rPr>
        <w:t xml:space="preserve"> steps, described in each of the following sections. </w:t>
      </w:r>
    </w:p>
    <w:p w:rsidR="005D789A" w:rsidRDefault="005D789A" w:rsidP="005D789A"/>
    <w:p w:rsidR="005D789A" w:rsidRDefault="005D789A" w:rsidP="005D789A">
      <w:pPr>
        <w:pStyle w:val="Heading3"/>
      </w:pPr>
      <w:bookmarkStart w:id="108" w:name="_Toc510450171"/>
      <w:r>
        <w:t>Install OSATE</w:t>
      </w:r>
      <w:bookmarkEnd w:id="108"/>
    </w:p>
    <w:p w:rsidR="00274CBD" w:rsidRPr="0083279F" w:rsidRDefault="00274CBD" w:rsidP="00274CBD">
      <w:pPr>
        <w:rPr>
          <w:rFonts w:asciiTheme="majorHAnsi" w:eastAsia="Calibri" w:hAnsiTheme="majorHAnsi" w:cs="Calibri"/>
        </w:rPr>
      </w:pPr>
      <w:r w:rsidRPr="0083279F">
        <w:rPr>
          <w:rFonts w:asciiTheme="majorHAnsi" w:eastAsia="Calibri" w:hAnsiTheme="majorHAnsi" w:cs="Calibri"/>
        </w:rPr>
        <w:t xml:space="preserve">Binary releases of the OSATE tool suite for different platforms are available at: </w:t>
      </w:r>
      <w:hyperlink r:id="rId26">
        <w:r w:rsidRPr="0083279F">
          <w:rPr>
            <w:rFonts w:asciiTheme="majorHAnsi" w:eastAsia="Calibri" w:hAnsiTheme="majorHAnsi" w:cs="Calibri"/>
            <w:color w:val="0000FF"/>
            <w:u w:val="single"/>
          </w:rPr>
          <w:t>http://www.aadl.info/aadl/osate/stable/</w:t>
        </w:r>
      </w:hyperlink>
      <w:r w:rsidRPr="0083279F">
        <w:rPr>
          <w:rFonts w:asciiTheme="majorHAnsi" w:eastAsia="Calibri" w:hAnsiTheme="majorHAnsi" w:cs="Calibri"/>
        </w:rPr>
        <w:t>. Choose the most recent version of OSATE that is appropriate for your platform.  For example, at the time of writing this document, the most current release of OSATE is 2.3</w:t>
      </w:r>
      <w:r w:rsidR="00A865B0" w:rsidRPr="0083279F">
        <w:rPr>
          <w:rFonts w:asciiTheme="majorHAnsi" w:eastAsia="Calibri" w:hAnsiTheme="majorHAnsi" w:cs="Calibri"/>
        </w:rPr>
        <w:t>.2</w:t>
      </w:r>
      <w:r w:rsidRPr="0083279F">
        <w:rPr>
          <w:rFonts w:asciiTheme="majorHAnsi" w:eastAsia="Calibri" w:hAnsiTheme="majorHAnsi" w:cs="Calibri"/>
        </w:rPr>
        <w:t xml:space="preserve">, available for download from </w:t>
      </w:r>
      <w:hyperlink r:id="rId27" w:history="1">
        <w:r w:rsidRPr="0083279F">
          <w:rPr>
            <w:rStyle w:val="Hyperlink"/>
            <w:rFonts w:asciiTheme="majorHAnsi" w:eastAsia="Calibri" w:hAnsiTheme="majorHAnsi" w:cs="Calibri"/>
          </w:rPr>
          <w:t>http://osate.org/download-and-install.html</w:t>
        </w:r>
      </w:hyperlink>
      <w:r w:rsidRPr="0083279F">
        <w:rPr>
          <w:rFonts w:asciiTheme="majorHAnsi" w:eastAsia="Calibri" w:hAnsiTheme="majorHAnsi" w:cs="Calibri"/>
        </w:rPr>
        <w:t xml:space="preserve">.  </w:t>
      </w:r>
    </w:p>
    <w:p w:rsidR="00274CBD" w:rsidRDefault="00274CBD" w:rsidP="00274CBD">
      <w:pPr>
        <w:rPr>
          <w:rFonts w:ascii="Calibri" w:eastAsia="Calibri" w:hAnsi="Calibri" w:cs="Calibri"/>
        </w:rPr>
      </w:pPr>
    </w:p>
    <w:p w:rsidR="00274CBD" w:rsidRPr="007A67F6" w:rsidRDefault="00274CBD" w:rsidP="00274CBD">
      <w:pPr>
        <w:rPr>
          <w:rFonts w:asciiTheme="majorHAnsi" w:eastAsia="Calibri" w:hAnsiTheme="majorHAnsi" w:cs="Calibri"/>
        </w:rPr>
      </w:pPr>
      <w:r w:rsidRPr="007A67F6">
        <w:rPr>
          <w:rFonts w:asciiTheme="majorHAnsi" w:eastAsia="Calibri" w:hAnsiTheme="majorHAnsi" w:cs="Calibri"/>
        </w:rPr>
        <w:lastRenderedPageBreak/>
        <w:t xml:space="preserve">After following the OSATE download instructions found on the OSATE download site (above)  The splash screen shown in </w:t>
      </w:r>
      <w:r w:rsidRPr="007A67F6">
        <w:rPr>
          <w:rFonts w:asciiTheme="majorHAnsi" w:eastAsia="Calibri" w:hAnsiTheme="majorHAnsi" w:cs="Calibri"/>
        </w:rPr>
        <w:fldChar w:fldCharType="begin"/>
      </w:r>
      <w:r w:rsidRPr="007A67F6">
        <w:rPr>
          <w:rFonts w:asciiTheme="majorHAnsi" w:eastAsia="Calibri" w:hAnsiTheme="majorHAnsi" w:cs="Calibri"/>
        </w:rPr>
        <w:instrText xml:space="preserve"> REF _Ref509312820 \h </w:instrText>
      </w:r>
      <w:r w:rsidR="00A0032A" w:rsidRPr="007A67F6">
        <w:rPr>
          <w:rFonts w:asciiTheme="majorHAnsi" w:eastAsia="Calibri" w:hAnsiTheme="majorHAnsi" w:cs="Calibri"/>
        </w:rPr>
        <w:instrText xml:space="preserve"> \* MERGEFORMAT </w:instrText>
      </w:r>
      <w:r w:rsidRPr="007A67F6">
        <w:rPr>
          <w:rFonts w:asciiTheme="majorHAnsi" w:eastAsia="Calibri" w:hAnsiTheme="majorHAnsi" w:cs="Calibri"/>
        </w:rPr>
      </w:r>
      <w:r w:rsidRPr="007A67F6">
        <w:rPr>
          <w:rFonts w:asciiTheme="majorHAnsi" w:eastAsia="Calibri" w:hAnsiTheme="majorHAnsi" w:cs="Calibri"/>
        </w:rPr>
        <w:fldChar w:fldCharType="separate"/>
      </w:r>
      <w:r w:rsidR="00935B60" w:rsidRPr="00935B60">
        <w:rPr>
          <w:rFonts w:asciiTheme="majorHAnsi" w:hAnsiTheme="majorHAnsi"/>
        </w:rPr>
        <w:t xml:space="preserve">Figure </w:t>
      </w:r>
      <w:r w:rsidR="00935B60" w:rsidRPr="00935B60">
        <w:rPr>
          <w:rFonts w:asciiTheme="majorHAnsi" w:hAnsiTheme="majorHAnsi"/>
          <w:noProof/>
        </w:rPr>
        <w:t>19</w:t>
      </w:r>
      <w:r w:rsidRPr="007A67F6">
        <w:rPr>
          <w:rFonts w:asciiTheme="majorHAnsi" w:eastAsia="Calibri" w:hAnsiTheme="majorHAnsi" w:cs="Calibri"/>
        </w:rPr>
        <w:fldChar w:fldCharType="end"/>
      </w:r>
      <w:r w:rsidRPr="007A67F6">
        <w:rPr>
          <w:rFonts w:asciiTheme="majorHAnsi" w:eastAsia="Calibri" w:hAnsiTheme="majorHAnsi" w:cs="Calibri"/>
        </w:rPr>
        <w:t xml:space="preserve"> should appear, and OSATE should begin loading. </w:t>
      </w:r>
    </w:p>
    <w:p w:rsidR="00274CBD" w:rsidRDefault="00274CBD" w:rsidP="00274CBD">
      <w:pPr>
        <w:keepNext/>
        <w:ind w:firstLine="1440"/>
      </w:pPr>
      <w:r>
        <w:rPr>
          <w:noProof/>
        </w:rPr>
        <w:drawing>
          <wp:inline distT="0" distB="0" distL="0" distR="0" wp14:anchorId="1B84C42B" wp14:editId="4F666F20">
            <wp:extent cx="4076700" cy="3009900"/>
            <wp:effectExtent l="0" t="0" r="0" b="0"/>
            <wp:docPr id="16"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8"/>
                    <a:srcRect/>
                    <a:stretch>
                      <a:fillRect/>
                    </a:stretch>
                  </pic:blipFill>
                  <pic:spPr>
                    <a:xfrm>
                      <a:off x="0" y="0"/>
                      <a:ext cx="4076700" cy="3009900"/>
                    </a:xfrm>
                    <a:prstGeom prst="rect">
                      <a:avLst/>
                    </a:prstGeom>
                    <a:ln/>
                  </pic:spPr>
                </pic:pic>
              </a:graphicData>
            </a:graphic>
          </wp:inline>
        </w:drawing>
      </w:r>
    </w:p>
    <w:p w:rsidR="00274CBD" w:rsidRPr="00F46FC4" w:rsidRDefault="00274CBD" w:rsidP="00274CBD">
      <w:pPr>
        <w:pStyle w:val="Caption"/>
        <w:jc w:val="center"/>
        <w:rPr>
          <w:sz w:val="24"/>
          <w:szCs w:val="24"/>
        </w:rPr>
      </w:pPr>
      <w:bookmarkStart w:id="109" w:name="_Ref509312820"/>
      <w:bookmarkStart w:id="110" w:name="_Toc509313370"/>
      <w:bookmarkStart w:id="111" w:name="_Toc509494726"/>
      <w:bookmarkStart w:id="112" w:name="_Toc510450231"/>
      <w:r w:rsidRPr="00F46FC4">
        <w:rPr>
          <w:sz w:val="24"/>
          <w:szCs w:val="24"/>
        </w:rPr>
        <w:t xml:space="preserve">Figure </w:t>
      </w:r>
      <w:r w:rsidRPr="00F46FC4">
        <w:rPr>
          <w:sz w:val="24"/>
          <w:szCs w:val="24"/>
        </w:rPr>
        <w:fldChar w:fldCharType="begin"/>
      </w:r>
      <w:r w:rsidRPr="00F46FC4">
        <w:rPr>
          <w:sz w:val="24"/>
          <w:szCs w:val="24"/>
        </w:rPr>
        <w:instrText xml:space="preserve"> SEQ Figure \* ARABIC </w:instrText>
      </w:r>
      <w:r w:rsidRPr="00F46FC4">
        <w:rPr>
          <w:sz w:val="24"/>
          <w:szCs w:val="24"/>
        </w:rPr>
        <w:fldChar w:fldCharType="separate"/>
      </w:r>
      <w:r w:rsidR="00935B60">
        <w:rPr>
          <w:noProof/>
          <w:sz w:val="24"/>
          <w:szCs w:val="24"/>
        </w:rPr>
        <w:t>19</w:t>
      </w:r>
      <w:r w:rsidRPr="00F46FC4">
        <w:rPr>
          <w:sz w:val="24"/>
          <w:szCs w:val="24"/>
        </w:rPr>
        <w:fldChar w:fldCharType="end"/>
      </w:r>
      <w:bookmarkEnd w:id="109"/>
      <w:r w:rsidRPr="00F46FC4">
        <w:rPr>
          <w:sz w:val="24"/>
          <w:szCs w:val="24"/>
        </w:rPr>
        <w:t>: OSATE Loading Screen</w:t>
      </w:r>
      <w:bookmarkEnd w:id="110"/>
      <w:bookmarkEnd w:id="111"/>
      <w:bookmarkEnd w:id="112"/>
    </w:p>
    <w:p w:rsidR="00274CBD" w:rsidRDefault="00274CBD" w:rsidP="00274CBD">
      <w:bookmarkStart w:id="113" w:name="_1pxezwc" w:colFirst="0" w:colLast="0"/>
      <w:bookmarkEnd w:id="113"/>
    </w:p>
    <w:p w:rsidR="00274CBD" w:rsidRPr="007A67F6" w:rsidRDefault="00274CBD" w:rsidP="00274CBD">
      <w:pPr>
        <w:rPr>
          <w:rFonts w:asciiTheme="majorHAnsi" w:eastAsia="Calibri" w:hAnsiTheme="majorHAnsi" w:cs="Calibri"/>
        </w:rPr>
      </w:pPr>
      <w:r w:rsidRPr="007A67F6">
        <w:rPr>
          <w:rFonts w:asciiTheme="majorHAnsi" w:eastAsia="Calibri" w:hAnsiTheme="majorHAnsi" w:cs="Calibri"/>
        </w:rPr>
        <w:t>If OSATE loads successfully, continue to the next step in the installation process.  If not, and you are running Windows, the most likely culprit involves mismatches between the 32-bit and 64-bit version of OSATE and the bit-level of the Windows OS.  Please check to see whether the version of OSATE matches the bit-level of your version of Windows OS.  If running Windows 10, this information can be found in the System Control Panel as shown below in</w:t>
      </w:r>
      <w:r w:rsidR="0012308B" w:rsidRPr="0012308B">
        <w:rPr>
          <w:rFonts w:asciiTheme="majorHAnsi" w:eastAsia="Calibri" w:hAnsiTheme="majorHAnsi" w:cstheme="majorHAnsi"/>
        </w:rPr>
        <w:t xml:space="preserve"> </w:t>
      </w:r>
      <w:r w:rsidR="0012308B" w:rsidRPr="0012308B">
        <w:rPr>
          <w:rFonts w:asciiTheme="majorHAnsi" w:eastAsia="Calibri" w:hAnsiTheme="majorHAnsi" w:cstheme="majorHAnsi"/>
        </w:rPr>
        <w:fldChar w:fldCharType="begin"/>
      </w:r>
      <w:r w:rsidR="0012308B" w:rsidRPr="0012308B">
        <w:rPr>
          <w:rFonts w:asciiTheme="majorHAnsi" w:eastAsia="Calibri" w:hAnsiTheme="majorHAnsi" w:cstheme="majorHAnsi"/>
        </w:rPr>
        <w:instrText xml:space="preserve"> REF _Ref514679853 \h </w:instrText>
      </w:r>
      <w:r w:rsidR="0012308B">
        <w:rPr>
          <w:rFonts w:asciiTheme="majorHAnsi" w:eastAsia="Calibri" w:hAnsiTheme="majorHAnsi" w:cstheme="majorHAnsi"/>
        </w:rPr>
        <w:instrText xml:space="preserve"> \* MERGEFORMAT </w:instrText>
      </w:r>
      <w:r w:rsidR="0012308B" w:rsidRPr="0012308B">
        <w:rPr>
          <w:rFonts w:asciiTheme="majorHAnsi" w:eastAsia="Calibri" w:hAnsiTheme="majorHAnsi" w:cstheme="majorHAnsi"/>
        </w:rPr>
      </w:r>
      <w:r w:rsidR="0012308B" w:rsidRPr="0012308B">
        <w:rPr>
          <w:rFonts w:asciiTheme="majorHAnsi" w:eastAsia="Calibri" w:hAnsiTheme="majorHAnsi" w:cstheme="majorHAnsi"/>
        </w:rPr>
        <w:fldChar w:fldCharType="separate"/>
      </w:r>
      <w:r w:rsidR="00935B60" w:rsidRPr="00935B60">
        <w:rPr>
          <w:rFonts w:asciiTheme="majorHAnsi" w:hAnsiTheme="majorHAnsi" w:cstheme="majorHAnsi"/>
        </w:rPr>
        <w:t xml:space="preserve">Figure </w:t>
      </w:r>
      <w:r w:rsidR="00935B60" w:rsidRPr="00935B60">
        <w:rPr>
          <w:rFonts w:asciiTheme="majorHAnsi" w:hAnsiTheme="majorHAnsi" w:cstheme="majorHAnsi"/>
          <w:noProof/>
        </w:rPr>
        <w:t>20</w:t>
      </w:r>
      <w:r w:rsidR="0012308B" w:rsidRPr="0012308B">
        <w:rPr>
          <w:rFonts w:asciiTheme="majorHAnsi" w:eastAsia="Calibri" w:hAnsiTheme="majorHAnsi" w:cstheme="majorHAnsi"/>
        </w:rPr>
        <w:fldChar w:fldCharType="end"/>
      </w:r>
      <w:r w:rsidRPr="007A67F6">
        <w:rPr>
          <w:rFonts w:asciiTheme="majorHAnsi" w:eastAsia="Calibri" w:hAnsiTheme="majorHAnsi" w:cs="Calibri"/>
        </w:rPr>
        <w:t>. Note that this information is also required for downloading the correct version of the SMT Solver in the next installation step.</w:t>
      </w:r>
    </w:p>
    <w:p w:rsidR="00274CBD" w:rsidRDefault="00274CBD" w:rsidP="00274CBD">
      <w:pPr>
        <w:rPr>
          <w:rFonts w:ascii="Calibri" w:eastAsia="Calibri" w:hAnsi="Calibri" w:cs="Calibri"/>
        </w:rPr>
      </w:pPr>
    </w:p>
    <w:p w:rsidR="00274CBD" w:rsidRDefault="00274CBD" w:rsidP="00274CBD">
      <w:pPr>
        <w:keepNext/>
        <w:ind w:firstLine="540"/>
      </w:pPr>
    </w:p>
    <w:p w:rsidR="00274CBD" w:rsidRDefault="00274CBD" w:rsidP="00274CBD">
      <w:pPr>
        <w:keepNext/>
        <w:jc w:val="center"/>
      </w:pPr>
      <w:r>
        <w:rPr>
          <w:rFonts w:ascii="Calibri" w:eastAsia="Calibri" w:hAnsi="Calibri" w:cs="Calibri"/>
          <w:noProof/>
        </w:rPr>
        <w:drawing>
          <wp:inline distT="0" distB="0" distL="0" distR="0" wp14:anchorId="27C1FFBC" wp14:editId="587C925B">
            <wp:extent cx="5943600" cy="3105150"/>
            <wp:effectExtent l="0" t="0" r="0" b="0"/>
            <wp:docPr id="17" name="Picture 17" descr="windows10_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windows10_system"/>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3105150"/>
                    </a:xfrm>
                    <a:prstGeom prst="rect">
                      <a:avLst/>
                    </a:prstGeom>
                    <a:noFill/>
                    <a:ln>
                      <a:noFill/>
                    </a:ln>
                  </pic:spPr>
                </pic:pic>
              </a:graphicData>
            </a:graphic>
          </wp:inline>
        </w:drawing>
      </w:r>
    </w:p>
    <w:p w:rsidR="00274CBD" w:rsidRDefault="00274CBD" w:rsidP="00274CBD">
      <w:pPr>
        <w:pStyle w:val="Caption"/>
        <w:jc w:val="center"/>
        <w:rPr>
          <w:sz w:val="24"/>
          <w:szCs w:val="24"/>
        </w:rPr>
      </w:pPr>
      <w:bookmarkStart w:id="114" w:name="_Ref514679853"/>
      <w:bookmarkStart w:id="115" w:name="_Toc509494727"/>
      <w:bookmarkStart w:id="116" w:name="_Toc510450232"/>
      <w:r w:rsidRPr="00274CBD">
        <w:rPr>
          <w:sz w:val="24"/>
          <w:szCs w:val="24"/>
        </w:rPr>
        <w:t xml:space="preserve">Figure </w:t>
      </w:r>
      <w:r w:rsidRPr="00274CBD">
        <w:rPr>
          <w:sz w:val="24"/>
          <w:szCs w:val="24"/>
        </w:rPr>
        <w:fldChar w:fldCharType="begin"/>
      </w:r>
      <w:r w:rsidRPr="00274CBD">
        <w:rPr>
          <w:sz w:val="24"/>
          <w:szCs w:val="24"/>
        </w:rPr>
        <w:instrText xml:space="preserve"> SEQ Figure \* ARABIC </w:instrText>
      </w:r>
      <w:r w:rsidRPr="00274CBD">
        <w:rPr>
          <w:sz w:val="24"/>
          <w:szCs w:val="24"/>
        </w:rPr>
        <w:fldChar w:fldCharType="separate"/>
      </w:r>
      <w:r w:rsidR="00935B60">
        <w:rPr>
          <w:noProof/>
          <w:sz w:val="24"/>
          <w:szCs w:val="24"/>
        </w:rPr>
        <w:t>20</w:t>
      </w:r>
      <w:r w:rsidRPr="00274CBD">
        <w:rPr>
          <w:sz w:val="24"/>
          <w:szCs w:val="24"/>
        </w:rPr>
        <w:fldChar w:fldCharType="end"/>
      </w:r>
      <w:bookmarkEnd w:id="114"/>
      <w:r w:rsidRPr="00274CBD">
        <w:rPr>
          <w:sz w:val="24"/>
          <w:szCs w:val="24"/>
        </w:rPr>
        <w:t>: Windows 10 System Control Panel</w:t>
      </w:r>
      <w:bookmarkEnd w:id="115"/>
      <w:bookmarkEnd w:id="116"/>
    </w:p>
    <w:p w:rsidR="00EF025E" w:rsidRPr="00EF025E" w:rsidRDefault="00EF025E" w:rsidP="00EF025E"/>
    <w:p w:rsidR="005D789A" w:rsidRDefault="005D789A" w:rsidP="005D789A">
      <w:pPr>
        <w:pStyle w:val="Heading3"/>
      </w:pPr>
      <w:bookmarkStart w:id="117" w:name="_Ref509483838"/>
      <w:bookmarkStart w:id="118" w:name="_Toc510450172"/>
      <w:r>
        <w:t>Install SMT Solver</w:t>
      </w:r>
      <w:bookmarkEnd w:id="117"/>
      <w:bookmarkEnd w:id="118"/>
    </w:p>
    <w:p w:rsidR="00EF025E" w:rsidRPr="007A67F6" w:rsidRDefault="00EF025E" w:rsidP="00EF025E">
      <w:pPr>
        <w:rPr>
          <w:rFonts w:asciiTheme="majorHAnsi" w:eastAsia="Calibri" w:hAnsiTheme="majorHAnsi" w:cs="Calibri"/>
        </w:rPr>
      </w:pPr>
      <w:r w:rsidRPr="007A67F6">
        <w:rPr>
          <w:rFonts w:asciiTheme="majorHAnsi" w:eastAsia="Calibri" w:hAnsiTheme="majorHAnsi" w:cs="Calibri"/>
        </w:rPr>
        <w:t xml:space="preserve">Either one of the following SMT solvers can be used as the underlying symbolic solver invoked by the </w:t>
      </w:r>
      <w:proofErr w:type="spellStart"/>
      <w:r w:rsidRPr="007A67F6">
        <w:rPr>
          <w:rFonts w:asciiTheme="majorHAnsi" w:eastAsia="Calibri" w:hAnsiTheme="majorHAnsi" w:cs="Calibri"/>
        </w:rPr>
        <w:t>JKind</w:t>
      </w:r>
      <w:proofErr w:type="spellEnd"/>
      <w:r w:rsidRPr="007A67F6">
        <w:rPr>
          <w:rFonts w:asciiTheme="majorHAnsi" w:eastAsia="Calibri" w:hAnsiTheme="majorHAnsi" w:cs="Calibri"/>
        </w:rPr>
        <w:t xml:space="preserve"> model checker: </w:t>
      </w:r>
      <w:proofErr w:type="spellStart"/>
      <w:r w:rsidRPr="007A67F6">
        <w:rPr>
          <w:rFonts w:asciiTheme="majorHAnsi" w:eastAsia="Calibri" w:hAnsiTheme="majorHAnsi" w:cs="Calibri"/>
        </w:rPr>
        <w:t>Yices</w:t>
      </w:r>
      <w:proofErr w:type="spellEnd"/>
      <w:r w:rsidRPr="007A67F6">
        <w:rPr>
          <w:rFonts w:asciiTheme="majorHAnsi" w:eastAsia="Calibri" w:hAnsiTheme="majorHAnsi" w:cs="Calibri"/>
        </w:rPr>
        <w:t xml:space="preserve"> from SRI, or Z3 from Microsoft, Inc.  </w:t>
      </w:r>
    </w:p>
    <w:p w:rsidR="00EF025E" w:rsidRPr="007A67F6" w:rsidRDefault="00EF025E" w:rsidP="00EF025E">
      <w:pPr>
        <w:rPr>
          <w:rFonts w:asciiTheme="majorHAnsi" w:eastAsia="Calibri" w:hAnsiTheme="majorHAnsi" w:cs="Calibri"/>
        </w:rPr>
      </w:pPr>
      <w:r w:rsidRPr="007A67F6">
        <w:rPr>
          <w:rFonts w:asciiTheme="majorHAnsi" w:eastAsia="Calibri" w:hAnsiTheme="majorHAnsi" w:cs="Calibri"/>
        </w:rPr>
        <w:t xml:space="preserve">To download </w:t>
      </w:r>
      <w:proofErr w:type="spellStart"/>
      <w:r w:rsidRPr="007A67F6">
        <w:rPr>
          <w:rFonts w:asciiTheme="majorHAnsi" w:eastAsia="Calibri" w:hAnsiTheme="majorHAnsi" w:cs="Calibri"/>
        </w:rPr>
        <w:t>Yices</w:t>
      </w:r>
      <w:proofErr w:type="spellEnd"/>
      <w:r w:rsidRPr="007A67F6">
        <w:rPr>
          <w:rFonts w:asciiTheme="majorHAnsi" w:eastAsia="Calibri" w:hAnsiTheme="majorHAnsi" w:cs="Calibri"/>
        </w:rPr>
        <w:t xml:space="preserve">, navigate to the </w:t>
      </w:r>
      <w:proofErr w:type="spellStart"/>
      <w:r w:rsidRPr="007A67F6">
        <w:rPr>
          <w:rFonts w:asciiTheme="majorHAnsi" w:eastAsia="Calibri" w:hAnsiTheme="majorHAnsi" w:cs="Calibri"/>
        </w:rPr>
        <w:t>Yices</w:t>
      </w:r>
      <w:proofErr w:type="spellEnd"/>
      <w:r w:rsidRPr="007A67F6">
        <w:rPr>
          <w:rFonts w:asciiTheme="majorHAnsi" w:eastAsia="Calibri" w:hAnsiTheme="majorHAnsi" w:cs="Calibri"/>
        </w:rPr>
        <w:t xml:space="preserve"> install page at: </w:t>
      </w:r>
      <w:hyperlink r:id="rId30">
        <w:r w:rsidRPr="007A67F6">
          <w:rPr>
            <w:rFonts w:asciiTheme="majorHAnsi" w:eastAsia="Calibri" w:hAnsiTheme="majorHAnsi" w:cs="Calibri"/>
            <w:color w:val="0000FF"/>
            <w:u w:val="single"/>
          </w:rPr>
          <w:t>http://yices.csl.sri.com/</w:t>
        </w:r>
      </w:hyperlink>
      <w:r w:rsidRPr="007A67F6">
        <w:rPr>
          <w:rFonts w:asciiTheme="majorHAnsi" w:eastAsia="Calibri" w:hAnsiTheme="majorHAnsi" w:cs="Calibri"/>
        </w:rPr>
        <w:t xml:space="preserve"> and download the version of </w:t>
      </w:r>
      <w:proofErr w:type="spellStart"/>
      <w:r w:rsidRPr="007A67F6">
        <w:rPr>
          <w:rFonts w:asciiTheme="majorHAnsi" w:eastAsia="Calibri" w:hAnsiTheme="majorHAnsi" w:cs="Calibri"/>
        </w:rPr>
        <w:t>Yices</w:t>
      </w:r>
      <w:proofErr w:type="spellEnd"/>
      <w:r w:rsidRPr="007A67F6">
        <w:rPr>
          <w:rFonts w:asciiTheme="majorHAnsi" w:eastAsia="Calibri" w:hAnsiTheme="majorHAnsi" w:cs="Calibri"/>
        </w:rPr>
        <w:t xml:space="preserve"> appropriate for your platform.  </w:t>
      </w:r>
    </w:p>
    <w:p w:rsidR="00EF025E" w:rsidRPr="007A67F6" w:rsidRDefault="00EF025E" w:rsidP="00EF025E">
      <w:pPr>
        <w:rPr>
          <w:rFonts w:asciiTheme="majorHAnsi" w:eastAsia="Calibri" w:hAnsiTheme="majorHAnsi" w:cs="Calibri"/>
          <w:color w:val="0000FF"/>
        </w:rPr>
      </w:pPr>
      <w:r w:rsidRPr="007A67F6">
        <w:rPr>
          <w:rFonts w:asciiTheme="majorHAnsi" w:eastAsia="Calibri" w:hAnsiTheme="majorHAnsi" w:cs="Calibri"/>
        </w:rPr>
        <w:t xml:space="preserve">To download Z3, navigate to the z3 install page at: </w:t>
      </w:r>
      <w:hyperlink r:id="rId31">
        <w:r w:rsidRPr="007A67F6">
          <w:rPr>
            <w:rFonts w:asciiTheme="majorHAnsi" w:eastAsia="Calibri" w:hAnsiTheme="majorHAnsi" w:cs="Calibri"/>
            <w:color w:val="0000FF"/>
            <w:u w:val="single"/>
          </w:rPr>
          <w:t>https://github.com/Z3Prover/z3/releases</w:t>
        </w:r>
      </w:hyperlink>
      <w:r w:rsidRPr="007A67F6">
        <w:rPr>
          <w:rFonts w:asciiTheme="majorHAnsi" w:eastAsia="Calibri" w:hAnsiTheme="majorHAnsi" w:cs="Calibri"/>
          <w:color w:val="0000FF"/>
        </w:rPr>
        <w:t xml:space="preserve"> </w:t>
      </w:r>
      <w:r w:rsidRPr="007A67F6">
        <w:rPr>
          <w:rFonts w:asciiTheme="majorHAnsi" w:eastAsia="Calibri" w:hAnsiTheme="majorHAnsi" w:cs="Calibri"/>
        </w:rPr>
        <w:t>and download the version of Z3 appropriate for your platform.</w:t>
      </w:r>
    </w:p>
    <w:p w:rsidR="00EF025E" w:rsidRPr="007A67F6" w:rsidRDefault="00EF025E" w:rsidP="00EF025E">
      <w:pPr>
        <w:rPr>
          <w:rFonts w:asciiTheme="majorHAnsi" w:eastAsia="Calibri" w:hAnsiTheme="majorHAnsi" w:cs="Calibri"/>
        </w:rPr>
      </w:pPr>
    </w:p>
    <w:p w:rsidR="00EF025E" w:rsidRPr="007A67F6" w:rsidRDefault="00EF025E" w:rsidP="00EF025E">
      <w:pPr>
        <w:rPr>
          <w:rFonts w:asciiTheme="majorHAnsi" w:eastAsia="Calibri" w:hAnsiTheme="majorHAnsi" w:cs="Calibri"/>
        </w:rPr>
      </w:pPr>
      <w:r w:rsidRPr="007A67F6">
        <w:rPr>
          <w:rFonts w:asciiTheme="majorHAnsi" w:eastAsia="Calibri" w:hAnsiTheme="majorHAnsi" w:cs="Calibri"/>
        </w:rPr>
        <w:t>Either tool must be unzipped and placed in a directory somewhere in the file system.  Then this directory must be added to the system path.  For directions on how to add directories to your path, please see</w:t>
      </w:r>
      <w:r w:rsidRPr="007A67F6">
        <w:rPr>
          <w:rFonts w:asciiTheme="majorHAnsi" w:eastAsia="Calibri" w:hAnsiTheme="majorHAnsi" w:cs="Calibri"/>
          <w:color w:val="0000FF"/>
          <w:u w:val="single"/>
        </w:rPr>
        <w:t xml:space="preserve"> </w:t>
      </w:r>
      <w:hyperlink r:id="rId32">
        <w:r w:rsidRPr="007A67F6">
          <w:rPr>
            <w:rFonts w:asciiTheme="majorHAnsi" w:eastAsia="Calibri" w:hAnsiTheme="majorHAnsi" w:cs="Calibri"/>
            <w:color w:val="0000FF"/>
            <w:u w:val="single"/>
          </w:rPr>
          <w:t>http://stackoverflow.com/questions/14637979/how-to-permanently-set-path-on-linux</w:t>
        </w:r>
      </w:hyperlink>
      <w:r w:rsidRPr="007A67F6">
        <w:rPr>
          <w:rFonts w:asciiTheme="majorHAnsi" w:eastAsia="Calibri" w:hAnsiTheme="majorHAnsi" w:cs="Calibri"/>
          <w:color w:val="0000FF"/>
          <w:u w:val="single"/>
        </w:rPr>
        <w:t xml:space="preserve"> </w:t>
      </w:r>
      <w:r w:rsidRPr="007A67F6">
        <w:rPr>
          <w:rFonts w:asciiTheme="majorHAnsi" w:eastAsia="Calibri" w:hAnsiTheme="majorHAnsi" w:cs="Calibri"/>
        </w:rPr>
        <w:t xml:space="preserve">for Linux, and see </w:t>
      </w:r>
      <w:hyperlink r:id="rId33" w:anchor=".VszAv_krJph">
        <w:r w:rsidRPr="007A67F6">
          <w:rPr>
            <w:rFonts w:asciiTheme="majorHAnsi" w:eastAsia="Calibri" w:hAnsiTheme="majorHAnsi" w:cs="Calibri"/>
            <w:color w:val="0000FF"/>
            <w:u w:val="single"/>
          </w:rPr>
          <w:t>http://architectryan.com/2012/10/02/add-to-the-path-on-mac-os-x-mountain-lion/#.VszAv_krJph</w:t>
        </w:r>
      </w:hyperlink>
      <w:r w:rsidRPr="007A67F6">
        <w:rPr>
          <w:rFonts w:asciiTheme="majorHAnsi" w:eastAsia="Calibri" w:hAnsiTheme="majorHAnsi" w:cs="Calibri"/>
        </w:rPr>
        <w:t xml:space="preserve"> for Mac OS. In Linux, you must add the path to your </w:t>
      </w:r>
      <w:proofErr w:type="spellStart"/>
      <w:r w:rsidRPr="007A67F6">
        <w:rPr>
          <w:rFonts w:asciiTheme="majorHAnsi" w:eastAsia="Calibri" w:hAnsiTheme="majorHAnsi" w:cs="Calibri"/>
        </w:rPr>
        <w:t>config</w:t>
      </w:r>
      <w:proofErr w:type="spellEnd"/>
      <w:r w:rsidRPr="007A67F6">
        <w:rPr>
          <w:rFonts w:asciiTheme="majorHAnsi" w:eastAsia="Calibri" w:hAnsiTheme="majorHAnsi" w:cs="Calibri"/>
        </w:rPr>
        <w:t xml:space="preserve"> file, usually .</w:t>
      </w:r>
      <w:proofErr w:type="spellStart"/>
      <w:r w:rsidRPr="007A67F6">
        <w:rPr>
          <w:rFonts w:asciiTheme="majorHAnsi" w:eastAsia="Calibri" w:hAnsiTheme="majorHAnsi" w:cs="Calibri"/>
        </w:rPr>
        <w:t>bashrc</w:t>
      </w:r>
      <w:proofErr w:type="spellEnd"/>
      <w:r w:rsidRPr="007A67F6">
        <w:rPr>
          <w:rFonts w:asciiTheme="majorHAnsi" w:eastAsia="Calibri" w:hAnsiTheme="majorHAnsi" w:cs="Calibri"/>
        </w:rPr>
        <w:t xml:space="preserve">.  </w:t>
      </w:r>
    </w:p>
    <w:p w:rsidR="00EF025E" w:rsidRPr="007A67F6" w:rsidRDefault="00EF025E" w:rsidP="00EF025E">
      <w:pPr>
        <w:rPr>
          <w:rFonts w:asciiTheme="majorHAnsi" w:eastAsia="Calibri" w:hAnsiTheme="majorHAnsi" w:cs="Calibri"/>
        </w:rPr>
      </w:pPr>
    </w:p>
    <w:p w:rsidR="00EF025E" w:rsidRPr="007A67F6" w:rsidRDefault="00EF025E" w:rsidP="00EF025E">
      <w:pPr>
        <w:rPr>
          <w:rFonts w:asciiTheme="majorHAnsi" w:eastAsia="Calibri" w:hAnsiTheme="majorHAnsi" w:cs="Calibri"/>
        </w:rPr>
      </w:pPr>
      <w:r w:rsidRPr="007A67F6">
        <w:rPr>
          <w:rFonts w:asciiTheme="majorHAnsi" w:eastAsia="Calibri" w:hAnsiTheme="majorHAnsi" w:cs="Calibri"/>
        </w:rPr>
        <w:t>To add directories to your system path in Windows, first navigate to the System Control Panel and choose the "Advanced system settings" button on the left side of the panel.  The system properties</w:t>
      </w:r>
      <w:r w:rsidRPr="007A67F6">
        <w:rPr>
          <w:rFonts w:asciiTheme="majorHAnsi" w:hAnsiTheme="majorHAnsi"/>
        </w:rPr>
        <w:t xml:space="preserve"> </w:t>
      </w:r>
      <w:r w:rsidRPr="007A67F6">
        <w:rPr>
          <w:rFonts w:asciiTheme="majorHAnsi" w:eastAsia="Calibri" w:hAnsiTheme="majorHAnsi" w:cs="Calibri"/>
        </w:rPr>
        <w:t xml:space="preserve">dialog will appear.  Choose the "Advanced" tab in the dialog as shown in </w:t>
      </w:r>
      <w:r w:rsidRPr="007A67F6">
        <w:rPr>
          <w:rFonts w:asciiTheme="majorHAnsi" w:eastAsia="Calibri" w:hAnsiTheme="majorHAnsi" w:cs="Calibri"/>
        </w:rPr>
        <w:fldChar w:fldCharType="begin"/>
      </w:r>
      <w:r w:rsidRPr="007A67F6">
        <w:rPr>
          <w:rFonts w:asciiTheme="majorHAnsi" w:eastAsia="Calibri" w:hAnsiTheme="majorHAnsi" w:cs="Calibri"/>
        </w:rPr>
        <w:instrText xml:space="preserve"> REF _Ref509313073 \h </w:instrText>
      </w:r>
      <w:r w:rsidR="00D90209" w:rsidRPr="007A67F6">
        <w:rPr>
          <w:rFonts w:asciiTheme="majorHAnsi" w:eastAsia="Calibri" w:hAnsiTheme="majorHAnsi" w:cs="Calibri"/>
        </w:rPr>
        <w:instrText xml:space="preserve"> \* MERGEFORMAT </w:instrText>
      </w:r>
      <w:r w:rsidRPr="007A67F6">
        <w:rPr>
          <w:rFonts w:asciiTheme="majorHAnsi" w:eastAsia="Calibri" w:hAnsiTheme="majorHAnsi" w:cs="Calibri"/>
        </w:rPr>
      </w:r>
      <w:r w:rsidRPr="007A67F6">
        <w:rPr>
          <w:rFonts w:asciiTheme="majorHAnsi" w:eastAsia="Calibri" w:hAnsiTheme="majorHAnsi" w:cs="Calibri"/>
        </w:rPr>
        <w:fldChar w:fldCharType="separate"/>
      </w:r>
      <w:r w:rsidR="00935B60" w:rsidRPr="00935B60">
        <w:rPr>
          <w:rFonts w:asciiTheme="majorHAnsi" w:hAnsiTheme="majorHAnsi"/>
        </w:rPr>
        <w:t xml:space="preserve">Figure </w:t>
      </w:r>
      <w:r w:rsidR="00935B60" w:rsidRPr="00935B60">
        <w:rPr>
          <w:rFonts w:asciiTheme="majorHAnsi" w:hAnsiTheme="majorHAnsi"/>
          <w:noProof/>
        </w:rPr>
        <w:t>21</w:t>
      </w:r>
      <w:r w:rsidRPr="007A67F6">
        <w:rPr>
          <w:rFonts w:asciiTheme="majorHAnsi" w:eastAsia="Calibri" w:hAnsiTheme="majorHAnsi" w:cs="Calibri"/>
        </w:rPr>
        <w:fldChar w:fldCharType="end"/>
      </w:r>
      <w:r w:rsidRPr="007A67F6">
        <w:rPr>
          <w:rFonts w:asciiTheme="majorHAnsi" w:eastAsia="Calibri" w:hAnsiTheme="majorHAnsi" w:cs="Calibri"/>
        </w:rPr>
        <w:t xml:space="preserve"> then click "Environment variables".</w:t>
      </w:r>
    </w:p>
    <w:p w:rsidR="00EE3FD9" w:rsidRDefault="00EE3FD9" w:rsidP="00EF025E">
      <w:pPr>
        <w:rPr>
          <w:rFonts w:ascii="Calibri" w:eastAsia="Calibri" w:hAnsi="Calibri" w:cs="Calibri"/>
        </w:rPr>
      </w:pPr>
    </w:p>
    <w:p w:rsidR="00EE3FD9" w:rsidRDefault="00EE3FD9" w:rsidP="00EE3FD9">
      <w:pPr>
        <w:keepNext/>
        <w:ind w:firstLine="2070"/>
      </w:pPr>
      <w:r>
        <w:rPr>
          <w:noProof/>
        </w:rPr>
        <w:lastRenderedPageBreak/>
        <w:drawing>
          <wp:inline distT="0" distB="0" distL="0" distR="0" wp14:anchorId="3E079CB4" wp14:editId="45137198">
            <wp:extent cx="3189254" cy="3280052"/>
            <wp:effectExtent l="0" t="0" r="0" b="0"/>
            <wp:docPr id="27"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34"/>
                    <a:srcRect/>
                    <a:stretch>
                      <a:fillRect/>
                    </a:stretch>
                  </pic:blipFill>
                  <pic:spPr>
                    <a:xfrm>
                      <a:off x="0" y="0"/>
                      <a:ext cx="3189254" cy="3280052"/>
                    </a:xfrm>
                    <a:prstGeom prst="rect">
                      <a:avLst/>
                    </a:prstGeom>
                    <a:ln/>
                  </pic:spPr>
                </pic:pic>
              </a:graphicData>
            </a:graphic>
          </wp:inline>
        </w:drawing>
      </w:r>
    </w:p>
    <w:p w:rsidR="00EE3FD9" w:rsidRPr="00E437F9" w:rsidRDefault="00EE3FD9" w:rsidP="00EE3FD9">
      <w:pPr>
        <w:pStyle w:val="Caption"/>
        <w:jc w:val="center"/>
        <w:rPr>
          <w:rFonts w:ascii="Calibri" w:eastAsia="Calibri" w:hAnsi="Calibri" w:cs="Calibri"/>
          <w:sz w:val="24"/>
          <w:szCs w:val="24"/>
        </w:rPr>
      </w:pPr>
      <w:bookmarkStart w:id="119" w:name="_Ref509313073"/>
      <w:bookmarkStart w:id="120" w:name="_Toc509298872"/>
      <w:bookmarkStart w:id="121" w:name="_Toc509313372"/>
      <w:bookmarkStart w:id="122" w:name="_Toc509494728"/>
      <w:bookmarkStart w:id="123" w:name="_Toc510450233"/>
      <w:r w:rsidRPr="00E437F9">
        <w:rPr>
          <w:sz w:val="24"/>
          <w:szCs w:val="24"/>
        </w:rPr>
        <w:t xml:space="preserve">Figure </w:t>
      </w:r>
      <w:r w:rsidRPr="00E437F9">
        <w:rPr>
          <w:sz w:val="24"/>
          <w:szCs w:val="24"/>
        </w:rPr>
        <w:fldChar w:fldCharType="begin"/>
      </w:r>
      <w:r w:rsidRPr="00E437F9">
        <w:rPr>
          <w:sz w:val="24"/>
          <w:szCs w:val="24"/>
        </w:rPr>
        <w:instrText xml:space="preserve"> SEQ Figure \* ARABIC </w:instrText>
      </w:r>
      <w:r w:rsidRPr="00E437F9">
        <w:rPr>
          <w:sz w:val="24"/>
          <w:szCs w:val="24"/>
        </w:rPr>
        <w:fldChar w:fldCharType="separate"/>
      </w:r>
      <w:r w:rsidR="00935B60">
        <w:rPr>
          <w:noProof/>
          <w:sz w:val="24"/>
          <w:szCs w:val="24"/>
        </w:rPr>
        <w:t>21</w:t>
      </w:r>
      <w:r w:rsidRPr="00E437F9">
        <w:rPr>
          <w:sz w:val="24"/>
          <w:szCs w:val="24"/>
        </w:rPr>
        <w:fldChar w:fldCharType="end"/>
      </w:r>
      <w:bookmarkEnd w:id="119"/>
      <w:r w:rsidRPr="00E437F9">
        <w:rPr>
          <w:sz w:val="24"/>
          <w:szCs w:val="24"/>
        </w:rPr>
        <w:t>: System Properties Dialog Box</w:t>
      </w:r>
      <w:bookmarkEnd w:id="120"/>
      <w:bookmarkEnd w:id="121"/>
      <w:bookmarkEnd w:id="122"/>
      <w:bookmarkEnd w:id="123"/>
    </w:p>
    <w:p w:rsidR="00EE3FD9" w:rsidRDefault="00EE3FD9" w:rsidP="00EE3FD9">
      <w:pPr>
        <w:spacing w:before="120" w:after="120"/>
        <w:jc w:val="center"/>
        <w:rPr>
          <w:rFonts w:ascii="Calibri" w:eastAsia="Calibri" w:hAnsi="Calibri" w:cs="Calibri"/>
          <w:b/>
        </w:rPr>
      </w:pPr>
      <w:bookmarkStart w:id="124" w:name="_147n2zr" w:colFirst="0" w:colLast="0"/>
      <w:bookmarkEnd w:id="124"/>
    </w:p>
    <w:p w:rsidR="00EE3FD9" w:rsidRDefault="00EE3FD9" w:rsidP="00EE3FD9">
      <w:pPr>
        <w:rPr>
          <w:rFonts w:ascii="Calibri" w:eastAsia="Calibri" w:hAnsi="Calibri" w:cs="Calibri"/>
        </w:rPr>
      </w:pPr>
    </w:p>
    <w:p w:rsidR="00EE3FD9" w:rsidRPr="007A67F6" w:rsidRDefault="00EE3FD9" w:rsidP="00EE3FD9">
      <w:pPr>
        <w:rPr>
          <w:rFonts w:asciiTheme="majorHAnsi" w:eastAsia="Calibri" w:hAnsiTheme="majorHAnsi" w:cs="Calibri"/>
        </w:rPr>
      </w:pPr>
      <w:r w:rsidRPr="007A67F6">
        <w:rPr>
          <w:rFonts w:asciiTheme="majorHAnsi" w:eastAsia="Calibri" w:hAnsiTheme="majorHAnsi" w:cs="Calibri"/>
        </w:rPr>
        <w:t xml:space="preserve">The environment variables dialog box is shown in </w:t>
      </w:r>
      <w:r w:rsidR="00C559AE" w:rsidRPr="007A67F6">
        <w:rPr>
          <w:rFonts w:asciiTheme="majorHAnsi" w:eastAsia="Calibri" w:hAnsiTheme="majorHAnsi" w:cs="Calibri"/>
        </w:rPr>
        <w:fldChar w:fldCharType="begin"/>
      </w:r>
      <w:r w:rsidR="00C559AE" w:rsidRPr="007A67F6">
        <w:rPr>
          <w:rFonts w:asciiTheme="majorHAnsi" w:eastAsia="Calibri" w:hAnsiTheme="majorHAnsi" w:cs="Calibri"/>
        </w:rPr>
        <w:instrText xml:space="preserve"> REF _Ref509396248 \h  \* MERGEFORMAT </w:instrText>
      </w:r>
      <w:r w:rsidR="00C559AE" w:rsidRPr="007A67F6">
        <w:rPr>
          <w:rFonts w:asciiTheme="majorHAnsi" w:eastAsia="Calibri" w:hAnsiTheme="majorHAnsi" w:cs="Calibri"/>
        </w:rPr>
      </w:r>
      <w:r w:rsidR="00C559AE" w:rsidRPr="007A67F6">
        <w:rPr>
          <w:rFonts w:asciiTheme="majorHAnsi" w:eastAsia="Calibri" w:hAnsiTheme="majorHAnsi" w:cs="Calibri"/>
        </w:rPr>
        <w:fldChar w:fldCharType="separate"/>
      </w:r>
      <w:r w:rsidR="00935B60" w:rsidRPr="00935B60">
        <w:rPr>
          <w:rFonts w:asciiTheme="majorHAnsi" w:hAnsiTheme="majorHAnsi"/>
        </w:rPr>
        <w:t xml:space="preserve">Figure </w:t>
      </w:r>
      <w:r w:rsidR="00935B60" w:rsidRPr="00935B60">
        <w:rPr>
          <w:rFonts w:asciiTheme="majorHAnsi" w:hAnsiTheme="majorHAnsi"/>
          <w:noProof/>
        </w:rPr>
        <w:t>22</w:t>
      </w:r>
      <w:r w:rsidR="00C559AE" w:rsidRPr="007A67F6">
        <w:rPr>
          <w:rFonts w:asciiTheme="majorHAnsi" w:eastAsia="Calibri" w:hAnsiTheme="majorHAnsi" w:cs="Calibri"/>
        </w:rPr>
        <w:fldChar w:fldCharType="end"/>
      </w:r>
      <w:r w:rsidR="00C559AE" w:rsidRPr="007A67F6">
        <w:rPr>
          <w:rFonts w:asciiTheme="majorHAnsi" w:eastAsia="Calibri" w:hAnsiTheme="majorHAnsi" w:cs="Calibri"/>
        </w:rPr>
        <w:t>.</w:t>
      </w:r>
    </w:p>
    <w:p w:rsidR="00EE3FD9" w:rsidRDefault="00EE3FD9" w:rsidP="00EF025E">
      <w:pPr>
        <w:rPr>
          <w:rFonts w:ascii="Calibri" w:eastAsia="Calibri" w:hAnsi="Calibri" w:cs="Calibri"/>
        </w:rPr>
      </w:pPr>
    </w:p>
    <w:p w:rsidR="00C559AE" w:rsidRDefault="00C559AE" w:rsidP="00C559AE">
      <w:pPr>
        <w:keepNext/>
        <w:jc w:val="center"/>
      </w:pPr>
      <w:bookmarkStart w:id="125" w:name="_Toc509315544"/>
      <w:r>
        <w:rPr>
          <w:noProof/>
        </w:rPr>
        <w:drawing>
          <wp:inline distT="0" distB="0" distL="0" distR="0" wp14:anchorId="15F9A3A5" wp14:editId="2507B919">
            <wp:extent cx="3133725" cy="3528462"/>
            <wp:effectExtent l="0" t="0" r="0" b="0"/>
            <wp:docPr id="30"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35"/>
                    <a:srcRect/>
                    <a:stretch>
                      <a:fillRect/>
                    </a:stretch>
                  </pic:blipFill>
                  <pic:spPr>
                    <a:xfrm>
                      <a:off x="0" y="0"/>
                      <a:ext cx="3133725" cy="3528462"/>
                    </a:xfrm>
                    <a:prstGeom prst="rect">
                      <a:avLst/>
                    </a:prstGeom>
                    <a:ln/>
                  </pic:spPr>
                </pic:pic>
              </a:graphicData>
            </a:graphic>
          </wp:inline>
        </w:drawing>
      </w:r>
      <w:bookmarkEnd w:id="125"/>
    </w:p>
    <w:p w:rsidR="00C559AE" w:rsidRPr="00C559AE" w:rsidRDefault="00C559AE" w:rsidP="00C559AE">
      <w:pPr>
        <w:pStyle w:val="Caption"/>
        <w:jc w:val="center"/>
        <w:rPr>
          <w:rFonts w:ascii="Calibri" w:eastAsia="Calibri" w:hAnsi="Calibri" w:cs="Calibri"/>
          <w:sz w:val="24"/>
          <w:szCs w:val="24"/>
        </w:rPr>
      </w:pPr>
      <w:bookmarkStart w:id="126" w:name="_Ref509396248"/>
      <w:bookmarkStart w:id="127" w:name="_Toc509494729"/>
      <w:bookmarkStart w:id="128" w:name="_Toc510450234"/>
      <w:r w:rsidRPr="00C559AE">
        <w:rPr>
          <w:sz w:val="24"/>
          <w:szCs w:val="24"/>
        </w:rPr>
        <w:t xml:space="preserve">Figure </w:t>
      </w:r>
      <w:r w:rsidRPr="00C559AE">
        <w:rPr>
          <w:sz w:val="24"/>
          <w:szCs w:val="24"/>
        </w:rPr>
        <w:fldChar w:fldCharType="begin"/>
      </w:r>
      <w:r w:rsidRPr="00C559AE">
        <w:rPr>
          <w:sz w:val="24"/>
          <w:szCs w:val="24"/>
        </w:rPr>
        <w:instrText xml:space="preserve"> SEQ Figure \* ARABIC </w:instrText>
      </w:r>
      <w:r w:rsidRPr="00C559AE">
        <w:rPr>
          <w:sz w:val="24"/>
          <w:szCs w:val="24"/>
        </w:rPr>
        <w:fldChar w:fldCharType="separate"/>
      </w:r>
      <w:r w:rsidR="00935B60">
        <w:rPr>
          <w:noProof/>
          <w:sz w:val="24"/>
          <w:szCs w:val="24"/>
        </w:rPr>
        <w:t>22</w:t>
      </w:r>
      <w:r w:rsidRPr="00C559AE">
        <w:rPr>
          <w:sz w:val="24"/>
          <w:szCs w:val="24"/>
        </w:rPr>
        <w:fldChar w:fldCharType="end"/>
      </w:r>
      <w:bookmarkEnd w:id="126"/>
      <w:r w:rsidRPr="00C559AE">
        <w:rPr>
          <w:sz w:val="24"/>
          <w:szCs w:val="24"/>
        </w:rPr>
        <w:t>: Environment Variables Dialog Box</w:t>
      </w:r>
      <w:bookmarkEnd w:id="127"/>
      <w:bookmarkEnd w:id="128"/>
    </w:p>
    <w:p w:rsidR="00C559AE" w:rsidRDefault="00C559AE" w:rsidP="00EF025E">
      <w:pPr>
        <w:rPr>
          <w:rFonts w:ascii="Calibri" w:eastAsia="Calibri" w:hAnsi="Calibri" w:cs="Calibri"/>
        </w:rPr>
      </w:pPr>
    </w:p>
    <w:p w:rsidR="004F1731" w:rsidRPr="007A67F6" w:rsidRDefault="004F1731" w:rsidP="004F1731">
      <w:pPr>
        <w:rPr>
          <w:rFonts w:asciiTheme="majorHAnsi" w:eastAsia="Calibri" w:hAnsiTheme="majorHAnsi" w:cs="Calibri"/>
        </w:rPr>
      </w:pPr>
      <w:r w:rsidRPr="007A67F6">
        <w:rPr>
          <w:rFonts w:asciiTheme="majorHAnsi" w:eastAsia="Calibri" w:hAnsiTheme="majorHAnsi" w:cs="Calibri"/>
        </w:rPr>
        <w:t xml:space="preserve">In order to make the application available to all user accounts choose the PATH environment variable in the "System variables" section and click "Edit…".  This will bring up a text edit box, as seen in Figure 12. If the existing path string in the text edit box does not end with a semicolon (‘;’), add a semicolon first, then append the path to the SMT solver’s "bin" directory, and click "OK" on the dialogs. The bin directory for the </w:t>
      </w:r>
      <w:proofErr w:type="spellStart"/>
      <w:r w:rsidRPr="007A67F6">
        <w:rPr>
          <w:rFonts w:asciiTheme="majorHAnsi" w:eastAsia="Calibri" w:hAnsiTheme="majorHAnsi" w:cs="Calibri"/>
        </w:rPr>
        <w:t>Yices</w:t>
      </w:r>
      <w:proofErr w:type="spellEnd"/>
      <w:r w:rsidRPr="007A67F6">
        <w:rPr>
          <w:rFonts w:asciiTheme="majorHAnsi" w:eastAsia="Calibri" w:hAnsiTheme="majorHAnsi" w:cs="Calibri"/>
        </w:rPr>
        <w:t xml:space="preserve"> tool is underneath the main </w:t>
      </w:r>
      <w:proofErr w:type="spellStart"/>
      <w:r w:rsidRPr="007A67F6">
        <w:rPr>
          <w:rFonts w:asciiTheme="majorHAnsi" w:eastAsia="Calibri" w:hAnsiTheme="majorHAnsi" w:cs="Calibri"/>
        </w:rPr>
        <w:t>Yices</w:t>
      </w:r>
      <w:proofErr w:type="spellEnd"/>
      <w:r w:rsidRPr="007A67F6">
        <w:rPr>
          <w:rFonts w:asciiTheme="majorHAnsi" w:eastAsia="Calibri" w:hAnsiTheme="majorHAnsi" w:cs="Calibri"/>
        </w:rPr>
        <w:t xml:space="preserve"> directory, e.g., C:\Apps\ yices-2.4.2-x86_64-pc-mingw32-static-gmp\yices-2.4.2\bin. The bin directory for the Z3 tool is underneath the main z3 directory, e.g., C:\Apps\z3-4.4.1-x64-win\z3-4.4.1-x64-win\bin.</w:t>
      </w:r>
    </w:p>
    <w:p w:rsidR="004F1731" w:rsidRDefault="004F1731" w:rsidP="00EF025E">
      <w:pPr>
        <w:rPr>
          <w:rFonts w:ascii="Calibri" w:eastAsia="Calibri" w:hAnsi="Calibri" w:cs="Calibri"/>
        </w:rPr>
      </w:pPr>
    </w:p>
    <w:p w:rsidR="00C559AE" w:rsidRDefault="00C559AE" w:rsidP="00C559AE">
      <w:pPr>
        <w:keepNext/>
        <w:ind w:firstLine="2160"/>
      </w:pPr>
      <w:r>
        <w:rPr>
          <w:noProof/>
        </w:rPr>
        <w:drawing>
          <wp:inline distT="0" distB="0" distL="0" distR="0" wp14:anchorId="3454CADA" wp14:editId="33F6CDB6">
            <wp:extent cx="3162574" cy="1425064"/>
            <wp:effectExtent l="0" t="0" r="0" b="0"/>
            <wp:docPr id="29"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36"/>
                    <a:srcRect/>
                    <a:stretch>
                      <a:fillRect/>
                    </a:stretch>
                  </pic:blipFill>
                  <pic:spPr>
                    <a:xfrm>
                      <a:off x="0" y="0"/>
                      <a:ext cx="3162574" cy="1425064"/>
                    </a:xfrm>
                    <a:prstGeom prst="rect">
                      <a:avLst/>
                    </a:prstGeom>
                    <a:ln/>
                  </pic:spPr>
                </pic:pic>
              </a:graphicData>
            </a:graphic>
          </wp:inline>
        </w:drawing>
      </w:r>
    </w:p>
    <w:p w:rsidR="00C559AE" w:rsidRPr="00E437F9" w:rsidRDefault="00C559AE" w:rsidP="00C559AE">
      <w:pPr>
        <w:pStyle w:val="Caption"/>
        <w:jc w:val="center"/>
        <w:rPr>
          <w:sz w:val="24"/>
          <w:szCs w:val="24"/>
        </w:rPr>
      </w:pPr>
      <w:bookmarkStart w:id="129" w:name="_Toc509298874"/>
      <w:bookmarkStart w:id="130" w:name="_Toc509313374"/>
      <w:bookmarkStart w:id="131" w:name="_Toc509494730"/>
      <w:bookmarkStart w:id="132" w:name="_Toc510450235"/>
      <w:r w:rsidRPr="00E437F9">
        <w:rPr>
          <w:sz w:val="24"/>
          <w:szCs w:val="24"/>
        </w:rPr>
        <w:t xml:space="preserve">Figure </w:t>
      </w:r>
      <w:r w:rsidRPr="00E437F9">
        <w:rPr>
          <w:sz w:val="24"/>
          <w:szCs w:val="24"/>
        </w:rPr>
        <w:fldChar w:fldCharType="begin"/>
      </w:r>
      <w:r w:rsidRPr="00E437F9">
        <w:rPr>
          <w:sz w:val="24"/>
          <w:szCs w:val="24"/>
        </w:rPr>
        <w:instrText xml:space="preserve"> SEQ Figure \* ARABIC </w:instrText>
      </w:r>
      <w:r w:rsidRPr="00E437F9">
        <w:rPr>
          <w:sz w:val="24"/>
          <w:szCs w:val="24"/>
        </w:rPr>
        <w:fldChar w:fldCharType="separate"/>
      </w:r>
      <w:r w:rsidR="00935B60">
        <w:rPr>
          <w:noProof/>
          <w:sz w:val="24"/>
          <w:szCs w:val="24"/>
        </w:rPr>
        <w:t>23</w:t>
      </w:r>
      <w:r w:rsidRPr="00E437F9">
        <w:rPr>
          <w:sz w:val="24"/>
          <w:szCs w:val="24"/>
        </w:rPr>
        <w:fldChar w:fldCharType="end"/>
      </w:r>
      <w:r w:rsidRPr="00E437F9">
        <w:rPr>
          <w:sz w:val="24"/>
          <w:szCs w:val="24"/>
        </w:rPr>
        <w:t>: System Variable Text Edit Box</w:t>
      </w:r>
      <w:bookmarkEnd w:id="129"/>
      <w:bookmarkEnd w:id="130"/>
      <w:bookmarkEnd w:id="131"/>
      <w:bookmarkEnd w:id="132"/>
    </w:p>
    <w:p w:rsidR="00C559AE" w:rsidRDefault="00C559AE" w:rsidP="00C559AE">
      <w:pPr>
        <w:spacing w:before="120" w:after="120"/>
        <w:jc w:val="center"/>
        <w:rPr>
          <w:rFonts w:ascii="Calibri" w:eastAsia="Calibri" w:hAnsi="Calibri" w:cs="Calibri"/>
          <w:b/>
        </w:rPr>
      </w:pPr>
      <w:bookmarkStart w:id="133" w:name="_23ckvvd" w:colFirst="0" w:colLast="0"/>
      <w:bookmarkEnd w:id="133"/>
    </w:p>
    <w:p w:rsidR="00C559AE" w:rsidRDefault="00C559AE" w:rsidP="00C559AE"/>
    <w:p w:rsidR="00C559AE" w:rsidRDefault="00C559AE" w:rsidP="00C559AE"/>
    <w:p w:rsidR="00C559AE" w:rsidRPr="007A67F6" w:rsidRDefault="00C559AE" w:rsidP="00C559AE">
      <w:pPr>
        <w:rPr>
          <w:rFonts w:asciiTheme="majorHAnsi" w:eastAsia="Calibri" w:hAnsiTheme="majorHAnsi" w:cs="Calibri"/>
        </w:rPr>
      </w:pPr>
      <w:r w:rsidRPr="007A67F6">
        <w:rPr>
          <w:rFonts w:asciiTheme="majorHAnsi" w:eastAsia="Calibri" w:hAnsiTheme="majorHAnsi" w:cs="Calibri"/>
        </w:rPr>
        <w:t xml:space="preserve">To test whether </w:t>
      </w:r>
      <w:proofErr w:type="spellStart"/>
      <w:r w:rsidRPr="007A67F6">
        <w:rPr>
          <w:rFonts w:asciiTheme="majorHAnsi" w:eastAsia="Calibri" w:hAnsiTheme="majorHAnsi" w:cs="Calibri"/>
        </w:rPr>
        <w:t>Yices</w:t>
      </w:r>
      <w:proofErr w:type="spellEnd"/>
      <w:r w:rsidRPr="007A67F6">
        <w:rPr>
          <w:rFonts w:asciiTheme="majorHAnsi" w:eastAsia="Calibri" w:hAnsiTheme="majorHAnsi" w:cs="Calibri"/>
        </w:rPr>
        <w:t xml:space="preserve"> has been correctly installed on either Windows or Linux, open up a command prompt window and type: </w:t>
      </w:r>
      <w:proofErr w:type="spellStart"/>
      <w:r w:rsidRPr="007A67F6">
        <w:rPr>
          <w:rFonts w:asciiTheme="majorHAnsi" w:eastAsia="Calibri" w:hAnsiTheme="majorHAnsi" w:cs="Calibri"/>
        </w:rPr>
        <w:t>yices</w:t>
      </w:r>
      <w:proofErr w:type="spellEnd"/>
      <w:r w:rsidRPr="007A67F6">
        <w:rPr>
          <w:rFonts w:asciiTheme="majorHAnsi" w:eastAsia="Calibri" w:hAnsiTheme="majorHAnsi" w:cs="Calibri"/>
        </w:rPr>
        <w:t xml:space="preserve"> --version.  A version number for </w:t>
      </w:r>
      <w:proofErr w:type="spellStart"/>
      <w:r w:rsidRPr="007A67F6">
        <w:rPr>
          <w:rFonts w:asciiTheme="majorHAnsi" w:eastAsia="Calibri" w:hAnsiTheme="majorHAnsi" w:cs="Calibri"/>
        </w:rPr>
        <w:t>Yices</w:t>
      </w:r>
      <w:proofErr w:type="spellEnd"/>
      <w:r w:rsidRPr="007A67F6">
        <w:rPr>
          <w:rFonts w:asciiTheme="majorHAnsi" w:eastAsia="Calibri" w:hAnsiTheme="majorHAnsi" w:cs="Calibri"/>
        </w:rPr>
        <w:t xml:space="preserve"> matching the installed version should be displayed.</w:t>
      </w:r>
    </w:p>
    <w:p w:rsidR="00C559AE" w:rsidRPr="007A67F6" w:rsidRDefault="00C559AE" w:rsidP="00C559AE">
      <w:pPr>
        <w:rPr>
          <w:rFonts w:asciiTheme="majorHAnsi" w:eastAsia="Calibri" w:hAnsiTheme="majorHAnsi" w:cs="Calibri"/>
        </w:rPr>
      </w:pPr>
    </w:p>
    <w:p w:rsidR="00C559AE" w:rsidRPr="007A67F6" w:rsidRDefault="00C559AE" w:rsidP="00C559AE">
      <w:pPr>
        <w:rPr>
          <w:rFonts w:asciiTheme="majorHAnsi" w:eastAsia="Calibri" w:hAnsiTheme="majorHAnsi" w:cs="Calibri"/>
        </w:rPr>
      </w:pPr>
      <w:r w:rsidRPr="007A67F6">
        <w:rPr>
          <w:rFonts w:asciiTheme="majorHAnsi" w:eastAsia="Calibri" w:hAnsiTheme="majorHAnsi" w:cs="Calibri"/>
        </w:rPr>
        <w:t>To test whether z3 has been correctly installed on either Windows or Linux, open up a command prompt window and type: z3 -version.  A version number for Z3 matching the installed version should be displayed.</w:t>
      </w:r>
    </w:p>
    <w:p w:rsidR="00C559AE" w:rsidRDefault="00C559AE" w:rsidP="00EF025E">
      <w:pPr>
        <w:rPr>
          <w:rFonts w:ascii="Calibri" w:eastAsia="Calibri" w:hAnsi="Calibri" w:cs="Calibri"/>
        </w:rPr>
      </w:pPr>
    </w:p>
    <w:p w:rsidR="005D789A" w:rsidRDefault="005D789A" w:rsidP="005D789A"/>
    <w:p w:rsidR="005D789A" w:rsidRDefault="005D789A" w:rsidP="005D789A">
      <w:pPr>
        <w:pStyle w:val="Heading3"/>
      </w:pPr>
      <w:bookmarkStart w:id="134" w:name="_Ref509483856"/>
      <w:bookmarkStart w:id="135" w:name="_Toc510450173"/>
      <w:r>
        <w:t xml:space="preserve">Install </w:t>
      </w:r>
      <w:proofErr w:type="spellStart"/>
      <w:r>
        <w:t>JKind</w:t>
      </w:r>
      <w:proofErr w:type="spellEnd"/>
      <w:r>
        <w:t xml:space="preserve"> Model Checker</w:t>
      </w:r>
      <w:bookmarkEnd w:id="134"/>
      <w:bookmarkEnd w:id="135"/>
    </w:p>
    <w:p w:rsidR="00A478CC" w:rsidRPr="007A67F6" w:rsidRDefault="00A478CC" w:rsidP="00A478CC">
      <w:pPr>
        <w:rPr>
          <w:rFonts w:asciiTheme="majorHAnsi" w:eastAsia="Calibri" w:hAnsiTheme="majorHAnsi" w:cs="Calibri"/>
        </w:rPr>
      </w:pPr>
      <w:r w:rsidRPr="007A67F6">
        <w:rPr>
          <w:rFonts w:asciiTheme="majorHAnsi" w:eastAsia="Calibri" w:hAnsiTheme="majorHAnsi" w:cs="Calibri"/>
        </w:rPr>
        <w:t xml:space="preserve">Download the latest release of </w:t>
      </w:r>
      <w:proofErr w:type="spellStart"/>
      <w:r w:rsidRPr="007A67F6">
        <w:rPr>
          <w:rFonts w:asciiTheme="majorHAnsi" w:eastAsia="Calibri" w:hAnsiTheme="majorHAnsi" w:cs="Calibri"/>
        </w:rPr>
        <w:t>jKind</w:t>
      </w:r>
      <w:proofErr w:type="spellEnd"/>
      <w:r w:rsidRPr="007A67F6">
        <w:rPr>
          <w:rFonts w:asciiTheme="majorHAnsi" w:eastAsia="Calibri" w:hAnsiTheme="majorHAnsi" w:cs="Calibri"/>
        </w:rPr>
        <w:t xml:space="preserve"> at: </w:t>
      </w:r>
      <w:hyperlink r:id="rId37">
        <w:r w:rsidRPr="007A67F6">
          <w:rPr>
            <w:rFonts w:asciiTheme="majorHAnsi" w:eastAsia="Calibri" w:hAnsiTheme="majorHAnsi" w:cs="Calibri"/>
            <w:color w:val="0000FF"/>
            <w:u w:val="single"/>
          </w:rPr>
          <w:t>https://github.com/agacek/jkind/releases</w:t>
        </w:r>
      </w:hyperlink>
      <w:r w:rsidRPr="007A67F6">
        <w:rPr>
          <w:rFonts w:asciiTheme="majorHAnsi" w:eastAsia="Calibri" w:hAnsiTheme="majorHAnsi" w:cs="Calibri"/>
        </w:rPr>
        <w:t xml:space="preserve"> and unzip it into a location in the file system.  Place the directory containing jkind.jar on your path using the same technique that was described for installing </w:t>
      </w:r>
      <w:proofErr w:type="spellStart"/>
      <w:r w:rsidRPr="007A67F6">
        <w:rPr>
          <w:rFonts w:asciiTheme="majorHAnsi" w:eastAsia="Calibri" w:hAnsiTheme="majorHAnsi" w:cs="Calibri"/>
        </w:rPr>
        <w:t>yices</w:t>
      </w:r>
      <w:proofErr w:type="spellEnd"/>
      <w:r w:rsidRPr="007A67F6">
        <w:rPr>
          <w:rFonts w:asciiTheme="majorHAnsi" w:eastAsia="Calibri" w:hAnsiTheme="majorHAnsi" w:cs="Calibri"/>
        </w:rPr>
        <w:t xml:space="preserve">. </w:t>
      </w:r>
    </w:p>
    <w:p w:rsidR="00A478CC" w:rsidRPr="007A67F6" w:rsidRDefault="00A478CC" w:rsidP="00A478CC">
      <w:pPr>
        <w:rPr>
          <w:rFonts w:asciiTheme="majorHAnsi" w:eastAsia="Calibri" w:hAnsiTheme="majorHAnsi" w:cs="Calibri"/>
        </w:rPr>
      </w:pPr>
      <w:r w:rsidRPr="007A67F6">
        <w:rPr>
          <w:rFonts w:asciiTheme="majorHAnsi" w:eastAsia="Calibri" w:hAnsiTheme="majorHAnsi" w:cs="Calibri"/>
        </w:rPr>
        <w:t xml:space="preserve">To test whether </w:t>
      </w:r>
      <w:proofErr w:type="spellStart"/>
      <w:r w:rsidRPr="007A67F6">
        <w:rPr>
          <w:rFonts w:asciiTheme="majorHAnsi" w:eastAsia="Calibri" w:hAnsiTheme="majorHAnsi" w:cs="Calibri"/>
        </w:rPr>
        <w:t>JKind</w:t>
      </w:r>
      <w:proofErr w:type="spellEnd"/>
      <w:r w:rsidRPr="007A67F6">
        <w:rPr>
          <w:rFonts w:asciiTheme="majorHAnsi" w:eastAsia="Calibri" w:hAnsiTheme="majorHAnsi" w:cs="Calibri"/>
        </w:rPr>
        <w:t xml:space="preserve"> has been successfully installed, open a new command window and type "</w:t>
      </w:r>
      <w:proofErr w:type="spellStart"/>
      <w:r w:rsidRPr="007A67F6">
        <w:rPr>
          <w:rFonts w:asciiTheme="majorHAnsi" w:eastAsia="Calibri" w:hAnsiTheme="majorHAnsi" w:cs="Calibri"/>
        </w:rPr>
        <w:t>jkind</w:t>
      </w:r>
      <w:proofErr w:type="spellEnd"/>
      <w:r w:rsidRPr="007A67F6">
        <w:rPr>
          <w:rFonts w:asciiTheme="majorHAnsi" w:eastAsia="Calibri" w:hAnsiTheme="majorHAnsi" w:cs="Calibri"/>
        </w:rPr>
        <w:t xml:space="preserve">".  You should see something like the following: </w:t>
      </w:r>
    </w:p>
    <w:p w:rsidR="00A478CC" w:rsidRDefault="00A478CC" w:rsidP="00A478CC"/>
    <w:p w:rsidR="00A478CC" w:rsidRPr="004A4EEC" w:rsidRDefault="00A478CC" w:rsidP="00A478CC">
      <w:pPr>
        <w:rPr>
          <w:rFonts w:ascii="Consolas" w:eastAsia="Consolas" w:hAnsi="Consolas" w:cs="Consolas"/>
          <w:sz w:val="20"/>
          <w:szCs w:val="20"/>
        </w:rPr>
      </w:pPr>
      <w:r w:rsidRPr="004A4EEC">
        <w:rPr>
          <w:rFonts w:ascii="Consolas" w:eastAsia="Consolas" w:hAnsi="Consolas" w:cs="Consolas"/>
          <w:sz w:val="20"/>
          <w:szCs w:val="20"/>
        </w:rPr>
        <w:t xml:space="preserve">usage: </w:t>
      </w:r>
      <w:proofErr w:type="spellStart"/>
      <w:r w:rsidRPr="004A4EEC">
        <w:rPr>
          <w:rFonts w:ascii="Consolas" w:eastAsia="Consolas" w:hAnsi="Consolas" w:cs="Consolas"/>
          <w:sz w:val="20"/>
          <w:szCs w:val="20"/>
        </w:rPr>
        <w:t>jkind</w:t>
      </w:r>
      <w:proofErr w:type="spellEnd"/>
      <w:r w:rsidRPr="004A4EEC">
        <w:rPr>
          <w:rFonts w:ascii="Consolas" w:eastAsia="Consolas" w:hAnsi="Consolas" w:cs="Consolas"/>
          <w:sz w:val="20"/>
          <w:szCs w:val="20"/>
        </w:rPr>
        <w:t xml:space="preserve"> [options] &lt;input&gt;</w:t>
      </w:r>
    </w:p>
    <w:p w:rsidR="00A478CC" w:rsidRPr="004A4EEC" w:rsidRDefault="00A478CC" w:rsidP="00A478CC">
      <w:pPr>
        <w:rPr>
          <w:rFonts w:ascii="Consolas" w:eastAsia="Consolas" w:hAnsi="Consolas" w:cs="Consolas"/>
          <w:sz w:val="20"/>
          <w:szCs w:val="20"/>
        </w:rPr>
      </w:pPr>
      <w:r w:rsidRPr="004A4EEC">
        <w:rPr>
          <w:rFonts w:ascii="Consolas" w:eastAsia="Consolas" w:hAnsi="Consolas" w:cs="Consolas"/>
          <w:sz w:val="20"/>
          <w:szCs w:val="20"/>
        </w:rPr>
        <w:t xml:space="preserve"> -excel                generate results in Excel format</w:t>
      </w:r>
    </w:p>
    <w:p w:rsidR="00A478CC" w:rsidRPr="004A4EEC" w:rsidRDefault="00A478CC" w:rsidP="00A478CC">
      <w:pPr>
        <w:rPr>
          <w:rFonts w:ascii="Consolas" w:eastAsia="Consolas" w:hAnsi="Consolas" w:cs="Consolas"/>
          <w:sz w:val="20"/>
          <w:szCs w:val="20"/>
        </w:rPr>
      </w:pPr>
      <w:r w:rsidRPr="004A4EEC">
        <w:rPr>
          <w:rFonts w:ascii="Consolas" w:eastAsia="Consolas" w:hAnsi="Consolas" w:cs="Consolas"/>
          <w:sz w:val="20"/>
          <w:szCs w:val="20"/>
        </w:rPr>
        <w:t xml:space="preserve"> -help                 print this message</w:t>
      </w:r>
    </w:p>
    <w:p w:rsidR="00A478CC" w:rsidRPr="004A4EEC" w:rsidRDefault="00A478CC" w:rsidP="00A478CC">
      <w:pPr>
        <w:rPr>
          <w:rFonts w:ascii="Consolas" w:eastAsia="Consolas" w:hAnsi="Consolas" w:cs="Consolas"/>
          <w:sz w:val="20"/>
          <w:szCs w:val="20"/>
        </w:rPr>
      </w:pPr>
      <w:r w:rsidRPr="004A4EEC">
        <w:rPr>
          <w:rFonts w:ascii="Consolas" w:eastAsia="Consolas" w:hAnsi="Consolas" w:cs="Consolas"/>
          <w:sz w:val="20"/>
          <w:szCs w:val="20"/>
        </w:rPr>
        <w:t xml:space="preserve"> -</w:t>
      </w:r>
      <w:proofErr w:type="spellStart"/>
      <w:r w:rsidRPr="004A4EEC">
        <w:rPr>
          <w:rFonts w:ascii="Consolas" w:eastAsia="Consolas" w:hAnsi="Consolas" w:cs="Consolas"/>
          <w:sz w:val="20"/>
          <w:szCs w:val="20"/>
        </w:rPr>
        <w:t>induct_cex</w:t>
      </w:r>
      <w:proofErr w:type="spellEnd"/>
      <w:r w:rsidRPr="004A4EEC">
        <w:rPr>
          <w:rFonts w:ascii="Consolas" w:eastAsia="Consolas" w:hAnsi="Consolas" w:cs="Consolas"/>
          <w:sz w:val="20"/>
          <w:szCs w:val="20"/>
        </w:rPr>
        <w:t xml:space="preserve">           generate inductive counterexamples</w:t>
      </w:r>
    </w:p>
    <w:p w:rsidR="00A478CC" w:rsidRPr="004A4EEC" w:rsidRDefault="00A478CC" w:rsidP="00A478CC">
      <w:pPr>
        <w:rPr>
          <w:rFonts w:ascii="Consolas" w:eastAsia="Consolas" w:hAnsi="Consolas" w:cs="Consolas"/>
          <w:sz w:val="20"/>
          <w:szCs w:val="20"/>
        </w:rPr>
      </w:pPr>
      <w:r w:rsidRPr="004A4EEC">
        <w:rPr>
          <w:rFonts w:ascii="Consolas" w:eastAsia="Consolas" w:hAnsi="Consolas" w:cs="Consolas"/>
          <w:sz w:val="20"/>
          <w:szCs w:val="20"/>
        </w:rPr>
        <w:t xml:space="preserve"> -interval             generalize counterexamples using interval analysis</w:t>
      </w:r>
    </w:p>
    <w:p w:rsidR="00A478CC" w:rsidRPr="004A4EEC" w:rsidRDefault="00A478CC" w:rsidP="00A478CC">
      <w:pPr>
        <w:rPr>
          <w:rFonts w:ascii="Consolas" w:eastAsia="Consolas" w:hAnsi="Consolas" w:cs="Consolas"/>
          <w:sz w:val="20"/>
          <w:szCs w:val="20"/>
        </w:rPr>
      </w:pPr>
      <w:r w:rsidRPr="004A4EEC">
        <w:rPr>
          <w:rFonts w:ascii="Consolas" w:eastAsia="Consolas" w:hAnsi="Consolas" w:cs="Consolas"/>
          <w:sz w:val="20"/>
          <w:szCs w:val="20"/>
        </w:rPr>
        <w:t xml:space="preserve"> -n &lt;</w:t>
      </w:r>
      <w:proofErr w:type="spellStart"/>
      <w:r w:rsidRPr="004A4EEC">
        <w:rPr>
          <w:rFonts w:ascii="Consolas" w:eastAsia="Consolas" w:hAnsi="Consolas" w:cs="Consolas"/>
          <w:sz w:val="20"/>
          <w:szCs w:val="20"/>
        </w:rPr>
        <w:t>arg</w:t>
      </w:r>
      <w:proofErr w:type="spellEnd"/>
      <w:r w:rsidRPr="004A4EEC">
        <w:rPr>
          <w:rFonts w:ascii="Consolas" w:eastAsia="Consolas" w:hAnsi="Consolas" w:cs="Consolas"/>
          <w:sz w:val="20"/>
          <w:szCs w:val="20"/>
        </w:rPr>
        <w:t xml:space="preserve">&gt;              maximum depth for </w:t>
      </w:r>
      <w:proofErr w:type="spellStart"/>
      <w:r w:rsidRPr="004A4EEC">
        <w:rPr>
          <w:rFonts w:ascii="Consolas" w:eastAsia="Consolas" w:hAnsi="Consolas" w:cs="Consolas"/>
          <w:sz w:val="20"/>
          <w:szCs w:val="20"/>
        </w:rPr>
        <w:t>bmc</w:t>
      </w:r>
      <w:proofErr w:type="spellEnd"/>
      <w:r w:rsidRPr="004A4EEC">
        <w:rPr>
          <w:rFonts w:ascii="Consolas" w:eastAsia="Consolas" w:hAnsi="Consolas" w:cs="Consolas"/>
          <w:sz w:val="20"/>
          <w:szCs w:val="20"/>
        </w:rPr>
        <w:t xml:space="preserve"> and k-induction (default:</w:t>
      </w:r>
    </w:p>
    <w:p w:rsidR="00A478CC" w:rsidRPr="004A4EEC" w:rsidRDefault="00A478CC" w:rsidP="00A478CC">
      <w:pPr>
        <w:rPr>
          <w:rFonts w:ascii="Consolas" w:eastAsia="Consolas" w:hAnsi="Consolas" w:cs="Consolas"/>
          <w:sz w:val="20"/>
          <w:szCs w:val="20"/>
        </w:rPr>
      </w:pPr>
      <w:r w:rsidRPr="004A4EEC">
        <w:rPr>
          <w:rFonts w:ascii="Consolas" w:eastAsia="Consolas" w:hAnsi="Consolas" w:cs="Consolas"/>
          <w:sz w:val="20"/>
          <w:szCs w:val="20"/>
        </w:rPr>
        <w:t xml:space="preserve">                       200)</w:t>
      </w:r>
    </w:p>
    <w:p w:rsidR="00A478CC" w:rsidRPr="004A4EEC" w:rsidRDefault="00A478CC" w:rsidP="00A478CC">
      <w:pPr>
        <w:rPr>
          <w:rFonts w:ascii="Consolas" w:eastAsia="Consolas" w:hAnsi="Consolas" w:cs="Consolas"/>
          <w:sz w:val="20"/>
          <w:szCs w:val="20"/>
        </w:rPr>
      </w:pPr>
      <w:r w:rsidRPr="004A4EEC">
        <w:rPr>
          <w:rFonts w:ascii="Consolas" w:eastAsia="Consolas" w:hAnsi="Consolas" w:cs="Consolas"/>
          <w:sz w:val="20"/>
          <w:szCs w:val="20"/>
        </w:rPr>
        <w:lastRenderedPageBreak/>
        <w:t xml:space="preserve"> -</w:t>
      </w:r>
      <w:proofErr w:type="spellStart"/>
      <w:r w:rsidRPr="004A4EEC">
        <w:rPr>
          <w:rFonts w:ascii="Consolas" w:eastAsia="Consolas" w:hAnsi="Consolas" w:cs="Consolas"/>
          <w:sz w:val="20"/>
          <w:szCs w:val="20"/>
        </w:rPr>
        <w:t>no_bmc</w:t>
      </w:r>
      <w:proofErr w:type="spellEnd"/>
      <w:r w:rsidRPr="004A4EEC">
        <w:rPr>
          <w:rFonts w:ascii="Consolas" w:eastAsia="Consolas" w:hAnsi="Consolas" w:cs="Consolas"/>
          <w:sz w:val="20"/>
          <w:szCs w:val="20"/>
        </w:rPr>
        <w:t xml:space="preserve">               disable bounded model checking</w:t>
      </w:r>
    </w:p>
    <w:p w:rsidR="00A478CC" w:rsidRPr="004A4EEC" w:rsidRDefault="00A478CC" w:rsidP="00A478CC">
      <w:pPr>
        <w:rPr>
          <w:rFonts w:ascii="Consolas" w:eastAsia="Consolas" w:hAnsi="Consolas" w:cs="Consolas"/>
          <w:sz w:val="20"/>
          <w:szCs w:val="20"/>
        </w:rPr>
      </w:pPr>
      <w:r w:rsidRPr="004A4EEC">
        <w:rPr>
          <w:rFonts w:ascii="Consolas" w:eastAsia="Consolas" w:hAnsi="Consolas" w:cs="Consolas"/>
          <w:sz w:val="20"/>
          <w:szCs w:val="20"/>
        </w:rPr>
        <w:t xml:space="preserve"> -</w:t>
      </w:r>
      <w:proofErr w:type="spellStart"/>
      <w:r w:rsidRPr="004A4EEC">
        <w:rPr>
          <w:rFonts w:ascii="Consolas" w:eastAsia="Consolas" w:hAnsi="Consolas" w:cs="Consolas"/>
          <w:sz w:val="20"/>
          <w:szCs w:val="20"/>
        </w:rPr>
        <w:t>no_inv_gen</w:t>
      </w:r>
      <w:proofErr w:type="spellEnd"/>
      <w:r w:rsidRPr="004A4EEC">
        <w:rPr>
          <w:rFonts w:ascii="Consolas" w:eastAsia="Consolas" w:hAnsi="Consolas" w:cs="Consolas"/>
          <w:sz w:val="20"/>
          <w:szCs w:val="20"/>
        </w:rPr>
        <w:t xml:space="preserve">           disable invariant generation</w:t>
      </w:r>
    </w:p>
    <w:p w:rsidR="00A478CC" w:rsidRPr="004A4EEC" w:rsidRDefault="00A478CC" w:rsidP="00A478CC">
      <w:pPr>
        <w:rPr>
          <w:rFonts w:ascii="Consolas" w:eastAsia="Consolas" w:hAnsi="Consolas" w:cs="Consolas"/>
          <w:sz w:val="20"/>
          <w:szCs w:val="20"/>
        </w:rPr>
      </w:pPr>
      <w:r w:rsidRPr="004A4EEC">
        <w:rPr>
          <w:rFonts w:ascii="Consolas" w:eastAsia="Consolas" w:hAnsi="Consolas" w:cs="Consolas"/>
          <w:sz w:val="20"/>
          <w:szCs w:val="20"/>
        </w:rPr>
        <w:t xml:space="preserve"> -</w:t>
      </w:r>
      <w:proofErr w:type="spellStart"/>
      <w:r w:rsidRPr="004A4EEC">
        <w:rPr>
          <w:rFonts w:ascii="Consolas" w:eastAsia="Consolas" w:hAnsi="Consolas" w:cs="Consolas"/>
          <w:sz w:val="20"/>
          <w:szCs w:val="20"/>
        </w:rPr>
        <w:t>no_k_induction</w:t>
      </w:r>
      <w:proofErr w:type="spellEnd"/>
      <w:r w:rsidRPr="004A4EEC">
        <w:rPr>
          <w:rFonts w:ascii="Consolas" w:eastAsia="Consolas" w:hAnsi="Consolas" w:cs="Consolas"/>
          <w:sz w:val="20"/>
          <w:szCs w:val="20"/>
        </w:rPr>
        <w:t xml:space="preserve">       disable k-induction</w:t>
      </w:r>
    </w:p>
    <w:p w:rsidR="00A478CC" w:rsidRPr="004A4EEC" w:rsidRDefault="00A478CC" w:rsidP="00A478CC">
      <w:pPr>
        <w:rPr>
          <w:rFonts w:ascii="Consolas" w:eastAsia="Consolas" w:hAnsi="Consolas" w:cs="Consolas"/>
          <w:sz w:val="20"/>
          <w:szCs w:val="20"/>
        </w:rPr>
      </w:pPr>
      <w:r w:rsidRPr="004A4EEC">
        <w:rPr>
          <w:rFonts w:ascii="Consolas" w:eastAsia="Consolas" w:hAnsi="Consolas" w:cs="Consolas"/>
          <w:sz w:val="20"/>
          <w:szCs w:val="20"/>
        </w:rPr>
        <w:t xml:space="preserve"> -</w:t>
      </w:r>
      <w:proofErr w:type="spellStart"/>
      <w:r w:rsidRPr="004A4EEC">
        <w:rPr>
          <w:rFonts w:ascii="Consolas" w:eastAsia="Consolas" w:hAnsi="Consolas" w:cs="Consolas"/>
          <w:sz w:val="20"/>
          <w:szCs w:val="20"/>
        </w:rPr>
        <w:t>pdr_max</w:t>
      </w:r>
      <w:proofErr w:type="spellEnd"/>
      <w:r w:rsidRPr="004A4EEC">
        <w:rPr>
          <w:rFonts w:ascii="Consolas" w:eastAsia="Consolas" w:hAnsi="Consolas" w:cs="Consolas"/>
          <w:sz w:val="20"/>
          <w:szCs w:val="20"/>
        </w:rPr>
        <w:t xml:space="preserve"> &lt;</w:t>
      </w:r>
      <w:proofErr w:type="spellStart"/>
      <w:r w:rsidRPr="004A4EEC">
        <w:rPr>
          <w:rFonts w:ascii="Consolas" w:eastAsia="Consolas" w:hAnsi="Consolas" w:cs="Consolas"/>
          <w:sz w:val="20"/>
          <w:szCs w:val="20"/>
        </w:rPr>
        <w:t>arg</w:t>
      </w:r>
      <w:proofErr w:type="spellEnd"/>
      <w:r w:rsidRPr="004A4EEC">
        <w:rPr>
          <w:rFonts w:ascii="Consolas" w:eastAsia="Consolas" w:hAnsi="Consolas" w:cs="Consolas"/>
          <w:sz w:val="20"/>
          <w:szCs w:val="20"/>
        </w:rPr>
        <w:t>&gt;        maximum number of PDR parallel instances (0 to</w:t>
      </w:r>
    </w:p>
    <w:p w:rsidR="00A478CC" w:rsidRPr="004A4EEC" w:rsidRDefault="00A478CC" w:rsidP="00A478CC">
      <w:pPr>
        <w:rPr>
          <w:rFonts w:ascii="Consolas" w:eastAsia="Consolas" w:hAnsi="Consolas" w:cs="Consolas"/>
          <w:sz w:val="20"/>
          <w:szCs w:val="20"/>
        </w:rPr>
      </w:pPr>
      <w:r w:rsidRPr="004A4EEC">
        <w:rPr>
          <w:rFonts w:ascii="Consolas" w:eastAsia="Consolas" w:hAnsi="Consolas" w:cs="Consolas"/>
          <w:sz w:val="20"/>
          <w:szCs w:val="20"/>
        </w:rPr>
        <w:t xml:space="preserve">                       disable PDR)</w:t>
      </w:r>
    </w:p>
    <w:p w:rsidR="00A478CC" w:rsidRPr="004A4EEC" w:rsidRDefault="00A478CC" w:rsidP="00A478CC">
      <w:pPr>
        <w:rPr>
          <w:rFonts w:ascii="Consolas" w:eastAsia="Consolas" w:hAnsi="Consolas" w:cs="Consolas"/>
          <w:sz w:val="20"/>
          <w:szCs w:val="20"/>
        </w:rPr>
      </w:pPr>
      <w:r w:rsidRPr="004A4EEC">
        <w:rPr>
          <w:rFonts w:ascii="Consolas" w:eastAsia="Consolas" w:hAnsi="Consolas" w:cs="Consolas"/>
          <w:sz w:val="20"/>
          <w:szCs w:val="20"/>
        </w:rPr>
        <w:t xml:space="preserve"> -</w:t>
      </w:r>
      <w:proofErr w:type="spellStart"/>
      <w:r w:rsidRPr="004A4EEC">
        <w:rPr>
          <w:rFonts w:ascii="Consolas" w:eastAsia="Consolas" w:hAnsi="Consolas" w:cs="Consolas"/>
          <w:sz w:val="20"/>
          <w:szCs w:val="20"/>
        </w:rPr>
        <w:t>read_advice</w:t>
      </w:r>
      <w:proofErr w:type="spellEnd"/>
      <w:r w:rsidRPr="004A4EEC">
        <w:rPr>
          <w:rFonts w:ascii="Consolas" w:eastAsia="Consolas" w:hAnsi="Consolas" w:cs="Consolas"/>
          <w:sz w:val="20"/>
          <w:szCs w:val="20"/>
        </w:rPr>
        <w:t xml:space="preserve"> &lt;</w:t>
      </w:r>
      <w:proofErr w:type="spellStart"/>
      <w:r w:rsidRPr="004A4EEC">
        <w:rPr>
          <w:rFonts w:ascii="Consolas" w:eastAsia="Consolas" w:hAnsi="Consolas" w:cs="Consolas"/>
          <w:sz w:val="20"/>
          <w:szCs w:val="20"/>
        </w:rPr>
        <w:t>arg</w:t>
      </w:r>
      <w:proofErr w:type="spellEnd"/>
      <w:r w:rsidRPr="004A4EEC">
        <w:rPr>
          <w:rFonts w:ascii="Consolas" w:eastAsia="Consolas" w:hAnsi="Consolas" w:cs="Consolas"/>
          <w:sz w:val="20"/>
          <w:szCs w:val="20"/>
        </w:rPr>
        <w:t>&gt;    read advice from specified file</w:t>
      </w:r>
    </w:p>
    <w:p w:rsidR="00A478CC" w:rsidRPr="004A4EEC" w:rsidRDefault="00A478CC" w:rsidP="00A478CC">
      <w:pPr>
        <w:rPr>
          <w:rFonts w:ascii="Consolas" w:eastAsia="Consolas" w:hAnsi="Consolas" w:cs="Consolas"/>
          <w:sz w:val="20"/>
          <w:szCs w:val="20"/>
        </w:rPr>
      </w:pPr>
      <w:r w:rsidRPr="004A4EEC">
        <w:rPr>
          <w:rFonts w:ascii="Consolas" w:eastAsia="Consolas" w:hAnsi="Consolas" w:cs="Consolas"/>
          <w:sz w:val="20"/>
          <w:szCs w:val="20"/>
        </w:rPr>
        <w:t xml:space="preserve"> -scratch              produce files for debugging purposes</w:t>
      </w:r>
    </w:p>
    <w:p w:rsidR="00A478CC" w:rsidRPr="004A4EEC" w:rsidRDefault="00A478CC" w:rsidP="00A478CC">
      <w:pPr>
        <w:rPr>
          <w:rFonts w:ascii="Consolas" w:eastAsia="Consolas" w:hAnsi="Consolas" w:cs="Consolas"/>
          <w:sz w:val="20"/>
          <w:szCs w:val="20"/>
        </w:rPr>
      </w:pPr>
      <w:r w:rsidRPr="004A4EEC">
        <w:rPr>
          <w:rFonts w:ascii="Consolas" w:eastAsia="Consolas" w:hAnsi="Consolas" w:cs="Consolas"/>
          <w:sz w:val="20"/>
          <w:szCs w:val="20"/>
        </w:rPr>
        <w:t xml:space="preserve"> -smooth               </w:t>
      </w:r>
      <w:proofErr w:type="spellStart"/>
      <w:r w:rsidRPr="004A4EEC">
        <w:rPr>
          <w:rFonts w:ascii="Consolas" w:eastAsia="Consolas" w:hAnsi="Consolas" w:cs="Consolas"/>
          <w:sz w:val="20"/>
          <w:szCs w:val="20"/>
        </w:rPr>
        <w:t>smooth</w:t>
      </w:r>
      <w:proofErr w:type="spellEnd"/>
      <w:r w:rsidRPr="004A4EEC">
        <w:rPr>
          <w:rFonts w:ascii="Consolas" w:eastAsia="Consolas" w:hAnsi="Consolas" w:cs="Consolas"/>
          <w:sz w:val="20"/>
          <w:szCs w:val="20"/>
        </w:rPr>
        <w:t xml:space="preserve"> counterexamples (minimal changes in input</w:t>
      </w:r>
    </w:p>
    <w:p w:rsidR="00A478CC" w:rsidRPr="004A4EEC" w:rsidRDefault="00A478CC" w:rsidP="00A478CC">
      <w:pPr>
        <w:rPr>
          <w:rFonts w:ascii="Consolas" w:eastAsia="Consolas" w:hAnsi="Consolas" w:cs="Consolas"/>
          <w:sz w:val="20"/>
          <w:szCs w:val="20"/>
        </w:rPr>
      </w:pPr>
      <w:r w:rsidRPr="004A4EEC">
        <w:rPr>
          <w:rFonts w:ascii="Consolas" w:eastAsia="Consolas" w:hAnsi="Consolas" w:cs="Consolas"/>
          <w:sz w:val="20"/>
          <w:szCs w:val="20"/>
        </w:rPr>
        <w:t xml:space="preserve">                       values)</w:t>
      </w:r>
    </w:p>
    <w:p w:rsidR="00A478CC" w:rsidRPr="004A4EEC" w:rsidRDefault="00A478CC" w:rsidP="00A478CC">
      <w:pPr>
        <w:rPr>
          <w:rFonts w:ascii="Consolas" w:eastAsia="Consolas" w:hAnsi="Consolas" w:cs="Consolas"/>
          <w:sz w:val="20"/>
          <w:szCs w:val="20"/>
        </w:rPr>
      </w:pPr>
      <w:r w:rsidRPr="004A4EEC">
        <w:rPr>
          <w:rFonts w:ascii="Consolas" w:eastAsia="Consolas" w:hAnsi="Consolas" w:cs="Consolas"/>
          <w:sz w:val="20"/>
          <w:szCs w:val="20"/>
        </w:rPr>
        <w:t xml:space="preserve"> -solver &lt;</w:t>
      </w:r>
      <w:proofErr w:type="spellStart"/>
      <w:r w:rsidRPr="004A4EEC">
        <w:rPr>
          <w:rFonts w:ascii="Consolas" w:eastAsia="Consolas" w:hAnsi="Consolas" w:cs="Consolas"/>
          <w:sz w:val="20"/>
          <w:szCs w:val="20"/>
        </w:rPr>
        <w:t>arg</w:t>
      </w:r>
      <w:proofErr w:type="spellEnd"/>
      <w:r w:rsidRPr="004A4EEC">
        <w:rPr>
          <w:rFonts w:ascii="Consolas" w:eastAsia="Consolas" w:hAnsi="Consolas" w:cs="Consolas"/>
          <w:sz w:val="20"/>
          <w:szCs w:val="20"/>
        </w:rPr>
        <w:t xml:space="preserve">&gt;         SMT solver (default: </w:t>
      </w:r>
      <w:proofErr w:type="spellStart"/>
      <w:r w:rsidRPr="004A4EEC">
        <w:rPr>
          <w:rFonts w:ascii="Consolas" w:eastAsia="Consolas" w:hAnsi="Consolas" w:cs="Consolas"/>
          <w:sz w:val="20"/>
          <w:szCs w:val="20"/>
        </w:rPr>
        <w:t>yices</w:t>
      </w:r>
      <w:proofErr w:type="spellEnd"/>
      <w:r w:rsidRPr="004A4EEC">
        <w:rPr>
          <w:rFonts w:ascii="Consolas" w:eastAsia="Consolas" w:hAnsi="Consolas" w:cs="Consolas"/>
          <w:sz w:val="20"/>
          <w:szCs w:val="20"/>
        </w:rPr>
        <w:t>, alternatives: cvc4, z3,</w:t>
      </w:r>
    </w:p>
    <w:p w:rsidR="00A478CC" w:rsidRPr="004A4EEC" w:rsidRDefault="00A478CC" w:rsidP="00A478CC">
      <w:pPr>
        <w:rPr>
          <w:rFonts w:ascii="Consolas" w:eastAsia="Consolas" w:hAnsi="Consolas" w:cs="Consolas"/>
          <w:sz w:val="20"/>
          <w:szCs w:val="20"/>
        </w:rPr>
      </w:pPr>
      <w:r w:rsidRPr="004A4EEC">
        <w:rPr>
          <w:rFonts w:ascii="Consolas" w:eastAsia="Consolas" w:hAnsi="Consolas" w:cs="Consolas"/>
          <w:sz w:val="20"/>
          <w:szCs w:val="20"/>
        </w:rPr>
        <w:t xml:space="preserve">                       yices2, </w:t>
      </w:r>
      <w:proofErr w:type="spellStart"/>
      <w:r w:rsidRPr="004A4EEC">
        <w:rPr>
          <w:rFonts w:ascii="Consolas" w:eastAsia="Consolas" w:hAnsi="Consolas" w:cs="Consolas"/>
          <w:sz w:val="20"/>
          <w:szCs w:val="20"/>
        </w:rPr>
        <w:t>mathsat</w:t>
      </w:r>
      <w:proofErr w:type="spellEnd"/>
      <w:r w:rsidRPr="004A4EEC">
        <w:rPr>
          <w:rFonts w:ascii="Consolas" w:eastAsia="Consolas" w:hAnsi="Consolas" w:cs="Consolas"/>
          <w:sz w:val="20"/>
          <w:szCs w:val="20"/>
        </w:rPr>
        <w:t xml:space="preserve">, </w:t>
      </w:r>
      <w:proofErr w:type="spellStart"/>
      <w:r w:rsidRPr="004A4EEC">
        <w:rPr>
          <w:rFonts w:ascii="Consolas" w:eastAsia="Consolas" w:hAnsi="Consolas" w:cs="Consolas"/>
          <w:sz w:val="20"/>
          <w:szCs w:val="20"/>
        </w:rPr>
        <w:t>smtinterpol</w:t>
      </w:r>
      <w:proofErr w:type="spellEnd"/>
      <w:r w:rsidRPr="004A4EEC">
        <w:rPr>
          <w:rFonts w:ascii="Consolas" w:eastAsia="Consolas" w:hAnsi="Consolas" w:cs="Consolas"/>
          <w:sz w:val="20"/>
          <w:szCs w:val="20"/>
        </w:rPr>
        <w:t>)</w:t>
      </w:r>
    </w:p>
    <w:p w:rsidR="00A478CC" w:rsidRPr="004A4EEC" w:rsidRDefault="00A478CC" w:rsidP="00A478CC">
      <w:pPr>
        <w:rPr>
          <w:rFonts w:ascii="Consolas" w:eastAsia="Consolas" w:hAnsi="Consolas" w:cs="Consolas"/>
          <w:sz w:val="20"/>
          <w:szCs w:val="20"/>
        </w:rPr>
      </w:pPr>
      <w:r w:rsidRPr="004A4EEC">
        <w:rPr>
          <w:rFonts w:ascii="Consolas" w:eastAsia="Consolas" w:hAnsi="Consolas" w:cs="Consolas"/>
          <w:sz w:val="20"/>
          <w:szCs w:val="20"/>
        </w:rPr>
        <w:t xml:space="preserve"> -support              find a set of support and reduce invariants used</w:t>
      </w:r>
    </w:p>
    <w:p w:rsidR="00A478CC" w:rsidRPr="004A4EEC" w:rsidRDefault="00A478CC" w:rsidP="00A478CC">
      <w:pPr>
        <w:rPr>
          <w:rFonts w:ascii="Consolas" w:eastAsia="Consolas" w:hAnsi="Consolas" w:cs="Consolas"/>
          <w:sz w:val="20"/>
          <w:szCs w:val="20"/>
        </w:rPr>
      </w:pPr>
      <w:r w:rsidRPr="004A4EEC">
        <w:rPr>
          <w:rFonts w:ascii="Consolas" w:eastAsia="Consolas" w:hAnsi="Consolas" w:cs="Consolas"/>
          <w:sz w:val="20"/>
          <w:szCs w:val="20"/>
        </w:rPr>
        <w:t xml:space="preserve"> -timeout &lt;</w:t>
      </w:r>
      <w:proofErr w:type="spellStart"/>
      <w:r w:rsidRPr="004A4EEC">
        <w:rPr>
          <w:rFonts w:ascii="Consolas" w:eastAsia="Consolas" w:hAnsi="Consolas" w:cs="Consolas"/>
          <w:sz w:val="20"/>
          <w:szCs w:val="20"/>
        </w:rPr>
        <w:t>arg</w:t>
      </w:r>
      <w:proofErr w:type="spellEnd"/>
      <w:r w:rsidRPr="004A4EEC">
        <w:rPr>
          <w:rFonts w:ascii="Consolas" w:eastAsia="Consolas" w:hAnsi="Consolas" w:cs="Consolas"/>
          <w:sz w:val="20"/>
          <w:szCs w:val="20"/>
        </w:rPr>
        <w:t>&gt;        maximum runtime in seconds (default: 100)</w:t>
      </w:r>
    </w:p>
    <w:p w:rsidR="00A478CC" w:rsidRPr="004A4EEC" w:rsidRDefault="00A478CC" w:rsidP="00A478CC">
      <w:pPr>
        <w:rPr>
          <w:rFonts w:ascii="Consolas" w:eastAsia="Consolas" w:hAnsi="Consolas" w:cs="Consolas"/>
          <w:sz w:val="20"/>
          <w:szCs w:val="20"/>
        </w:rPr>
      </w:pPr>
      <w:r w:rsidRPr="004A4EEC">
        <w:rPr>
          <w:rFonts w:ascii="Consolas" w:eastAsia="Consolas" w:hAnsi="Consolas" w:cs="Consolas"/>
          <w:sz w:val="20"/>
          <w:szCs w:val="20"/>
        </w:rPr>
        <w:t xml:space="preserve"> -version              display version information</w:t>
      </w:r>
    </w:p>
    <w:p w:rsidR="00A478CC" w:rsidRPr="004A4EEC" w:rsidRDefault="00A478CC" w:rsidP="00A478CC">
      <w:pPr>
        <w:rPr>
          <w:rFonts w:ascii="Consolas" w:eastAsia="Consolas" w:hAnsi="Consolas" w:cs="Consolas"/>
          <w:sz w:val="20"/>
          <w:szCs w:val="20"/>
        </w:rPr>
      </w:pPr>
      <w:r w:rsidRPr="004A4EEC">
        <w:rPr>
          <w:rFonts w:ascii="Consolas" w:eastAsia="Consolas" w:hAnsi="Consolas" w:cs="Consolas"/>
          <w:sz w:val="20"/>
          <w:szCs w:val="20"/>
        </w:rPr>
        <w:t xml:space="preserve"> -</w:t>
      </w:r>
      <w:proofErr w:type="spellStart"/>
      <w:r w:rsidRPr="004A4EEC">
        <w:rPr>
          <w:rFonts w:ascii="Consolas" w:eastAsia="Consolas" w:hAnsi="Consolas" w:cs="Consolas"/>
          <w:sz w:val="20"/>
          <w:szCs w:val="20"/>
        </w:rPr>
        <w:t>write_advice</w:t>
      </w:r>
      <w:proofErr w:type="spellEnd"/>
      <w:r w:rsidRPr="004A4EEC">
        <w:rPr>
          <w:rFonts w:ascii="Consolas" w:eastAsia="Consolas" w:hAnsi="Consolas" w:cs="Consolas"/>
          <w:sz w:val="20"/>
          <w:szCs w:val="20"/>
        </w:rPr>
        <w:t xml:space="preserve"> &lt;</w:t>
      </w:r>
      <w:proofErr w:type="spellStart"/>
      <w:r w:rsidRPr="004A4EEC">
        <w:rPr>
          <w:rFonts w:ascii="Consolas" w:eastAsia="Consolas" w:hAnsi="Consolas" w:cs="Consolas"/>
          <w:sz w:val="20"/>
          <w:szCs w:val="20"/>
        </w:rPr>
        <w:t>arg</w:t>
      </w:r>
      <w:proofErr w:type="spellEnd"/>
      <w:r w:rsidRPr="004A4EEC">
        <w:rPr>
          <w:rFonts w:ascii="Consolas" w:eastAsia="Consolas" w:hAnsi="Consolas" w:cs="Consolas"/>
          <w:sz w:val="20"/>
          <w:szCs w:val="20"/>
        </w:rPr>
        <w:t>&gt;   write advice to specified file</w:t>
      </w:r>
    </w:p>
    <w:p w:rsidR="00A478CC" w:rsidRPr="004A4EEC" w:rsidRDefault="00A478CC" w:rsidP="00A478CC">
      <w:pPr>
        <w:rPr>
          <w:rFonts w:ascii="Consolas" w:eastAsia="Consolas" w:hAnsi="Consolas" w:cs="Consolas"/>
          <w:sz w:val="20"/>
          <w:szCs w:val="20"/>
        </w:rPr>
      </w:pPr>
      <w:r w:rsidRPr="004A4EEC">
        <w:rPr>
          <w:rFonts w:ascii="Consolas" w:eastAsia="Consolas" w:hAnsi="Consolas" w:cs="Consolas"/>
          <w:sz w:val="20"/>
          <w:szCs w:val="20"/>
        </w:rPr>
        <w:t xml:space="preserve"> -xml                  generate results in XML format</w:t>
      </w:r>
    </w:p>
    <w:p w:rsidR="00A478CC" w:rsidRPr="004A4EEC" w:rsidRDefault="00A478CC" w:rsidP="00A478CC">
      <w:pPr>
        <w:rPr>
          <w:rFonts w:ascii="Consolas" w:eastAsia="Consolas" w:hAnsi="Consolas" w:cs="Consolas"/>
          <w:sz w:val="20"/>
          <w:szCs w:val="20"/>
        </w:rPr>
      </w:pPr>
      <w:r w:rsidRPr="004A4EEC">
        <w:rPr>
          <w:rFonts w:ascii="Consolas" w:eastAsia="Consolas" w:hAnsi="Consolas" w:cs="Consolas"/>
          <w:sz w:val="20"/>
          <w:szCs w:val="20"/>
        </w:rPr>
        <w:t xml:space="preserve"> -</w:t>
      </w:r>
      <w:proofErr w:type="spellStart"/>
      <w:r w:rsidRPr="004A4EEC">
        <w:rPr>
          <w:rFonts w:ascii="Consolas" w:eastAsia="Consolas" w:hAnsi="Consolas" w:cs="Consolas"/>
          <w:sz w:val="20"/>
          <w:szCs w:val="20"/>
        </w:rPr>
        <w:t>xml_to_stdout</w:t>
      </w:r>
      <w:proofErr w:type="spellEnd"/>
      <w:r w:rsidRPr="004A4EEC">
        <w:rPr>
          <w:rFonts w:ascii="Consolas" w:eastAsia="Consolas" w:hAnsi="Consolas" w:cs="Consolas"/>
          <w:sz w:val="20"/>
          <w:szCs w:val="20"/>
        </w:rPr>
        <w:t xml:space="preserve">        generate result</w:t>
      </w:r>
      <w:r w:rsidR="004A3382">
        <w:rPr>
          <w:rFonts w:ascii="Consolas" w:eastAsia="Consolas" w:hAnsi="Consolas" w:cs="Consolas"/>
          <w:sz w:val="20"/>
          <w:szCs w:val="20"/>
        </w:rPr>
        <w:t>s in XML format on standard out</w:t>
      </w:r>
    </w:p>
    <w:p w:rsidR="00A478CC" w:rsidRPr="004A4EEC" w:rsidRDefault="00A478CC" w:rsidP="00A478CC">
      <w:pPr>
        <w:rPr>
          <w:rFonts w:ascii="Consolas" w:eastAsia="Consolas" w:hAnsi="Consolas" w:cs="Consolas"/>
          <w:sz w:val="20"/>
          <w:szCs w:val="20"/>
        </w:rPr>
      </w:pPr>
      <w:r w:rsidRPr="004A4EEC">
        <w:rPr>
          <w:rFonts w:ascii="Consolas" w:eastAsia="Consolas" w:hAnsi="Consolas" w:cs="Consolas"/>
          <w:sz w:val="20"/>
          <w:szCs w:val="20"/>
        </w:rPr>
        <w:t>C:\apps &gt;</w:t>
      </w:r>
    </w:p>
    <w:p w:rsidR="005D789A" w:rsidRDefault="005D789A" w:rsidP="005D789A"/>
    <w:p w:rsidR="005D789A" w:rsidRDefault="008114F9" w:rsidP="005D789A">
      <w:pPr>
        <w:pStyle w:val="Heading3"/>
      </w:pPr>
      <w:bookmarkStart w:id="136" w:name="_Toc510450174"/>
      <w:r>
        <w:t>Set AGREE Analysis Preferences</w:t>
      </w:r>
      <w:bookmarkEnd w:id="136"/>
    </w:p>
    <w:p w:rsidR="00736C60" w:rsidRDefault="008114F9" w:rsidP="00736C60">
      <w:pPr>
        <w:rPr>
          <w:rFonts w:ascii="Calibri Light" w:eastAsia="Calibri" w:hAnsi="Calibri Light" w:cs="Calibri Light"/>
        </w:rPr>
      </w:pPr>
      <w:r>
        <w:rPr>
          <w:rFonts w:ascii="Calibri Light" w:eastAsia="Calibri" w:hAnsi="Calibri Light" w:cs="Calibri Light"/>
        </w:rPr>
        <w:t xml:space="preserve">Use the </w:t>
      </w:r>
      <w:r w:rsidRPr="007225F3">
        <w:rPr>
          <w:rFonts w:asciiTheme="majorHAnsi" w:eastAsia="Calibri" w:hAnsiTheme="majorHAnsi" w:cstheme="majorHAnsi"/>
        </w:rPr>
        <w:t>SMT solver of your choice (</w:t>
      </w:r>
      <w:proofErr w:type="spellStart"/>
      <w:r w:rsidRPr="007225F3">
        <w:rPr>
          <w:rFonts w:asciiTheme="majorHAnsi" w:eastAsia="Calibri" w:hAnsiTheme="majorHAnsi" w:cstheme="majorHAnsi"/>
        </w:rPr>
        <w:t>Yices</w:t>
      </w:r>
      <w:proofErr w:type="spellEnd"/>
      <w:r w:rsidRPr="007225F3">
        <w:rPr>
          <w:rFonts w:asciiTheme="majorHAnsi" w:eastAsia="Calibri" w:hAnsiTheme="majorHAnsi" w:cstheme="majorHAnsi"/>
        </w:rPr>
        <w:t xml:space="preserve"> or Z3) and set the AGREE Analysis p</w:t>
      </w:r>
      <w:r w:rsidR="007225F3" w:rsidRPr="007225F3">
        <w:rPr>
          <w:rFonts w:asciiTheme="majorHAnsi" w:eastAsia="Calibri" w:hAnsiTheme="majorHAnsi" w:cstheme="majorHAnsi"/>
        </w:rPr>
        <w:t xml:space="preserve">references as shown in </w:t>
      </w:r>
      <w:r w:rsidR="007225F3" w:rsidRPr="007225F3">
        <w:rPr>
          <w:rFonts w:asciiTheme="majorHAnsi" w:eastAsia="Calibri" w:hAnsiTheme="majorHAnsi" w:cstheme="majorHAnsi"/>
        </w:rPr>
        <w:fldChar w:fldCharType="begin"/>
      </w:r>
      <w:r w:rsidR="007225F3" w:rsidRPr="007225F3">
        <w:rPr>
          <w:rFonts w:asciiTheme="majorHAnsi" w:eastAsia="Calibri" w:hAnsiTheme="majorHAnsi" w:cstheme="majorHAnsi"/>
        </w:rPr>
        <w:instrText xml:space="preserve"> REF _Ref510449484 \h </w:instrText>
      </w:r>
      <w:r w:rsidR="007225F3">
        <w:rPr>
          <w:rFonts w:asciiTheme="majorHAnsi" w:eastAsia="Calibri" w:hAnsiTheme="majorHAnsi" w:cstheme="majorHAnsi"/>
        </w:rPr>
        <w:instrText xml:space="preserve"> \* MERGEFORMAT </w:instrText>
      </w:r>
      <w:r w:rsidR="007225F3" w:rsidRPr="007225F3">
        <w:rPr>
          <w:rFonts w:asciiTheme="majorHAnsi" w:eastAsia="Calibri" w:hAnsiTheme="majorHAnsi" w:cstheme="majorHAnsi"/>
        </w:rPr>
      </w:r>
      <w:r w:rsidR="007225F3" w:rsidRPr="007225F3">
        <w:rPr>
          <w:rFonts w:asciiTheme="majorHAnsi" w:eastAsia="Calibri" w:hAnsiTheme="majorHAnsi" w:cstheme="majorHAnsi"/>
        </w:rPr>
        <w:fldChar w:fldCharType="separate"/>
      </w:r>
      <w:r w:rsidR="00935B60" w:rsidRPr="00935B60">
        <w:rPr>
          <w:rFonts w:asciiTheme="majorHAnsi" w:hAnsiTheme="majorHAnsi" w:cstheme="majorHAnsi"/>
        </w:rPr>
        <w:t xml:space="preserve">Figure </w:t>
      </w:r>
      <w:r w:rsidR="00935B60" w:rsidRPr="00935B60">
        <w:rPr>
          <w:rFonts w:asciiTheme="majorHAnsi" w:hAnsiTheme="majorHAnsi" w:cstheme="majorHAnsi"/>
          <w:noProof/>
        </w:rPr>
        <w:t>24</w:t>
      </w:r>
      <w:r w:rsidR="007225F3" w:rsidRPr="007225F3">
        <w:rPr>
          <w:rFonts w:asciiTheme="majorHAnsi" w:eastAsia="Calibri" w:hAnsiTheme="majorHAnsi" w:cstheme="majorHAnsi"/>
        </w:rPr>
        <w:fldChar w:fldCharType="end"/>
      </w:r>
      <w:r w:rsidRPr="007225F3">
        <w:rPr>
          <w:rFonts w:asciiTheme="majorHAnsi" w:eastAsia="Calibri" w:hAnsiTheme="majorHAnsi" w:cstheme="majorHAnsi"/>
        </w:rPr>
        <w:t>.</w:t>
      </w:r>
      <w:r>
        <w:rPr>
          <w:rFonts w:ascii="Calibri Light" w:eastAsia="Calibri" w:hAnsi="Calibri Light" w:cs="Calibri Light"/>
        </w:rPr>
        <w:t xml:space="preserve"> </w:t>
      </w:r>
    </w:p>
    <w:p w:rsidR="004A3382" w:rsidRDefault="008114F9" w:rsidP="00EE20FC">
      <w:pPr>
        <w:ind w:firstLine="720"/>
        <w:rPr>
          <w:rFonts w:ascii="Calibri Light" w:eastAsia="Calibri" w:hAnsi="Calibri Light" w:cs="Calibri Light"/>
        </w:rPr>
      </w:pPr>
      <w:r>
        <w:rPr>
          <w:rFonts w:ascii="Calibri Light" w:eastAsia="Calibri" w:hAnsi="Calibri Light" w:cs="Calibri Light"/>
        </w:rPr>
        <w:t>Window -&gt; Preferences -&gt; AGREE -&gt; Analysis</w:t>
      </w:r>
    </w:p>
    <w:p w:rsidR="004A3382" w:rsidRDefault="004A3382" w:rsidP="00736C60">
      <w:pPr>
        <w:rPr>
          <w:rFonts w:ascii="Calibri Light" w:eastAsia="Calibri" w:hAnsi="Calibri Light" w:cs="Calibri Light"/>
        </w:rPr>
      </w:pPr>
    </w:p>
    <w:p w:rsidR="00766204" w:rsidRDefault="001C32FA" w:rsidP="00766204">
      <w:pPr>
        <w:keepNext/>
        <w:jc w:val="center"/>
      </w:pPr>
      <w:r>
        <w:rPr>
          <w:rFonts w:ascii="Calibri Light" w:eastAsia="Calibri" w:hAnsi="Calibri Light" w:cs="Calibri Light"/>
        </w:rPr>
        <w:pict>
          <v:shape id="_x0000_i1028" type="#_x0000_t75" style="width:374.25pt;height:324pt">
            <v:imagedata r:id="rId38" o:title="preferences"/>
          </v:shape>
        </w:pict>
      </w:r>
    </w:p>
    <w:p w:rsidR="008114F9" w:rsidRPr="00766204" w:rsidRDefault="00766204" w:rsidP="00766204">
      <w:pPr>
        <w:pStyle w:val="Caption"/>
        <w:jc w:val="center"/>
        <w:rPr>
          <w:rFonts w:ascii="Calibri Light" w:eastAsia="Calibri" w:hAnsi="Calibri Light" w:cs="Calibri Light"/>
          <w:sz w:val="24"/>
          <w:szCs w:val="24"/>
        </w:rPr>
      </w:pPr>
      <w:bookmarkStart w:id="137" w:name="_Ref510449484"/>
      <w:bookmarkStart w:id="138" w:name="_Toc510450236"/>
      <w:r w:rsidRPr="00766204">
        <w:rPr>
          <w:sz w:val="24"/>
          <w:szCs w:val="24"/>
        </w:rPr>
        <w:t xml:space="preserve">Figure </w:t>
      </w:r>
      <w:r w:rsidRPr="00766204">
        <w:rPr>
          <w:sz w:val="24"/>
          <w:szCs w:val="24"/>
        </w:rPr>
        <w:fldChar w:fldCharType="begin"/>
      </w:r>
      <w:r w:rsidRPr="00766204">
        <w:rPr>
          <w:sz w:val="24"/>
          <w:szCs w:val="24"/>
        </w:rPr>
        <w:instrText xml:space="preserve"> SEQ Figure \* ARABIC </w:instrText>
      </w:r>
      <w:r w:rsidRPr="00766204">
        <w:rPr>
          <w:sz w:val="24"/>
          <w:szCs w:val="24"/>
        </w:rPr>
        <w:fldChar w:fldCharType="separate"/>
      </w:r>
      <w:r w:rsidR="00935B60">
        <w:rPr>
          <w:noProof/>
          <w:sz w:val="24"/>
          <w:szCs w:val="24"/>
        </w:rPr>
        <w:t>24</w:t>
      </w:r>
      <w:r w:rsidRPr="00766204">
        <w:rPr>
          <w:sz w:val="24"/>
          <w:szCs w:val="24"/>
        </w:rPr>
        <w:fldChar w:fldCharType="end"/>
      </w:r>
      <w:bookmarkEnd w:id="137"/>
      <w:r w:rsidRPr="00766204">
        <w:rPr>
          <w:sz w:val="24"/>
          <w:szCs w:val="24"/>
        </w:rPr>
        <w:t>: AGREE Analysis Preferences</w:t>
      </w:r>
      <w:bookmarkEnd w:id="138"/>
    </w:p>
    <w:p w:rsidR="00736C60" w:rsidRDefault="00736C60" w:rsidP="00736C60">
      <w:pPr>
        <w:rPr>
          <w:rFonts w:ascii="Calibri" w:eastAsia="Calibri" w:hAnsi="Calibri" w:cs="Calibri"/>
        </w:rPr>
      </w:pPr>
    </w:p>
    <w:p w:rsidR="005D789A" w:rsidRDefault="005D789A" w:rsidP="005D789A"/>
    <w:p w:rsidR="005D789A" w:rsidRDefault="005D789A" w:rsidP="005D789A">
      <w:pPr>
        <w:pStyle w:val="Heading3"/>
      </w:pPr>
      <w:bookmarkStart w:id="139" w:name="_Toc510450175"/>
      <w:bookmarkStart w:id="140" w:name="_Ref514679815"/>
      <w:r>
        <w:t>Install Safety Annex</w:t>
      </w:r>
      <w:bookmarkEnd w:id="139"/>
      <w:bookmarkEnd w:id="140"/>
    </w:p>
    <w:p w:rsidR="002F29D5" w:rsidRDefault="002F29D5" w:rsidP="00B4642C">
      <w:pPr>
        <w:rPr>
          <w:rFonts w:asciiTheme="majorHAnsi" w:hAnsiTheme="majorHAnsi"/>
        </w:rPr>
      </w:pPr>
      <w:r>
        <w:rPr>
          <w:rFonts w:asciiTheme="majorHAnsi" w:hAnsiTheme="majorHAnsi"/>
        </w:rPr>
        <w:t xml:space="preserve">Assuming </w:t>
      </w:r>
      <w:proofErr w:type="spellStart"/>
      <w:r>
        <w:rPr>
          <w:rFonts w:asciiTheme="majorHAnsi" w:hAnsiTheme="majorHAnsi"/>
        </w:rPr>
        <w:t>Osate</w:t>
      </w:r>
      <w:proofErr w:type="spellEnd"/>
      <w:r>
        <w:rPr>
          <w:rFonts w:asciiTheme="majorHAnsi" w:hAnsiTheme="majorHAnsi"/>
        </w:rPr>
        <w:t xml:space="preserve"> 2.3.2 has been successfully installed, select:</w:t>
      </w:r>
    </w:p>
    <w:p w:rsidR="002F29D5" w:rsidRDefault="002F29D5" w:rsidP="00B4642C">
      <w:pPr>
        <w:rPr>
          <w:rFonts w:asciiTheme="majorHAnsi" w:hAnsiTheme="majorHAnsi"/>
        </w:rPr>
      </w:pPr>
      <w:r>
        <w:rPr>
          <w:rFonts w:asciiTheme="majorHAnsi" w:hAnsiTheme="majorHAnsi"/>
        </w:rPr>
        <w:tab/>
        <w:t>Help -&gt; Install New Software</w:t>
      </w:r>
    </w:p>
    <w:p w:rsidR="001E790C" w:rsidRPr="00C807ED" w:rsidRDefault="001E790C" w:rsidP="00B4642C">
      <w:pPr>
        <w:rPr>
          <w:rFonts w:asciiTheme="majorHAnsi" w:hAnsiTheme="majorHAnsi" w:cstheme="majorHAnsi"/>
        </w:rPr>
      </w:pPr>
    </w:p>
    <w:p w:rsidR="002F29D5" w:rsidRPr="00C807ED" w:rsidRDefault="002F29D5" w:rsidP="00B4642C">
      <w:pPr>
        <w:rPr>
          <w:rFonts w:asciiTheme="majorHAnsi" w:hAnsiTheme="majorHAnsi" w:cstheme="majorHAnsi"/>
        </w:rPr>
      </w:pPr>
      <w:r w:rsidRPr="00C807ED">
        <w:rPr>
          <w:rFonts w:asciiTheme="majorHAnsi" w:hAnsiTheme="majorHAnsi" w:cstheme="majorHAnsi"/>
        </w:rPr>
        <w:t>The following is the link for the Safety Annex update site:</w:t>
      </w:r>
    </w:p>
    <w:p w:rsidR="00960EB8" w:rsidRPr="00C807ED" w:rsidRDefault="001C32FA" w:rsidP="00B4642C">
      <w:pPr>
        <w:rPr>
          <w:rFonts w:asciiTheme="majorHAnsi" w:hAnsiTheme="majorHAnsi" w:cstheme="majorHAnsi"/>
        </w:rPr>
      </w:pPr>
      <w:hyperlink r:id="rId39" w:history="1">
        <w:r w:rsidR="00C807ED" w:rsidRPr="00C807ED">
          <w:rPr>
            <w:rStyle w:val="Hyperlink"/>
            <w:rFonts w:asciiTheme="majorHAnsi" w:hAnsiTheme="majorHAnsi" w:cstheme="majorHAnsi"/>
          </w:rPr>
          <w:t>https://raw.githubusercontent.com/loonwerks/AMASE-Update-Site/master/site.xml</w:t>
        </w:r>
      </w:hyperlink>
    </w:p>
    <w:p w:rsidR="00C807ED" w:rsidRDefault="00C807ED" w:rsidP="00B4642C">
      <w:pPr>
        <w:rPr>
          <w:rFonts w:asciiTheme="majorHAnsi" w:hAnsiTheme="majorHAnsi"/>
        </w:rPr>
      </w:pPr>
    </w:p>
    <w:p w:rsidR="00B4642C" w:rsidRPr="00F80C50" w:rsidRDefault="00B4642C" w:rsidP="00B4642C">
      <w:pPr>
        <w:rPr>
          <w:rFonts w:asciiTheme="majorHAnsi" w:hAnsiTheme="majorHAnsi"/>
        </w:rPr>
      </w:pPr>
      <w:r w:rsidRPr="00F80C50">
        <w:rPr>
          <w:rFonts w:asciiTheme="majorHAnsi" w:hAnsiTheme="majorHAnsi"/>
        </w:rPr>
        <w:t xml:space="preserve">To test whether the safety annex has been correctly installed, a Safety Annex menu should appear in OSATE as shown in </w:t>
      </w:r>
      <w:r w:rsidRPr="00F80C50">
        <w:rPr>
          <w:rFonts w:asciiTheme="majorHAnsi" w:hAnsiTheme="majorHAnsi"/>
        </w:rPr>
        <w:fldChar w:fldCharType="begin"/>
      </w:r>
      <w:r w:rsidRPr="00F80C50">
        <w:rPr>
          <w:rFonts w:asciiTheme="majorHAnsi" w:hAnsiTheme="majorHAnsi"/>
        </w:rPr>
        <w:instrText xml:space="preserve"> REF _Ref509313253 \h </w:instrText>
      </w:r>
      <w:r w:rsidR="00F80C50">
        <w:rPr>
          <w:rFonts w:asciiTheme="majorHAnsi" w:hAnsiTheme="majorHAnsi"/>
        </w:rPr>
        <w:instrText xml:space="preserve"> \* MERGEFORMAT </w:instrText>
      </w:r>
      <w:r w:rsidRPr="00F80C50">
        <w:rPr>
          <w:rFonts w:asciiTheme="majorHAnsi" w:hAnsiTheme="majorHAnsi"/>
        </w:rPr>
      </w:r>
      <w:r w:rsidRPr="00F80C50">
        <w:rPr>
          <w:rFonts w:asciiTheme="majorHAnsi" w:hAnsiTheme="majorHAnsi"/>
        </w:rPr>
        <w:fldChar w:fldCharType="separate"/>
      </w:r>
      <w:r w:rsidR="00935B60" w:rsidRPr="00935B60">
        <w:rPr>
          <w:rFonts w:asciiTheme="majorHAnsi" w:hAnsiTheme="majorHAnsi"/>
        </w:rPr>
        <w:t xml:space="preserve">Figure </w:t>
      </w:r>
      <w:r w:rsidR="00935B60" w:rsidRPr="00935B60">
        <w:rPr>
          <w:rFonts w:asciiTheme="majorHAnsi" w:hAnsiTheme="majorHAnsi"/>
          <w:noProof/>
        </w:rPr>
        <w:t>25</w:t>
      </w:r>
      <w:r w:rsidRPr="00F80C50">
        <w:rPr>
          <w:rFonts w:asciiTheme="majorHAnsi" w:hAnsiTheme="majorHAnsi"/>
        </w:rPr>
        <w:fldChar w:fldCharType="end"/>
      </w:r>
      <w:r w:rsidRPr="00F80C50">
        <w:rPr>
          <w:rFonts w:asciiTheme="majorHAnsi" w:hAnsiTheme="majorHAnsi"/>
        </w:rPr>
        <w:t>.</w:t>
      </w:r>
    </w:p>
    <w:p w:rsidR="00B4642C" w:rsidRDefault="00B4642C" w:rsidP="00B4642C"/>
    <w:p w:rsidR="00B4642C" w:rsidRDefault="00B4642C" w:rsidP="00B4642C">
      <w:pPr>
        <w:keepNext/>
        <w:jc w:val="center"/>
      </w:pPr>
      <w:r>
        <w:rPr>
          <w:noProof/>
        </w:rPr>
        <w:drawing>
          <wp:inline distT="0" distB="0" distL="0" distR="0" wp14:anchorId="1E3E81A8" wp14:editId="5F00C8E5">
            <wp:extent cx="5943600" cy="4467225"/>
            <wp:effectExtent l="0" t="0" r="0" b="9525"/>
            <wp:docPr id="24" name="Picture 24" descr="menuIte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menuItem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467225"/>
                    </a:xfrm>
                    <a:prstGeom prst="rect">
                      <a:avLst/>
                    </a:prstGeom>
                    <a:noFill/>
                    <a:ln>
                      <a:noFill/>
                    </a:ln>
                  </pic:spPr>
                </pic:pic>
              </a:graphicData>
            </a:graphic>
          </wp:inline>
        </w:drawing>
      </w:r>
    </w:p>
    <w:p w:rsidR="00B4642C" w:rsidRPr="00F029D8" w:rsidRDefault="00B4642C" w:rsidP="00B4642C">
      <w:pPr>
        <w:pStyle w:val="Caption"/>
        <w:jc w:val="center"/>
        <w:rPr>
          <w:sz w:val="24"/>
          <w:szCs w:val="24"/>
        </w:rPr>
      </w:pPr>
      <w:bookmarkStart w:id="141" w:name="_Ref509313253"/>
      <w:bookmarkStart w:id="142" w:name="_Toc509313378"/>
      <w:bookmarkStart w:id="143" w:name="_Toc509494734"/>
      <w:bookmarkStart w:id="144" w:name="_Toc510450237"/>
      <w:r w:rsidRPr="00F029D8">
        <w:rPr>
          <w:sz w:val="24"/>
          <w:szCs w:val="24"/>
        </w:rPr>
        <w:t xml:space="preserve">Figure </w:t>
      </w:r>
      <w:r w:rsidRPr="00F029D8">
        <w:rPr>
          <w:sz w:val="24"/>
          <w:szCs w:val="24"/>
        </w:rPr>
        <w:fldChar w:fldCharType="begin"/>
      </w:r>
      <w:r w:rsidRPr="00F029D8">
        <w:rPr>
          <w:sz w:val="24"/>
          <w:szCs w:val="24"/>
        </w:rPr>
        <w:instrText xml:space="preserve"> SEQ Figure \* ARABIC </w:instrText>
      </w:r>
      <w:r w:rsidRPr="00F029D8">
        <w:rPr>
          <w:sz w:val="24"/>
          <w:szCs w:val="24"/>
        </w:rPr>
        <w:fldChar w:fldCharType="separate"/>
      </w:r>
      <w:r w:rsidR="00935B60">
        <w:rPr>
          <w:noProof/>
          <w:sz w:val="24"/>
          <w:szCs w:val="24"/>
        </w:rPr>
        <w:t>25</w:t>
      </w:r>
      <w:r w:rsidRPr="00F029D8">
        <w:rPr>
          <w:sz w:val="24"/>
          <w:szCs w:val="24"/>
        </w:rPr>
        <w:fldChar w:fldCharType="end"/>
      </w:r>
      <w:bookmarkEnd w:id="141"/>
      <w:r w:rsidRPr="00F029D8">
        <w:rPr>
          <w:sz w:val="24"/>
          <w:szCs w:val="24"/>
        </w:rPr>
        <w:t>: Safety Analysis Menu Item</w:t>
      </w:r>
      <w:bookmarkEnd w:id="142"/>
      <w:bookmarkEnd w:id="143"/>
      <w:bookmarkEnd w:id="144"/>
    </w:p>
    <w:p w:rsidR="00B4642C" w:rsidRDefault="00B4642C" w:rsidP="00B4642C"/>
    <w:p w:rsidR="00B4642C" w:rsidRDefault="00B4642C" w:rsidP="00B4642C"/>
    <w:p w:rsidR="00B4642C" w:rsidRDefault="00B4642C" w:rsidP="00B4642C"/>
    <w:p w:rsidR="00B4642C" w:rsidRDefault="00B4642C" w:rsidP="00B4642C">
      <w:pPr>
        <w:rPr>
          <w:rFonts w:asciiTheme="majorHAnsi" w:hAnsiTheme="majorHAnsi"/>
        </w:rPr>
      </w:pPr>
      <w:r w:rsidRPr="00F80C50">
        <w:rPr>
          <w:rFonts w:asciiTheme="majorHAnsi" w:hAnsiTheme="majorHAnsi"/>
        </w:rPr>
        <w:t xml:space="preserve">At this point, you are ready to import the Toy Example project </w:t>
      </w:r>
      <w:r w:rsidR="005E404D">
        <w:rPr>
          <w:rFonts w:asciiTheme="majorHAnsi" w:hAnsiTheme="majorHAnsi"/>
        </w:rPr>
        <w:t xml:space="preserve">(see Section </w:t>
      </w:r>
      <w:r w:rsidR="005E404D">
        <w:rPr>
          <w:rFonts w:asciiTheme="majorHAnsi" w:hAnsiTheme="majorHAnsi"/>
        </w:rPr>
        <w:fldChar w:fldCharType="begin"/>
      </w:r>
      <w:r w:rsidR="005E404D">
        <w:rPr>
          <w:rFonts w:asciiTheme="majorHAnsi" w:hAnsiTheme="majorHAnsi"/>
        </w:rPr>
        <w:instrText xml:space="preserve"> REF _Ref510449007 \w \h </w:instrText>
      </w:r>
      <w:r w:rsidR="005E404D">
        <w:rPr>
          <w:rFonts w:asciiTheme="majorHAnsi" w:hAnsiTheme="majorHAnsi"/>
        </w:rPr>
      </w:r>
      <w:r w:rsidR="005E404D">
        <w:rPr>
          <w:rFonts w:asciiTheme="majorHAnsi" w:hAnsiTheme="majorHAnsi"/>
        </w:rPr>
        <w:fldChar w:fldCharType="separate"/>
      </w:r>
      <w:r w:rsidR="00935B60">
        <w:rPr>
          <w:rFonts w:asciiTheme="majorHAnsi" w:hAnsiTheme="majorHAnsi"/>
        </w:rPr>
        <w:t>4.1</w:t>
      </w:r>
      <w:r w:rsidR="005E404D">
        <w:rPr>
          <w:rFonts w:asciiTheme="majorHAnsi" w:hAnsiTheme="majorHAnsi"/>
        </w:rPr>
        <w:fldChar w:fldCharType="end"/>
      </w:r>
      <w:r w:rsidR="005E404D">
        <w:rPr>
          <w:rFonts w:asciiTheme="majorHAnsi" w:hAnsiTheme="majorHAnsi"/>
        </w:rPr>
        <w:t xml:space="preserve">) </w:t>
      </w:r>
      <w:r w:rsidRPr="00F80C50">
        <w:rPr>
          <w:rFonts w:asciiTheme="majorHAnsi" w:hAnsiTheme="majorHAnsi"/>
        </w:rPr>
        <w:t xml:space="preserve">and begin your own safety analysis. </w:t>
      </w:r>
    </w:p>
    <w:p w:rsidR="00B4642C" w:rsidRDefault="00B4642C" w:rsidP="00B4642C"/>
    <w:p w:rsidR="00B4642C" w:rsidRPr="00B4642C" w:rsidRDefault="00B4642C" w:rsidP="00B4642C"/>
    <w:sectPr w:rsidR="00B4642C" w:rsidRPr="00B464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Liberation Serif">
    <w:altName w:val="Times New Roman"/>
    <w:charset w:val="00"/>
    <w:family w:val="auto"/>
    <w:pitch w:val="default"/>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Carlito">
    <w:altName w:val="Times New Roman"/>
    <w:charset w:val="00"/>
    <w:family w:val="auto"/>
    <w:pitch w:val="default"/>
  </w:font>
  <w:font w:name="Courier">
    <w:altName w:val="Courier New"/>
    <w:panose1 w:val="02070409020205020404"/>
    <w:charset w:val="00"/>
    <w:family w:val="modern"/>
    <w:notTrueType/>
    <w:pitch w:val="fixed"/>
    <w:sig w:usb0="00000003" w:usb1="00000000" w:usb2="00000000" w:usb3="00000000" w:csb0="00000001" w:csb1="00000000"/>
  </w:font>
  <w:font w:name="Courier New">
    <w:panose1 w:val="02070309020205020404"/>
    <w:charset w:val="00"/>
    <w:family w:val="modern"/>
    <w:pitch w:val="fixed"/>
    <w:sig w:usb0="20002A87" w:usb1="00000000" w:usb2="00000000"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D14A9A"/>
    <w:multiLevelType w:val="multilevel"/>
    <w:tmpl w:val="844E1230"/>
    <w:lvl w:ilvl="0">
      <w:start w:val="1"/>
      <w:numFmt w:val="decimal"/>
      <w:lvlText w:val=""/>
      <w:lvlJc w:val="left"/>
      <w:pPr>
        <w:ind w:left="432" w:hanging="432"/>
      </w:pPr>
    </w:lvl>
    <w:lvl w:ilvl="1">
      <w:start w:val="1"/>
      <w:numFmt w:val="decimal"/>
      <w:lvlText w:val=""/>
      <w:lvlJc w:val="left"/>
      <w:pPr>
        <w:ind w:left="576" w:hanging="576"/>
      </w:pPr>
    </w:lvl>
    <w:lvl w:ilvl="2">
      <w:start w:val="1"/>
      <w:numFmt w:val="decimal"/>
      <w:lvlText w:val=""/>
      <w:lvlJc w:val="left"/>
      <w:pPr>
        <w:ind w:left="720" w:hanging="720"/>
      </w:pPr>
    </w:lvl>
    <w:lvl w:ilvl="3">
      <w:start w:val="1"/>
      <w:numFmt w:val="decimal"/>
      <w:lvlText w:val=""/>
      <w:lvlJc w:val="left"/>
      <w:pPr>
        <w:ind w:left="864" w:hanging="864"/>
      </w:pPr>
    </w:lvl>
    <w:lvl w:ilvl="4">
      <w:start w:val="1"/>
      <w:numFmt w:val="decimal"/>
      <w:lvlText w:val=""/>
      <w:lvlJc w:val="left"/>
      <w:pPr>
        <w:ind w:left="1008" w:hanging="1008"/>
      </w:pPr>
    </w:lvl>
    <w:lvl w:ilvl="5">
      <w:start w:val="1"/>
      <w:numFmt w:val="decimal"/>
      <w:lvlText w:val=""/>
      <w:lvlJc w:val="left"/>
      <w:pPr>
        <w:ind w:left="1152" w:hanging="1152"/>
      </w:pPr>
    </w:lvl>
    <w:lvl w:ilvl="6">
      <w:start w:val="1"/>
      <w:numFmt w:val="decimal"/>
      <w:lvlText w:val=""/>
      <w:lvlJc w:val="left"/>
      <w:pPr>
        <w:ind w:left="1296" w:hanging="1296"/>
      </w:pPr>
    </w:lvl>
    <w:lvl w:ilvl="7">
      <w:start w:val="1"/>
      <w:numFmt w:val="decimal"/>
      <w:lvlText w:val=""/>
      <w:lvlJc w:val="left"/>
      <w:pPr>
        <w:ind w:left="1440" w:hanging="1440"/>
      </w:pPr>
    </w:lvl>
    <w:lvl w:ilvl="8">
      <w:start w:val="1"/>
      <w:numFmt w:val="decimal"/>
      <w:lvlText w:val=""/>
      <w:lvlJc w:val="left"/>
      <w:pPr>
        <w:ind w:left="1584" w:hanging="1584"/>
      </w:pPr>
    </w:lvl>
  </w:abstractNum>
  <w:abstractNum w:abstractNumId="1">
    <w:nsid w:val="1A490D25"/>
    <w:multiLevelType w:val="hybridMultilevel"/>
    <w:tmpl w:val="7AD81F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1601AE4"/>
    <w:multiLevelType w:val="multilevel"/>
    <w:tmpl w:val="5802B54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nsid w:val="3DCB5A02"/>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nsid w:val="5C61375A"/>
    <w:multiLevelType w:val="multilevel"/>
    <w:tmpl w:val="8C80813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3"/>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131078" w:nlCheck="1" w:checkStyle="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5792"/>
    <w:rsid w:val="00007C4E"/>
    <w:rsid w:val="00025792"/>
    <w:rsid w:val="00036437"/>
    <w:rsid w:val="00040C93"/>
    <w:rsid w:val="0004389C"/>
    <w:rsid w:val="000573B1"/>
    <w:rsid w:val="00080AE6"/>
    <w:rsid w:val="0009594C"/>
    <w:rsid w:val="000F1278"/>
    <w:rsid w:val="00115E88"/>
    <w:rsid w:val="0012308B"/>
    <w:rsid w:val="001547F1"/>
    <w:rsid w:val="00157241"/>
    <w:rsid w:val="00163771"/>
    <w:rsid w:val="00184CA7"/>
    <w:rsid w:val="00185AEB"/>
    <w:rsid w:val="001C32FA"/>
    <w:rsid w:val="001E790C"/>
    <w:rsid w:val="002104D7"/>
    <w:rsid w:val="002363B4"/>
    <w:rsid w:val="00267E02"/>
    <w:rsid w:val="00274CBD"/>
    <w:rsid w:val="00293491"/>
    <w:rsid w:val="002B543D"/>
    <w:rsid w:val="002F29D5"/>
    <w:rsid w:val="002F65C9"/>
    <w:rsid w:val="003223D6"/>
    <w:rsid w:val="00333D56"/>
    <w:rsid w:val="00334819"/>
    <w:rsid w:val="00366937"/>
    <w:rsid w:val="0038634D"/>
    <w:rsid w:val="003A0C66"/>
    <w:rsid w:val="003C664B"/>
    <w:rsid w:val="003E0347"/>
    <w:rsid w:val="004137C8"/>
    <w:rsid w:val="004438FA"/>
    <w:rsid w:val="00453DB3"/>
    <w:rsid w:val="004763F7"/>
    <w:rsid w:val="00487E49"/>
    <w:rsid w:val="004A3382"/>
    <w:rsid w:val="004A3EFA"/>
    <w:rsid w:val="004A4EEC"/>
    <w:rsid w:val="004B6253"/>
    <w:rsid w:val="004C1C38"/>
    <w:rsid w:val="004C71B8"/>
    <w:rsid w:val="004D4806"/>
    <w:rsid w:val="004E3AB2"/>
    <w:rsid w:val="004F1731"/>
    <w:rsid w:val="004F4E97"/>
    <w:rsid w:val="00513010"/>
    <w:rsid w:val="0052168C"/>
    <w:rsid w:val="00522ABB"/>
    <w:rsid w:val="00523A46"/>
    <w:rsid w:val="0052641E"/>
    <w:rsid w:val="0055626F"/>
    <w:rsid w:val="00575800"/>
    <w:rsid w:val="005910A8"/>
    <w:rsid w:val="005D0BFE"/>
    <w:rsid w:val="005D789A"/>
    <w:rsid w:val="005E1278"/>
    <w:rsid w:val="005E404D"/>
    <w:rsid w:val="005F19E1"/>
    <w:rsid w:val="005F31A2"/>
    <w:rsid w:val="00627E33"/>
    <w:rsid w:val="0067551B"/>
    <w:rsid w:val="006B2218"/>
    <w:rsid w:val="006E0057"/>
    <w:rsid w:val="006E5AEC"/>
    <w:rsid w:val="00700145"/>
    <w:rsid w:val="007033D9"/>
    <w:rsid w:val="007225F3"/>
    <w:rsid w:val="0072463C"/>
    <w:rsid w:val="00726072"/>
    <w:rsid w:val="00736C60"/>
    <w:rsid w:val="00766204"/>
    <w:rsid w:val="00773EA5"/>
    <w:rsid w:val="007A67F6"/>
    <w:rsid w:val="007C6397"/>
    <w:rsid w:val="007E08E4"/>
    <w:rsid w:val="008058AA"/>
    <w:rsid w:val="008114F9"/>
    <w:rsid w:val="00814758"/>
    <w:rsid w:val="0083279F"/>
    <w:rsid w:val="0083502F"/>
    <w:rsid w:val="00866C91"/>
    <w:rsid w:val="00872B4D"/>
    <w:rsid w:val="00874847"/>
    <w:rsid w:val="00887262"/>
    <w:rsid w:val="008C1783"/>
    <w:rsid w:val="008D075C"/>
    <w:rsid w:val="009335EC"/>
    <w:rsid w:val="00935B60"/>
    <w:rsid w:val="00942C77"/>
    <w:rsid w:val="009577A8"/>
    <w:rsid w:val="0096017D"/>
    <w:rsid w:val="00960EB8"/>
    <w:rsid w:val="009D3C05"/>
    <w:rsid w:val="00A0032A"/>
    <w:rsid w:val="00A071FA"/>
    <w:rsid w:val="00A1612E"/>
    <w:rsid w:val="00A23CEA"/>
    <w:rsid w:val="00A478CC"/>
    <w:rsid w:val="00A5402A"/>
    <w:rsid w:val="00A75C31"/>
    <w:rsid w:val="00A848D3"/>
    <w:rsid w:val="00A865B0"/>
    <w:rsid w:val="00AC3144"/>
    <w:rsid w:val="00AE5023"/>
    <w:rsid w:val="00B1247C"/>
    <w:rsid w:val="00B4642C"/>
    <w:rsid w:val="00B55020"/>
    <w:rsid w:val="00B67FBE"/>
    <w:rsid w:val="00B75F6A"/>
    <w:rsid w:val="00B84938"/>
    <w:rsid w:val="00B87BE9"/>
    <w:rsid w:val="00BF3467"/>
    <w:rsid w:val="00C559AE"/>
    <w:rsid w:val="00C61504"/>
    <w:rsid w:val="00C753E4"/>
    <w:rsid w:val="00C807ED"/>
    <w:rsid w:val="00C85AAA"/>
    <w:rsid w:val="00CB336A"/>
    <w:rsid w:val="00CD5288"/>
    <w:rsid w:val="00CE6941"/>
    <w:rsid w:val="00D004F5"/>
    <w:rsid w:val="00D02391"/>
    <w:rsid w:val="00D43848"/>
    <w:rsid w:val="00D44F19"/>
    <w:rsid w:val="00D62504"/>
    <w:rsid w:val="00D87CC9"/>
    <w:rsid w:val="00D90209"/>
    <w:rsid w:val="00DB19D4"/>
    <w:rsid w:val="00DD7AA2"/>
    <w:rsid w:val="00DF0B18"/>
    <w:rsid w:val="00DF77AD"/>
    <w:rsid w:val="00E14998"/>
    <w:rsid w:val="00E71FAD"/>
    <w:rsid w:val="00EC5BBA"/>
    <w:rsid w:val="00EE20FC"/>
    <w:rsid w:val="00EE3FD9"/>
    <w:rsid w:val="00EF025E"/>
    <w:rsid w:val="00F11904"/>
    <w:rsid w:val="00F26CAC"/>
    <w:rsid w:val="00F80C50"/>
    <w:rsid w:val="00FC0BD0"/>
    <w:rsid w:val="00FF2D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025792"/>
    <w:pPr>
      <w:pBdr>
        <w:top w:val="nil"/>
        <w:left w:val="nil"/>
        <w:bottom w:val="nil"/>
        <w:right w:val="nil"/>
        <w:between w:val="nil"/>
      </w:pBdr>
      <w:spacing w:after="0" w:line="240" w:lineRule="auto"/>
    </w:pPr>
    <w:rPr>
      <w:rFonts w:ascii="Liberation Serif" w:eastAsia="Liberation Serif" w:hAnsi="Liberation Serif" w:cs="Liberation Serif"/>
      <w:color w:val="000000"/>
      <w:sz w:val="24"/>
      <w:szCs w:val="24"/>
    </w:rPr>
  </w:style>
  <w:style w:type="paragraph" w:styleId="Heading1">
    <w:name w:val="heading 1"/>
    <w:basedOn w:val="Normal"/>
    <w:next w:val="Normal"/>
    <w:link w:val="Heading1Char"/>
    <w:uiPriority w:val="9"/>
    <w:qFormat/>
    <w:rsid w:val="00025792"/>
    <w:pPr>
      <w:keepNext/>
      <w:keepLines/>
      <w:numPr>
        <w:numId w:val="2"/>
      </w:numPr>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25792"/>
    <w:pPr>
      <w:keepNext/>
      <w:keepLines/>
      <w:numPr>
        <w:ilvl w:val="1"/>
        <w:numId w:val="2"/>
      </w:numPr>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25792"/>
    <w:pPr>
      <w:keepNext/>
      <w:keepLines/>
      <w:numPr>
        <w:ilvl w:val="2"/>
        <w:numId w:val="2"/>
      </w:numPr>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025792"/>
    <w:pPr>
      <w:keepNext/>
      <w:keepLines/>
      <w:numPr>
        <w:ilvl w:val="3"/>
        <w:numId w:val="2"/>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025792"/>
    <w:pPr>
      <w:keepNext/>
      <w:keepLines/>
      <w:numPr>
        <w:ilvl w:val="4"/>
        <w:numId w:val="2"/>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025792"/>
    <w:pPr>
      <w:keepNext/>
      <w:keepLines/>
      <w:numPr>
        <w:ilvl w:val="5"/>
        <w:numId w:val="2"/>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025792"/>
    <w:pPr>
      <w:keepNext/>
      <w:keepLines/>
      <w:numPr>
        <w:ilvl w:val="6"/>
        <w:numId w:val="2"/>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025792"/>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25792"/>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579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25792"/>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rsid w:val="00025792"/>
    <w:pPr>
      <w:pBdr>
        <w:bottom w:val="single" w:sz="8" w:space="4" w:color="4F81BD"/>
      </w:pBdr>
      <w:spacing w:after="300"/>
      <w:contextualSpacing/>
    </w:pPr>
    <w:rPr>
      <w:rFonts w:ascii="Calibri" w:eastAsia="Calibri" w:hAnsi="Calibri" w:cs="Calibri"/>
      <w:color w:val="17365D"/>
      <w:sz w:val="52"/>
      <w:szCs w:val="52"/>
    </w:rPr>
  </w:style>
  <w:style w:type="character" w:customStyle="1" w:styleId="TitleChar">
    <w:name w:val="Title Char"/>
    <w:basedOn w:val="DefaultParagraphFont"/>
    <w:link w:val="Title"/>
    <w:rsid w:val="00025792"/>
    <w:rPr>
      <w:rFonts w:ascii="Calibri" w:eastAsia="Calibri" w:hAnsi="Calibri" w:cs="Calibri"/>
      <w:color w:val="17365D"/>
      <w:sz w:val="52"/>
      <w:szCs w:val="52"/>
    </w:rPr>
  </w:style>
  <w:style w:type="paragraph" w:styleId="ListParagraph">
    <w:name w:val="List Paragraph"/>
    <w:basedOn w:val="Normal"/>
    <w:uiPriority w:val="34"/>
    <w:qFormat/>
    <w:rsid w:val="00025792"/>
    <w:pPr>
      <w:ind w:left="720"/>
      <w:contextualSpacing/>
    </w:pPr>
  </w:style>
  <w:style w:type="character" w:customStyle="1" w:styleId="Heading3Char">
    <w:name w:val="Heading 3 Char"/>
    <w:basedOn w:val="DefaultParagraphFont"/>
    <w:link w:val="Heading3"/>
    <w:uiPriority w:val="9"/>
    <w:rsid w:val="00025792"/>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025792"/>
    <w:rPr>
      <w:rFonts w:asciiTheme="majorHAnsi" w:eastAsiaTheme="majorEastAsia" w:hAnsiTheme="majorHAnsi" w:cstheme="majorBidi"/>
      <w:i/>
      <w:iCs/>
      <w:color w:val="2E74B5" w:themeColor="accent1" w:themeShade="BF"/>
      <w:sz w:val="24"/>
      <w:szCs w:val="24"/>
    </w:rPr>
  </w:style>
  <w:style w:type="character" w:customStyle="1" w:styleId="Heading5Char">
    <w:name w:val="Heading 5 Char"/>
    <w:basedOn w:val="DefaultParagraphFont"/>
    <w:link w:val="Heading5"/>
    <w:uiPriority w:val="9"/>
    <w:rsid w:val="00025792"/>
    <w:rPr>
      <w:rFonts w:asciiTheme="majorHAnsi" w:eastAsiaTheme="majorEastAsia" w:hAnsiTheme="majorHAnsi" w:cstheme="majorBidi"/>
      <w:color w:val="2E74B5" w:themeColor="accent1" w:themeShade="BF"/>
      <w:sz w:val="24"/>
      <w:szCs w:val="24"/>
    </w:rPr>
  </w:style>
  <w:style w:type="character" w:customStyle="1" w:styleId="Heading6Char">
    <w:name w:val="Heading 6 Char"/>
    <w:basedOn w:val="DefaultParagraphFont"/>
    <w:link w:val="Heading6"/>
    <w:uiPriority w:val="9"/>
    <w:semiHidden/>
    <w:rsid w:val="00025792"/>
    <w:rPr>
      <w:rFonts w:asciiTheme="majorHAnsi" w:eastAsiaTheme="majorEastAsia" w:hAnsiTheme="majorHAnsi" w:cstheme="majorBidi"/>
      <w:color w:val="1F4D78" w:themeColor="accent1" w:themeShade="7F"/>
      <w:sz w:val="24"/>
      <w:szCs w:val="24"/>
    </w:rPr>
  </w:style>
  <w:style w:type="character" w:customStyle="1" w:styleId="Heading7Char">
    <w:name w:val="Heading 7 Char"/>
    <w:basedOn w:val="DefaultParagraphFont"/>
    <w:link w:val="Heading7"/>
    <w:uiPriority w:val="9"/>
    <w:semiHidden/>
    <w:rsid w:val="00025792"/>
    <w:rPr>
      <w:rFonts w:asciiTheme="majorHAnsi" w:eastAsiaTheme="majorEastAsia" w:hAnsiTheme="majorHAnsi" w:cstheme="majorBidi"/>
      <w:i/>
      <w:iCs/>
      <w:color w:val="1F4D78" w:themeColor="accent1" w:themeShade="7F"/>
      <w:sz w:val="24"/>
      <w:szCs w:val="24"/>
    </w:rPr>
  </w:style>
  <w:style w:type="character" w:customStyle="1" w:styleId="Heading8Char">
    <w:name w:val="Heading 8 Char"/>
    <w:basedOn w:val="DefaultParagraphFont"/>
    <w:link w:val="Heading8"/>
    <w:uiPriority w:val="9"/>
    <w:semiHidden/>
    <w:rsid w:val="0002579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25792"/>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unhideWhenUsed/>
    <w:rsid w:val="000F1278"/>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pPr>
    <w:rPr>
      <w:rFonts w:ascii="Times New Roman" w:eastAsia="Times New Roman" w:hAnsi="Times New Roman" w:cs="Times New Roman"/>
      <w:color w:val="auto"/>
    </w:rPr>
  </w:style>
  <w:style w:type="paragraph" w:styleId="Caption">
    <w:name w:val="caption"/>
    <w:basedOn w:val="Normal"/>
    <w:next w:val="Normal"/>
    <w:uiPriority w:val="35"/>
    <w:unhideWhenUsed/>
    <w:qFormat/>
    <w:rsid w:val="00333D56"/>
    <w:pPr>
      <w:spacing w:after="200"/>
    </w:pPr>
    <w:rPr>
      <w:i/>
      <w:iCs/>
      <w:color w:val="44546A" w:themeColor="text2"/>
      <w:sz w:val="18"/>
      <w:szCs w:val="18"/>
    </w:rPr>
  </w:style>
  <w:style w:type="character" w:styleId="Hyperlink">
    <w:name w:val="Hyperlink"/>
    <w:basedOn w:val="DefaultParagraphFont"/>
    <w:uiPriority w:val="99"/>
    <w:unhideWhenUsed/>
    <w:rsid w:val="00CD5288"/>
    <w:rPr>
      <w:color w:val="0563C1" w:themeColor="hyperlink"/>
      <w:u w:val="single"/>
    </w:rPr>
  </w:style>
  <w:style w:type="character" w:styleId="FollowedHyperlink">
    <w:name w:val="FollowedHyperlink"/>
    <w:basedOn w:val="DefaultParagraphFont"/>
    <w:uiPriority w:val="99"/>
    <w:semiHidden/>
    <w:unhideWhenUsed/>
    <w:rsid w:val="00A865B0"/>
    <w:rPr>
      <w:color w:val="954F72" w:themeColor="followedHyperlink"/>
      <w:u w:val="single"/>
    </w:rPr>
  </w:style>
  <w:style w:type="paragraph" w:styleId="TOCHeading">
    <w:name w:val="TOC Heading"/>
    <w:basedOn w:val="Heading1"/>
    <w:next w:val="Normal"/>
    <w:uiPriority w:val="39"/>
    <w:unhideWhenUsed/>
    <w:qFormat/>
    <w:rsid w:val="00EE3FD9"/>
    <w:pPr>
      <w:numPr>
        <w:numId w:val="0"/>
      </w:numPr>
      <w:pBdr>
        <w:top w:val="none" w:sz="0" w:space="0" w:color="auto"/>
        <w:left w:val="none" w:sz="0" w:space="0" w:color="auto"/>
        <w:bottom w:val="none" w:sz="0" w:space="0" w:color="auto"/>
        <w:right w:val="none" w:sz="0" w:space="0" w:color="auto"/>
        <w:between w:val="none" w:sz="0" w:space="0" w:color="auto"/>
      </w:pBdr>
      <w:spacing w:line="259" w:lineRule="auto"/>
      <w:outlineLvl w:val="9"/>
    </w:pPr>
  </w:style>
  <w:style w:type="paragraph" w:styleId="TOC1">
    <w:name w:val="toc 1"/>
    <w:basedOn w:val="Normal"/>
    <w:next w:val="Normal"/>
    <w:autoRedefine/>
    <w:uiPriority w:val="39"/>
    <w:unhideWhenUsed/>
    <w:rsid w:val="00EE3FD9"/>
    <w:pPr>
      <w:spacing w:after="100"/>
    </w:pPr>
  </w:style>
  <w:style w:type="paragraph" w:styleId="TOC2">
    <w:name w:val="toc 2"/>
    <w:basedOn w:val="Normal"/>
    <w:next w:val="Normal"/>
    <w:autoRedefine/>
    <w:uiPriority w:val="39"/>
    <w:unhideWhenUsed/>
    <w:rsid w:val="00EE3FD9"/>
    <w:pPr>
      <w:spacing w:after="100"/>
      <w:ind w:left="240"/>
    </w:pPr>
  </w:style>
  <w:style w:type="paragraph" w:styleId="TOC3">
    <w:name w:val="toc 3"/>
    <w:basedOn w:val="Normal"/>
    <w:next w:val="Normal"/>
    <w:autoRedefine/>
    <w:uiPriority w:val="39"/>
    <w:unhideWhenUsed/>
    <w:rsid w:val="00EE3FD9"/>
    <w:pPr>
      <w:spacing w:after="100"/>
      <w:ind w:left="480"/>
    </w:pPr>
  </w:style>
  <w:style w:type="paragraph" w:styleId="TOC4">
    <w:name w:val="toc 4"/>
    <w:basedOn w:val="Normal"/>
    <w:next w:val="Normal"/>
    <w:autoRedefine/>
    <w:uiPriority w:val="39"/>
    <w:unhideWhenUsed/>
    <w:rsid w:val="00700145"/>
    <w:pPr>
      <w:spacing w:after="100"/>
      <w:ind w:left="720"/>
    </w:pPr>
  </w:style>
  <w:style w:type="paragraph" w:styleId="TOC5">
    <w:name w:val="toc 5"/>
    <w:basedOn w:val="Normal"/>
    <w:next w:val="Normal"/>
    <w:autoRedefine/>
    <w:uiPriority w:val="39"/>
    <w:unhideWhenUsed/>
    <w:rsid w:val="00700145"/>
    <w:pPr>
      <w:spacing w:after="100"/>
      <w:ind w:left="960"/>
    </w:pPr>
  </w:style>
  <w:style w:type="paragraph" w:styleId="TableofFigures">
    <w:name w:val="table of figures"/>
    <w:basedOn w:val="Normal"/>
    <w:next w:val="Normal"/>
    <w:uiPriority w:val="99"/>
    <w:unhideWhenUsed/>
    <w:rsid w:val="0070014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025792"/>
    <w:pPr>
      <w:pBdr>
        <w:top w:val="nil"/>
        <w:left w:val="nil"/>
        <w:bottom w:val="nil"/>
        <w:right w:val="nil"/>
        <w:between w:val="nil"/>
      </w:pBdr>
      <w:spacing w:after="0" w:line="240" w:lineRule="auto"/>
    </w:pPr>
    <w:rPr>
      <w:rFonts w:ascii="Liberation Serif" w:eastAsia="Liberation Serif" w:hAnsi="Liberation Serif" w:cs="Liberation Serif"/>
      <w:color w:val="000000"/>
      <w:sz w:val="24"/>
      <w:szCs w:val="24"/>
    </w:rPr>
  </w:style>
  <w:style w:type="paragraph" w:styleId="Heading1">
    <w:name w:val="heading 1"/>
    <w:basedOn w:val="Normal"/>
    <w:next w:val="Normal"/>
    <w:link w:val="Heading1Char"/>
    <w:uiPriority w:val="9"/>
    <w:qFormat/>
    <w:rsid w:val="00025792"/>
    <w:pPr>
      <w:keepNext/>
      <w:keepLines/>
      <w:numPr>
        <w:numId w:val="2"/>
      </w:numPr>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25792"/>
    <w:pPr>
      <w:keepNext/>
      <w:keepLines/>
      <w:numPr>
        <w:ilvl w:val="1"/>
        <w:numId w:val="2"/>
      </w:numPr>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25792"/>
    <w:pPr>
      <w:keepNext/>
      <w:keepLines/>
      <w:numPr>
        <w:ilvl w:val="2"/>
        <w:numId w:val="2"/>
      </w:numPr>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025792"/>
    <w:pPr>
      <w:keepNext/>
      <w:keepLines/>
      <w:numPr>
        <w:ilvl w:val="3"/>
        <w:numId w:val="2"/>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025792"/>
    <w:pPr>
      <w:keepNext/>
      <w:keepLines/>
      <w:numPr>
        <w:ilvl w:val="4"/>
        <w:numId w:val="2"/>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025792"/>
    <w:pPr>
      <w:keepNext/>
      <w:keepLines/>
      <w:numPr>
        <w:ilvl w:val="5"/>
        <w:numId w:val="2"/>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025792"/>
    <w:pPr>
      <w:keepNext/>
      <w:keepLines/>
      <w:numPr>
        <w:ilvl w:val="6"/>
        <w:numId w:val="2"/>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025792"/>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25792"/>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579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25792"/>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rsid w:val="00025792"/>
    <w:pPr>
      <w:pBdr>
        <w:bottom w:val="single" w:sz="8" w:space="4" w:color="4F81BD"/>
      </w:pBdr>
      <w:spacing w:after="300"/>
      <w:contextualSpacing/>
    </w:pPr>
    <w:rPr>
      <w:rFonts w:ascii="Calibri" w:eastAsia="Calibri" w:hAnsi="Calibri" w:cs="Calibri"/>
      <w:color w:val="17365D"/>
      <w:sz w:val="52"/>
      <w:szCs w:val="52"/>
    </w:rPr>
  </w:style>
  <w:style w:type="character" w:customStyle="1" w:styleId="TitleChar">
    <w:name w:val="Title Char"/>
    <w:basedOn w:val="DefaultParagraphFont"/>
    <w:link w:val="Title"/>
    <w:rsid w:val="00025792"/>
    <w:rPr>
      <w:rFonts w:ascii="Calibri" w:eastAsia="Calibri" w:hAnsi="Calibri" w:cs="Calibri"/>
      <w:color w:val="17365D"/>
      <w:sz w:val="52"/>
      <w:szCs w:val="52"/>
    </w:rPr>
  </w:style>
  <w:style w:type="paragraph" w:styleId="ListParagraph">
    <w:name w:val="List Paragraph"/>
    <w:basedOn w:val="Normal"/>
    <w:uiPriority w:val="34"/>
    <w:qFormat/>
    <w:rsid w:val="00025792"/>
    <w:pPr>
      <w:ind w:left="720"/>
      <w:contextualSpacing/>
    </w:pPr>
  </w:style>
  <w:style w:type="character" w:customStyle="1" w:styleId="Heading3Char">
    <w:name w:val="Heading 3 Char"/>
    <w:basedOn w:val="DefaultParagraphFont"/>
    <w:link w:val="Heading3"/>
    <w:uiPriority w:val="9"/>
    <w:rsid w:val="00025792"/>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025792"/>
    <w:rPr>
      <w:rFonts w:asciiTheme="majorHAnsi" w:eastAsiaTheme="majorEastAsia" w:hAnsiTheme="majorHAnsi" w:cstheme="majorBidi"/>
      <w:i/>
      <w:iCs/>
      <w:color w:val="2E74B5" w:themeColor="accent1" w:themeShade="BF"/>
      <w:sz w:val="24"/>
      <w:szCs w:val="24"/>
    </w:rPr>
  </w:style>
  <w:style w:type="character" w:customStyle="1" w:styleId="Heading5Char">
    <w:name w:val="Heading 5 Char"/>
    <w:basedOn w:val="DefaultParagraphFont"/>
    <w:link w:val="Heading5"/>
    <w:uiPriority w:val="9"/>
    <w:rsid w:val="00025792"/>
    <w:rPr>
      <w:rFonts w:asciiTheme="majorHAnsi" w:eastAsiaTheme="majorEastAsia" w:hAnsiTheme="majorHAnsi" w:cstheme="majorBidi"/>
      <w:color w:val="2E74B5" w:themeColor="accent1" w:themeShade="BF"/>
      <w:sz w:val="24"/>
      <w:szCs w:val="24"/>
    </w:rPr>
  </w:style>
  <w:style w:type="character" w:customStyle="1" w:styleId="Heading6Char">
    <w:name w:val="Heading 6 Char"/>
    <w:basedOn w:val="DefaultParagraphFont"/>
    <w:link w:val="Heading6"/>
    <w:uiPriority w:val="9"/>
    <w:semiHidden/>
    <w:rsid w:val="00025792"/>
    <w:rPr>
      <w:rFonts w:asciiTheme="majorHAnsi" w:eastAsiaTheme="majorEastAsia" w:hAnsiTheme="majorHAnsi" w:cstheme="majorBidi"/>
      <w:color w:val="1F4D78" w:themeColor="accent1" w:themeShade="7F"/>
      <w:sz w:val="24"/>
      <w:szCs w:val="24"/>
    </w:rPr>
  </w:style>
  <w:style w:type="character" w:customStyle="1" w:styleId="Heading7Char">
    <w:name w:val="Heading 7 Char"/>
    <w:basedOn w:val="DefaultParagraphFont"/>
    <w:link w:val="Heading7"/>
    <w:uiPriority w:val="9"/>
    <w:semiHidden/>
    <w:rsid w:val="00025792"/>
    <w:rPr>
      <w:rFonts w:asciiTheme="majorHAnsi" w:eastAsiaTheme="majorEastAsia" w:hAnsiTheme="majorHAnsi" w:cstheme="majorBidi"/>
      <w:i/>
      <w:iCs/>
      <w:color w:val="1F4D78" w:themeColor="accent1" w:themeShade="7F"/>
      <w:sz w:val="24"/>
      <w:szCs w:val="24"/>
    </w:rPr>
  </w:style>
  <w:style w:type="character" w:customStyle="1" w:styleId="Heading8Char">
    <w:name w:val="Heading 8 Char"/>
    <w:basedOn w:val="DefaultParagraphFont"/>
    <w:link w:val="Heading8"/>
    <w:uiPriority w:val="9"/>
    <w:semiHidden/>
    <w:rsid w:val="0002579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25792"/>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unhideWhenUsed/>
    <w:rsid w:val="000F1278"/>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pPr>
    <w:rPr>
      <w:rFonts w:ascii="Times New Roman" w:eastAsia="Times New Roman" w:hAnsi="Times New Roman" w:cs="Times New Roman"/>
      <w:color w:val="auto"/>
    </w:rPr>
  </w:style>
  <w:style w:type="paragraph" w:styleId="Caption">
    <w:name w:val="caption"/>
    <w:basedOn w:val="Normal"/>
    <w:next w:val="Normal"/>
    <w:uiPriority w:val="35"/>
    <w:unhideWhenUsed/>
    <w:qFormat/>
    <w:rsid w:val="00333D56"/>
    <w:pPr>
      <w:spacing w:after="200"/>
    </w:pPr>
    <w:rPr>
      <w:i/>
      <w:iCs/>
      <w:color w:val="44546A" w:themeColor="text2"/>
      <w:sz w:val="18"/>
      <w:szCs w:val="18"/>
    </w:rPr>
  </w:style>
  <w:style w:type="character" w:styleId="Hyperlink">
    <w:name w:val="Hyperlink"/>
    <w:basedOn w:val="DefaultParagraphFont"/>
    <w:uiPriority w:val="99"/>
    <w:unhideWhenUsed/>
    <w:rsid w:val="00CD5288"/>
    <w:rPr>
      <w:color w:val="0563C1" w:themeColor="hyperlink"/>
      <w:u w:val="single"/>
    </w:rPr>
  </w:style>
  <w:style w:type="character" w:styleId="FollowedHyperlink">
    <w:name w:val="FollowedHyperlink"/>
    <w:basedOn w:val="DefaultParagraphFont"/>
    <w:uiPriority w:val="99"/>
    <w:semiHidden/>
    <w:unhideWhenUsed/>
    <w:rsid w:val="00A865B0"/>
    <w:rPr>
      <w:color w:val="954F72" w:themeColor="followedHyperlink"/>
      <w:u w:val="single"/>
    </w:rPr>
  </w:style>
  <w:style w:type="paragraph" w:styleId="TOCHeading">
    <w:name w:val="TOC Heading"/>
    <w:basedOn w:val="Heading1"/>
    <w:next w:val="Normal"/>
    <w:uiPriority w:val="39"/>
    <w:unhideWhenUsed/>
    <w:qFormat/>
    <w:rsid w:val="00EE3FD9"/>
    <w:pPr>
      <w:numPr>
        <w:numId w:val="0"/>
      </w:numPr>
      <w:pBdr>
        <w:top w:val="none" w:sz="0" w:space="0" w:color="auto"/>
        <w:left w:val="none" w:sz="0" w:space="0" w:color="auto"/>
        <w:bottom w:val="none" w:sz="0" w:space="0" w:color="auto"/>
        <w:right w:val="none" w:sz="0" w:space="0" w:color="auto"/>
        <w:between w:val="none" w:sz="0" w:space="0" w:color="auto"/>
      </w:pBdr>
      <w:spacing w:line="259" w:lineRule="auto"/>
      <w:outlineLvl w:val="9"/>
    </w:pPr>
  </w:style>
  <w:style w:type="paragraph" w:styleId="TOC1">
    <w:name w:val="toc 1"/>
    <w:basedOn w:val="Normal"/>
    <w:next w:val="Normal"/>
    <w:autoRedefine/>
    <w:uiPriority w:val="39"/>
    <w:unhideWhenUsed/>
    <w:rsid w:val="00EE3FD9"/>
    <w:pPr>
      <w:spacing w:after="100"/>
    </w:pPr>
  </w:style>
  <w:style w:type="paragraph" w:styleId="TOC2">
    <w:name w:val="toc 2"/>
    <w:basedOn w:val="Normal"/>
    <w:next w:val="Normal"/>
    <w:autoRedefine/>
    <w:uiPriority w:val="39"/>
    <w:unhideWhenUsed/>
    <w:rsid w:val="00EE3FD9"/>
    <w:pPr>
      <w:spacing w:after="100"/>
      <w:ind w:left="240"/>
    </w:pPr>
  </w:style>
  <w:style w:type="paragraph" w:styleId="TOC3">
    <w:name w:val="toc 3"/>
    <w:basedOn w:val="Normal"/>
    <w:next w:val="Normal"/>
    <w:autoRedefine/>
    <w:uiPriority w:val="39"/>
    <w:unhideWhenUsed/>
    <w:rsid w:val="00EE3FD9"/>
    <w:pPr>
      <w:spacing w:after="100"/>
      <w:ind w:left="480"/>
    </w:pPr>
  </w:style>
  <w:style w:type="paragraph" w:styleId="TOC4">
    <w:name w:val="toc 4"/>
    <w:basedOn w:val="Normal"/>
    <w:next w:val="Normal"/>
    <w:autoRedefine/>
    <w:uiPriority w:val="39"/>
    <w:unhideWhenUsed/>
    <w:rsid w:val="00700145"/>
    <w:pPr>
      <w:spacing w:after="100"/>
      <w:ind w:left="720"/>
    </w:pPr>
  </w:style>
  <w:style w:type="paragraph" w:styleId="TOC5">
    <w:name w:val="toc 5"/>
    <w:basedOn w:val="Normal"/>
    <w:next w:val="Normal"/>
    <w:autoRedefine/>
    <w:uiPriority w:val="39"/>
    <w:unhideWhenUsed/>
    <w:rsid w:val="00700145"/>
    <w:pPr>
      <w:spacing w:after="100"/>
      <w:ind w:left="960"/>
    </w:pPr>
  </w:style>
  <w:style w:type="paragraph" w:styleId="TableofFigures">
    <w:name w:val="table of figures"/>
    <w:basedOn w:val="Normal"/>
    <w:next w:val="Normal"/>
    <w:uiPriority w:val="99"/>
    <w:unhideWhenUsed/>
    <w:rsid w:val="007001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www.aadl.info/aadl/osate/stable/" TargetMode="External"/><Relationship Id="rId39" Type="http://schemas.openxmlformats.org/officeDocument/2006/relationships/hyperlink" Target="https://raw.githubusercontent.com/loonwerks/AMASE-Update-Site/master/site.xml" TargetMode="Externa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0.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7.png"/><Relationship Id="rId33" Type="http://schemas.openxmlformats.org/officeDocument/2006/relationships/hyperlink" Target="http://architectryan.com/2012/10/02/add-to-the-path-on-mac-os-x-mountain-lion/" TargetMode="External"/><Relationship Id="rId38" Type="http://schemas.openxmlformats.org/officeDocument/2006/relationships/image" Target="media/image23.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19.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24" Type="http://schemas.openxmlformats.org/officeDocument/2006/relationships/image" Target="media/image16.png"/><Relationship Id="rId32" Type="http://schemas.openxmlformats.org/officeDocument/2006/relationships/hyperlink" Target="http://stackoverflow.com/questions/14637979/how-to-permanently-set-path-on-linux" TargetMode="External"/><Relationship Id="rId37" Type="http://schemas.openxmlformats.org/officeDocument/2006/relationships/hyperlink" Target="https://github.com/agacek/jkind/releases" TargetMode="External"/><Relationship Id="rId40"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8.png"/><Relationship Id="rId23" Type="http://schemas.openxmlformats.org/officeDocument/2006/relationships/hyperlink" Target="https://github.com/loonwerks/AMASE/tree/develop/examples" TargetMode="External"/><Relationship Id="rId28" Type="http://schemas.openxmlformats.org/officeDocument/2006/relationships/image" Target="media/image18.png"/><Relationship Id="rId36" Type="http://schemas.openxmlformats.org/officeDocument/2006/relationships/image" Target="media/image22.png"/><Relationship Id="rId10" Type="http://schemas.openxmlformats.org/officeDocument/2006/relationships/hyperlink" Target="https://github.com/loonwerks/AMASE/tree/develop/examples" TargetMode="External"/><Relationship Id="rId19" Type="http://schemas.openxmlformats.org/officeDocument/2006/relationships/image" Target="media/image12.png"/><Relationship Id="rId31" Type="http://schemas.openxmlformats.org/officeDocument/2006/relationships/hyperlink" Target="https://github.com/Z3Prover/z3/releases" TargetMode="External"/><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osate.org/download-and-install.html" TargetMode="External"/><Relationship Id="rId30" Type="http://schemas.openxmlformats.org/officeDocument/2006/relationships/hyperlink" Target="http://yices.csl.sri.com/" TargetMode="External"/><Relationship Id="rId35"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4CC1EB-B5E2-4A49-B596-CCC9DF6DA1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1567</TotalTime>
  <Pages>37</Pages>
  <Words>7644</Words>
  <Characters>43577</Characters>
  <Application>Microsoft Office Word</Application>
  <DocSecurity>0</DocSecurity>
  <Lines>363</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ddcofer</cp:lastModifiedBy>
  <cp:revision>32</cp:revision>
  <cp:lastPrinted>2018-05-21T20:33:00Z</cp:lastPrinted>
  <dcterms:created xsi:type="dcterms:W3CDTF">2018-03-22T17:43:00Z</dcterms:created>
  <dcterms:modified xsi:type="dcterms:W3CDTF">2018-09-13T15:19:00Z</dcterms:modified>
</cp:coreProperties>
</file>