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D6A5B1" w14:textId="77777777" w:rsidR="00097FD6" w:rsidRDefault="00E437F9">
      <w:pPr>
        <w:pStyle w:val="Title"/>
        <w:contextualSpacing w:val="0"/>
      </w:pPr>
      <w:r>
        <w:t>Safety Annex Users Guide</w:t>
      </w:r>
    </w:p>
    <w:p w14:paraId="759F75ED" w14:textId="06165D8C" w:rsidR="00097FD6" w:rsidRDefault="00B509E8">
      <w:r>
        <w:t>Version 0.2</w:t>
      </w:r>
    </w:p>
    <w:p w14:paraId="017C0468" w14:textId="509CF13D" w:rsidR="00097FD6" w:rsidRDefault="00E437F9">
      <w:r>
        <w:t>Danielle Stewart, University of Minnesota</w:t>
      </w:r>
    </w:p>
    <w:p w14:paraId="2FDFA2E7" w14:textId="7DC793BD" w:rsidR="00DA3AB8" w:rsidRDefault="00DA3AB8">
      <w:r>
        <w:t>Janet (Jing) Liu, Rockwell Collins</w:t>
      </w:r>
    </w:p>
    <w:p w14:paraId="0DC1AE46" w14:textId="77777777" w:rsidR="00097FD6" w:rsidRDefault="00E437F9">
      <w:r>
        <w:t>Darren Coffer, Rockwell Collins</w:t>
      </w:r>
      <w:r>
        <w:br/>
        <w:t>Mike Whalen, University of Minnesota</w:t>
      </w:r>
    </w:p>
    <w:p w14:paraId="5A477883" w14:textId="77777777" w:rsidR="00097FD6" w:rsidRDefault="00097FD6"/>
    <w:p w14:paraId="02E73111" w14:textId="77777777" w:rsidR="00097FD6" w:rsidRDefault="00097FD6"/>
    <w:p w14:paraId="7A521185" w14:textId="77777777" w:rsidR="00097FD6" w:rsidRDefault="00097FD6"/>
    <w:p w14:paraId="39770BF0" w14:textId="77777777" w:rsidR="00097FD6" w:rsidRDefault="00097FD6"/>
    <w:p w14:paraId="2711C0E5" w14:textId="77777777" w:rsidR="00097FD6" w:rsidRDefault="00097FD6"/>
    <w:p w14:paraId="6F21C856" w14:textId="77777777" w:rsidR="00097FD6" w:rsidRDefault="00097FD6"/>
    <w:p w14:paraId="7E0F7F74" w14:textId="77777777" w:rsidR="00097FD6" w:rsidRDefault="00097FD6"/>
    <w:p w14:paraId="33997ADB" w14:textId="77777777" w:rsidR="00097FD6" w:rsidRDefault="00097FD6"/>
    <w:p w14:paraId="220AE4D3" w14:textId="77777777" w:rsidR="00097FD6" w:rsidRDefault="00097FD6"/>
    <w:p w14:paraId="16F92E26" w14:textId="77777777" w:rsidR="00097FD6" w:rsidRDefault="00097FD6"/>
    <w:p w14:paraId="706C23D2" w14:textId="77777777" w:rsidR="00097FD6" w:rsidRDefault="00097FD6"/>
    <w:p w14:paraId="7FA71C15" w14:textId="77777777" w:rsidR="00097FD6" w:rsidRDefault="00097FD6"/>
    <w:p w14:paraId="48ED47F1" w14:textId="77777777" w:rsidR="00097FD6" w:rsidRDefault="00097FD6"/>
    <w:p w14:paraId="51EDBB32" w14:textId="77777777" w:rsidR="00097FD6" w:rsidRDefault="00097FD6"/>
    <w:p w14:paraId="2833546B" w14:textId="77777777" w:rsidR="00097FD6" w:rsidRDefault="00097FD6"/>
    <w:p w14:paraId="543A4BE3" w14:textId="77777777" w:rsidR="00097FD6" w:rsidRDefault="00097FD6"/>
    <w:p w14:paraId="5B7E1416" w14:textId="77777777" w:rsidR="00097FD6" w:rsidRDefault="00097FD6"/>
    <w:p w14:paraId="0ED57AEB" w14:textId="77777777" w:rsidR="00097FD6" w:rsidRDefault="00097FD6"/>
    <w:p w14:paraId="2ED94491" w14:textId="77777777" w:rsidR="00097FD6" w:rsidRDefault="00097FD6"/>
    <w:p w14:paraId="6028352F" w14:textId="77777777" w:rsidR="00097FD6" w:rsidRDefault="00097FD6"/>
    <w:p w14:paraId="018D22FF" w14:textId="77777777" w:rsidR="00097FD6" w:rsidRDefault="00097FD6"/>
    <w:p w14:paraId="1E8438BA" w14:textId="77777777" w:rsidR="00097FD6" w:rsidRDefault="00097FD6"/>
    <w:p w14:paraId="5180F1DD" w14:textId="77777777" w:rsidR="00097FD6" w:rsidRDefault="00097FD6"/>
    <w:p w14:paraId="5ACB9CC3" w14:textId="77777777" w:rsidR="00097FD6" w:rsidRDefault="00097FD6"/>
    <w:p w14:paraId="5049D588" w14:textId="77777777" w:rsidR="00097FD6" w:rsidRDefault="00097FD6"/>
    <w:p w14:paraId="3B91A370" w14:textId="77777777" w:rsidR="00097FD6" w:rsidRDefault="00097FD6"/>
    <w:p w14:paraId="5D37E224" w14:textId="77777777" w:rsidR="00097FD6" w:rsidRDefault="00097FD6"/>
    <w:p w14:paraId="43EB72D8" w14:textId="77777777" w:rsidR="00097FD6" w:rsidRDefault="00097FD6"/>
    <w:p w14:paraId="3AA1944C" w14:textId="77777777" w:rsidR="00097FD6" w:rsidRDefault="00097FD6"/>
    <w:p w14:paraId="63C2FA8E" w14:textId="77777777" w:rsidR="00097FD6" w:rsidRDefault="00097FD6"/>
    <w:p w14:paraId="4A12F659" w14:textId="77777777" w:rsidR="00097FD6" w:rsidRDefault="00097FD6"/>
    <w:p w14:paraId="5481893A" w14:textId="77777777" w:rsidR="00097FD6" w:rsidRDefault="00097FD6"/>
    <w:p w14:paraId="087A4832" w14:textId="77777777" w:rsidR="00097FD6" w:rsidRDefault="00097FD6"/>
    <w:p w14:paraId="56305CA3" w14:textId="77777777" w:rsidR="00097FD6" w:rsidRDefault="00097FD6"/>
    <w:p w14:paraId="185EB514" w14:textId="77777777" w:rsidR="00097FD6" w:rsidRDefault="00097FD6"/>
    <w:p w14:paraId="04558E45" w14:textId="77777777" w:rsidR="00097FD6" w:rsidRDefault="00097FD6"/>
    <w:p w14:paraId="613FA3EA" w14:textId="77777777" w:rsidR="00097FD6" w:rsidRDefault="00097FD6"/>
    <w:p w14:paraId="61802059" w14:textId="77777777" w:rsidR="00097FD6" w:rsidRDefault="00097FD6"/>
    <w:p w14:paraId="0B65D618" w14:textId="77777777" w:rsidR="00097FD6" w:rsidRDefault="00097FD6"/>
    <w:p w14:paraId="5CD30F70" w14:textId="77777777" w:rsidR="00097FD6" w:rsidRDefault="00E437F9">
      <w:r>
        <w:t>Version History</w:t>
      </w:r>
    </w:p>
    <w:tbl>
      <w:tblPr>
        <w:tblStyle w:val="a"/>
        <w:tblW w:w="9576" w:type="dxa"/>
        <w:tblLayout w:type="fixed"/>
        <w:tblLook w:val="0400" w:firstRow="0" w:lastRow="0" w:firstColumn="0" w:lastColumn="0" w:noHBand="0" w:noVBand="1"/>
      </w:tblPr>
      <w:tblGrid>
        <w:gridCol w:w="1237"/>
        <w:gridCol w:w="1812"/>
        <w:gridCol w:w="2006"/>
        <w:gridCol w:w="4521"/>
      </w:tblGrid>
      <w:tr w:rsidR="00097FD6" w14:paraId="342B68BF" w14:textId="77777777">
        <w:tc>
          <w:tcPr>
            <w:tcW w:w="1237" w:type="dxa"/>
            <w:shd w:val="clear" w:color="auto" w:fill="auto"/>
            <w:tcMar>
              <w:left w:w="108" w:type="dxa"/>
            </w:tcMar>
          </w:tcPr>
          <w:p w14:paraId="280428C9" w14:textId="77777777" w:rsidR="00097FD6" w:rsidRDefault="00E437F9">
            <w:r>
              <w:t xml:space="preserve">Version </w:t>
            </w:r>
          </w:p>
        </w:tc>
        <w:tc>
          <w:tcPr>
            <w:tcW w:w="1812" w:type="dxa"/>
            <w:shd w:val="clear" w:color="auto" w:fill="auto"/>
            <w:tcMar>
              <w:left w:w="108" w:type="dxa"/>
            </w:tcMar>
          </w:tcPr>
          <w:p w14:paraId="429D6C7A" w14:textId="77777777" w:rsidR="00097FD6" w:rsidRDefault="00E437F9">
            <w:r>
              <w:t>Date</w:t>
            </w:r>
          </w:p>
        </w:tc>
        <w:tc>
          <w:tcPr>
            <w:tcW w:w="2006" w:type="dxa"/>
            <w:shd w:val="clear" w:color="auto" w:fill="auto"/>
            <w:tcMar>
              <w:left w:w="108" w:type="dxa"/>
            </w:tcMar>
          </w:tcPr>
          <w:p w14:paraId="2C576CC6" w14:textId="77777777" w:rsidR="00097FD6" w:rsidRDefault="00E437F9">
            <w:r>
              <w:t>Author</w:t>
            </w:r>
          </w:p>
        </w:tc>
        <w:tc>
          <w:tcPr>
            <w:tcW w:w="4521" w:type="dxa"/>
            <w:shd w:val="clear" w:color="auto" w:fill="auto"/>
            <w:tcMar>
              <w:left w:w="108" w:type="dxa"/>
            </w:tcMar>
          </w:tcPr>
          <w:p w14:paraId="30F4A359" w14:textId="77777777" w:rsidR="00097FD6" w:rsidRDefault="00E437F9">
            <w:r>
              <w:t>Information</w:t>
            </w:r>
          </w:p>
        </w:tc>
      </w:tr>
      <w:tr w:rsidR="00097FD6" w14:paraId="47C22CF2" w14:textId="77777777">
        <w:tc>
          <w:tcPr>
            <w:tcW w:w="1237" w:type="dxa"/>
            <w:shd w:val="clear" w:color="auto" w:fill="auto"/>
            <w:tcMar>
              <w:left w:w="108" w:type="dxa"/>
            </w:tcMar>
          </w:tcPr>
          <w:p w14:paraId="005E31F2" w14:textId="77777777" w:rsidR="00097FD6" w:rsidRDefault="00E437F9">
            <w:r>
              <w:t>0.1</w:t>
            </w:r>
          </w:p>
        </w:tc>
        <w:tc>
          <w:tcPr>
            <w:tcW w:w="1812" w:type="dxa"/>
            <w:shd w:val="clear" w:color="auto" w:fill="auto"/>
            <w:tcMar>
              <w:left w:w="108" w:type="dxa"/>
            </w:tcMar>
          </w:tcPr>
          <w:p w14:paraId="38AEBA20" w14:textId="77777777" w:rsidR="00097FD6" w:rsidRDefault="00E437F9">
            <w:r>
              <w:t>9/1/2017</w:t>
            </w:r>
          </w:p>
        </w:tc>
        <w:tc>
          <w:tcPr>
            <w:tcW w:w="2006" w:type="dxa"/>
            <w:shd w:val="clear" w:color="auto" w:fill="auto"/>
            <w:tcMar>
              <w:left w:w="108" w:type="dxa"/>
            </w:tcMar>
          </w:tcPr>
          <w:p w14:paraId="222733B9" w14:textId="77777777" w:rsidR="00097FD6" w:rsidRDefault="00E437F9">
            <w:r>
              <w:t>Danielle Stewart</w:t>
            </w:r>
          </w:p>
        </w:tc>
        <w:tc>
          <w:tcPr>
            <w:tcW w:w="4521" w:type="dxa"/>
            <w:shd w:val="clear" w:color="auto" w:fill="auto"/>
            <w:tcMar>
              <w:left w:w="108" w:type="dxa"/>
            </w:tcMar>
          </w:tcPr>
          <w:p w14:paraId="54F7F6C1" w14:textId="77777777" w:rsidR="00097FD6" w:rsidRDefault="00E437F9">
            <w:r>
              <w:t>Initial version of the Safety Annex Users Guide.</w:t>
            </w:r>
          </w:p>
        </w:tc>
      </w:tr>
      <w:tr w:rsidR="00097FD6" w14:paraId="208C3490" w14:textId="77777777">
        <w:tc>
          <w:tcPr>
            <w:tcW w:w="1237" w:type="dxa"/>
            <w:shd w:val="clear" w:color="auto" w:fill="auto"/>
            <w:tcMar>
              <w:left w:w="108" w:type="dxa"/>
            </w:tcMar>
          </w:tcPr>
          <w:p w14:paraId="7F4309CA" w14:textId="77777777" w:rsidR="00097FD6" w:rsidRDefault="00097FD6"/>
        </w:tc>
        <w:tc>
          <w:tcPr>
            <w:tcW w:w="1812" w:type="dxa"/>
            <w:shd w:val="clear" w:color="auto" w:fill="auto"/>
            <w:tcMar>
              <w:left w:w="108" w:type="dxa"/>
            </w:tcMar>
          </w:tcPr>
          <w:p w14:paraId="49DB8E55" w14:textId="77777777" w:rsidR="00097FD6" w:rsidRDefault="00097FD6"/>
        </w:tc>
        <w:tc>
          <w:tcPr>
            <w:tcW w:w="2006" w:type="dxa"/>
            <w:shd w:val="clear" w:color="auto" w:fill="auto"/>
            <w:tcMar>
              <w:left w:w="108" w:type="dxa"/>
            </w:tcMar>
          </w:tcPr>
          <w:p w14:paraId="06F027C7" w14:textId="77777777" w:rsidR="00097FD6" w:rsidRDefault="00097FD6"/>
        </w:tc>
        <w:tc>
          <w:tcPr>
            <w:tcW w:w="4521" w:type="dxa"/>
            <w:shd w:val="clear" w:color="auto" w:fill="auto"/>
            <w:tcMar>
              <w:left w:w="108" w:type="dxa"/>
            </w:tcMar>
          </w:tcPr>
          <w:p w14:paraId="4632A90D" w14:textId="77777777" w:rsidR="00097FD6" w:rsidRDefault="00097FD6"/>
        </w:tc>
      </w:tr>
      <w:tr w:rsidR="00097FD6" w14:paraId="03660B94" w14:textId="77777777">
        <w:tc>
          <w:tcPr>
            <w:tcW w:w="1237" w:type="dxa"/>
            <w:shd w:val="clear" w:color="auto" w:fill="auto"/>
            <w:tcMar>
              <w:left w:w="108" w:type="dxa"/>
            </w:tcMar>
          </w:tcPr>
          <w:p w14:paraId="3DC92DD0" w14:textId="77777777" w:rsidR="00097FD6" w:rsidRDefault="00E437F9">
            <w:r>
              <w:t>0.2</w:t>
            </w:r>
          </w:p>
        </w:tc>
        <w:tc>
          <w:tcPr>
            <w:tcW w:w="1812" w:type="dxa"/>
            <w:shd w:val="clear" w:color="auto" w:fill="auto"/>
            <w:tcMar>
              <w:left w:w="108" w:type="dxa"/>
            </w:tcMar>
          </w:tcPr>
          <w:p w14:paraId="69EF5290" w14:textId="77777777" w:rsidR="00097FD6" w:rsidRDefault="00E437F9">
            <w:r>
              <w:t>3/20/2018</w:t>
            </w:r>
          </w:p>
        </w:tc>
        <w:tc>
          <w:tcPr>
            <w:tcW w:w="2006" w:type="dxa"/>
            <w:shd w:val="clear" w:color="auto" w:fill="auto"/>
            <w:tcMar>
              <w:left w:w="108" w:type="dxa"/>
            </w:tcMar>
          </w:tcPr>
          <w:p w14:paraId="1D3F3B87" w14:textId="77777777" w:rsidR="00097FD6" w:rsidRDefault="00E437F9">
            <w:r>
              <w:t>Danielle Stewart</w:t>
            </w:r>
          </w:p>
        </w:tc>
        <w:tc>
          <w:tcPr>
            <w:tcW w:w="4521" w:type="dxa"/>
            <w:shd w:val="clear" w:color="auto" w:fill="auto"/>
            <w:tcMar>
              <w:left w:w="108" w:type="dxa"/>
            </w:tcMar>
          </w:tcPr>
          <w:p w14:paraId="1DDB5C06" w14:textId="77777777" w:rsidR="00097FD6" w:rsidRDefault="00E437F9">
            <w:r>
              <w:t>Updates to tool and downloads</w:t>
            </w:r>
          </w:p>
        </w:tc>
      </w:tr>
      <w:tr w:rsidR="00097FD6" w14:paraId="46B53725" w14:textId="77777777">
        <w:tc>
          <w:tcPr>
            <w:tcW w:w="1237" w:type="dxa"/>
            <w:shd w:val="clear" w:color="auto" w:fill="auto"/>
            <w:tcMar>
              <w:left w:w="108" w:type="dxa"/>
            </w:tcMar>
          </w:tcPr>
          <w:p w14:paraId="7CD6E57C" w14:textId="77777777" w:rsidR="00097FD6" w:rsidRDefault="00097FD6"/>
        </w:tc>
        <w:tc>
          <w:tcPr>
            <w:tcW w:w="1812" w:type="dxa"/>
            <w:shd w:val="clear" w:color="auto" w:fill="auto"/>
            <w:tcMar>
              <w:left w:w="108" w:type="dxa"/>
            </w:tcMar>
          </w:tcPr>
          <w:p w14:paraId="5B2EB324" w14:textId="77777777" w:rsidR="00097FD6" w:rsidRDefault="00097FD6"/>
        </w:tc>
        <w:tc>
          <w:tcPr>
            <w:tcW w:w="2006" w:type="dxa"/>
            <w:shd w:val="clear" w:color="auto" w:fill="auto"/>
            <w:tcMar>
              <w:left w:w="108" w:type="dxa"/>
            </w:tcMar>
          </w:tcPr>
          <w:p w14:paraId="299B57E7" w14:textId="77777777" w:rsidR="00097FD6" w:rsidRDefault="00097FD6"/>
        </w:tc>
        <w:tc>
          <w:tcPr>
            <w:tcW w:w="4521" w:type="dxa"/>
            <w:shd w:val="clear" w:color="auto" w:fill="auto"/>
            <w:tcMar>
              <w:left w:w="108" w:type="dxa"/>
            </w:tcMar>
          </w:tcPr>
          <w:p w14:paraId="4787FB01" w14:textId="77777777" w:rsidR="00097FD6" w:rsidRDefault="00097FD6"/>
        </w:tc>
      </w:tr>
      <w:tr w:rsidR="00097FD6" w14:paraId="2572A33C" w14:textId="77777777">
        <w:tc>
          <w:tcPr>
            <w:tcW w:w="1237" w:type="dxa"/>
            <w:shd w:val="clear" w:color="auto" w:fill="auto"/>
            <w:tcMar>
              <w:left w:w="108" w:type="dxa"/>
            </w:tcMar>
          </w:tcPr>
          <w:p w14:paraId="311161DB" w14:textId="77777777" w:rsidR="00097FD6" w:rsidRDefault="00097FD6"/>
        </w:tc>
        <w:tc>
          <w:tcPr>
            <w:tcW w:w="1812" w:type="dxa"/>
            <w:shd w:val="clear" w:color="auto" w:fill="auto"/>
            <w:tcMar>
              <w:left w:w="108" w:type="dxa"/>
            </w:tcMar>
          </w:tcPr>
          <w:p w14:paraId="02E3D91E" w14:textId="77777777" w:rsidR="00097FD6" w:rsidRDefault="00097FD6"/>
        </w:tc>
        <w:tc>
          <w:tcPr>
            <w:tcW w:w="2006" w:type="dxa"/>
            <w:shd w:val="clear" w:color="auto" w:fill="auto"/>
            <w:tcMar>
              <w:left w:w="108" w:type="dxa"/>
            </w:tcMar>
          </w:tcPr>
          <w:p w14:paraId="7A0CFD1B" w14:textId="77777777" w:rsidR="00097FD6" w:rsidRDefault="00097FD6"/>
        </w:tc>
        <w:tc>
          <w:tcPr>
            <w:tcW w:w="4521" w:type="dxa"/>
            <w:shd w:val="clear" w:color="auto" w:fill="auto"/>
            <w:tcMar>
              <w:left w:w="108" w:type="dxa"/>
            </w:tcMar>
          </w:tcPr>
          <w:p w14:paraId="5F56F144" w14:textId="77777777" w:rsidR="00097FD6" w:rsidRDefault="00097FD6"/>
        </w:tc>
      </w:tr>
    </w:tbl>
    <w:p w14:paraId="39ECECFE" w14:textId="77777777" w:rsidR="00097FD6" w:rsidRDefault="00097FD6"/>
    <w:p w14:paraId="514CAEF4" w14:textId="77777777" w:rsidR="00097FD6" w:rsidRDefault="00097FD6"/>
    <w:p w14:paraId="05E0A8F3" w14:textId="77777777" w:rsidR="00097FD6" w:rsidRDefault="00097FD6"/>
    <w:p w14:paraId="16BE31BF" w14:textId="77777777" w:rsidR="00097FD6" w:rsidRDefault="00097FD6"/>
    <w:p w14:paraId="19871A18" w14:textId="77777777" w:rsidR="00097FD6" w:rsidRDefault="00097FD6"/>
    <w:p w14:paraId="6F00DCEA" w14:textId="77777777" w:rsidR="00097FD6" w:rsidRDefault="00097FD6"/>
    <w:p w14:paraId="0F27E0D1" w14:textId="77777777" w:rsidR="00097FD6" w:rsidRDefault="00097FD6"/>
    <w:p w14:paraId="07E8634F" w14:textId="77777777" w:rsidR="00097FD6" w:rsidRDefault="00097FD6"/>
    <w:p w14:paraId="793675B5" w14:textId="77777777" w:rsidR="00097FD6" w:rsidRDefault="00097FD6"/>
    <w:p w14:paraId="394EA0CF" w14:textId="77777777" w:rsidR="00097FD6" w:rsidRDefault="00097FD6"/>
    <w:p w14:paraId="187BE903" w14:textId="77777777" w:rsidR="00097FD6" w:rsidRDefault="00097FD6"/>
    <w:p w14:paraId="64A6DA53" w14:textId="77777777" w:rsidR="00097FD6" w:rsidRDefault="00097FD6"/>
    <w:p w14:paraId="701291DE" w14:textId="77777777" w:rsidR="00097FD6" w:rsidRDefault="00097FD6"/>
    <w:p w14:paraId="1372EB2F" w14:textId="77777777" w:rsidR="00097FD6" w:rsidRDefault="00097FD6"/>
    <w:p w14:paraId="3AB53587" w14:textId="77777777" w:rsidR="00097FD6" w:rsidRDefault="00097FD6"/>
    <w:p w14:paraId="54D35282" w14:textId="77777777" w:rsidR="00097FD6" w:rsidRDefault="00097FD6"/>
    <w:p w14:paraId="4A113698" w14:textId="77777777" w:rsidR="00097FD6" w:rsidRDefault="00097FD6"/>
    <w:p w14:paraId="1168383E" w14:textId="77777777" w:rsidR="00097FD6" w:rsidRDefault="00097FD6"/>
    <w:p w14:paraId="66425FE3" w14:textId="77777777" w:rsidR="00097FD6" w:rsidRDefault="00097FD6"/>
    <w:p w14:paraId="1B657E9A" w14:textId="77777777" w:rsidR="00097FD6" w:rsidRDefault="00097FD6"/>
    <w:p w14:paraId="1FB6AC72" w14:textId="77777777" w:rsidR="00097FD6" w:rsidRDefault="00097FD6"/>
    <w:p w14:paraId="3E02445E" w14:textId="77777777" w:rsidR="00097FD6" w:rsidRDefault="00097FD6"/>
    <w:p w14:paraId="78059167" w14:textId="77777777" w:rsidR="00097FD6" w:rsidRDefault="00097FD6"/>
    <w:p w14:paraId="08A812A9" w14:textId="77777777" w:rsidR="00097FD6" w:rsidRDefault="00097FD6"/>
    <w:p w14:paraId="32E082C9" w14:textId="77777777" w:rsidR="00097FD6" w:rsidRDefault="00097FD6"/>
    <w:p w14:paraId="6A0624FF" w14:textId="77777777" w:rsidR="00097FD6" w:rsidRDefault="00097FD6"/>
    <w:p w14:paraId="08C62B86" w14:textId="77777777" w:rsidR="00097FD6" w:rsidRDefault="00097FD6"/>
    <w:p w14:paraId="358061D6" w14:textId="77777777" w:rsidR="00097FD6" w:rsidRDefault="00097FD6"/>
    <w:p w14:paraId="19362463" w14:textId="77777777" w:rsidR="00097FD6" w:rsidRDefault="00097FD6"/>
    <w:p w14:paraId="4D1EB50B" w14:textId="77777777" w:rsidR="00097FD6" w:rsidRDefault="00097FD6"/>
    <w:p w14:paraId="2E1440FD" w14:textId="77777777" w:rsidR="00097FD6" w:rsidRDefault="00097FD6"/>
    <w:p w14:paraId="5A0DE327" w14:textId="77777777" w:rsidR="00097FD6" w:rsidRDefault="00097FD6"/>
    <w:p w14:paraId="61D046AD" w14:textId="77777777" w:rsidR="00097FD6" w:rsidRDefault="00097FD6"/>
    <w:p w14:paraId="0E345030" w14:textId="77777777" w:rsidR="00097FD6" w:rsidRDefault="00097FD6"/>
    <w:p w14:paraId="07F50627" w14:textId="77777777" w:rsidR="00097FD6" w:rsidRDefault="00097FD6"/>
    <w:p w14:paraId="5DF9A8EF" w14:textId="77777777" w:rsidR="00097FD6" w:rsidRDefault="00097FD6"/>
    <w:p w14:paraId="4DD2BD74" w14:textId="77777777" w:rsidR="00097FD6" w:rsidRDefault="00097FD6"/>
    <w:p w14:paraId="28BAE2CF" w14:textId="77777777" w:rsidR="00097FD6" w:rsidRDefault="00097FD6"/>
    <w:p w14:paraId="249BE69C" w14:textId="77777777" w:rsidR="00097FD6" w:rsidRDefault="00E437F9">
      <w:pPr>
        <w:keepNext/>
        <w:keepLines/>
        <w:numPr>
          <w:ilvl w:val="0"/>
          <w:numId w:val="2"/>
        </w:numPr>
        <w:spacing w:before="480" w:line="276" w:lineRule="auto"/>
      </w:pPr>
      <w:r>
        <w:rPr>
          <w:rFonts w:ascii="Calibri" w:eastAsia="Calibri" w:hAnsi="Calibri" w:cs="Calibri"/>
          <w:b/>
          <w:color w:val="366091"/>
          <w:sz w:val="28"/>
          <w:szCs w:val="28"/>
        </w:rPr>
        <w:t>Table of Contents</w:t>
      </w:r>
    </w:p>
    <w:sdt>
      <w:sdtPr>
        <w:id w:val="-1622062353"/>
        <w:docPartObj>
          <w:docPartGallery w:val="Table of Contents"/>
          <w:docPartUnique/>
        </w:docPartObj>
      </w:sdtPr>
      <w:sdtContent>
        <w:p w14:paraId="207BCE1A" w14:textId="1C72D773" w:rsidR="00F141E5" w:rsidRDefault="00E437F9">
          <w:pPr>
            <w:pStyle w:val="TOC1"/>
            <w:tabs>
              <w:tab w:val="left" w:pos="440"/>
              <w:tab w:val="right" w:pos="9350"/>
            </w:tabs>
            <w:rPr>
              <w:noProof/>
            </w:rPr>
          </w:pPr>
          <w:r>
            <w:fldChar w:fldCharType="begin"/>
          </w:r>
          <w:r>
            <w:instrText xml:space="preserve"> TOC \h \u \z </w:instrText>
          </w:r>
          <w:r>
            <w:fldChar w:fldCharType="separate"/>
          </w:r>
          <w:hyperlink w:anchor="_Toc509315520" w:history="1">
            <w:r w:rsidR="00F141E5" w:rsidRPr="00373B4B">
              <w:rPr>
                <w:rStyle w:val="Hyperlink"/>
                <w:noProof/>
              </w:rPr>
              <w:t>1</w:t>
            </w:r>
            <w:r w:rsidR="00F141E5">
              <w:rPr>
                <w:noProof/>
              </w:rPr>
              <w:tab/>
            </w:r>
            <w:r w:rsidR="00F141E5" w:rsidRPr="00373B4B">
              <w:rPr>
                <w:rStyle w:val="Hyperlink"/>
                <w:noProof/>
              </w:rPr>
              <w:t>Introduction</w:t>
            </w:r>
            <w:r w:rsidR="00F141E5">
              <w:rPr>
                <w:noProof/>
                <w:webHidden/>
              </w:rPr>
              <w:tab/>
            </w:r>
            <w:r w:rsidR="00F141E5">
              <w:rPr>
                <w:noProof/>
                <w:webHidden/>
              </w:rPr>
              <w:fldChar w:fldCharType="begin"/>
            </w:r>
            <w:r w:rsidR="00F141E5">
              <w:rPr>
                <w:noProof/>
                <w:webHidden/>
              </w:rPr>
              <w:instrText xml:space="preserve"> PAGEREF _Toc509315520 \h </w:instrText>
            </w:r>
            <w:r w:rsidR="00F141E5">
              <w:rPr>
                <w:noProof/>
                <w:webHidden/>
              </w:rPr>
            </w:r>
            <w:r w:rsidR="00F141E5">
              <w:rPr>
                <w:noProof/>
                <w:webHidden/>
              </w:rPr>
              <w:fldChar w:fldCharType="separate"/>
            </w:r>
            <w:r w:rsidR="00F141E5">
              <w:rPr>
                <w:noProof/>
                <w:webHidden/>
              </w:rPr>
              <w:t>5</w:t>
            </w:r>
            <w:r w:rsidR="00F141E5">
              <w:rPr>
                <w:noProof/>
                <w:webHidden/>
              </w:rPr>
              <w:fldChar w:fldCharType="end"/>
            </w:r>
          </w:hyperlink>
        </w:p>
        <w:p w14:paraId="489E919D" w14:textId="39BFACA8" w:rsidR="00F141E5" w:rsidRDefault="00F141E5">
          <w:pPr>
            <w:pStyle w:val="TOC1"/>
            <w:tabs>
              <w:tab w:val="left" w:pos="440"/>
              <w:tab w:val="right" w:pos="9350"/>
            </w:tabs>
            <w:rPr>
              <w:noProof/>
            </w:rPr>
          </w:pPr>
          <w:hyperlink w:anchor="_Toc509315521" w:history="1">
            <w:r w:rsidRPr="00373B4B">
              <w:rPr>
                <w:rStyle w:val="Hyperlink"/>
                <w:noProof/>
              </w:rPr>
              <w:t>2</w:t>
            </w:r>
            <w:r>
              <w:rPr>
                <w:noProof/>
              </w:rPr>
              <w:tab/>
            </w:r>
            <w:r w:rsidRPr="00373B4B">
              <w:rPr>
                <w:rStyle w:val="Hyperlink"/>
                <w:noProof/>
              </w:rPr>
              <w:t>Brief Overview of AADL, AGREE, and Safety Annex</w:t>
            </w:r>
            <w:r>
              <w:rPr>
                <w:noProof/>
                <w:webHidden/>
              </w:rPr>
              <w:tab/>
            </w:r>
            <w:r>
              <w:rPr>
                <w:noProof/>
                <w:webHidden/>
              </w:rPr>
              <w:fldChar w:fldCharType="begin"/>
            </w:r>
            <w:r>
              <w:rPr>
                <w:noProof/>
                <w:webHidden/>
              </w:rPr>
              <w:instrText xml:space="preserve"> PAGEREF _Toc509315521 \h </w:instrText>
            </w:r>
            <w:r>
              <w:rPr>
                <w:noProof/>
                <w:webHidden/>
              </w:rPr>
            </w:r>
            <w:r>
              <w:rPr>
                <w:noProof/>
                <w:webHidden/>
              </w:rPr>
              <w:fldChar w:fldCharType="separate"/>
            </w:r>
            <w:r>
              <w:rPr>
                <w:noProof/>
                <w:webHidden/>
              </w:rPr>
              <w:t>7</w:t>
            </w:r>
            <w:r>
              <w:rPr>
                <w:noProof/>
                <w:webHidden/>
              </w:rPr>
              <w:fldChar w:fldCharType="end"/>
            </w:r>
          </w:hyperlink>
        </w:p>
        <w:p w14:paraId="06450988" w14:textId="063A08A3" w:rsidR="00F141E5" w:rsidRDefault="00F141E5">
          <w:pPr>
            <w:pStyle w:val="TOC2"/>
            <w:tabs>
              <w:tab w:val="left" w:pos="880"/>
              <w:tab w:val="right" w:pos="9350"/>
            </w:tabs>
            <w:rPr>
              <w:noProof/>
            </w:rPr>
          </w:pPr>
          <w:hyperlink w:anchor="_Toc509315522" w:history="1">
            <w:r w:rsidRPr="00373B4B">
              <w:rPr>
                <w:rStyle w:val="Hyperlink"/>
                <w:noProof/>
              </w:rPr>
              <w:t>2.1</w:t>
            </w:r>
            <w:r>
              <w:rPr>
                <w:noProof/>
              </w:rPr>
              <w:tab/>
            </w:r>
            <w:r w:rsidRPr="00373B4B">
              <w:rPr>
                <w:rStyle w:val="Hyperlink"/>
                <w:noProof/>
              </w:rPr>
              <w:t>Using the Safety Annex AADL Plug-in</w:t>
            </w:r>
            <w:r>
              <w:rPr>
                <w:noProof/>
                <w:webHidden/>
              </w:rPr>
              <w:tab/>
            </w:r>
            <w:r>
              <w:rPr>
                <w:noProof/>
                <w:webHidden/>
              </w:rPr>
              <w:fldChar w:fldCharType="begin"/>
            </w:r>
            <w:r>
              <w:rPr>
                <w:noProof/>
                <w:webHidden/>
              </w:rPr>
              <w:instrText xml:space="preserve"> PAGEREF _Toc509315522 \h </w:instrText>
            </w:r>
            <w:r>
              <w:rPr>
                <w:noProof/>
                <w:webHidden/>
              </w:rPr>
            </w:r>
            <w:r>
              <w:rPr>
                <w:noProof/>
                <w:webHidden/>
              </w:rPr>
              <w:fldChar w:fldCharType="separate"/>
            </w:r>
            <w:r>
              <w:rPr>
                <w:noProof/>
                <w:webHidden/>
              </w:rPr>
              <w:t>10</w:t>
            </w:r>
            <w:r>
              <w:rPr>
                <w:noProof/>
                <w:webHidden/>
              </w:rPr>
              <w:fldChar w:fldCharType="end"/>
            </w:r>
          </w:hyperlink>
        </w:p>
        <w:p w14:paraId="218B638D" w14:textId="7AFC9313" w:rsidR="00F141E5" w:rsidRDefault="00F141E5">
          <w:pPr>
            <w:pStyle w:val="TOC1"/>
            <w:tabs>
              <w:tab w:val="left" w:pos="440"/>
              <w:tab w:val="right" w:pos="9350"/>
            </w:tabs>
            <w:rPr>
              <w:noProof/>
            </w:rPr>
          </w:pPr>
          <w:hyperlink w:anchor="_Toc509315523" w:history="1">
            <w:r w:rsidRPr="00373B4B">
              <w:rPr>
                <w:rStyle w:val="Hyperlink"/>
                <w:noProof/>
              </w:rPr>
              <w:t>3</w:t>
            </w:r>
            <w:r>
              <w:rPr>
                <w:noProof/>
              </w:rPr>
              <w:tab/>
            </w:r>
            <w:r w:rsidRPr="00373B4B">
              <w:rPr>
                <w:rStyle w:val="Hyperlink"/>
                <w:noProof/>
              </w:rPr>
              <w:t>Safety Annex Language</w:t>
            </w:r>
            <w:r>
              <w:rPr>
                <w:noProof/>
                <w:webHidden/>
              </w:rPr>
              <w:tab/>
            </w:r>
            <w:r>
              <w:rPr>
                <w:noProof/>
                <w:webHidden/>
              </w:rPr>
              <w:fldChar w:fldCharType="begin"/>
            </w:r>
            <w:r>
              <w:rPr>
                <w:noProof/>
                <w:webHidden/>
              </w:rPr>
              <w:instrText xml:space="preserve"> PAGEREF _Toc509315523 \h </w:instrText>
            </w:r>
            <w:r>
              <w:rPr>
                <w:noProof/>
                <w:webHidden/>
              </w:rPr>
            </w:r>
            <w:r>
              <w:rPr>
                <w:noProof/>
                <w:webHidden/>
              </w:rPr>
              <w:fldChar w:fldCharType="separate"/>
            </w:r>
            <w:r>
              <w:rPr>
                <w:noProof/>
                <w:webHidden/>
              </w:rPr>
              <w:t>18</w:t>
            </w:r>
            <w:r>
              <w:rPr>
                <w:noProof/>
                <w:webHidden/>
              </w:rPr>
              <w:fldChar w:fldCharType="end"/>
            </w:r>
          </w:hyperlink>
        </w:p>
        <w:p w14:paraId="7B76D416" w14:textId="5166BAF3" w:rsidR="00F141E5" w:rsidRDefault="00F141E5">
          <w:pPr>
            <w:pStyle w:val="TOC2"/>
            <w:tabs>
              <w:tab w:val="left" w:pos="880"/>
              <w:tab w:val="right" w:pos="9350"/>
            </w:tabs>
            <w:rPr>
              <w:noProof/>
            </w:rPr>
          </w:pPr>
          <w:hyperlink w:anchor="_Toc509315524" w:history="1">
            <w:r w:rsidRPr="00373B4B">
              <w:rPr>
                <w:rStyle w:val="Hyperlink"/>
                <w:noProof/>
              </w:rPr>
              <w:t>3.1</w:t>
            </w:r>
            <w:r>
              <w:rPr>
                <w:noProof/>
              </w:rPr>
              <w:tab/>
            </w:r>
            <w:r w:rsidRPr="00373B4B">
              <w:rPr>
                <w:rStyle w:val="Hyperlink"/>
                <w:noProof/>
              </w:rPr>
              <w:t>Syntax Overview</w:t>
            </w:r>
            <w:r>
              <w:rPr>
                <w:noProof/>
                <w:webHidden/>
              </w:rPr>
              <w:tab/>
            </w:r>
            <w:r>
              <w:rPr>
                <w:noProof/>
                <w:webHidden/>
              </w:rPr>
              <w:fldChar w:fldCharType="begin"/>
            </w:r>
            <w:r>
              <w:rPr>
                <w:noProof/>
                <w:webHidden/>
              </w:rPr>
              <w:instrText xml:space="preserve"> PAGEREF _Toc509315524 \h </w:instrText>
            </w:r>
            <w:r>
              <w:rPr>
                <w:noProof/>
                <w:webHidden/>
              </w:rPr>
            </w:r>
            <w:r>
              <w:rPr>
                <w:noProof/>
                <w:webHidden/>
              </w:rPr>
              <w:fldChar w:fldCharType="separate"/>
            </w:r>
            <w:r>
              <w:rPr>
                <w:noProof/>
                <w:webHidden/>
              </w:rPr>
              <w:t>18</w:t>
            </w:r>
            <w:r>
              <w:rPr>
                <w:noProof/>
                <w:webHidden/>
              </w:rPr>
              <w:fldChar w:fldCharType="end"/>
            </w:r>
          </w:hyperlink>
        </w:p>
        <w:p w14:paraId="18B35538" w14:textId="3BC0DAA2" w:rsidR="00F141E5" w:rsidRDefault="00F141E5">
          <w:pPr>
            <w:pStyle w:val="TOC2"/>
            <w:tabs>
              <w:tab w:val="left" w:pos="880"/>
              <w:tab w:val="right" w:pos="9350"/>
            </w:tabs>
            <w:rPr>
              <w:noProof/>
            </w:rPr>
          </w:pPr>
          <w:hyperlink w:anchor="_Toc509315525" w:history="1">
            <w:r w:rsidRPr="00373B4B">
              <w:rPr>
                <w:rStyle w:val="Hyperlink"/>
                <w:noProof/>
              </w:rPr>
              <w:t>3.2</w:t>
            </w:r>
            <w:r>
              <w:rPr>
                <w:noProof/>
              </w:rPr>
              <w:tab/>
            </w:r>
            <w:r w:rsidRPr="00373B4B">
              <w:rPr>
                <w:rStyle w:val="Hyperlink"/>
                <w:noProof/>
              </w:rPr>
              <w:t>Lexical Elements and Types</w:t>
            </w:r>
            <w:r>
              <w:rPr>
                <w:noProof/>
                <w:webHidden/>
              </w:rPr>
              <w:tab/>
            </w:r>
            <w:r>
              <w:rPr>
                <w:noProof/>
                <w:webHidden/>
              </w:rPr>
              <w:fldChar w:fldCharType="begin"/>
            </w:r>
            <w:r>
              <w:rPr>
                <w:noProof/>
                <w:webHidden/>
              </w:rPr>
              <w:instrText xml:space="preserve"> PAGEREF _Toc509315525 \h </w:instrText>
            </w:r>
            <w:r>
              <w:rPr>
                <w:noProof/>
                <w:webHidden/>
              </w:rPr>
            </w:r>
            <w:r>
              <w:rPr>
                <w:noProof/>
                <w:webHidden/>
              </w:rPr>
              <w:fldChar w:fldCharType="separate"/>
            </w:r>
            <w:r>
              <w:rPr>
                <w:noProof/>
                <w:webHidden/>
              </w:rPr>
              <w:t>19</w:t>
            </w:r>
            <w:r>
              <w:rPr>
                <w:noProof/>
                <w:webHidden/>
              </w:rPr>
              <w:fldChar w:fldCharType="end"/>
            </w:r>
          </w:hyperlink>
        </w:p>
        <w:p w14:paraId="32D8F752" w14:textId="27121524" w:rsidR="00F141E5" w:rsidRDefault="00F141E5">
          <w:pPr>
            <w:pStyle w:val="TOC2"/>
            <w:tabs>
              <w:tab w:val="left" w:pos="880"/>
              <w:tab w:val="right" w:pos="9350"/>
            </w:tabs>
            <w:rPr>
              <w:noProof/>
            </w:rPr>
          </w:pPr>
          <w:hyperlink w:anchor="_Toc509315526" w:history="1">
            <w:r w:rsidRPr="00373B4B">
              <w:rPr>
                <w:rStyle w:val="Hyperlink"/>
                <w:noProof/>
              </w:rPr>
              <w:t>3.3</w:t>
            </w:r>
            <w:r>
              <w:rPr>
                <w:noProof/>
              </w:rPr>
              <w:tab/>
            </w:r>
            <w:r w:rsidRPr="00373B4B">
              <w:rPr>
                <w:rStyle w:val="Hyperlink"/>
                <w:noProof/>
              </w:rPr>
              <w:t>Subclauses</w:t>
            </w:r>
            <w:r>
              <w:rPr>
                <w:noProof/>
                <w:webHidden/>
              </w:rPr>
              <w:tab/>
            </w:r>
            <w:r>
              <w:rPr>
                <w:noProof/>
                <w:webHidden/>
              </w:rPr>
              <w:fldChar w:fldCharType="begin"/>
            </w:r>
            <w:r>
              <w:rPr>
                <w:noProof/>
                <w:webHidden/>
              </w:rPr>
              <w:instrText xml:space="preserve"> PAGEREF _Toc509315526 \h </w:instrText>
            </w:r>
            <w:r>
              <w:rPr>
                <w:noProof/>
                <w:webHidden/>
              </w:rPr>
            </w:r>
            <w:r>
              <w:rPr>
                <w:noProof/>
                <w:webHidden/>
              </w:rPr>
              <w:fldChar w:fldCharType="separate"/>
            </w:r>
            <w:r>
              <w:rPr>
                <w:noProof/>
                <w:webHidden/>
              </w:rPr>
              <w:t>20</w:t>
            </w:r>
            <w:r>
              <w:rPr>
                <w:noProof/>
                <w:webHidden/>
              </w:rPr>
              <w:fldChar w:fldCharType="end"/>
            </w:r>
          </w:hyperlink>
        </w:p>
        <w:p w14:paraId="4894E48C" w14:textId="368495DE" w:rsidR="00F141E5" w:rsidRDefault="00F141E5">
          <w:pPr>
            <w:pStyle w:val="TOC2"/>
            <w:tabs>
              <w:tab w:val="left" w:pos="880"/>
              <w:tab w:val="right" w:pos="9350"/>
            </w:tabs>
            <w:rPr>
              <w:noProof/>
            </w:rPr>
          </w:pPr>
          <w:hyperlink w:anchor="_Toc509315527" w:history="1">
            <w:r w:rsidRPr="00373B4B">
              <w:rPr>
                <w:rStyle w:val="Hyperlink"/>
                <w:noProof/>
              </w:rPr>
              <w:t>3.4</w:t>
            </w:r>
            <w:r>
              <w:rPr>
                <w:noProof/>
              </w:rPr>
              <w:tab/>
            </w:r>
            <w:r w:rsidRPr="00373B4B">
              <w:rPr>
                <w:rStyle w:val="Hyperlink"/>
                <w:noProof/>
              </w:rPr>
              <w:t>Spec Statement</w:t>
            </w:r>
            <w:r>
              <w:rPr>
                <w:noProof/>
                <w:webHidden/>
              </w:rPr>
              <w:tab/>
            </w:r>
            <w:r>
              <w:rPr>
                <w:noProof/>
                <w:webHidden/>
              </w:rPr>
              <w:fldChar w:fldCharType="begin"/>
            </w:r>
            <w:r>
              <w:rPr>
                <w:noProof/>
                <w:webHidden/>
              </w:rPr>
              <w:instrText xml:space="preserve"> PAGEREF _Toc509315527 \h </w:instrText>
            </w:r>
            <w:r>
              <w:rPr>
                <w:noProof/>
                <w:webHidden/>
              </w:rPr>
            </w:r>
            <w:r>
              <w:rPr>
                <w:noProof/>
                <w:webHidden/>
              </w:rPr>
              <w:fldChar w:fldCharType="separate"/>
            </w:r>
            <w:r>
              <w:rPr>
                <w:noProof/>
                <w:webHidden/>
              </w:rPr>
              <w:t>21</w:t>
            </w:r>
            <w:r>
              <w:rPr>
                <w:noProof/>
                <w:webHidden/>
              </w:rPr>
              <w:fldChar w:fldCharType="end"/>
            </w:r>
          </w:hyperlink>
        </w:p>
        <w:p w14:paraId="1310ADF2" w14:textId="70601DBB" w:rsidR="00F141E5" w:rsidRDefault="00F141E5">
          <w:pPr>
            <w:pStyle w:val="TOC2"/>
            <w:tabs>
              <w:tab w:val="left" w:pos="880"/>
              <w:tab w:val="right" w:pos="9350"/>
            </w:tabs>
            <w:rPr>
              <w:noProof/>
            </w:rPr>
          </w:pPr>
          <w:hyperlink w:anchor="_Toc509315528" w:history="1">
            <w:r w:rsidRPr="00373B4B">
              <w:rPr>
                <w:rStyle w:val="Hyperlink"/>
                <w:noProof/>
              </w:rPr>
              <w:t>3.5</w:t>
            </w:r>
            <w:r>
              <w:rPr>
                <w:noProof/>
              </w:rPr>
              <w:tab/>
            </w:r>
            <w:r w:rsidRPr="00373B4B">
              <w:rPr>
                <w:rStyle w:val="Hyperlink"/>
                <w:noProof/>
              </w:rPr>
              <w:t>Fault Subcomponent Statements</w:t>
            </w:r>
            <w:r>
              <w:rPr>
                <w:noProof/>
                <w:webHidden/>
              </w:rPr>
              <w:tab/>
            </w:r>
            <w:r>
              <w:rPr>
                <w:noProof/>
                <w:webHidden/>
              </w:rPr>
              <w:fldChar w:fldCharType="begin"/>
            </w:r>
            <w:r>
              <w:rPr>
                <w:noProof/>
                <w:webHidden/>
              </w:rPr>
              <w:instrText xml:space="preserve"> PAGEREF _Toc509315528 \h </w:instrText>
            </w:r>
            <w:r>
              <w:rPr>
                <w:noProof/>
                <w:webHidden/>
              </w:rPr>
            </w:r>
            <w:r>
              <w:rPr>
                <w:noProof/>
                <w:webHidden/>
              </w:rPr>
              <w:fldChar w:fldCharType="separate"/>
            </w:r>
            <w:r>
              <w:rPr>
                <w:noProof/>
                <w:webHidden/>
              </w:rPr>
              <w:t>22</w:t>
            </w:r>
            <w:r>
              <w:rPr>
                <w:noProof/>
                <w:webHidden/>
              </w:rPr>
              <w:fldChar w:fldCharType="end"/>
            </w:r>
          </w:hyperlink>
        </w:p>
        <w:p w14:paraId="01EDE3A7" w14:textId="23C7C7D1" w:rsidR="00F141E5" w:rsidRDefault="00F141E5">
          <w:pPr>
            <w:pStyle w:val="TOC2"/>
            <w:tabs>
              <w:tab w:val="left" w:pos="1100"/>
              <w:tab w:val="right" w:pos="9350"/>
            </w:tabs>
            <w:rPr>
              <w:noProof/>
            </w:rPr>
          </w:pPr>
          <w:hyperlink w:anchor="_Toc509315529" w:history="1">
            <w:r w:rsidRPr="00373B4B">
              <w:rPr>
                <w:rStyle w:val="Hyperlink"/>
                <w:noProof/>
              </w:rPr>
              <w:t>3.5.1</w:t>
            </w:r>
            <w:r>
              <w:rPr>
                <w:noProof/>
              </w:rPr>
              <w:tab/>
            </w:r>
            <w:r w:rsidRPr="00373B4B">
              <w:rPr>
                <w:rStyle w:val="Hyperlink"/>
                <w:noProof/>
              </w:rPr>
              <w:t>Input Statements</w:t>
            </w:r>
            <w:r>
              <w:rPr>
                <w:noProof/>
                <w:webHidden/>
              </w:rPr>
              <w:tab/>
            </w:r>
            <w:r>
              <w:rPr>
                <w:noProof/>
                <w:webHidden/>
              </w:rPr>
              <w:fldChar w:fldCharType="begin"/>
            </w:r>
            <w:r>
              <w:rPr>
                <w:noProof/>
                <w:webHidden/>
              </w:rPr>
              <w:instrText xml:space="preserve"> PAGEREF _Toc509315529 \h </w:instrText>
            </w:r>
            <w:r>
              <w:rPr>
                <w:noProof/>
                <w:webHidden/>
              </w:rPr>
            </w:r>
            <w:r>
              <w:rPr>
                <w:noProof/>
                <w:webHidden/>
              </w:rPr>
              <w:fldChar w:fldCharType="separate"/>
            </w:r>
            <w:r>
              <w:rPr>
                <w:noProof/>
                <w:webHidden/>
              </w:rPr>
              <w:t>23</w:t>
            </w:r>
            <w:r>
              <w:rPr>
                <w:noProof/>
                <w:webHidden/>
              </w:rPr>
              <w:fldChar w:fldCharType="end"/>
            </w:r>
          </w:hyperlink>
        </w:p>
        <w:p w14:paraId="1E431CC4" w14:textId="7CA81401" w:rsidR="00F141E5" w:rsidRDefault="00F141E5">
          <w:pPr>
            <w:pStyle w:val="TOC2"/>
            <w:tabs>
              <w:tab w:val="left" w:pos="1100"/>
              <w:tab w:val="right" w:pos="9350"/>
            </w:tabs>
            <w:rPr>
              <w:noProof/>
            </w:rPr>
          </w:pPr>
          <w:hyperlink w:anchor="_Toc509315530" w:history="1">
            <w:r w:rsidRPr="00373B4B">
              <w:rPr>
                <w:rStyle w:val="Hyperlink"/>
                <w:noProof/>
              </w:rPr>
              <w:t>3.5.2</w:t>
            </w:r>
            <w:r>
              <w:rPr>
                <w:noProof/>
              </w:rPr>
              <w:tab/>
            </w:r>
            <w:r w:rsidRPr="00373B4B">
              <w:rPr>
                <w:rStyle w:val="Hyperlink"/>
                <w:noProof/>
              </w:rPr>
              <w:t>Output Statements</w:t>
            </w:r>
            <w:r>
              <w:rPr>
                <w:noProof/>
                <w:webHidden/>
              </w:rPr>
              <w:tab/>
            </w:r>
            <w:r>
              <w:rPr>
                <w:noProof/>
                <w:webHidden/>
              </w:rPr>
              <w:fldChar w:fldCharType="begin"/>
            </w:r>
            <w:r>
              <w:rPr>
                <w:noProof/>
                <w:webHidden/>
              </w:rPr>
              <w:instrText xml:space="preserve"> PAGEREF _Toc509315530 \h </w:instrText>
            </w:r>
            <w:r>
              <w:rPr>
                <w:noProof/>
                <w:webHidden/>
              </w:rPr>
            </w:r>
            <w:r>
              <w:rPr>
                <w:noProof/>
                <w:webHidden/>
              </w:rPr>
              <w:fldChar w:fldCharType="separate"/>
            </w:r>
            <w:r>
              <w:rPr>
                <w:noProof/>
                <w:webHidden/>
              </w:rPr>
              <w:t>23</w:t>
            </w:r>
            <w:r>
              <w:rPr>
                <w:noProof/>
                <w:webHidden/>
              </w:rPr>
              <w:fldChar w:fldCharType="end"/>
            </w:r>
          </w:hyperlink>
        </w:p>
        <w:p w14:paraId="0FB34D4C" w14:textId="0530E409" w:rsidR="00F141E5" w:rsidRDefault="00F141E5">
          <w:pPr>
            <w:pStyle w:val="TOC2"/>
            <w:tabs>
              <w:tab w:val="left" w:pos="1100"/>
              <w:tab w:val="right" w:pos="9350"/>
            </w:tabs>
            <w:rPr>
              <w:noProof/>
            </w:rPr>
          </w:pPr>
          <w:hyperlink w:anchor="_Toc509315531" w:history="1">
            <w:r w:rsidRPr="00373B4B">
              <w:rPr>
                <w:rStyle w:val="Hyperlink"/>
                <w:noProof/>
              </w:rPr>
              <w:t>3.5.3</w:t>
            </w:r>
            <w:r>
              <w:rPr>
                <w:noProof/>
              </w:rPr>
              <w:tab/>
            </w:r>
            <w:r w:rsidRPr="00373B4B">
              <w:rPr>
                <w:rStyle w:val="Hyperlink"/>
                <w:noProof/>
              </w:rPr>
              <w:t>Duration Statements</w:t>
            </w:r>
            <w:r>
              <w:rPr>
                <w:noProof/>
                <w:webHidden/>
              </w:rPr>
              <w:tab/>
            </w:r>
            <w:r>
              <w:rPr>
                <w:noProof/>
                <w:webHidden/>
              </w:rPr>
              <w:fldChar w:fldCharType="begin"/>
            </w:r>
            <w:r>
              <w:rPr>
                <w:noProof/>
                <w:webHidden/>
              </w:rPr>
              <w:instrText xml:space="preserve"> PAGEREF _Toc509315531 \h </w:instrText>
            </w:r>
            <w:r>
              <w:rPr>
                <w:noProof/>
                <w:webHidden/>
              </w:rPr>
            </w:r>
            <w:r>
              <w:rPr>
                <w:noProof/>
                <w:webHidden/>
              </w:rPr>
              <w:fldChar w:fldCharType="separate"/>
            </w:r>
            <w:r>
              <w:rPr>
                <w:noProof/>
                <w:webHidden/>
              </w:rPr>
              <w:t>24</w:t>
            </w:r>
            <w:r>
              <w:rPr>
                <w:noProof/>
                <w:webHidden/>
              </w:rPr>
              <w:fldChar w:fldCharType="end"/>
            </w:r>
          </w:hyperlink>
        </w:p>
        <w:p w14:paraId="6CA908AA" w14:textId="1A94F467" w:rsidR="00F141E5" w:rsidRDefault="00F141E5">
          <w:pPr>
            <w:pStyle w:val="TOC2"/>
            <w:tabs>
              <w:tab w:val="left" w:pos="1100"/>
              <w:tab w:val="right" w:pos="9350"/>
            </w:tabs>
            <w:rPr>
              <w:noProof/>
            </w:rPr>
          </w:pPr>
          <w:hyperlink w:anchor="_Toc509315532" w:history="1">
            <w:r w:rsidRPr="00373B4B">
              <w:rPr>
                <w:rStyle w:val="Hyperlink"/>
                <w:noProof/>
              </w:rPr>
              <w:t>3.5.4</w:t>
            </w:r>
            <w:r>
              <w:rPr>
                <w:noProof/>
              </w:rPr>
              <w:tab/>
            </w:r>
            <w:r w:rsidRPr="00373B4B">
              <w:rPr>
                <w:rStyle w:val="Hyperlink"/>
                <w:noProof/>
              </w:rPr>
              <w:t>Propagate Statements</w:t>
            </w:r>
            <w:r>
              <w:rPr>
                <w:noProof/>
                <w:webHidden/>
              </w:rPr>
              <w:tab/>
            </w:r>
            <w:r>
              <w:rPr>
                <w:noProof/>
                <w:webHidden/>
              </w:rPr>
              <w:fldChar w:fldCharType="begin"/>
            </w:r>
            <w:r>
              <w:rPr>
                <w:noProof/>
                <w:webHidden/>
              </w:rPr>
              <w:instrText xml:space="preserve"> PAGEREF _Toc509315532 \h </w:instrText>
            </w:r>
            <w:r>
              <w:rPr>
                <w:noProof/>
                <w:webHidden/>
              </w:rPr>
            </w:r>
            <w:r>
              <w:rPr>
                <w:noProof/>
                <w:webHidden/>
              </w:rPr>
              <w:fldChar w:fldCharType="separate"/>
            </w:r>
            <w:r>
              <w:rPr>
                <w:noProof/>
                <w:webHidden/>
              </w:rPr>
              <w:t>24</w:t>
            </w:r>
            <w:r>
              <w:rPr>
                <w:noProof/>
                <w:webHidden/>
              </w:rPr>
              <w:fldChar w:fldCharType="end"/>
            </w:r>
          </w:hyperlink>
        </w:p>
        <w:p w14:paraId="2BBE5A78" w14:textId="59943D15" w:rsidR="00F141E5" w:rsidRDefault="00F141E5">
          <w:pPr>
            <w:pStyle w:val="TOC2"/>
            <w:tabs>
              <w:tab w:val="left" w:pos="1100"/>
              <w:tab w:val="right" w:pos="9350"/>
            </w:tabs>
            <w:rPr>
              <w:noProof/>
            </w:rPr>
          </w:pPr>
          <w:hyperlink w:anchor="_Toc509315533" w:history="1">
            <w:r w:rsidRPr="00373B4B">
              <w:rPr>
                <w:rStyle w:val="Hyperlink"/>
                <w:noProof/>
              </w:rPr>
              <w:t>3.5.5</w:t>
            </w:r>
            <w:r>
              <w:rPr>
                <w:noProof/>
              </w:rPr>
              <w:tab/>
            </w:r>
            <w:r w:rsidRPr="00373B4B">
              <w:rPr>
                <w:rStyle w:val="Hyperlink"/>
                <w:noProof/>
              </w:rPr>
              <w:t>Trigger Statements</w:t>
            </w:r>
            <w:r>
              <w:rPr>
                <w:noProof/>
                <w:webHidden/>
              </w:rPr>
              <w:tab/>
            </w:r>
            <w:r>
              <w:rPr>
                <w:noProof/>
                <w:webHidden/>
              </w:rPr>
              <w:fldChar w:fldCharType="begin"/>
            </w:r>
            <w:r>
              <w:rPr>
                <w:noProof/>
                <w:webHidden/>
              </w:rPr>
              <w:instrText xml:space="preserve"> PAGEREF _Toc509315533 \h </w:instrText>
            </w:r>
            <w:r>
              <w:rPr>
                <w:noProof/>
                <w:webHidden/>
              </w:rPr>
            </w:r>
            <w:r>
              <w:rPr>
                <w:noProof/>
                <w:webHidden/>
              </w:rPr>
              <w:fldChar w:fldCharType="separate"/>
            </w:r>
            <w:r>
              <w:rPr>
                <w:noProof/>
                <w:webHidden/>
              </w:rPr>
              <w:t>25</w:t>
            </w:r>
            <w:r>
              <w:rPr>
                <w:noProof/>
                <w:webHidden/>
              </w:rPr>
              <w:fldChar w:fldCharType="end"/>
            </w:r>
          </w:hyperlink>
        </w:p>
        <w:p w14:paraId="40A1790C" w14:textId="52BA5D3F" w:rsidR="00F141E5" w:rsidRDefault="00F141E5">
          <w:pPr>
            <w:pStyle w:val="TOC2"/>
            <w:tabs>
              <w:tab w:val="left" w:pos="1100"/>
              <w:tab w:val="right" w:pos="9350"/>
            </w:tabs>
            <w:rPr>
              <w:noProof/>
            </w:rPr>
          </w:pPr>
          <w:hyperlink w:anchor="_Toc509315534" w:history="1">
            <w:r w:rsidRPr="00373B4B">
              <w:rPr>
                <w:rStyle w:val="Hyperlink"/>
                <w:noProof/>
              </w:rPr>
              <w:t>3.5.6</w:t>
            </w:r>
            <w:r>
              <w:rPr>
                <w:noProof/>
              </w:rPr>
              <w:tab/>
            </w:r>
            <w:r w:rsidRPr="00373B4B">
              <w:rPr>
                <w:rStyle w:val="Hyperlink"/>
                <w:noProof/>
              </w:rPr>
              <w:t>Safety Equation Statements</w:t>
            </w:r>
            <w:r>
              <w:rPr>
                <w:noProof/>
                <w:webHidden/>
              </w:rPr>
              <w:tab/>
            </w:r>
            <w:r>
              <w:rPr>
                <w:noProof/>
                <w:webHidden/>
              </w:rPr>
              <w:fldChar w:fldCharType="begin"/>
            </w:r>
            <w:r>
              <w:rPr>
                <w:noProof/>
                <w:webHidden/>
              </w:rPr>
              <w:instrText xml:space="preserve"> PAGEREF _Toc509315534 \h </w:instrText>
            </w:r>
            <w:r>
              <w:rPr>
                <w:noProof/>
                <w:webHidden/>
              </w:rPr>
            </w:r>
            <w:r>
              <w:rPr>
                <w:noProof/>
                <w:webHidden/>
              </w:rPr>
              <w:fldChar w:fldCharType="separate"/>
            </w:r>
            <w:r>
              <w:rPr>
                <w:noProof/>
                <w:webHidden/>
              </w:rPr>
              <w:t>25</w:t>
            </w:r>
            <w:r>
              <w:rPr>
                <w:noProof/>
                <w:webHidden/>
              </w:rPr>
              <w:fldChar w:fldCharType="end"/>
            </w:r>
          </w:hyperlink>
        </w:p>
        <w:p w14:paraId="0DAD97D4" w14:textId="055103F7" w:rsidR="00F141E5" w:rsidRDefault="00F141E5">
          <w:pPr>
            <w:pStyle w:val="TOC2"/>
            <w:tabs>
              <w:tab w:val="left" w:pos="1100"/>
              <w:tab w:val="right" w:pos="9350"/>
            </w:tabs>
            <w:rPr>
              <w:noProof/>
            </w:rPr>
          </w:pPr>
          <w:hyperlink w:anchor="_Toc509315535" w:history="1">
            <w:r w:rsidRPr="00373B4B">
              <w:rPr>
                <w:rStyle w:val="Hyperlink"/>
                <w:noProof/>
              </w:rPr>
              <w:t>3.5.6.1</w:t>
            </w:r>
            <w:r>
              <w:rPr>
                <w:noProof/>
              </w:rPr>
              <w:tab/>
            </w:r>
            <w:r w:rsidRPr="00373B4B">
              <w:rPr>
                <w:rStyle w:val="Hyperlink"/>
                <w:noProof/>
              </w:rPr>
              <w:t>Equation Statement</w:t>
            </w:r>
            <w:r>
              <w:rPr>
                <w:noProof/>
                <w:webHidden/>
              </w:rPr>
              <w:tab/>
            </w:r>
            <w:r>
              <w:rPr>
                <w:noProof/>
                <w:webHidden/>
              </w:rPr>
              <w:fldChar w:fldCharType="begin"/>
            </w:r>
            <w:r>
              <w:rPr>
                <w:noProof/>
                <w:webHidden/>
              </w:rPr>
              <w:instrText xml:space="preserve"> PAGEREF _Toc509315535 \h </w:instrText>
            </w:r>
            <w:r>
              <w:rPr>
                <w:noProof/>
                <w:webHidden/>
              </w:rPr>
            </w:r>
            <w:r>
              <w:rPr>
                <w:noProof/>
                <w:webHidden/>
              </w:rPr>
              <w:fldChar w:fldCharType="separate"/>
            </w:r>
            <w:r>
              <w:rPr>
                <w:noProof/>
                <w:webHidden/>
              </w:rPr>
              <w:t>25</w:t>
            </w:r>
            <w:r>
              <w:rPr>
                <w:noProof/>
                <w:webHidden/>
              </w:rPr>
              <w:fldChar w:fldCharType="end"/>
            </w:r>
          </w:hyperlink>
        </w:p>
        <w:p w14:paraId="57A66B05" w14:textId="1B5E5BF1" w:rsidR="00F141E5" w:rsidRDefault="00F141E5">
          <w:pPr>
            <w:pStyle w:val="TOC2"/>
            <w:tabs>
              <w:tab w:val="left" w:pos="1100"/>
              <w:tab w:val="right" w:pos="9350"/>
            </w:tabs>
            <w:rPr>
              <w:noProof/>
            </w:rPr>
          </w:pPr>
          <w:hyperlink w:anchor="_Toc509315536" w:history="1">
            <w:r w:rsidRPr="00373B4B">
              <w:rPr>
                <w:rStyle w:val="Hyperlink"/>
                <w:noProof/>
              </w:rPr>
              <w:t>3.5.6.2</w:t>
            </w:r>
            <w:r>
              <w:rPr>
                <w:noProof/>
              </w:rPr>
              <w:tab/>
            </w:r>
            <w:r w:rsidRPr="00373B4B">
              <w:rPr>
                <w:rStyle w:val="Hyperlink"/>
                <w:noProof/>
              </w:rPr>
              <w:t>Interval Equation Statements</w:t>
            </w:r>
            <w:r>
              <w:rPr>
                <w:noProof/>
                <w:webHidden/>
              </w:rPr>
              <w:tab/>
            </w:r>
            <w:r>
              <w:rPr>
                <w:noProof/>
                <w:webHidden/>
              </w:rPr>
              <w:fldChar w:fldCharType="begin"/>
            </w:r>
            <w:r>
              <w:rPr>
                <w:noProof/>
                <w:webHidden/>
              </w:rPr>
              <w:instrText xml:space="preserve"> PAGEREF _Toc509315536 \h </w:instrText>
            </w:r>
            <w:r>
              <w:rPr>
                <w:noProof/>
                <w:webHidden/>
              </w:rPr>
            </w:r>
            <w:r>
              <w:rPr>
                <w:noProof/>
                <w:webHidden/>
              </w:rPr>
              <w:fldChar w:fldCharType="separate"/>
            </w:r>
            <w:r>
              <w:rPr>
                <w:noProof/>
                <w:webHidden/>
              </w:rPr>
              <w:t>26</w:t>
            </w:r>
            <w:r>
              <w:rPr>
                <w:noProof/>
                <w:webHidden/>
              </w:rPr>
              <w:fldChar w:fldCharType="end"/>
            </w:r>
          </w:hyperlink>
        </w:p>
        <w:p w14:paraId="266471D7" w14:textId="2A36DD86" w:rsidR="00F141E5" w:rsidRDefault="00F141E5">
          <w:pPr>
            <w:pStyle w:val="TOC2"/>
            <w:tabs>
              <w:tab w:val="left" w:pos="1100"/>
              <w:tab w:val="right" w:pos="9350"/>
            </w:tabs>
            <w:rPr>
              <w:noProof/>
            </w:rPr>
          </w:pPr>
          <w:hyperlink w:anchor="_Toc509315537" w:history="1">
            <w:r w:rsidRPr="00373B4B">
              <w:rPr>
                <w:rStyle w:val="Hyperlink"/>
                <w:rFonts w:asciiTheme="majorHAnsi" w:hAnsiTheme="majorHAnsi" w:cstheme="majorHAnsi"/>
                <w:noProof/>
              </w:rPr>
              <w:t>3.5.6.3</w:t>
            </w:r>
            <w:r>
              <w:rPr>
                <w:noProof/>
              </w:rPr>
              <w:tab/>
            </w:r>
            <w:r w:rsidRPr="00373B4B">
              <w:rPr>
                <w:rStyle w:val="Hyperlink"/>
                <w:rFonts w:asciiTheme="majorHAnsi" w:hAnsiTheme="majorHAnsi" w:cstheme="majorHAnsi"/>
                <w:noProof/>
              </w:rPr>
              <w:t>Set Equation Statements</w:t>
            </w:r>
            <w:r>
              <w:rPr>
                <w:noProof/>
                <w:webHidden/>
              </w:rPr>
              <w:tab/>
            </w:r>
            <w:r>
              <w:rPr>
                <w:noProof/>
                <w:webHidden/>
              </w:rPr>
              <w:fldChar w:fldCharType="begin"/>
            </w:r>
            <w:r>
              <w:rPr>
                <w:noProof/>
                <w:webHidden/>
              </w:rPr>
              <w:instrText xml:space="preserve"> PAGEREF _Toc509315537 \h </w:instrText>
            </w:r>
            <w:r>
              <w:rPr>
                <w:noProof/>
                <w:webHidden/>
              </w:rPr>
            </w:r>
            <w:r>
              <w:rPr>
                <w:noProof/>
                <w:webHidden/>
              </w:rPr>
              <w:fldChar w:fldCharType="separate"/>
            </w:r>
            <w:r>
              <w:rPr>
                <w:noProof/>
                <w:webHidden/>
              </w:rPr>
              <w:t>26</w:t>
            </w:r>
            <w:r>
              <w:rPr>
                <w:noProof/>
                <w:webHidden/>
              </w:rPr>
              <w:fldChar w:fldCharType="end"/>
            </w:r>
          </w:hyperlink>
        </w:p>
        <w:p w14:paraId="76700278" w14:textId="2FD3A27F" w:rsidR="00F141E5" w:rsidRDefault="00F141E5">
          <w:pPr>
            <w:pStyle w:val="TOC2"/>
            <w:tabs>
              <w:tab w:val="left" w:pos="1100"/>
              <w:tab w:val="right" w:pos="9350"/>
            </w:tabs>
            <w:rPr>
              <w:noProof/>
            </w:rPr>
          </w:pPr>
          <w:hyperlink w:anchor="_Toc509315538" w:history="1">
            <w:r w:rsidRPr="00373B4B">
              <w:rPr>
                <w:rStyle w:val="Hyperlink"/>
                <w:rFonts w:asciiTheme="majorHAnsi" w:hAnsiTheme="majorHAnsi" w:cstheme="majorHAnsi"/>
                <w:noProof/>
              </w:rPr>
              <w:t>3.5.6.4</w:t>
            </w:r>
            <w:r>
              <w:rPr>
                <w:noProof/>
              </w:rPr>
              <w:tab/>
            </w:r>
            <w:r w:rsidRPr="00373B4B">
              <w:rPr>
                <w:rStyle w:val="Hyperlink"/>
                <w:rFonts w:asciiTheme="majorHAnsi" w:hAnsiTheme="majorHAnsi" w:cstheme="majorHAnsi"/>
                <w:noProof/>
              </w:rPr>
              <w:t>Range Equation Statements</w:t>
            </w:r>
            <w:r>
              <w:rPr>
                <w:noProof/>
                <w:webHidden/>
              </w:rPr>
              <w:tab/>
            </w:r>
            <w:r>
              <w:rPr>
                <w:noProof/>
                <w:webHidden/>
              </w:rPr>
              <w:fldChar w:fldCharType="begin"/>
            </w:r>
            <w:r>
              <w:rPr>
                <w:noProof/>
                <w:webHidden/>
              </w:rPr>
              <w:instrText xml:space="preserve"> PAGEREF _Toc509315538 \h </w:instrText>
            </w:r>
            <w:r>
              <w:rPr>
                <w:noProof/>
                <w:webHidden/>
              </w:rPr>
            </w:r>
            <w:r>
              <w:rPr>
                <w:noProof/>
                <w:webHidden/>
              </w:rPr>
              <w:fldChar w:fldCharType="separate"/>
            </w:r>
            <w:r>
              <w:rPr>
                <w:noProof/>
                <w:webHidden/>
              </w:rPr>
              <w:t>27</w:t>
            </w:r>
            <w:r>
              <w:rPr>
                <w:noProof/>
                <w:webHidden/>
              </w:rPr>
              <w:fldChar w:fldCharType="end"/>
            </w:r>
          </w:hyperlink>
        </w:p>
        <w:p w14:paraId="421BACBB" w14:textId="11CD2337" w:rsidR="00F141E5" w:rsidRDefault="00F141E5">
          <w:pPr>
            <w:pStyle w:val="TOC1"/>
            <w:tabs>
              <w:tab w:val="left" w:pos="440"/>
              <w:tab w:val="right" w:pos="9350"/>
            </w:tabs>
            <w:rPr>
              <w:noProof/>
            </w:rPr>
          </w:pPr>
          <w:hyperlink w:anchor="_Toc509315539" w:history="1">
            <w:r w:rsidRPr="00373B4B">
              <w:rPr>
                <w:rStyle w:val="Hyperlink"/>
                <w:noProof/>
              </w:rPr>
              <w:t>4</w:t>
            </w:r>
            <w:r>
              <w:rPr>
                <w:noProof/>
              </w:rPr>
              <w:tab/>
            </w:r>
            <w:r w:rsidRPr="00373B4B">
              <w:rPr>
                <w:rStyle w:val="Hyperlink"/>
                <w:noProof/>
              </w:rPr>
              <w:t>Safety Annex/AGREE/OSATE Tool Suite</w:t>
            </w:r>
            <w:r>
              <w:rPr>
                <w:noProof/>
                <w:webHidden/>
              </w:rPr>
              <w:tab/>
            </w:r>
            <w:r>
              <w:rPr>
                <w:noProof/>
                <w:webHidden/>
              </w:rPr>
              <w:fldChar w:fldCharType="begin"/>
            </w:r>
            <w:r>
              <w:rPr>
                <w:noProof/>
                <w:webHidden/>
              </w:rPr>
              <w:instrText xml:space="preserve"> PAGEREF _Toc509315539 \h </w:instrText>
            </w:r>
            <w:r>
              <w:rPr>
                <w:noProof/>
                <w:webHidden/>
              </w:rPr>
            </w:r>
            <w:r>
              <w:rPr>
                <w:noProof/>
                <w:webHidden/>
              </w:rPr>
              <w:fldChar w:fldCharType="separate"/>
            </w:r>
            <w:r>
              <w:rPr>
                <w:noProof/>
                <w:webHidden/>
              </w:rPr>
              <w:t>28</w:t>
            </w:r>
            <w:r>
              <w:rPr>
                <w:noProof/>
                <w:webHidden/>
              </w:rPr>
              <w:fldChar w:fldCharType="end"/>
            </w:r>
          </w:hyperlink>
        </w:p>
        <w:p w14:paraId="3ABE5495" w14:textId="2FCA0E5B" w:rsidR="00F141E5" w:rsidRDefault="00F141E5">
          <w:pPr>
            <w:pStyle w:val="TOC2"/>
            <w:tabs>
              <w:tab w:val="left" w:pos="880"/>
              <w:tab w:val="right" w:pos="9350"/>
            </w:tabs>
            <w:rPr>
              <w:noProof/>
            </w:rPr>
          </w:pPr>
          <w:hyperlink w:anchor="_Toc509315540" w:history="1">
            <w:r w:rsidRPr="00373B4B">
              <w:rPr>
                <w:rStyle w:val="Hyperlink"/>
                <w:noProof/>
              </w:rPr>
              <w:t>4.1</w:t>
            </w:r>
            <w:r>
              <w:rPr>
                <w:noProof/>
              </w:rPr>
              <w:tab/>
            </w:r>
            <w:r w:rsidRPr="00373B4B">
              <w:rPr>
                <w:rStyle w:val="Hyperlink"/>
                <w:noProof/>
              </w:rPr>
              <w:t>Tool Suite Overview</w:t>
            </w:r>
            <w:r>
              <w:rPr>
                <w:noProof/>
                <w:webHidden/>
              </w:rPr>
              <w:tab/>
            </w:r>
            <w:r>
              <w:rPr>
                <w:noProof/>
                <w:webHidden/>
              </w:rPr>
              <w:fldChar w:fldCharType="begin"/>
            </w:r>
            <w:r>
              <w:rPr>
                <w:noProof/>
                <w:webHidden/>
              </w:rPr>
              <w:instrText xml:space="preserve"> PAGEREF _Toc509315540 \h </w:instrText>
            </w:r>
            <w:r>
              <w:rPr>
                <w:noProof/>
                <w:webHidden/>
              </w:rPr>
            </w:r>
            <w:r>
              <w:rPr>
                <w:noProof/>
                <w:webHidden/>
              </w:rPr>
              <w:fldChar w:fldCharType="separate"/>
            </w:r>
            <w:r>
              <w:rPr>
                <w:noProof/>
                <w:webHidden/>
              </w:rPr>
              <w:t>28</w:t>
            </w:r>
            <w:r>
              <w:rPr>
                <w:noProof/>
                <w:webHidden/>
              </w:rPr>
              <w:fldChar w:fldCharType="end"/>
            </w:r>
          </w:hyperlink>
        </w:p>
        <w:p w14:paraId="32BF9905" w14:textId="42C29328" w:rsidR="00F141E5" w:rsidRDefault="00F141E5">
          <w:pPr>
            <w:pStyle w:val="TOC2"/>
            <w:tabs>
              <w:tab w:val="left" w:pos="880"/>
              <w:tab w:val="right" w:pos="9350"/>
            </w:tabs>
            <w:rPr>
              <w:noProof/>
            </w:rPr>
          </w:pPr>
          <w:hyperlink w:anchor="_Toc509315541" w:history="1">
            <w:r w:rsidRPr="00373B4B">
              <w:rPr>
                <w:rStyle w:val="Hyperlink"/>
                <w:noProof/>
              </w:rPr>
              <w:t>4.2</w:t>
            </w:r>
            <w:r>
              <w:rPr>
                <w:noProof/>
              </w:rPr>
              <w:tab/>
            </w:r>
            <w:r w:rsidRPr="00373B4B">
              <w:rPr>
                <w:rStyle w:val="Hyperlink"/>
                <w:noProof/>
              </w:rPr>
              <w:t>Installation</w:t>
            </w:r>
            <w:r>
              <w:rPr>
                <w:noProof/>
                <w:webHidden/>
              </w:rPr>
              <w:tab/>
            </w:r>
            <w:r>
              <w:rPr>
                <w:noProof/>
                <w:webHidden/>
              </w:rPr>
              <w:fldChar w:fldCharType="begin"/>
            </w:r>
            <w:r>
              <w:rPr>
                <w:noProof/>
                <w:webHidden/>
              </w:rPr>
              <w:instrText xml:space="preserve"> PAGEREF _Toc509315541 \h </w:instrText>
            </w:r>
            <w:r>
              <w:rPr>
                <w:noProof/>
                <w:webHidden/>
              </w:rPr>
            </w:r>
            <w:r>
              <w:rPr>
                <w:noProof/>
                <w:webHidden/>
              </w:rPr>
              <w:fldChar w:fldCharType="separate"/>
            </w:r>
            <w:r>
              <w:rPr>
                <w:noProof/>
                <w:webHidden/>
              </w:rPr>
              <w:t>29</w:t>
            </w:r>
            <w:r>
              <w:rPr>
                <w:noProof/>
                <w:webHidden/>
              </w:rPr>
              <w:fldChar w:fldCharType="end"/>
            </w:r>
          </w:hyperlink>
        </w:p>
        <w:p w14:paraId="7B5E13D4" w14:textId="2683106E" w:rsidR="00F141E5" w:rsidRDefault="00F141E5">
          <w:pPr>
            <w:pStyle w:val="TOC2"/>
            <w:tabs>
              <w:tab w:val="left" w:pos="1100"/>
              <w:tab w:val="right" w:pos="9350"/>
            </w:tabs>
            <w:rPr>
              <w:noProof/>
            </w:rPr>
          </w:pPr>
          <w:hyperlink w:anchor="_Toc509315542" w:history="1">
            <w:r w:rsidRPr="00373B4B">
              <w:rPr>
                <w:rStyle w:val="Hyperlink"/>
                <w:noProof/>
              </w:rPr>
              <w:t>4.2.1</w:t>
            </w:r>
            <w:r>
              <w:rPr>
                <w:noProof/>
              </w:rPr>
              <w:tab/>
            </w:r>
            <w:r w:rsidRPr="00373B4B">
              <w:rPr>
                <w:rStyle w:val="Hyperlink"/>
                <w:noProof/>
              </w:rPr>
              <w:t>Install OSATE</w:t>
            </w:r>
            <w:r>
              <w:rPr>
                <w:noProof/>
                <w:webHidden/>
              </w:rPr>
              <w:tab/>
            </w:r>
            <w:r>
              <w:rPr>
                <w:noProof/>
                <w:webHidden/>
              </w:rPr>
              <w:fldChar w:fldCharType="begin"/>
            </w:r>
            <w:r>
              <w:rPr>
                <w:noProof/>
                <w:webHidden/>
              </w:rPr>
              <w:instrText xml:space="preserve"> PAGEREF _Toc509315542 \h </w:instrText>
            </w:r>
            <w:r>
              <w:rPr>
                <w:noProof/>
                <w:webHidden/>
              </w:rPr>
            </w:r>
            <w:r>
              <w:rPr>
                <w:noProof/>
                <w:webHidden/>
              </w:rPr>
              <w:fldChar w:fldCharType="separate"/>
            </w:r>
            <w:r>
              <w:rPr>
                <w:noProof/>
                <w:webHidden/>
              </w:rPr>
              <w:t>29</w:t>
            </w:r>
            <w:r>
              <w:rPr>
                <w:noProof/>
                <w:webHidden/>
              </w:rPr>
              <w:fldChar w:fldCharType="end"/>
            </w:r>
          </w:hyperlink>
        </w:p>
        <w:p w14:paraId="632BA300" w14:textId="4933A155" w:rsidR="00F141E5" w:rsidRDefault="00F141E5">
          <w:pPr>
            <w:pStyle w:val="TOC2"/>
            <w:tabs>
              <w:tab w:val="left" w:pos="1100"/>
              <w:tab w:val="right" w:pos="9350"/>
            </w:tabs>
            <w:rPr>
              <w:noProof/>
            </w:rPr>
          </w:pPr>
          <w:hyperlink w:anchor="_Toc509315543" w:history="1">
            <w:r w:rsidRPr="00373B4B">
              <w:rPr>
                <w:rStyle w:val="Hyperlink"/>
                <w:noProof/>
              </w:rPr>
              <w:t>4.2.2</w:t>
            </w:r>
            <w:r>
              <w:rPr>
                <w:noProof/>
              </w:rPr>
              <w:tab/>
            </w:r>
            <w:r w:rsidRPr="00373B4B">
              <w:rPr>
                <w:rStyle w:val="Hyperlink"/>
                <w:noProof/>
              </w:rPr>
              <w:t>Install the SMT Solver</w:t>
            </w:r>
            <w:r>
              <w:rPr>
                <w:noProof/>
                <w:webHidden/>
              </w:rPr>
              <w:tab/>
            </w:r>
            <w:r>
              <w:rPr>
                <w:noProof/>
                <w:webHidden/>
              </w:rPr>
              <w:fldChar w:fldCharType="begin"/>
            </w:r>
            <w:r>
              <w:rPr>
                <w:noProof/>
                <w:webHidden/>
              </w:rPr>
              <w:instrText xml:space="preserve"> PAGEREF _Toc509315543 \h </w:instrText>
            </w:r>
            <w:r>
              <w:rPr>
                <w:noProof/>
                <w:webHidden/>
              </w:rPr>
            </w:r>
            <w:r>
              <w:rPr>
                <w:noProof/>
                <w:webHidden/>
              </w:rPr>
              <w:fldChar w:fldCharType="separate"/>
            </w:r>
            <w:r>
              <w:rPr>
                <w:noProof/>
                <w:webHidden/>
              </w:rPr>
              <w:t>31</w:t>
            </w:r>
            <w:r>
              <w:rPr>
                <w:noProof/>
                <w:webHidden/>
              </w:rPr>
              <w:fldChar w:fldCharType="end"/>
            </w:r>
          </w:hyperlink>
        </w:p>
        <w:p w14:paraId="1C1921ED" w14:textId="73BF02E0" w:rsidR="00F141E5" w:rsidRDefault="00F141E5">
          <w:pPr>
            <w:pStyle w:val="TOC2"/>
            <w:tabs>
              <w:tab w:val="right" w:pos="9350"/>
            </w:tabs>
            <w:rPr>
              <w:noProof/>
            </w:rPr>
          </w:pPr>
          <w:hyperlink w:anchor="_Toc509315544" w:history="1">
            <w:r>
              <w:rPr>
                <w:noProof/>
                <w:webHidden/>
              </w:rPr>
              <w:tab/>
            </w:r>
            <w:r>
              <w:rPr>
                <w:noProof/>
                <w:webHidden/>
              </w:rPr>
              <w:fldChar w:fldCharType="begin"/>
            </w:r>
            <w:r>
              <w:rPr>
                <w:noProof/>
                <w:webHidden/>
              </w:rPr>
              <w:instrText xml:space="preserve"> PAGEREF _Toc509315544 \h </w:instrText>
            </w:r>
            <w:r>
              <w:rPr>
                <w:noProof/>
                <w:webHidden/>
              </w:rPr>
            </w:r>
            <w:r>
              <w:rPr>
                <w:noProof/>
                <w:webHidden/>
              </w:rPr>
              <w:fldChar w:fldCharType="separate"/>
            </w:r>
            <w:r>
              <w:rPr>
                <w:noProof/>
                <w:webHidden/>
              </w:rPr>
              <w:t>33</w:t>
            </w:r>
            <w:r>
              <w:rPr>
                <w:noProof/>
                <w:webHidden/>
              </w:rPr>
              <w:fldChar w:fldCharType="end"/>
            </w:r>
          </w:hyperlink>
        </w:p>
        <w:p w14:paraId="0B373C4B" w14:textId="64FD24FE" w:rsidR="00F141E5" w:rsidRDefault="00F141E5">
          <w:pPr>
            <w:pStyle w:val="TOC2"/>
            <w:tabs>
              <w:tab w:val="left" w:pos="1100"/>
              <w:tab w:val="right" w:pos="9350"/>
            </w:tabs>
            <w:rPr>
              <w:noProof/>
            </w:rPr>
          </w:pPr>
          <w:hyperlink w:anchor="_Toc509315545" w:history="1">
            <w:r w:rsidRPr="00373B4B">
              <w:rPr>
                <w:rStyle w:val="Hyperlink"/>
                <w:noProof/>
              </w:rPr>
              <w:t>4.2.3</w:t>
            </w:r>
            <w:r>
              <w:rPr>
                <w:noProof/>
              </w:rPr>
              <w:tab/>
            </w:r>
            <w:r w:rsidRPr="00373B4B">
              <w:rPr>
                <w:rStyle w:val="Hyperlink"/>
                <w:noProof/>
              </w:rPr>
              <w:t>Install the JKind Model Checker</w:t>
            </w:r>
            <w:r>
              <w:rPr>
                <w:noProof/>
                <w:webHidden/>
              </w:rPr>
              <w:tab/>
            </w:r>
            <w:r>
              <w:rPr>
                <w:noProof/>
                <w:webHidden/>
              </w:rPr>
              <w:fldChar w:fldCharType="begin"/>
            </w:r>
            <w:r>
              <w:rPr>
                <w:noProof/>
                <w:webHidden/>
              </w:rPr>
              <w:instrText xml:space="preserve"> PAGEREF _Toc509315545 \h </w:instrText>
            </w:r>
            <w:r>
              <w:rPr>
                <w:noProof/>
                <w:webHidden/>
              </w:rPr>
            </w:r>
            <w:r>
              <w:rPr>
                <w:noProof/>
                <w:webHidden/>
              </w:rPr>
              <w:fldChar w:fldCharType="separate"/>
            </w:r>
            <w:r>
              <w:rPr>
                <w:noProof/>
                <w:webHidden/>
              </w:rPr>
              <w:t>34</w:t>
            </w:r>
            <w:r>
              <w:rPr>
                <w:noProof/>
                <w:webHidden/>
              </w:rPr>
              <w:fldChar w:fldCharType="end"/>
            </w:r>
          </w:hyperlink>
        </w:p>
        <w:p w14:paraId="6110CFC0" w14:textId="53D72F0E" w:rsidR="00F141E5" w:rsidRDefault="00F141E5">
          <w:pPr>
            <w:pStyle w:val="TOC2"/>
            <w:tabs>
              <w:tab w:val="left" w:pos="1100"/>
              <w:tab w:val="right" w:pos="9350"/>
            </w:tabs>
            <w:rPr>
              <w:noProof/>
            </w:rPr>
          </w:pPr>
          <w:hyperlink w:anchor="_Toc509315546" w:history="1">
            <w:r w:rsidRPr="00373B4B">
              <w:rPr>
                <w:rStyle w:val="Hyperlink"/>
                <w:noProof/>
              </w:rPr>
              <w:t>4.2.4</w:t>
            </w:r>
            <w:r>
              <w:rPr>
                <w:noProof/>
              </w:rPr>
              <w:tab/>
            </w:r>
            <w:r w:rsidRPr="00373B4B">
              <w:rPr>
                <w:rStyle w:val="Hyperlink"/>
                <w:noProof/>
              </w:rPr>
              <w:t>Install AGREE</w:t>
            </w:r>
            <w:r>
              <w:rPr>
                <w:noProof/>
                <w:webHidden/>
              </w:rPr>
              <w:tab/>
            </w:r>
            <w:r>
              <w:rPr>
                <w:noProof/>
                <w:webHidden/>
              </w:rPr>
              <w:fldChar w:fldCharType="begin"/>
            </w:r>
            <w:r>
              <w:rPr>
                <w:noProof/>
                <w:webHidden/>
              </w:rPr>
              <w:instrText xml:space="preserve"> PAGEREF _Toc509315546 \h </w:instrText>
            </w:r>
            <w:r>
              <w:rPr>
                <w:noProof/>
                <w:webHidden/>
              </w:rPr>
            </w:r>
            <w:r>
              <w:rPr>
                <w:noProof/>
                <w:webHidden/>
              </w:rPr>
              <w:fldChar w:fldCharType="separate"/>
            </w:r>
            <w:r>
              <w:rPr>
                <w:noProof/>
                <w:webHidden/>
              </w:rPr>
              <w:t>35</w:t>
            </w:r>
            <w:r>
              <w:rPr>
                <w:noProof/>
                <w:webHidden/>
              </w:rPr>
              <w:fldChar w:fldCharType="end"/>
            </w:r>
          </w:hyperlink>
        </w:p>
        <w:p w14:paraId="5CFEF607" w14:textId="508699AC" w:rsidR="00F141E5" w:rsidRDefault="00F141E5">
          <w:pPr>
            <w:pStyle w:val="TOC2"/>
            <w:tabs>
              <w:tab w:val="left" w:pos="1100"/>
              <w:tab w:val="right" w:pos="9350"/>
            </w:tabs>
            <w:rPr>
              <w:noProof/>
            </w:rPr>
          </w:pPr>
          <w:hyperlink w:anchor="_Toc509315547" w:history="1">
            <w:r w:rsidRPr="00373B4B">
              <w:rPr>
                <w:rStyle w:val="Hyperlink"/>
                <w:noProof/>
              </w:rPr>
              <w:t>4.2.5</w:t>
            </w:r>
            <w:r>
              <w:rPr>
                <w:noProof/>
              </w:rPr>
              <w:tab/>
            </w:r>
            <w:r w:rsidRPr="00373B4B">
              <w:rPr>
                <w:rStyle w:val="Hyperlink"/>
                <w:noProof/>
              </w:rPr>
              <w:t>Install Safety Annex</w:t>
            </w:r>
            <w:r>
              <w:rPr>
                <w:noProof/>
                <w:webHidden/>
              </w:rPr>
              <w:tab/>
            </w:r>
            <w:r>
              <w:rPr>
                <w:noProof/>
                <w:webHidden/>
              </w:rPr>
              <w:fldChar w:fldCharType="begin"/>
            </w:r>
            <w:r>
              <w:rPr>
                <w:noProof/>
                <w:webHidden/>
              </w:rPr>
              <w:instrText xml:space="preserve"> PAGEREF _Toc509315547 \h </w:instrText>
            </w:r>
            <w:r>
              <w:rPr>
                <w:noProof/>
                <w:webHidden/>
              </w:rPr>
            </w:r>
            <w:r>
              <w:rPr>
                <w:noProof/>
                <w:webHidden/>
              </w:rPr>
              <w:fldChar w:fldCharType="separate"/>
            </w:r>
            <w:r>
              <w:rPr>
                <w:noProof/>
                <w:webHidden/>
              </w:rPr>
              <w:t>38</w:t>
            </w:r>
            <w:r>
              <w:rPr>
                <w:noProof/>
                <w:webHidden/>
              </w:rPr>
              <w:fldChar w:fldCharType="end"/>
            </w:r>
          </w:hyperlink>
        </w:p>
        <w:p w14:paraId="2249C0D2" w14:textId="21C51322" w:rsidR="00097FD6" w:rsidRDefault="00E437F9">
          <w:pPr>
            <w:tabs>
              <w:tab w:val="right" w:pos="9350"/>
            </w:tabs>
            <w:ind w:left="240"/>
            <w:rPr>
              <w:rFonts w:ascii="Cambria" w:eastAsia="Cambria" w:hAnsi="Cambria" w:cs="Cambria"/>
              <w:b/>
              <w:sz w:val="22"/>
              <w:szCs w:val="22"/>
            </w:rPr>
          </w:pPr>
          <w:r>
            <w:fldChar w:fldCharType="end"/>
          </w:r>
        </w:p>
      </w:sdtContent>
    </w:sdt>
    <w:p w14:paraId="02770312" w14:textId="77777777" w:rsidR="00097FD6" w:rsidRDefault="00097FD6"/>
    <w:p w14:paraId="2ABD87A8" w14:textId="77777777" w:rsidR="00097FD6" w:rsidRDefault="00097FD6"/>
    <w:p w14:paraId="440A01C3" w14:textId="77777777" w:rsidR="00097FD6" w:rsidRDefault="00097FD6"/>
    <w:p w14:paraId="4EF27C7E" w14:textId="77777777" w:rsidR="00097FD6" w:rsidRDefault="00097FD6"/>
    <w:p w14:paraId="479EC1C5" w14:textId="4B3B9685" w:rsidR="00097FD6" w:rsidRDefault="00097FD6">
      <w:pPr>
        <w:widowControl w:val="0"/>
        <w:spacing w:line="276" w:lineRule="auto"/>
      </w:pPr>
    </w:p>
    <w:p w14:paraId="480A579D" w14:textId="4FD00012" w:rsidR="00406EFF" w:rsidRDefault="00406EFF">
      <w:pPr>
        <w:widowControl w:val="0"/>
        <w:spacing w:line="276" w:lineRule="auto"/>
      </w:pPr>
    </w:p>
    <w:p w14:paraId="799F8ACD" w14:textId="789CD99F" w:rsidR="00406EFF" w:rsidRDefault="00406EFF">
      <w:pPr>
        <w:widowControl w:val="0"/>
        <w:spacing w:line="276" w:lineRule="auto"/>
      </w:pPr>
    </w:p>
    <w:p w14:paraId="3455B268" w14:textId="01DE340E" w:rsidR="00406EFF" w:rsidRDefault="00406EFF">
      <w:pPr>
        <w:widowControl w:val="0"/>
        <w:spacing w:line="276" w:lineRule="auto"/>
      </w:pPr>
    </w:p>
    <w:p w14:paraId="447FA71F" w14:textId="192F2D50" w:rsidR="00F141E5" w:rsidRDefault="00F141E5">
      <w:pPr>
        <w:widowControl w:val="0"/>
        <w:spacing w:line="276" w:lineRule="auto"/>
      </w:pPr>
    </w:p>
    <w:p w14:paraId="41EA1FF1" w14:textId="4DD83E23" w:rsidR="00F141E5" w:rsidRDefault="00F141E5">
      <w:pPr>
        <w:widowControl w:val="0"/>
        <w:spacing w:line="276" w:lineRule="auto"/>
      </w:pPr>
    </w:p>
    <w:p w14:paraId="7BD49988" w14:textId="2612E7ED" w:rsidR="00F141E5" w:rsidRDefault="00F141E5">
      <w:pPr>
        <w:widowControl w:val="0"/>
        <w:spacing w:line="276" w:lineRule="auto"/>
      </w:pPr>
    </w:p>
    <w:p w14:paraId="3E5829C4" w14:textId="574726A8" w:rsidR="00F141E5" w:rsidRDefault="00F141E5">
      <w:pPr>
        <w:widowControl w:val="0"/>
        <w:spacing w:line="276" w:lineRule="auto"/>
      </w:pPr>
    </w:p>
    <w:p w14:paraId="5FA2EECB" w14:textId="08AFD3F1" w:rsidR="00F141E5" w:rsidRDefault="00F141E5">
      <w:pPr>
        <w:widowControl w:val="0"/>
        <w:spacing w:line="276" w:lineRule="auto"/>
      </w:pPr>
    </w:p>
    <w:p w14:paraId="5C627122" w14:textId="479B021D" w:rsidR="00F141E5" w:rsidRDefault="00F141E5">
      <w:pPr>
        <w:widowControl w:val="0"/>
        <w:spacing w:line="276" w:lineRule="auto"/>
      </w:pPr>
    </w:p>
    <w:p w14:paraId="20ACE76E" w14:textId="24373916" w:rsidR="00F141E5" w:rsidRDefault="00F141E5">
      <w:pPr>
        <w:widowControl w:val="0"/>
        <w:spacing w:line="276" w:lineRule="auto"/>
      </w:pPr>
    </w:p>
    <w:p w14:paraId="7595B776" w14:textId="0BAC2C19" w:rsidR="00F141E5" w:rsidRDefault="00F141E5">
      <w:pPr>
        <w:widowControl w:val="0"/>
        <w:spacing w:line="276" w:lineRule="auto"/>
      </w:pPr>
    </w:p>
    <w:p w14:paraId="672462DE" w14:textId="79F1C9CB" w:rsidR="00F141E5" w:rsidRDefault="00F141E5">
      <w:pPr>
        <w:widowControl w:val="0"/>
        <w:spacing w:line="276" w:lineRule="auto"/>
      </w:pPr>
    </w:p>
    <w:p w14:paraId="4BD76735" w14:textId="219F3CD7" w:rsidR="00F141E5" w:rsidRDefault="00F141E5">
      <w:pPr>
        <w:widowControl w:val="0"/>
        <w:spacing w:line="276" w:lineRule="auto"/>
      </w:pPr>
    </w:p>
    <w:p w14:paraId="74EDBCC0" w14:textId="5F6EF7E0" w:rsidR="00F141E5" w:rsidRDefault="00F141E5">
      <w:pPr>
        <w:widowControl w:val="0"/>
        <w:spacing w:line="276" w:lineRule="auto"/>
      </w:pPr>
    </w:p>
    <w:p w14:paraId="3F283C65" w14:textId="05A1B760" w:rsidR="00F141E5" w:rsidRDefault="00F141E5">
      <w:pPr>
        <w:widowControl w:val="0"/>
        <w:spacing w:line="276" w:lineRule="auto"/>
      </w:pPr>
    </w:p>
    <w:p w14:paraId="280498B2" w14:textId="5362AEB1" w:rsidR="00F141E5" w:rsidRDefault="00F141E5">
      <w:pPr>
        <w:widowControl w:val="0"/>
        <w:spacing w:line="276" w:lineRule="auto"/>
      </w:pPr>
    </w:p>
    <w:p w14:paraId="0BD4A7D4" w14:textId="7837163A" w:rsidR="00F141E5" w:rsidRDefault="00F141E5">
      <w:pPr>
        <w:widowControl w:val="0"/>
        <w:spacing w:line="276" w:lineRule="auto"/>
      </w:pPr>
    </w:p>
    <w:p w14:paraId="745CA155" w14:textId="20A63A3C" w:rsidR="00F141E5" w:rsidRDefault="00F141E5">
      <w:pPr>
        <w:widowControl w:val="0"/>
        <w:spacing w:line="276" w:lineRule="auto"/>
      </w:pPr>
    </w:p>
    <w:p w14:paraId="2414C91E" w14:textId="4C745C04" w:rsidR="00F141E5" w:rsidRDefault="00F141E5">
      <w:pPr>
        <w:widowControl w:val="0"/>
        <w:spacing w:line="276" w:lineRule="auto"/>
      </w:pPr>
    </w:p>
    <w:p w14:paraId="26FAD04F" w14:textId="7F162BC8" w:rsidR="00F141E5" w:rsidRDefault="00F141E5">
      <w:pPr>
        <w:widowControl w:val="0"/>
        <w:spacing w:line="276" w:lineRule="auto"/>
      </w:pPr>
    </w:p>
    <w:p w14:paraId="109A83A2" w14:textId="12B88797" w:rsidR="00F141E5" w:rsidRDefault="00F141E5">
      <w:pPr>
        <w:widowControl w:val="0"/>
        <w:spacing w:line="276" w:lineRule="auto"/>
      </w:pPr>
    </w:p>
    <w:p w14:paraId="4C366600" w14:textId="5DF3E60A" w:rsidR="00F141E5" w:rsidRDefault="00F141E5">
      <w:pPr>
        <w:widowControl w:val="0"/>
        <w:spacing w:line="276" w:lineRule="auto"/>
      </w:pPr>
    </w:p>
    <w:p w14:paraId="70CCF7E1" w14:textId="024E6250" w:rsidR="00F141E5" w:rsidRDefault="00F141E5">
      <w:pPr>
        <w:widowControl w:val="0"/>
        <w:spacing w:line="276" w:lineRule="auto"/>
      </w:pPr>
    </w:p>
    <w:p w14:paraId="141E3603" w14:textId="660AC53E" w:rsidR="00F141E5" w:rsidRDefault="00F141E5">
      <w:pPr>
        <w:widowControl w:val="0"/>
        <w:spacing w:line="276" w:lineRule="auto"/>
      </w:pPr>
    </w:p>
    <w:p w14:paraId="463DB630" w14:textId="48832109" w:rsidR="00F141E5" w:rsidRDefault="00F141E5">
      <w:pPr>
        <w:widowControl w:val="0"/>
        <w:spacing w:line="276" w:lineRule="auto"/>
      </w:pPr>
    </w:p>
    <w:p w14:paraId="699728B0" w14:textId="77777777" w:rsidR="00F141E5" w:rsidRDefault="00F141E5">
      <w:pPr>
        <w:widowControl w:val="0"/>
        <w:spacing w:line="276" w:lineRule="auto"/>
      </w:pPr>
    </w:p>
    <w:p w14:paraId="70968B40" w14:textId="4D311DB6" w:rsidR="00406EFF" w:rsidRDefault="00406EFF" w:rsidP="00406EFF">
      <w:pPr>
        <w:keepNext/>
        <w:keepLines/>
        <w:numPr>
          <w:ilvl w:val="0"/>
          <w:numId w:val="2"/>
        </w:numPr>
        <w:spacing w:before="480" w:line="276" w:lineRule="auto"/>
      </w:pPr>
      <w:r>
        <w:rPr>
          <w:rFonts w:ascii="Calibri" w:eastAsia="Calibri" w:hAnsi="Calibri" w:cs="Calibri"/>
          <w:b/>
          <w:color w:val="366091"/>
          <w:sz w:val="28"/>
          <w:szCs w:val="28"/>
        </w:rPr>
        <w:lastRenderedPageBreak/>
        <w:t>Table of Figures</w:t>
      </w:r>
    </w:p>
    <w:p w14:paraId="54C88FE7" w14:textId="77777777" w:rsidR="00406EFF" w:rsidRDefault="00406EFF">
      <w:pPr>
        <w:widowControl w:val="0"/>
        <w:spacing w:line="276" w:lineRule="auto"/>
        <w:sectPr w:rsidR="00406EFF">
          <w:footerReference w:type="default" r:id="rId8"/>
          <w:footerReference w:type="first" r:id="rId9"/>
          <w:pgSz w:w="12240" w:h="15840"/>
          <w:pgMar w:top="1440" w:right="1440" w:bottom="1440" w:left="1440" w:header="0" w:footer="720" w:gutter="0"/>
          <w:pgNumType w:start="1"/>
          <w:cols w:space="720"/>
          <w:titlePg/>
        </w:sectPr>
      </w:pPr>
    </w:p>
    <w:p w14:paraId="3124F23A" w14:textId="7EADF9E6" w:rsidR="002C1FEB" w:rsidRDefault="002C1FEB">
      <w:pPr>
        <w:pStyle w:val="TableofFigures"/>
        <w:tabs>
          <w:tab w:val="right" w:leader="dot" w:pos="9350"/>
        </w:tabs>
        <w:rPr>
          <w:rFonts w:asciiTheme="minorHAnsi" w:eastAsiaTheme="minorEastAsia" w:hAnsiTheme="minorHAnsi" w:cstheme="minorBidi"/>
          <w:noProof/>
          <w:color w:val="auto"/>
          <w:sz w:val="22"/>
          <w:szCs w:val="22"/>
        </w:rPr>
      </w:pPr>
      <w:r>
        <w:rPr>
          <w:b/>
        </w:rPr>
        <w:lastRenderedPageBreak/>
        <w:fldChar w:fldCharType="begin"/>
      </w:r>
      <w:r>
        <w:rPr>
          <w:b/>
        </w:rPr>
        <w:instrText xml:space="preserve"> TOC \h \z \c "Figure" </w:instrText>
      </w:r>
      <w:r>
        <w:rPr>
          <w:b/>
        </w:rPr>
        <w:fldChar w:fldCharType="separate"/>
      </w:r>
      <w:hyperlink w:anchor="_Toc509313357" w:history="1">
        <w:r w:rsidRPr="00446AAE">
          <w:rPr>
            <w:rStyle w:val="Hyperlink"/>
            <w:noProof/>
          </w:rPr>
          <w:t>Figure 1: Toy Example for Safety Annex and AGREE</w:t>
        </w:r>
        <w:r>
          <w:rPr>
            <w:noProof/>
            <w:webHidden/>
          </w:rPr>
          <w:tab/>
        </w:r>
        <w:r>
          <w:rPr>
            <w:noProof/>
            <w:webHidden/>
          </w:rPr>
          <w:fldChar w:fldCharType="begin"/>
        </w:r>
        <w:r>
          <w:rPr>
            <w:noProof/>
            <w:webHidden/>
          </w:rPr>
          <w:instrText xml:space="preserve"> PAGEREF _Toc509313357 \h </w:instrText>
        </w:r>
        <w:r>
          <w:rPr>
            <w:noProof/>
            <w:webHidden/>
          </w:rPr>
        </w:r>
        <w:r>
          <w:rPr>
            <w:noProof/>
            <w:webHidden/>
          </w:rPr>
          <w:fldChar w:fldCharType="separate"/>
        </w:r>
        <w:r>
          <w:rPr>
            <w:noProof/>
            <w:webHidden/>
          </w:rPr>
          <w:t>6</w:t>
        </w:r>
        <w:r>
          <w:rPr>
            <w:noProof/>
            <w:webHidden/>
          </w:rPr>
          <w:fldChar w:fldCharType="end"/>
        </w:r>
      </w:hyperlink>
    </w:p>
    <w:p w14:paraId="716D63D3" w14:textId="444FA0AE" w:rsidR="002C1FEB" w:rsidRDefault="002C1FEB">
      <w:pPr>
        <w:pStyle w:val="TableofFigures"/>
        <w:tabs>
          <w:tab w:val="right" w:leader="dot" w:pos="9350"/>
        </w:tabs>
        <w:rPr>
          <w:rFonts w:asciiTheme="minorHAnsi" w:eastAsiaTheme="minorEastAsia" w:hAnsiTheme="minorHAnsi" w:cstheme="minorBidi"/>
          <w:noProof/>
          <w:color w:val="auto"/>
          <w:sz w:val="22"/>
          <w:szCs w:val="22"/>
        </w:rPr>
      </w:pPr>
      <w:hyperlink w:anchor="_Toc509313358" w:history="1">
        <w:r w:rsidRPr="00446AAE">
          <w:rPr>
            <w:rStyle w:val="Hyperlink"/>
            <w:noProof/>
          </w:rPr>
          <w:t>Figure 2: AADL Code for Toy Example with AGREE and Safety Annexes</w:t>
        </w:r>
        <w:r>
          <w:rPr>
            <w:noProof/>
            <w:webHidden/>
          </w:rPr>
          <w:tab/>
        </w:r>
        <w:r>
          <w:rPr>
            <w:noProof/>
            <w:webHidden/>
          </w:rPr>
          <w:fldChar w:fldCharType="begin"/>
        </w:r>
        <w:r>
          <w:rPr>
            <w:noProof/>
            <w:webHidden/>
          </w:rPr>
          <w:instrText xml:space="preserve"> PAGEREF _Toc509313358 \h </w:instrText>
        </w:r>
        <w:r>
          <w:rPr>
            <w:noProof/>
            <w:webHidden/>
          </w:rPr>
        </w:r>
        <w:r>
          <w:rPr>
            <w:noProof/>
            <w:webHidden/>
          </w:rPr>
          <w:fldChar w:fldCharType="separate"/>
        </w:r>
        <w:r>
          <w:rPr>
            <w:noProof/>
            <w:webHidden/>
          </w:rPr>
          <w:t>8</w:t>
        </w:r>
        <w:r>
          <w:rPr>
            <w:noProof/>
            <w:webHidden/>
          </w:rPr>
          <w:fldChar w:fldCharType="end"/>
        </w:r>
      </w:hyperlink>
    </w:p>
    <w:p w14:paraId="0C9B7DCE" w14:textId="64B75633" w:rsidR="002C1FEB" w:rsidRDefault="002C1FEB">
      <w:pPr>
        <w:pStyle w:val="TableofFigures"/>
        <w:tabs>
          <w:tab w:val="right" w:leader="dot" w:pos="9350"/>
        </w:tabs>
        <w:rPr>
          <w:rFonts w:asciiTheme="minorHAnsi" w:eastAsiaTheme="minorEastAsia" w:hAnsiTheme="minorHAnsi" w:cstheme="minorBidi"/>
          <w:noProof/>
          <w:color w:val="auto"/>
          <w:sz w:val="22"/>
          <w:szCs w:val="22"/>
        </w:rPr>
      </w:pPr>
      <w:hyperlink w:anchor="_Toc509313359" w:history="1">
        <w:r w:rsidRPr="00446AAE">
          <w:rPr>
            <w:rStyle w:val="Hyperlink"/>
            <w:noProof/>
          </w:rPr>
          <w:t>Figure 3: Import Menu Option</w:t>
        </w:r>
        <w:r>
          <w:rPr>
            <w:noProof/>
            <w:webHidden/>
          </w:rPr>
          <w:tab/>
        </w:r>
        <w:r>
          <w:rPr>
            <w:noProof/>
            <w:webHidden/>
          </w:rPr>
          <w:fldChar w:fldCharType="begin"/>
        </w:r>
        <w:r>
          <w:rPr>
            <w:noProof/>
            <w:webHidden/>
          </w:rPr>
          <w:instrText xml:space="preserve"> PAGEREF _Toc509313359 \h </w:instrText>
        </w:r>
        <w:r>
          <w:rPr>
            <w:noProof/>
            <w:webHidden/>
          </w:rPr>
        </w:r>
        <w:r>
          <w:rPr>
            <w:noProof/>
            <w:webHidden/>
          </w:rPr>
          <w:fldChar w:fldCharType="separate"/>
        </w:r>
        <w:r>
          <w:rPr>
            <w:noProof/>
            <w:webHidden/>
          </w:rPr>
          <w:t>10</w:t>
        </w:r>
        <w:r>
          <w:rPr>
            <w:noProof/>
            <w:webHidden/>
          </w:rPr>
          <w:fldChar w:fldCharType="end"/>
        </w:r>
      </w:hyperlink>
    </w:p>
    <w:p w14:paraId="44360DE5" w14:textId="5D431E88" w:rsidR="002C1FEB" w:rsidRDefault="002C1FEB">
      <w:pPr>
        <w:pStyle w:val="TableofFigures"/>
        <w:tabs>
          <w:tab w:val="right" w:leader="dot" w:pos="9350"/>
        </w:tabs>
        <w:rPr>
          <w:rFonts w:asciiTheme="minorHAnsi" w:eastAsiaTheme="minorEastAsia" w:hAnsiTheme="minorHAnsi" w:cstheme="minorBidi"/>
          <w:noProof/>
          <w:color w:val="auto"/>
          <w:sz w:val="22"/>
          <w:szCs w:val="22"/>
        </w:rPr>
      </w:pPr>
      <w:hyperlink w:anchor="_Toc509313360" w:history="1">
        <w:r w:rsidRPr="00446AAE">
          <w:rPr>
            <w:rStyle w:val="Hyperlink"/>
            <w:noProof/>
          </w:rPr>
          <w:t>Figure 4: Importing Toy Example Project</w:t>
        </w:r>
        <w:r>
          <w:rPr>
            <w:noProof/>
            <w:webHidden/>
          </w:rPr>
          <w:tab/>
        </w:r>
        <w:r>
          <w:rPr>
            <w:noProof/>
            <w:webHidden/>
          </w:rPr>
          <w:fldChar w:fldCharType="begin"/>
        </w:r>
        <w:r>
          <w:rPr>
            <w:noProof/>
            <w:webHidden/>
          </w:rPr>
          <w:instrText xml:space="preserve"> PAGEREF _Toc509313360 \h </w:instrText>
        </w:r>
        <w:r>
          <w:rPr>
            <w:noProof/>
            <w:webHidden/>
          </w:rPr>
        </w:r>
        <w:r>
          <w:rPr>
            <w:noProof/>
            <w:webHidden/>
          </w:rPr>
          <w:fldChar w:fldCharType="separate"/>
        </w:r>
        <w:r>
          <w:rPr>
            <w:noProof/>
            <w:webHidden/>
          </w:rPr>
          <w:t>11</w:t>
        </w:r>
        <w:r>
          <w:rPr>
            <w:noProof/>
            <w:webHidden/>
          </w:rPr>
          <w:fldChar w:fldCharType="end"/>
        </w:r>
      </w:hyperlink>
    </w:p>
    <w:p w14:paraId="68BFDDA9" w14:textId="0F2ED8CC" w:rsidR="002C1FEB" w:rsidRDefault="002C1FEB">
      <w:pPr>
        <w:pStyle w:val="TableofFigures"/>
        <w:tabs>
          <w:tab w:val="right" w:leader="dot" w:pos="9350"/>
        </w:tabs>
        <w:rPr>
          <w:rFonts w:asciiTheme="minorHAnsi" w:eastAsiaTheme="minorEastAsia" w:hAnsiTheme="minorHAnsi" w:cstheme="minorBidi"/>
          <w:noProof/>
          <w:color w:val="auto"/>
          <w:sz w:val="22"/>
          <w:szCs w:val="22"/>
        </w:rPr>
      </w:pPr>
      <w:hyperlink w:anchor="_Toc509313361" w:history="1">
        <w:r w:rsidRPr="00446AAE">
          <w:rPr>
            <w:rStyle w:val="Hyperlink"/>
            <w:noProof/>
          </w:rPr>
          <w:t>Figure 5: Workspace After Importing Toy Example</w:t>
        </w:r>
        <w:r>
          <w:rPr>
            <w:noProof/>
            <w:webHidden/>
          </w:rPr>
          <w:tab/>
        </w:r>
        <w:r>
          <w:rPr>
            <w:noProof/>
            <w:webHidden/>
          </w:rPr>
          <w:fldChar w:fldCharType="begin"/>
        </w:r>
        <w:r>
          <w:rPr>
            <w:noProof/>
            <w:webHidden/>
          </w:rPr>
          <w:instrText xml:space="preserve"> PAGEREF _Toc509313361 \h </w:instrText>
        </w:r>
        <w:r>
          <w:rPr>
            <w:noProof/>
            <w:webHidden/>
          </w:rPr>
        </w:r>
        <w:r>
          <w:rPr>
            <w:noProof/>
            <w:webHidden/>
          </w:rPr>
          <w:fldChar w:fldCharType="separate"/>
        </w:r>
        <w:r>
          <w:rPr>
            <w:noProof/>
            <w:webHidden/>
          </w:rPr>
          <w:t>12</w:t>
        </w:r>
        <w:r>
          <w:rPr>
            <w:noProof/>
            <w:webHidden/>
          </w:rPr>
          <w:fldChar w:fldCharType="end"/>
        </w:r>
      </w:hyperlink>
    </w:p>
    <w:p w14:paraId="23A78393" w14:textId="75547CDD" w:rsidR="002C1FEB" w:rsidRDefault="002C1FEB">
      <w:pPr>
        <w:pStyle w:val="TableofFigures"/>
        <w:tabs>
          <w:tab w:val="right" w:leader="dot" w:pos="9350"/>
        </w:tabs>
        <w:rPr>
          <w:rFonts w:asciiTheme="minorHAnsi" w:eastAsiaTheme="minorEastAsia" w:hAnsiTheme="minorHAnsi" w:cstheme="minorBidi"/>
          <w:noProof/>
          <w:color w:val="auto"/>
          <w:sz w:val="22"/>
          <w:szCs w:val="22"/>
        </w:rPr>
      </w:pPr>
      <w:hyperlink w:anchor="_Toc509313362" w:history="1">
        <w:r w:rsidRPr="00446AAE">
          <w:rPr>
            <w:rStyle w:val="Hyperlink"/>
            <w:noProof/>
          </w:rPr>
          <w:t>Figure 6: AGREE and Safety Analysis Dropdown Menu</w:t>
        </w:r>
        <w:r>
          <w:rPr>
            <w:noProof/>
            <w:webHidden/>
          </w:rPr>
          <w:tab/>
        </w:r>
        <w:r>
          <w:rPr>
            <w:noProof/>
            <w:webHidden/>
          </w:rPr>
          <w:fldChar w:fldCharType="begin"/>
        </w:r>
        <w:r>
          <w:rPr>
            <w:noProof/>
            <w:webHidden/>
          </w:rPr>
          <w:instrText xml:space="preserve"> PAGEREF _Toc509313362 \h </w:instrText>
        </w:r>
        <w:r>
          <w:rPr>
            <w:noProof/>
            <w:webHidden/>
          </w:rPr>
        </w:r>
        <w:r>
          <w:rPr>
            <w:noProof/>
            <w:webHidden/>
          </w:rPr>
          <w:fldChar w:fldCharType="separate"/>
        </w:r>
        <w:r>
          <w:rPr>
            <w:noProof/>
            <w:webHidden/>
          </w:rPr>
          <w:t>13</w:t>
        </w:r>
        <w:r>
          <w:rPr>
            <w:noProof/>
            <w:webHidden/>
          </w:rPr>
          <w:fldChar w:fldCharType="end"/>
        </w:r>
      </w:hyperlink>
    </w:p>
    <w:p w14:paraId="6C6F5672" w14:textId="21FEA4E6" w:rsidR="002C1FEB" w:rsidRDefault="002C1FEB">
      <w:pPr>
        <w:pStyle w:val="TableofFigures"/>
        <w:tabs>
          <w:tab w:val="right" w:leader="dot" w:pos="9350"/>
        </w:tabs>
        <w:rPr>
          <w:rFonts w:asciiTheme="minorHAnsi" w:eastAsiaTheme="minorEastAsia" w:hAnsiTheme="minorHAnsi" w:cstheme="minorBidi"/>
          <w:noProof/>
          <w:color w:val="auto"/>
          <w:sz w:val="22"/>
          <w:szCs w:val="22"/>
        </w:rPr>
      </w:pPr>
      <w:hyperlink w:anchor="_Toc509313363" w:history="1">
        <w:r w:rsidRPr="00446AAE">
          <w:rPr>
            <w:rStyle w:val="Hyperlink"/>
            <w:noProof/>
          </w:rPr>
          <w:t>Figure 7:AGREE Verification Results</w:t>
        </w:r>
        <w:r>
          <w:rPr>
            <w:noProof/>
            <w:webHidden/>
          </w:rPr>
          <w:tab/>
        </w:r>
        <w:r>
          <w:rPr>
            <w:noProof/>
            <w:webHidden/>
          </w:rPr>
          <w:fldChar w:fldCharType="begin"/>
        </w:r>
        <w:r>
          <w:rPr>
            <w:noProof/>
            <w:webHidden/>
          </w:rPr>
          <w:instrText xml:space="preserve"> PAGEREF _Toc509313363 \h </w:instrText>
        </w:r>
        <w:r>
          <w:rPr>
            <w:noProof/>
            <w:webHidden/>
          </w:rPr>
        </w:r>
        <w:r>
          <w:rPr>
            <w:noProof/>
            <w:webHidden/>
          </w:rPr>
          <w:fldChar w:fldCharType="separate"/>
        </w:r>
        <w:r>
          <w:rPr>
            <w:noProof/>
            <w:webHidden/>
          </w:rPr>
          <w:t>14</w:t>
        </w:r>
        <w:r>
          <w:rPr>
            <w:noProof/>
            <w:webHidden/>
          </w:rPr>
          <w:fldChar w:fldCharType="end"/>
        </w:r>
      </w:hyperlink>
    </w:p>
    <w:p w14:paraId="06544E86" w14:textId="4FE84D59" w:rsidR="002C1FEB" w:rsidRDefault="002C1FEB">
      <w:pPr>
        <w:pStyle w:val="TableofFigures"/>
        <w:tabs>
          <w:tab w:val="right" w:leader="dot" w:pos="9350"/>
        </w:tabs>
        <w:rPr>
          <w:rFonts w:asciiTheme="minorHAnsi" w:eastAsiaTheme="minorEastAsia" w:hAnsiTheme="minorHAnsi" w:cstheme="minorBidi"/>
          <w:noProof/>
          <w:color w:val="auto"/>
          <w:sz w:val="22"/>
          <w:szCs w:val="22"/>
        </w:rPr>
      </w:pPr>
      <w:hyperlink w:anchor="_Toc509313364" w:history="1">
        <w:r w:rsidRPr="00446AAE">
          <w:rPr>
            <w:rStyle w:val="Hyperlink"/>
            <w:noProof/>
          </w:rPr>
          <w:t>Figure 8: Counterexample from Safety Analysis</w:t>
        </w:r>
        <w:r>
          <w:rPr>
            <w:noProof/>
            <w:webHidden/>
          </w:rPr>
          <w:tab/>
        </w:r>
        <w:r>
          <w:rPr>
            <w:noProof/>
            <w:webHidden/>
          </w:rPr>
          <w:fldChar w:fldCharType="begin"/>
        </w:r>
        <w:r>
          <w:rPr>
            <w:noProof/>
            <w:webHidden/>
          </w:rPr>
          <w:instrText xml:space="preserve"> PAGEREF _Toc509313364 \h </w:instrText>
        </w:r>
        <w:r>
          <w:rPr>
            <w:noProof/>
            <w:webHidden/>
          </w:rPr>
        </w:r>
        <w:r>
          <w:rPr>
            <w:noProof/>
            <w:webHidden/>
          </w:rPr>
          <w:fldChar w:fldCharType="separate"/>
        </w:r>
        <w:r>
          <w:rPr>
            <w:noProof/>
            <w:webHidden/>
          </w:rPr>
          <w:t>15</w:t>
        </w:r>
        <w:r>
          <w:rPr>
            <w:noProof/>
            <w:webHidden/>
          </w:rPr>
          <w:fldChar w:fldCharType="end"/>
        </w:r>
      </w:hyperlink>
    </w:p>
    <w:p w14:paraId="6B552EF0" w14:textId="26E89726" w:rsidR="002C1FEB" w:rsidRDefault="002C1FEB">
      <w:pPr>
        <w:pStyle w:val="TableofFigures"/>
        <w:tabs>
          <w:tab w:val="right" w:leader="dot" w:pos="9350"/>
        </w:tabs>
        <w:rPr>
          <w:rFonts w:asciiTheme="minorHAnsi" w:eastAsiaTheme="minorEastAsia" w:hAnsiTheme="minorHAnsi" w:cstheme="minorBidi"/>
          <w:noProof/>
          <w:color w:val="auto"/>
          <w:sz w:val="22"/>
          <w:szCs w:val="22"/>
        </w:rPr>
      </w:pPr>
      <w:hyperlink w:anchor="_Toc509313365" w:history="1">
        <w:r w:rsidRPr="00446AAE">
          <w:rPr>
            <w:rStyle w:val="Hyperlink"/>
            <w:noProof/>
          </w:rPr>
          <w:t>Figure 9: Generated Excel File for Counterexample</w:t>
        </w:r>
        <w:r>
          <w:rPr>
            <w:noProof/>
            <w:webHidden/>
          </w:rPr>
          <w:tab/>
        </w:r>
        <w:r>
          <w:rPr>
            <w:noProof/>
            <w:webHidden/>
          </w:rPr>
          <w:fldChar w:fldCharType="begin"/>
        </w:r>
        <w:r>
          <w:rPr>
            <w:noProof/>
            <w:webHidden/>
          </w:rPr>
          <w:instrText xml:space="preserve"> PAGEREF _Toc509313365 \h </w:instrText>
        </w:r>
        <w:r>
          <w:rPr>
            <w:noProof/>
            <w:webHidden/>
          </w:rPr>
        </w:r>
        <w:r>
          <w:rPr>
            <w:noProof/>
            <w:webHidden/>
          </w:rPr>
          <w:fldChar w:fldCharType="separate"/>
        </w:r>
        <w:r>
          <w:rPr>
            <w:noProof/>
            <w:webHidden/>
          </w:rPr>
          <w:t>16</w:t>
        </w:r>
        <w:r>
          <w:rPr>
            <w:noProof/>
            <w:webHidden/>
          </w:rPr>
          <w:fldChar w:fldCharType="end"/>
        </w:r>
      </w:hyperlink>
    </w:p>
    <w:p w14:paraId="3DF6993C" w14:textId="21364554" w:rsidR="002C1FEB" w:rsidRDefault="002C1FEB">
      <w:pPr>
        <w:pStyle w:val="TableofFigures"/>
        <w:tabs>
          <w:tab w:val="right" w:leader="dot" w:pos="9350"/>
        </w:tabs>
        <w:rPr>
          <w:rFonts w:asciiTheme="minorHAnsi" w:eastAsiaTheme="minorEastAsia" w:hAnsiTheme="minorHAnsi" w:cstheme="minorBidi"/>
          <w:noProof/>
          <w:color w:val="auto"/>
          <w:sz w:val="22"/>
          <w:szCs w:val="22"/>
        </w:rPr>
      </w:pPr>
      <w:hyperlink w:anchor="_Toc509313366" w:history="1">
        <w:r w:rsidRPr="00446AAE">
          <w:rPr>
            <w:rStyle w:val="Hyperlink"/>
            <w:noProof/>
          </w:rPr>
          <w:t>Figure 10: Medical Device Example</w:t>
        </w:r>
        <w:r>
          <w:rPr>
            <w:noProof/>
            <w:webHidden/>
          </w:rPr>
          <w:tab/>
        </w:r>
        <w:r>
          <w:rPr>
            <w:noProof/>
            <w:webHidden/>
          </w:rPr>
          <w:fldChar w:fldCharType="begin"/>
        </w:r>
        <w:r>
          <w:rPr>
            <w:noProof/>
            <w:webHidden/>
          </w:rPr>
          <w:instrText xml:space="preserve"> PAGEREF _Toc509313366 \h </w:instrText>
        </w:r>
        <w:r>
          <w:rPr>
            <w:noProof/>
            <w:webHidden/>
          </w:rPr>
        </w:r>
        <w:r>
          <w:rPr>
            <w:noProof/>
            <w:webHidden/>
          </w:rPr>
          <w:fldChar w:fldCharType="separate"/>
        </w:r>
        <w:r>
          <w:rPr>
            <w:noProof/>
            <w:webHidden/>
          </w:rPr>
          <w:t>19</w:t>
        </w:r>
        <w:r>
          <w:rPr>
            <w:noProof/>
            <w:webHidden/>
          </w:rPr>
          <w:fldChar w:fldCharType="end"/>
        </w:r>
      </w:hyperlink>
    </w:p>
    <w:p w14:paraId="386169F0" w14:textId="699647F2" w:rsidR="002C1FEB" w:rsidRDefault="002C1FEB">
      <w:pPr>
        <w:pStyle w:val="TableofFigures"/>
        <w:tabs>
          <w:tab w:val="right" w:leader="dot" w:pos="9350"/>
        </w:tabs>
        <w:rPr>
          <w:rFonts w:asciiTheme="minorHAnsi" w:eastAsiaTheme="minorEastAsia" w:hAnsiTheme="minorHAnsi" w:cstheme="minorBidi"/>
          <w:noProof/>
          <w:color w:val="auto"/>
          <w:sz w:val="22"/>
          <w:szCs w:val="22"/>
        </w:rPr>
      </w:pPr>
      <w:hyperlink w:anchor="_Toc509313367" w:history="1">
        <w:r w:rsidRPr="00446AAE">
          <w:rPr>
            <w:rStyle w:val="Hyperlink"/>
            <w:noProof/>
          </w:rPr>
          <w:t>Figure 11: Safety Annex Grammar</w:t>
        </w:r>
        <w:r>
          <w:rPr>
            <w:noProof/>
            <w:webHidden/>
          </w:rPr>
          <w:tab/>
        </w:r>
        <w:r>
          <w:rPr>
            <w:noProof/>
            <w:webHidden/>
          </w:rPr>
          <w:fldChar w:fldCharType="begin"/>
        </w:r>
        <w:r>
          <w:rPr>
            <w:noProof/>
            <w:webHidden/>
          </w:rPr>
          <w:instrText xml:space="preserve"> PAGEREF _Toc509313367 \h </w:instrText>
        </w:r>
        <w:r>
          <w:rPr>
            <w:noProof/>
            <w:webHidden/>
          </w:rPr>
        </w:r>
        <w:r>
          <w:rPr>
            <w:noProof/>
            <w:webHidden/>
          </w:rPr>
          <w:fldChar w:fldCharType="separate"/>
        </w:r>
        <w:r>
          <w:rPr>
            <w:noProof/>
            <w:webHidden/>
          </w:rPr>
          <w:t>20</w:t>
        </w:r>
        <w:r>
          <w:rPr>
            <w:noProof/>
            <w:webHidden/>
          </w:rPr>
          <w:fldChar w:fldCharType="end"/>
        </w:r>
      </w:hyperlink>
    </w:p>
    <w:p w14:paraId="0C29FF8C" w14:textId="2DAE003E" w:rsidR="002C1FEB" w:rsidRDefault="002C1FEB">
      <w:pPr>
        <w:pStyle w:val="TableofFigures"/>
        <w:tabs>
          <w:tab w:val="right" w:leader="dot" w:pos="9350"/>
        </w:tabs>
        <w:rPr>
          <w:rFonts w:asciiTheme="minorHAnsi" w:eastAsiaTheme="minorEastAsia" w:hAnsiTheme="minorHAnsi" w:cstheme="minorBidi"/>
          <w:noProof/>
          <w:color w:val="auto"/>
          <w:sz w:val="22"/>
          <w:szCs w:val="22"/>
        </w:rPr>
      </w:pPr>
      <w:hyperlink w:anchor="_Toc509313368" w:history="1">
        <w:r w:rsidRPr="00446AAE">
          <w:rPr>
            <w:rStyle w:val="Hyperlink"/>
            <w:noProof/>
          </w:rPr>
          <w:t>Figure 12: Fault Node Definition</w:t>
        </w:r>
        <w:r>
          <w:rPr>
            <w:noProof/>
            <w:webHidden/>
          </w:rPr>
          <w:tab/>
        </w:r>
        <w:r>
          <w:rPr>
            <w:noProof/>
            <w:webHidden/>
          </w:rPr>
          <w:fldChar w:fldCharType="begin"/>
        </w:r>
        <w:r>
          <w:rPr>
            <w:noProof/>
            <w:webHidden/>
          </w:rPr>
          <w:instrText xml:space="preserve"> PAGEREF _Toc509313368 \h </w:instrText>
        </w:r>
        <w:r>
          <w:rPr>
            <w:noProof/>
            <w:webHidden/>
          </w:rPr>
        </w:r>
        <w:r>
          <w:rPr>
            <w:noProof/>
            <w:webHidden/>
          </w:rPr>
          <w:fldChar w:fldCharType="separate"/>
        </w:r>
        <w:r>
          <w:rPr>
            <w:noProof/>
            <w:webHidden/>
          </w:rPr>
          <w:t>21</w:t>
        </w:r>
        <w:r>
          <w:rPr>
            <w:noProof/>
            <w:webHidden/>
          </w:rPr>
          <w:fldChar w:fldCharType="end"/>
        </w:r>
      </w:hyperlink>
    </w:p>
    <w:p w14:paraId="423D4BCA" w14:textId="6EE4ADAF" w:rsidR="002C1FEB" w:rsidRDefault="002C1FEB">
      <w:pPr>
        <w:pStyle w:val="TableofFigures"/>
        <w:tabs>
          <w:tab w:val="right" w:leader="dot" w:pos="9350"/>
        </w:tabs>
        <w:rPr>
          <w:rFonts w:asciiTheme="minorHAnsi" w:eastAsiaTheme="minorEastAsia" w:hAnsiTheme="minorHAnsi" w:cstheme="minorBidi"/>
          <w:noProof/>
          <w:color w:val="auto"/>
          <w:sz w:val="22"/>
          <w:szCs w:val="22"/>
        </w:rPr>
      </w:pPr>
      <w:hyperlink w:anchor="_Toc509313369" w:history="1">
        <w:r w:rsidRPr="00446AAE">
          <w:rPr>
            <w:rStyle w:val="Hyperlink"/>
            <w:noProof/>
          </w:rPr>
          <w:t>Figure 13: Overview of Safety Annex/AGREE/OSATE Tool Suite</w:t>
        </w:r>
        <w:r>
          <w:rPr>
            <w:noProof/>
            <w:webHidden/>
          </w:rPr>
          <w:tab/>
        </w:r>
        <w:r>
          <w:rPr>
            <w:noProof/>
            <w:webHidden/>
          </w:rPr>
          <w:fldChar w:fldCharType="begin"/>
        </w:r>
        <w:r>
          <w:rPr>
            <w:noProof/>
            <w:webHidden/>
          </w:rPr>
          <w:instrText xml:space="preserve"> PAGEREF _Toc509313369 \h </w:instrText>
        </w:r>
        <w:r>
          <w:rPr>
            <w:noProof/>
            <w:webHidden/>
          </w:rPr>
        </w:r>
        <w:r>
          <w:rPr>
            <w:noProof/>
            <w:webHidden/>
          </w:rPr>
          <w:fldChar w:fldCharType="separate"/>
        </w:r>
        <w:r>
          <w:rPr>
            <w:noProof/>
            <w:webHidden/>
          </w:rPr>
          <w:t>27</w:t>
        </w:r>
        <w:r>
          <w:rPr>
            <w:noProof/>
            <w:webHidden/>
          </w:rPr>
          <w:fldChar w:fldCharType="end"/>
        </w:r>
      </w:hyperlink>
    </w:p>
    <w:p w14:paraId="44916B7C" w14:textId="1D53CA0E" w:rsidR="002C1FEB" w:rsidRDefault="002C1FEB">
      <w:pPr>
        <w:pStyle w:val="TableofFigures"/>
        <w:tabs>
          <w:tab w:val="right" w:leader="dot" w:pos="9350"/>
        </w:tabs>
        <w:rPr>
          <w:rFonts w:asciiTheme="minorHAnsi" w:eastAsiaTheme="minorEastAsia" w:hAnsiTheme="minorHAnsi" w:cstheme="minorBidi"/>
          <w:noProof/>
          <w:color w:val="auto"/>
          <w:sz w:val="22"/>
          <w:szCs w:val="22"/>
        </w:rPr>
      </w:pPr>
      <w:hyperlink w:anchor="_Toc509313370" w:history="1">
        <w:r w:rsidRPr="00446AAE">
          <w:rPr>
            <w:rStyle w:val="Hyperlink"/>
            <w:noProof/>
          </w:rPr>
          <w:t>Figure 14: OSATE Loading Screen</w:t>
        </w:r>
        <w:r>
          <w:rPr>
            <w:noProof/>
            <w:webHidden/>
          </w:rPr>
          <w:tab/>
        </w:r>
        <w:r>
          <w:rPr>
            <w:noProof/>
            <w:webHidden/>
          </w:rPr>
          <w:fldChar w:fldCharType="begin"/>
        </w:r>
        <w:r>
          <w:rPr>
            <w:noProof/>
            <w:webHidden/>
          </w:rPr>
          <w:instrText xml:space="preserve"> PAGEREF _Toc509313370 \h </w:instrText>
        </w:r>
        <w:r>
          <w:rPr>
            <w:noProof/>
            <w:webHidden/>
          </w:rPr>
        </w:r>
        <w:r>
          <w:rPr>
            <w:noProof/>
            <w:webHidden/>
          </w:rPr>
          <w:fldChar w:fldCharType="separate"/>
        </w:r>
        <w:r>
          <w:rPr>
            <w:noProof/>
            <w:webHidden/>
          </w:rPr>
          <w:t>28</w:t>
        </w:r>
        <w:r>
          <w:rPr>
            <w:noProof/>
            <w:webHidden/>
          </w:rPr>
          <w:fldChar w:fldCharType="end"/>
        </w:r>
      </w:hyperlink>
    </w:p>
    <w:p w14:paraId="19D54B7E" w14:textId="3A38D098" w:rsidR="002C1FEB" w:rsidRDefault="002C1FEB">
      <w:pPr>
        <w:pStyle w:val="TableofFigures"/>
        <w:tabs>
          <w:tab w:val="right" w:leader="dot" w:pos="9350"/>
        </w:tabs>
        <w:rPr>
          <w:rFonts w:asciiTheme="minorHAnsi" w:eastAsiaTheme="minorEastAsia" w:hAnsiTheme="minorHAnsi" w:cstheme="minorBidi"/>
          <w:noProof/>
          <w:color w:val="auto"/>
          <w:sz w:val="22"/>
          <w:szCs w:val="22"/>
        </w:rPr>
      </w:pPr>
      <w:hyperlink w:anchor="_Toc509313371" w:history="1">
        <w:r w:rsidRPr="00446AAE">
          <w:rPr>
            <w:rStyle w:val="Hyperlink"/>
            <w:noProof/>
          </w:rPr>
          <w:t>Figure 15: Windows 10 System Control Panel</w:t>
        </w:r>
        <w:r>
          <w:rPr>
            <w:noProof/>
            <w:webHidden/>
          </w:rPr>
          <w:tab/>
        </w:r>
        <w:r>
          <w:rPr>
            <w:noProof/>
            <w:webHidden/>
          </w:rPr>
          <w:fldChar w:fldCharType="begin"/>
        </w:r>
        <w:r>
          <w:rPr>
            <w:noProof/>
            <w:webHidden/>
          </w:rPr>
          <w:instrText xml:space="preserve"> PAGEREF _Toc509313371 \h </w:instrText>
        </w:r>
        <w:r>
          <w:rPr>
            <w:noProof/>
            <w:webHidden/>
          </w:rPr>
        </w:r>
        <w:r>
          <w:rPr>
            <w:noProof/>
            <w:webHidden/>
          </w:rPr>
          <w:fldChar w:fldCharType="separate"/>
        </w:r>
        <w:r>
          <w:rPr>
            <w:noProof/>
            <w:webHidden/>
          </w:rPr>
          <w:t>29</w:t>
        </w:r>
        <w:r>
          <w:rPr>
            <w:noProof/>
            <w:webHidden/>
          </w:rPr>
          <w:fldChar w:fldCharType="end"/>
        </w:r>
      </w:hyperlink>
    </w:p>
    <w:p w14:paraId="26BDD347" w14:textId="6023EE4C" w:rsidR="002C1FEB" w:rsidRDefault="002C1FEB">
      <w:pPr>
        <w:pStyle w:val="TableofFigures"/>
        <w:tabs>
          <w:tab w:val="right" w:leader="dot" w:pos="9350"/>
        </w:tabs>
        <w:rPr>
          <w:rFonts w:asciiTheme="minorHAnsi" w:eastAsiaTheme="minorEastAsia" w:hAnsiTheme="minorHAnsi" w:cstheme="minorBidi"/>
          <w:noProof/>
          <w:color w:val="auto"/>
          <w:sz w:val="22"/>
          <w:szCs w:val="22"/>
        </w:rPr>
      </w:pPr>
      <w:hyperlink w:anchor="_Toc509313372" w:history="1">
        <w:r w:rsidRPr="00446AAE">
          <w:rPr>
            <w:rStyle w:val="Hyperlink"/>
            <w:noProof/>
          </w:rPr>
          <w:t>Figure 16: System Properties Dialog Box</w:t>
        </w:r>
        <w:r>
          <w:rPr>
            <w:noProof/>
            <w:webHidden/>
          </w:rPr>
          <w:tab/>
        </w:r>
        <w:r>
          <w:rPr>
            <w:noProof/>
            <w:webHidden/>
          </w:rPr>
          <w:fldChar w:fldCharType="begin"/>
        </w:r>
        <w:r>
          <w:rPr>
            <w:noProof/>
            <w:webHidden/>
          </w:rPr>
          <w:instrText xml:space="preserve"> PAGEREF _Toc509313372 \h </w:instrText>
        </w:r>
        <w:r>
          <w:rPr>
            <w:noProof/>
            <w:webHidden/>
          </w:rPr>
        </w:r>
        <w:r>
          <w:rPr>
            <w:noProof/>
            <w:webHidden/>
          </w:rPr>
          <w:fldChar w:fldCharType="separate"/>
        </w:r>
        <w:r>
          <w:rPr>
            <w:noProof/>
            <w:webHidden/>
          </w:rPr>
          <w:t>30</w:t>
        </w:r>
        <w:r>
          <w:rPr>
            <w:noProof/>
            <w:webHidden/>
          </w:rPr>
          <w:fldChar w:fldCharType="end"/>
        </w:r>
      </w:hyperlink>
    </w:p>
    <w:p w14:paraId="5B5F0E9A" w14:textId="3BC4738B" w:rsidR="002C1FEB" w:rsidRDefault="002C1FEB">
      <w:pPr>
        <w:pStyle w:val="TableofFigures"/>
        <w:tabs>
          <w:tab w:val="right" w:leader="dot" w:pos="9350"/>
        </w:tabs>
        <w:rPr>
          <w:rFonts w:asciiTheme="minorHAnsi" w:eastAsiaTheme="minorEastAsia" w:hAnsiTheme="minorHAnsi" w:cstheme="minorBidi"/>
          <w:noProof/>
          <w:color w:val="auto"/>
          <w:sz w:val="22"/>
          <w:szCs w:val="22"/>
        </w:rPr>
      </w:pPr>
      <w:hyperlink w:anchor="_Toc509313373" w:history="1">
        <w:r w:rsidRPr="00446AAE">
          <w:rPr>
            <w:rStyle w:val="Hyperlink"/>
            <w:noProof/>
          </w:rPr>
          <w:t>Figure 17: Environment Variables Dialog Box</w:t>
        </w:r>
        <w:r>
          <w:rPr>
            <w:noProof/>
            <w:webHidden/>
          </w:rPr>
          <w:tab/>
        </w:r>
        <w:r>
          <w:rPr>
            <w:noProof/>
            <w:webHidden/>
          </w:rPr>
          <w:fldChar w:fldCharType="begin"/>
        </w:r>
        <w:r>
          <w:rPr>
            <w:noProof/>
            <w:webHidden/>
          </w:rPr>
          <w:instrText xml:space="preserve"> PAGEREF _Toc509313373 \h </w:instrText>
        </w:r>
        <w:r>
          <w:rPr>
            <w:noProof/>
            <w:webHidden/>
          </w:rPr>
        </w:r>
        <w:r>
          <w:rPr>
            <w:noProof/>
            <w:webHidden/>
          </w:rPr>
          <w:fldChar w:fldCharType="separate"/>
        </w:r>
        <w:r>
          <w:rPr>
            <w:noProof/>
            <w:webHidden/>
          </w:rPr>
          <w:t>31</w:t>
        </w:r>
        <w:r>
          <w:rPr>
            <w:noProof/>
            <w:webHidden/>
          </w:rPr>
          <w:fldChar w:fldCharType="end"/>
        </w:r>
      </w:hyperlink>
    </w:p>
    <w:p w14:paraId="68C0128B" w14:textId="04E430CF" w:rsidR="002C1FEB" w:rsidRDefault="002C1FEB">
      <w:pPr>
        <w:pStyle w:val="TableofFigures"/>
        <w:tabs>
          <w:tab w:val="right" w:leader="dot" w:pos="9350"/>
        </w:tabs>
        <w:rPr>
          <w:rFonts w:asciiTheme="minorHAnsi" w:eastAsiaTheme="minorEastAsia" w:hAnsiTheme="minorHAnsi" w:cstheme="minorBidi"/>
          <w:noProof/>
          <w:color w:val="auto"/>
          <w:sz w:val="22"/>
          <w:szCs w:val="22"/>
        </w:rPr>
      </w:pPr>
      <w:hyperlink w:anchor="_Toc509313374" w:history="1">
        <w:r w:rsidRPr="00446AAE">
          <w:rPr>
            <w:rStyle w:val="Hyperlink"/>
            <w:noProof/>
          </w:rPr>
          <w:t>Figure 18: System Variable Text Edit Box</w:t>
        </w:r>
        <w:r>
          <w:rPr>
            <w:noProof/>
            <w:webHidden/>
          </w:rPr>
          <w:tab/>
        </w:r>
        <w:r>
          <w:rPr>
            <w:noProof/>
            <w:webHidden/>
          </w:rPr>
          <w:fldChar w:fldCharType="begin"/>
        </w:r>
        <w:r>
          <w:rPr>
            <w:noProof/>
            <w:webHidden/>
          </w:rPr>
          <w:instrText xml:space="preserve"> PAGEREF _Toc509313374 \h </w:instrText>
        </w:r>
        <w:r>
          <w:rPr>
            <w:noProof/>
            <w:webHidden/>
          </w:rPr>
        </w:r>
        <w:r>
          <w:rPr>
            <w:noProof/>
            <w:webHidden/>
          </w:rPr>
          <w:fldChar w:fldCharType="separate"/>
        </w:r>
        <w:r>
          <w:rPr>
            <w:noProof/>
            <w:webHidden/>
          </w:rPr>
          <w:t>32</w:t>
        </w:r>
        <w:r>
          <w:rPr>
            <w:noProof/>
            <w:webHidden/>
          </w:rPr>
          <w:fldChar w:fldCharType="end"/>
        </w:r>
      </w:hyperlink>
    </w:p>
    <w:p w14:paraId="2B944E37" w14:textId="34C0D568" w:rsidR="002C1FEB" w:rsidRDefault="002C1FEB">
      <w:pPr>
        <w:pStyle w:val="TableofFigures"/>
        <w:tabs>
          <w:tab w:val="right" w:leader="dot" w:pos="9350"/>
        </w:tabs>
        <w:rPr>
          <w:rFonts w:asciiTheme="minorHAnsi" w:eastAsiaTheme="minorEastAsia" w:hAnsiTheme="minorHAnsi" w:cstheme="minorBidi"/>
          <w:noProof/>
          <w:color w:val="auto"/>
          <w:sz w:val="22"/>
          <w:szCs w:val="22"/>
        </w:rPr>
      </w:pPr>
      <w:hyperlink w:anchor="_Toc509313375" w:history="1">
        <w:r w:rsidRPr="00446AAE">
          <w:rPr>
            <w:rStyle w:val="Hyperlink"/>
            <w:noProof/>
          </w:rPr>
          <w:t>Figure 19: OSATE/plugins Directory with .jar Files Replaced</w:t>
        </w:r>
        <w:r>
          <w:rPr>
            <w:noProof/>
            <w:webHidden/>
          </w:rPr>
          <w:tab/>
        </w:r>
        <w:r>
          <w:rPr>
            <w:noProof/>
            <w:webHidden/>
          </w:rPr>
          <w:fldChar w:fldCharType="begin"/>
        </w:r>
        <w:r>
          <w:rPr>
            <w:noProof/>
            <w:webHidden/>
          </w:rPr>
          <w:instrText xml:space="preserve"> PAGEREF _Toc509313375 \h </w:instrText>
        </w:r>
        <w:r>
          <w:rPr>
            <w:noProof/>
            <w:webHidden/>
          </w:rPr>
        </w:r>
        <w:r>
          <w:rPr>
            <w:noProof/>
            <w:webHidden/>
          </w:rPr>
          <w:fldChar w:fldCharType="separate"/>
        </w:r>
        <w:r>
          <w:rPr>
            <w:noProof/>
            <w:webHidden/>
          </w:rPr>
          <w:t>34</w:t>
        </w:r>
        <w:r>
          <w:rPr>
            <w:noProof/>
            <w:webHidden/>
          </w:rPr>
          <w:fldChar w:fldCharType="end"/>
        </w:r>
      </w:hyperlink>
    </w:p>
    <w:p w14:paraId="73896726" w14:textId="1B74D616" w:rsidR="002C1FEB" w:rsidRDefault="002C1FEB">
      <w:pPr>
        <w:pStyle w:val="TableofFigures"/>
        <w:tabs>
          <w:tab w:val="right" w:leader="dot" w:pos="9350"/>
        </w:tabs>
        <w:rPr>
          <w:rFonts w:asciiTheme="minorHAnsi" w:eastAsiaTheme="minorEastAsia" w:hAnsiTheme="minorHAnsi" w:cstheme="minorBidi"/>
          <w:noProof/>
          <w:color w:val="auto"/>
          <w:sz w:val="22"/>
          <w:szCs w:val="22"/>
        </w:rPr>
      </w:pPr>
      <w:hyperlink w:anchor="_Toc509313376" w:history="1">
        <w:r w:rsidRPr="00446AAE">
          <w:rPr>
            <w:rStyle w:val="Hyperlink"/>
            <w:noProof/>
          </w:rPr>
          <w:t>Figure 20: AGREE Install Test</w:t>
        </w:r>
        <w:r>
          <w:rPr>
            <w:noProof/>
            <w:webHidden/>
          </w:rPr>
          <w:tab/>
        </w:r>
        <w:r>
          <w:rPr>
            <w:noProof/>
            <w:webHidden/>
          </w:rPr>
          <w:fldChar w:fldCharType="begin"/>
        </w:r>
        <w:r>
          <w:rPr>
            <w:noProof/>
            <w:webHidden/>
          </w:rPr>
          <w:instrText xml:space="preserve"> PAGEREF _Toc509313376 \h </w:instrText>
        </w:r>
        <w:r>
          <w:rPr>
            <w:noProof/>
            <w:webHidden/>
          </w:rPr>
        </w:r>
        <w:r>
          <w:rPr>
            <w:noProof/>
            <w:webHidden/>
          </w:rPr>
          <w:fldChar w:fldCharType="separate"/>
        </w:r>
        <w:r>
          <w:rPr>
            <w:noProof/>
            <w:webHidden/>
          </w:rPr>
          <w:t>35</w:t>
        </w:r>
        <w:r>
          <w:rPr>
            <w:noProof/>
            <w:webHidden/>
          </w:rPr>
          <w:fldChar w:fldCharType="end"/>
        </w:r>
      </w:hyperlink>
    </w:p>
    <w:p w14:paraId="79470E78" w14:textId="587C5690" w:rsidR="002C1FEB" w:rsidRDefault="002C1FEB">
      <w:pPr>
        <w:pStyle w:val="TableofFigures"/>
        <w:tabs>
          <w:tab w:val="right" w:leader="dot" w:pos="9350"/>
        </w:tabs>
        <w:rPr>
          <w:rFonts w:asciiTheme="minorHAnsi" w:eastAsiaTheme="minorEastAsia" w:hAnsiTheme="minorHAnsi" w:cstheme="minorBidi"/>
          <w:noProof/>
          <w:color w:val="auto"/>
          <w:sz w:val="22"/>
          <w:szCs w:val="22"/>
        </w:rPr>
      </w:pPr>
      <w:hyperlink w:anchor="_Toc509313377" w:history="1">
        <w:r w:rsidRPr="00446AAE">
          <w:rPr>
            <w:rStyle w:val="Hyperlink"/>
            <w:noProof/>
          </w:rPr>
          <w:t>Figure 21: SMT Solver Selection</w:t>
        </w:r>
        <w:r>
          <w:rPr>
            <w:noProof/>
            <w:webHidden/>
          </w:rPr>
          <w:tab/>
        </w:r>
        <w:r>
          <w:rPr>
            <w:noProof/>
            <w:webHidden/>
          </w:rPr>
          <w:fldChar w:fldCharType="begin"/>
        </w:r>
        <w:r>
          <w:rPr>
            <w:noProof/>
            <w:webHidden/>
          </w:rPr>
          <w:instrText xml:space="preserve"> PAGEREF _Toc509313377 \h </w:instrText>
        </w:r>
        <w:r>
          <w:rPr>
            <w:noProof/>
            <w:webHidden/>
          </w:rPr>
        </w:r>
        <w:r>
          <w:rPr>
            <w:noProof/>
            <w:webHidden/>
          </w:rPr>
          <w:fldChar w:fldCharType="separate"/>
        </w:r>
        <w:r>
          <w:rPr>
            <w:noProof/>
            <w:webHidden/>
          </w:rPr>
          <w:t>36</w:t>
        </w:r>
        <w:r>
          <w:rPr>
            <w:noProof/>
            <w:webHidden/>
          </w:rPr>
          <w:fldChar w:fldCharType="end"/>
        </w:r>
      </w:hyperlink>
    </w:p>
    <w:p w14:paraId="36030090" w14:textId="0E41C9C2" w:rsidR="002C1FEB" w:rsidRDefault="002C1FEB">
      <w:pPr>
        <w:pStyle w:val="TableofFigures"/>
        <w:tabs>
          <w:tab w:val="right" w:leader="dot" w:pos="9350"/>
        </w:tabs>
        <w:rPr>
          <w:rStyle w:val="Hyperlink"/>
          <w:noProof/>
        </w:rPr>
      </w:pPr>
      <w:hyperlink w:anchor="_Toc509313378" w:history="1">
        <w:r w:rsidRPr="00446AAE">
          <w:rPr>
            <w:rStyle w:val="Hyperlink"/>
            <w:noProof/>
          </w:rPr>
          <w:t>Figure 22: Safety Analysis Menu Item</w:t>
        </w:r>
        <w:r>
          <w:rPr>
            <w:noProof/>
            <w:webHidden/>
          </w:rPr>
          <w:tab/>
        </w:r>
        <w:r>
          <w:rPr>
            <w:noProof/>
            <w:webHidden/>
          </w:rPr>
          <w:fldChar w:fldCharType="begin"/>
        </w:r>
        <w:r>
          <w:rPr>
            <w:noProof/>
            <w:webHidden/>
          </w:rPr>
          <w:instrText xml:space="preserve"> PAGEREF _Toc509313378 \h </w:instrText>
        </w:r>
        <w:r>
          <w:rPr>
            <w:noProof/>
            <w:webHidden/>
          </w:rPr>
        </w:r>
        <w:r>
          <w:rPr>
            <w:noProof/>
            <w:webHidden/>
          </w:rPr>
          <w:fldChar w:fldCharType="separate"/>
        </w:r>
        <w:r>
          <w:rPr>
            <w:noProof/>
            <w:webHidden/>
          </w:rPr>
          <w:t>37</w:t>
        </w:r>
        <w:r>
          <w:rPr>
            <w:noProof/>
            <w:webHidden/>
          </w:rPr>
          <w:fldChar w:fldCharType="end"/>
        </w:r>
      </w:hyperlink>
    </w:p>
    <w:p w14:paraId="0CE5BD8B" w14:textId="64A53B76" w:rsidR="002C1FEB" w:rsidRDefault="002C1FEB" w:rsidP="002C1FEB"/>
    <w:p w14:paraId="31E70006" w14:textId="05F8BE13" w:rsidR="002C1FEB" w:rsidRDefault="002C1FEB" w:rsidP="002C1FEB"/>
    <w:p w14:paraId="32A094DA" w14:textId="557B40A4" w:rsidR="002C1FEB" w:rsidRDefault="002C1FEB" w:rsidP="002C1FEB"/>
    <w:p w14:paraId="746BBE6C" w14:textId="6475362F" w:rsidR="002C1FEB" w:rsidRDefault="002C1FEB" w:rsidP="002C1FEB"/>
    <w:p w14:paraId="7FAC9A23" w14:textId="1BA23497" w:rsidR="002C1FEB" w:rsidRDefault="002C1FEB" w:rsidP="002C1FEB"/>
    <w:p w14:paraId="38C852B5" w14:textId="7819B906" w:rsidR="002C1FEB" w:rsidRDefault="002C1FEB" w:rsidP="002C1FEB"/>
    <w:p w14:paraId="0DDC2221" w14:textId="511604B5" w:rsidR="002C1FEB" w:rsidRDefault="002C1FEB" w:rsidP="002C1FEB"/>
    <w:p w14:paraId="54BF80D9" w14:textId="51BEF0A7" w:rsidR="002C1FEB" w:rsidRDefault="002C1FEB" w:rsidP="002C1FEB"/>
    <w:p w14:paraId="25231F1F" w14:textId="4F6DA3AE" w:rsidR="002C1FEB" w:rsidRDefault="002C1FEB" w:rsidP="002C1FEB"/>
    <w:p w14:paraId="3C2D25A0" w14:textId="2B0935AE" w:rsidR="002C1FEB" w:rsidRDefault="002C1FEB" w:rsidP="002C1FEB"/>
    <w:p w14:paraId="1B5D23CA" w14:textId="5F32AC1C" w:rsidR="002C1FEB" w:rsidRDefault="002C1FEB" w:rsidP="002C1FEB"/>
    <w:p w14:paraId="3601A310" w14:textId="77D95E12" w:rsidR="002C1FEB" w:rsidRDefault="002C1FEB" w:rsidP="002C1FEB"/>
    <w:p w14:paraId="68FAE0C2" w14:textId="34E75043" w:rsidR="002C1FEB" w:rsidRDefault="002C1FEB" w:rsidP="002C1FEB"/>
    <w:p w14:paraId="28FEF53B" w14:textId="58129892" w:rsidR="00C35460" w:rsidRDefault="00C35460" w:rsidP="002C1FEB"/>
    <w:p w14:paraId="5C740575" w14:textId="6A025356" w:rsidR="00C35460" w:rsidRDefault="00C35460" w:rsidP="002C1FEB"/>
    <w:p w14:paraId="7643F16A" w14:textId="27917448" w:rsidR="00C35460" w:rsidRDefault="00C35460" w:rsidP="002C1FEB"/>
    <w:p w14:paraId="1226C2E7" w14:textId="3BCD2EEC" w:rsidR="00C35460" w:rsidRDefault="00C35460" w:rsidP="002C1FEB"/>
    <w:p w14:paraId="498DEC73" w14:textId="77777777" w:rsidR="00C35460" w:rsidRDefault="00C35460" w:rsidP="002C1FEB"/>
    <w:p w14:paraId="78030218" w14:textId="77777777" w:rsidR="002C1FEB" w:rsidRPr="002C1FEB" w:rsidRDefault="002C1FEB" w:rsidP="002C1FEB"/>
    <w:p w14:paraId="4D1BC7B7" w14:textId="67475CB1" w:rsidR="00EE2E62" w:rsidRDefault="002C1FEB" w:rsidP="00EE2E62">
      <w:pPr>
        <w:pStyle w:val="Heading1"/>
        <w:numPr>
          <w:ilvl w:val="0"/>
          <w:numId w:val="3"/>
        </w:numPr>
        <w:tabs>
          <w:tab w:val="right" w:pos="9350"/>
        </w:tabs>
        <w:spacing w:before="0"/>
      </w:pPr>
      <w:r>
        <w:rPr>
          <w:rFonts w:ascii="Liberation Serif" w:eastAsia="Liberation Serif" w:hAnsi="Liberation Serif" w:cs="Liberation Serif"/>
          <w:b w:val="0"/>
          <w:color w:val="000000"/>
          <w:sz w:val="24"/>
          <w:szCs w:val="24"/>
        </w:rPr>
        <w:lastRenderedPageBreak/>
        <w:fldChar w:fldCharType="end"/>
      </w:r>
      <w:bookmarkStart w:id="0" w:name="_Toc509315520"/>
      <w:r w:rsidR="00406EFF">
        <w:t>Introduction</w:t>
      </w:r>
      <w:bookmarkEnd w:id="0"/>
    </w:p>
    <w:p w14:paraId="37BBDAD4" w14:textId="77777777" w:rsidR="00EE2E62" w:rsidRPr="00EE2E62" w:rsidRDefault="00EE2E62" w:rsidP="00EE2E62"/>
    <w:p w14:paraId="2886D770" w14:textId="4B5ECE26" w:rsidR="00980325" w:rsidRPr="00953006" w:rsidRDefault="00980325" w:rsidP="00980325">
      <w:pPr>
        <w:pStyle w:val="NormalWeb"/>
        <w:spacing w:before="0" w:beforeAutospacing="0" w:after="0" w:afterAutospacing="0"/>
        <w:ind w:firstLine="432"/>
        <w:rPr>
          <w:rFonts w:asciiTheme="majorHAnsi" w:hAnsiTheme="majorHAnsi" w:cstheme="majorHAnsi"/>
        </w:rPr>
      </w:pPr>
      <w:r w:rsidRPr="00953006">
        <w:rPr>
          <w:rFonts w:asciiTheme="majorHAnsi" w:hAnsiTheme="majorHAnsi" w:cstheme="majorHAnsi"/>
        </w:rPr>
        <w:t xml:space="preserve">System safety analysis techniques are well-established and are a required activity in the development of safety-critical systems. Model-based systems engineering (MBSE) methods and tools based on formal methods now permit system-level requirements to be specified and analyzed early in the development process. While model-based development methods are widely used in the aerospace industry, they are only recently being applied to system safety analysis. </w:t>
      </w:r>
    </w:p>
    <w:p w14:paraId="6C8D59F9" w14:textId="77777777" w:rsidR="00980325" w:rsidRPr="00953006" w:rsidRDefault="00980325" w:rsidP="00980325">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for the Architecture Analysis and Design Language (AADL) provides the ability to reason about faults and faulty component behaviors in AADL models. In the Safety Annex approach, we use formal assume-guarantee contracts to define the nominal behavior of system components. The nominal model is then verified using the Assume Guarantee Reasoning Environment (AGREE). The Safety Annex provides a way to weave faults into the nominal system model and analyze the behavior of the system in the presence of faults. The Safety Annex also provides a library of common fault node definitions that is customizable to the needs of system and safety engineers. </w:t>
      </w:r>
    </w:p>
    <w:p w14:paraId="54EC0494" w14:textId="523EC890" w:rsidR="00406EFF" w:rsidRDefault="00980325" w:rsidP="00980325">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supports model checking and quantitative reasoning by attaching behavioral faults to components and then using the normal behavioral propagation and proof mechanisms built into the AGREE AADL annex. This allows users to reason about the evolution of faults over time, and produce counterexamples demonstrating how component faults lead to system failures. It can serve as the shared model to capture system design and safety-relevant information, and produce both qualitative and quantitative description of the causal relationship between faults/failures and system safety requirements. </w:t>
      </w:r>
    </w:p>
    <w:p w14:paraId="4DA117E0" w14:textId="63C16392" w:rsidR="00142B10" w:rsidRPr="00953006" w:rsidRDefault="00142B10" w:rsidP="00980325">
      <w:pPr>
        <w:pStyle w:val="NormalWeb"/>
        <w:spacing w:before="0" w:beforeAutospacing="0" w:after="0" w:afterAutospacing="0"/>
        <w:ind w:firstLine="720"/>
        <w:rPr>
          <w:rFonts w:asciiTheme="majorHAnsi" w:hAnsiTheme="majorHAnsi" w:cstheme="majorHAnsi"/>
        </w:rPr>
      </w:pPr>
      <w:r>
        <w:rPr>
          <w:rFonts w:asciiTheme="majorHAnsi" w:hAnsiTheme="majorHAnsi" w:cstheme="majorHAnsi"/>
        </w:rPr>
        <w:t xml:space="preserve">This Users Guide is organized as follows. Section 2 provides a brief overview of AADL, AGREE, and the Safety Annex. Section 3 gives examples and explanations of the grammar and language of the safety annex. Section 4 provides a detailed approach for the tool suite and downloads. </w:t>
      </w:r>
    </w:p>
    <w:p w14:paraId="307C6DCC" w14:textId="0E830F3B" w:rsidR="00097FD6" w:rsidRDefault="00097FD6" w:rsidP="00406EFF">
      <w:pPr>
        <w:pStyle w:val="Heading1"/>
        <w:tabs>
          <w:tab w:val="right" w:pos="9350"/>
        </w:tabs>
        <w:spacing w:before="0"/>
        <w:ind w:left="720" w:firstLine="0"/>
      </w:pPr>
    </w:p>
    <w:p w14:paraId="308CECAC" w14:textId="77777777" w:rsidR="00097FD6" w:rsidRDefault="00097FD6">
      <w:pPr>
        <w:tabs>
          <w:tab w:val="right" w:pos="9350"/>
        </w:tabs>
      </w:pPr>
    </w:p>
    <w:p w14:paraId="3D6E629B" w14:textId="77777777" w:rsidR="0036367A" w:rsidRDefault="00E437F9" w:rsidP="00EE2E62">
      <w:pPr>
        <w:pStyle w:val="Heading1"/>
        <w:tabs>
          <w:tab w:val="right" w:pos="9350"/>
        </w:tabs>
        <w:spacing w:before="0"/>
        <w:ind w:left="0" w:firstLine="0"/>
      </w:pPr>
      <w:r>
        <w:br w:type="page"/>
      </w:r>
      <w:r w:rsidR="00953006">
        <w:lastRenderedPageBreak/>
        <w:t xml:space="preserve"> </w:t>
      </w:r>
    </w:p>
    <w:p w14:paraId="2BF3C4EA" w14:textId="77777777" w:rsidR="0036367A" w:rsidRDefault="0036367A" w:rsidP="00EE2E62">
      <w:pPr>
        <w:pStyle w:val="Heading1"/>
        <w:tabs>
          <w:tab w:val="right" w:pos="9350"/>
        </w:tabs>
        <w:spacing w:before="0"/>
        <w:ind w:left="0" w:firstLine="0"/>
      </w:pPr>
    </w:p>
    <w:p w14:paraId="72A434EF" w14:textId="4EC9BA10" w:rsidR="00EE2E62" w:rsidRPr="00EE2E62" w:rsidRDefault="00E437F9" w:rsidP="0036367A">
      <w:pPr>
        <w:pStyle w:val="Heading1"/>
        <w:numPr>
          <w:ilvl w:val="0"/>
          <w:numId w:val="3"/>
        </w:numPr>
        <w:tabs>
          <w:tab w:val="right" w:pos="9350"/>
        </w:tabs>
        <w:spacing w:before="0"/>
      </w:pPr>
      <w:bookmarkStart w:id="1" w:name="_Toc509315521"/>
      <w:r>
        <w:t>Brief Overview of AADL, AGREE, and Safety Annex</w:t>
      </w:r>
      <w:bookmarkEnd w:id="1"/>
    </w:p>
    <w:p w14:paraId="7063D217" w14:textId="77777777" w:rsidR="00097FD6" w:rsidRDefault="00E437F9">
      <w:r>
        <w:rPr>
          <w:rFonts w:ascii="Calibri" w:eastAsia="Calibri" w:hAnsi="Calibri" w:cs="Calibri"/>
        </w:rPr>
        <w:t xml:space="preserve">The safety annex is meant to be used in the context of an AADL model that has been annotated with AGREE.  AGREE models the components and their connections as they are described in AADL and the safety annex provides fault definitions to these components and connections.  This section provides a very brief introduction to AADL, AGREE, and the safety annex through the use of a very simple model. </w:t>
      </w:r>
      <w:r>
        <w:t xml:space="preserve">  </w:t>
      </w:r>
    </w:p>
    <w:p w14:paraId="04ED47C9" w14:textId="1F8B100B" w:rsidR="00EE2E62" w:rsidRDefault="00EE2E62"/>
    <w:p w14:paraId="7CC28A87" w14:textId="78FEA571" w:rsidR="00097FD6" w:rsidRPr="00953006" w:rsidRDefault="00E437F9">
      <w:pPr>
        <w:rPr>
          <w:rFonts w:asciiTheme="majorHAnsi" w:hAnsiTheme="majorHAnsi" w:cstheme="majorHAnsi"/>
        </w:rPr>
      </w:pPr>
      <w:r w:rsidRPr="00953006">
        <w:rPr>
          <w:rFonts w:asciiTheme="majorHAnsi" w:hAnsiTheme="majorHAnsi" w:cstheme="majorHAnsi"/>
        </w:rPr>
        <w:t>Suppose we have a simple architecture with three subcomponents A, B, and C, as shown in</w:t>
      </w:r>
      <w:r w:rsidR="00F054D3">
        <w:rPr>
          <w:rFonts w:asciiTheme="majorHAnsi" w:eastAsia="Calibri" w:hAnsiTheme="majorHAnsi" w:cstheme="majorHAnsi"/>
        </w:rPr>
        <w:t xml:space="preserve"> </w:t>
      </w:r>
      <w:r w:rsidR="00F054D3">
        <w:rPr>
          <w:rFonts w:asciiTheme="majorHAnsi" w:eastAsia="Calibri" w:hAnsiTheme="majorHAnsi" w:cstheme="majorHAnsi"/>
        </w:rPr>
        <w:fldChar w:fldCharType="begin"/>
      </w:r>
      <w:r w:rsidR="00F054D3">
        <w:rPr>
          <w:rFonts w:asciiTheme="majorHAnsi" w:eastAsia="Calibri" w:hAnsiTheme="majorHAnsi" w:cstheme="majorHAnsi"/>
        </w:rPr>
        <w:instrText xml:space="preserve"> REF _Ref509306973 \h </w:instrText>
      </w:r>
      <w:r w:rsidR="00F054D3">
        <w:rPr>
          <w:rFonts w:asciiTheme="majorHAnsi" w:eastAsia="Calibri" w:hAnsiTheme="majorHAnsi" w:cstheme="majorHAnsi"/>
        </w:rPr>
      </w:r>
      <w:r w:rsidR="00F054D3">
        <w:rPr>
          <w:rFonts w:asciiTheme="majorHAnsi" w:eastAsia="Calibri" w:hAnsiTheme="majorHAnsi" w:cstheme="majorHAnsi"/>
        </w:rPr>
        <w:fldChar w:fldCharType="separate"/>
      </w:r>
      <w:r w:rsidR="00F054D3" w:rsidRPr="007C2BEB">
        <w:t xml:space="preserve">Figure </w:t>
      </w:r>
      <w:r w:rsidR="00F054D3">
        <w:rPr>
          <w:noProof/>
        </w:rPr>
        <w:t>1</w:t>
      </w:r>
      <w:r w:rsidR="00F054D3">
        <w:rPr>
          <w:rFonts w:asciiTheme="majorHAnsi" w:eastAsia="Calibri" w:hAnsiTheme="majorHAnsi" w:cstheme="majorHAnsi"/>
        </w:rPr>
        <w:fldChar w:fldCharType="end"/>
      </w:r>
      <w:r w:rsidRPr="00953006">
        <w:rPr>
          <w:rFonts w:asciiTheme="majorHAnsi" w:eastAsia="Calibri" w:hAnsiTheme="majorHAnsi" w:cstheme="majorHAnsi"/>
        </w:rPr>
        <w:t>.</w:t>
      </w:r>
      <w:r w:rsidRPr="00953006">
        <w:rPr>
          <w:rFonts w:asciiTheme="majorHAnsi" w:hAnsiTheme="majorHAnsi" w:cstheme="majorHAnsi"/>
        </w:rPr>
        <w:t xml:space="preserve"> </w:t>
      </w:r>
    </w:p>
    <w:p w14:paraId="4E495048" w14:textId="77777777" w:rsidR="00097FD6" w:rsidRDefault="00097FD6"/>
    <w:p w14:paraId="6D99C214" w14:textId="3C52409D" w:rsidR="007C2BEB" w:rsidRDefault="00DA47DA" w:rsidP="00E72C67">
      <w:pPr>
        <w:keepNext/>
        <w:jc w:val="center"/>
      </w:pPr>
      <w:r>
        <w:rPr>
          <w:noProof/>
        </w:rPr>
        <w:pict w14:anchorId="3A8596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75pt;height:233.25pt">
            <v:imagedata r:id="rId10" o:title="toyExampleFaults"/>
          </v:shape>
        </w:pict>
      </w:r>
    </w:p>
    <w:p w14:paraId="3EB776FF" w14:textId="21D534DB" w:rsidR="00097FD6" w:rsidRPr="007C2BEB" w:rsidRDefault="007C2BEB" w:rsidP="007C2BEB">
      <w:pPr>
        <w:pStyle w:val="Caption"/>
        <w:jc w:val="center"/>
        <w:rPr>
          <w:sz w:val="24"/>
          <w:szCs w:val="24"/>
        </w:rPr>
      </w:pPr>
      <w:bookmarkStart w:id="2" w:name="_Toc509298866"/>
      <w:bookmarkStart w:id="3" w:name="_Ref509306973"/>
      <w:bookmarkStart w:id="4" w:name="_Toc509313357"/>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CB4654">
        <w:rPr>
          <w:noProof/>
          <w:sz w:val="24"/>
          <w:szCs w:val="24"/>
        </w:rPr>
        <w:t>1</w:t>
      </w:r>
      <w:r w:rsidRPr="007C2BEB">
        <w:rPr>
          <w:sz w:val="24"/>
          <w:szCs w:val="24"/>
        </w:rPr>
        <w:fldChar w:fldCharType="end"/>
      </w:r>
      <w:bookmarkEnd w:id="3"/>
      <w:r w:rsidRPr="007C2BEB">
        <w:rPr>
          <w:sz w:val="24"/>
          <w:szCs w:val="24"/>
        </w:rPr>
        <w:t>: Toy Example for Safety Annex and AGREE</w:t>
      </w:r>
      <w:bookmarkEnd w:id="2"/>
      <w:bookmarkEnd w:id="4"/>
    </w:p>
    <w:p w14:paraId="1F5CE6AF" w14:textId="77777777" w:rsidR="00097FD6" w:rsidRDefault="00097FD6">
      <w:bookmarkStart w:id="5" w:name="_1fob9te" w:colFirst="0" w:colLast="0"/>
      <w:bookmarkEnd w:id="5"/>
    </w:p>
    <w:p w14:paraId="4A0A9D71" w14:textId="77777777" w:rsidR="00097FD6" w:rsidRDefault="00097FD6"/>
    <w:p w14:paraId="1446D809" w14:textId="4599985D" w:rsidR="00097FD6" w:rsidRDefault="00E437F9">
      <w:pPr>
        <w:rPr>
          <w:rFonts w:ascii="Calibri" w:eastAsia="Calibri" w:hAnsi="Calibri" w:cs="Calibri"/>
        </w:rPr>
      </w:pPr>
      <w:r>
        <w:rPr>
          <w:rFonts w:ascii="Calibri" w:eastAsia="Calibri" w:hAnsi="Calibri" w:cs="Calibri"/>
        </w:rPr>
        <w:t>We want to show using AGREE that the system level property (Output &lt; 50) holds, given the guarantees provided by the components and the system assumption (Input &lt; 10). We also want to be able to model faults on each of these components. Some possible faults are shown in the diagram of</w:t>
      </w:r>
      <w:r w:rsidR="002972BB">
        <w:rPr>
          <w:rFonts w:ascii="Calibri" w:eastAsia="Calibri" w:hAnsi="Calibri" w:cs="Calibri"/>
        </w:rPr>
        <w:t xml:space="preserve"> </w:t>
      </w:r>
      <w:r w:rsidR="002972BB">
        <w:rPr>
          <w:rFonts w:ascii="Calibri" w:eastAsia="Calibri" w:hAnsi="Calibri" w:cs="Calibri"/>
        </w:rPr>
        <w:fldChar w:fldCharType="begin"/>
      </w:r>
      <w:r w:rsidR="002972BB">
        <w:rPr>
          <w:rFonts w:ascii="Calibri" w:eastAsia="Calibri" w:hAnsi="Calibri" w:cs="Calibri"/>
        </w:rPr>
        <w:instrText xml:space="preserve"> REF _Ref509306973 \h </w:instrText>
      </w:r>
      <w:r w:rsidR="002972BB">
        <w:rPr>
          <w:rFonts w:ascii="Calibri" w:eastAsia="Calibri" w:hAnsi="Calibri" w:cs="Calibri"/>
        </w:rPr>
      </w:r>
      <w:r w:rsidR="002972BB">
        <w:rPr>
          <w:rFonts w:ascii="Calibri" w:eastAsia="Calibri" w:hAnsi="Calibri" w:cs="Calibri"/>
        </w:rPr>
        <w:fldChar w:fldCharType="separate"/>
      </w:r>
      <w:r w:rsidR="002972BB" w:rsidRPr="007C2BEB">
        <w:t xml:space="preserve">Figure </w:t>
      </w:r>
      <w:r w:rsidR="002972BB">
        <w:rPr>
          <w:noProof/>
        </w:rPr>
        <w:t>1</w:t>
      </w:r>
      <w:r w:rsidR="002972BB">
        <w:rPr>
          <w:rFonts w:ascii="Calibri" w:eastAsia="Calibri" w:hAnsi="Calibri" w:cs="Calibri"/>
        </w:rPr>
        <w:fldChar w:fldCharType="end"/>
      </w:r>
      <w:r>
        <w:rPr>
          <w:rFonts w:ascii="Calibri" w:eastAsia="Calibri" w:hAnsi="Calibri" w:cs="Calibri"/>
        </w:rPr>
        <w:t>.</w:t>
      </w:r>
    </w:p>
    <w:p w14:paraId="7CDA9EE4" w14:textId="77777777" w:rsidR="00097FD6" w:rsidRDefault="00097FD6">
      <w:pPr>
        <w:rPr>
          <w:rFonts w:ascii="Calibri" w:eastAsia="Calibri" w:hAnsi="Calibri" w:cs="Calibri"/>
        </w:rPr>
      </w:pPr>
    </w:p>
    <w:p w14:paraId="6A0E97EC" w14:textId="7A5B7279" w:rsidR="00097FD6" w:rsidRDefault="00E437F9">
      <w:pPr>
        <w:rPr>
          <w:rFonts w:ascii="Calibri" w:eastAsia="Calibri" w:hAnsi="Calibri" w:cs="Calibri"/>
        </w:rPr>
      </w:pPr>
      <w:r>
        <w:rPr>
          <w:rFonts w:ascii="Calibri" w:eastAsia="Calibri" w:hAnsi="Calibri" w:cs="Calibri"/>
        </w:rPr>
        <w:t xml:space="preserve">In order to represent this model in AADL, we construct an AADL package.  Packages are the structuring mechanism in AADL; they define a namespace where we can place definitions.  We define the subcomponents first, then the system component.  The complete AADL is shown in </w:t>
      </w:r>
      <w:r w:rsidR="002972BB">
        <w:rPr>
          <w:rFonts w:ascii="Calibri" w:eastAsia="Calibri" w:hAnsi="Calibri" w:cs="Calibri"/>
        </w:rPr>
        <w:fldChar w:fldCharType="begin"/>
      </w:r>
      <w:r w:rsidR="002972BB">
        <w:rPr>
          <w:rFonts w:ascii="Calibri" w:eastAsia="Calibri" w:hAnsi="Calibri" w:cs="Calibri"/>
        </w:rPr>
        <w:instrText xml:space="preserve"> REF _Ref509306800 \h </w:instrText>
      </w:r>
      <w:r w:rsidR="002972BB">
        <w:rPr>
          <w:rFonts w:ascii="Calibri" w:eastAsia="Calibri" w:hAnsi="Calibri" w:cs="Calibri"/>
        </w:rPr>
      </w:r>
      <w:r w:rsidR="002972BB">
        <w:rPr>
          <w:rFonts w:ascii="Calibri" w:eastAsia="Calibri" w:hAnsi="Calibri" w:cs="Calibri"/>
        </w:rPr>
        <w:fldChar w:fldCharType="separate"/>
      </w:r>
      <w:r w:rsidR="002972BB" w:rsidRPr="00685328">
        <w:t xml:space="preserve">Figure </w:t>
      </w:r>
      <w:r w:rsidR="002972BB">
        <w:rPr>
          <w:noProof/>
        </w:rPr>
        <w:t>2</w:t>
      </w:r>
      <w:r w:rsidR="002972BB">
        <w:rPr>
          <w:rFonts w:ascii="Calibri" w:eastAsia="Calibri" w:hAnsi="Calibri" w:cs="Calibri"/>
        </w:rPr>
        <w:fldChar w:fldCharType="end"/>
      </w:r>
      <w:r w:rsidR="002972BB">
        <w:rPr>
          <w:rFonts w:ascii="Calibri" w:eastAsia="Calibri" w:hAnsi="Calibri" w:cs="Calibri"/>
        </w:rPr>
        <w:t xml:space="preserve"> </w:t>
      </w:r>
      <w:r>
        <w:rPr>
          <w:rFonts w:ascii="Calibri" w:eastAsia="Calibri" w:hAnsi="Calibri" w:cs="Calibri"/>
        </w:rPr>
        <w:t>below.</w:t>
      </w:r>
    </w:p>
    <w:p w14:paraId="4CE725C1" w14:textId="31709949" w:rsidR="00097FD6" w:rsidRDefault="00097FD6">
      <w:pPr>
        <w:rPr>
          <w:rFonts w:ascii="Calibri" w:eastAsia="Calibri" w:hAnsi="Calibri" w:cs="Calibri"/>
        </w:rPr>
      </w:pPr>
    </w:p>
    <w:p w14:paraId="47B55398" w14:textId="77777777" w:rsidR="00142B10" w:rsidRDefault="00142B10">
      <w:pPr>
        <w:rPr>
          <w:rFonts w:ascii="Calibri" w:eastAsia="Calibri" w:hAnsi="Calibri" w:cs="Calibri"/>
        </w:rPr>
      </w:pPr>
    </w:p>
    <w:p w14:paraId="7E1EA65A" w14:textId="77777777" w:rsid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bookmarkStart w:id="6" w:name="_3znysh7" w:colFirst="0" w:colLast="0"/>
      <w:bookmarkEnd w:id="6"/>
    </w:p>
    <w:p w14:paraId="78E0CA5F" w14:textId="77777777" w:rsid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14:paraId="62C08C21"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package</w:t>
      </w:r>
      <w:r w:rsidRPr="000F42EA">
        <w:rPr>
          <w:rFonts w:ascii="Consolas" w:hAnsi="Consolas" w:cs="Consolas"/>
          <w:sz w:val="18"/>
          <w:szCs w:val="18"/>
        </w:rPr>
        <w:t xml:space="preserve"> Integer_Toy</w:t>
      </w:r>
    </w:p>
    <w:p w14:paraId="0FCCC44E"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public</w:t>
      </w:r>
      <w:r w:rsidRPr="000F42EA">
        <w:rPr>
          <w:rFonts w:ascii="Consolas" w:hAnsi="Consolas" w:cs="Consolas"/>
          <w:sz w:val="18"/>
          <w:szCs w:val="18"/>
        </w:rPr>
        <w:t xml:space="preserve"> </w:t>
      </w:r>
    </w:p>
    <w:p w14:paraId="3D93908B"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Base_Types;</w:t>
      </w:r>
    </w:p>
    <w:p w14:paraId="611D04C7"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faults;</w:t>
      </w:r>
    </w:p>
    <w:p w14:paraId="314D2FCB"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14:paraId="792F4EFE"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A</w:t>
      </w:r>
    </w:p>
    <w:p w14:paraId="26F654B8"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14:paraId="531CE6CB"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14:paraId="16CECC52"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14:paraId="16811FB6"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14:paraId="72AA4C40"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14:paraId="0A3C29DD"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"A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14:paraId="411ECB71"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"A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14:paraId="556F84D1"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14:paraId="32472CCE"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14:paraId="6F8E9D5F"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14:paraId="4D382ABD"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stuck_at_fault_A </w:t>
      </w:r>
      <w:r w:rsidRPr="000F42EA">
        <w:rPr>
          <w:rFonts w:ascii="Consolas" w:hAnsi="Consolas" w:cs="Consolas"/>
          <w:color w:val="2A00FF"/>
          <w:sz w:val="18"/>
          <w:szCs w:val="18"/>
        </w:rPr>
        <w:t>"Component A output stuck"</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14:paraId="7ECC7DC8"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14:paraId="06025BCB"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14:paraId="23883139" w14:textId="7DE496E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sidR="00F96C73">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5.0E-5 </w:t>
      </w:r>
      <w:r w:rsidRPr="000F42EA">
        <w:rPr>
          <w:rFonts w:ascii="Consolas" w:hAnsi="Consolas" w:cs="Consolas"/>
          <w:b/>
          <w:bCs/>
          <w:color w:val="7F0055"/>
          <w:sz w:val="18"/>
          <w:szCs w:val="18"/>
        </w:rPr>
        <w:t>;</w:t>
      </w:r>
    </w:p>
    <w:p w14:paraId="3AD50D35"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14:paraId="1A687842"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14:paraId="34DA32D3"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14:paraId="31DCA0FE"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A ; </w:t>
      </w:r>
    </w:p>
    <w:p w14:paraId="78191007"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14:paraId="7488E1FD"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B</w:t>
      </w:r>
    </w:p>
    <w:p w14:paraId="42529415"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14:paraId="7507B621"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14:paraId="43E2FB49"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14:paraId="75CEFD8D"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14:paraId="20E208DB"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14:paraId="1A7A6C23"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"B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14:paraId="6593457E"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"B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Input </w:t>
      </w:r>
      <w:r w:rsidRPr="000F42EA">
        <w:rPr>
          <w:rFonts w:ascii="Consolas" w:hAnsi="Consolas" w:cs="Consolas"/>
          <w:b/>
          <w:bCs/>
          <w:color w:val="7F0055"/>
          <w:sz w:val="18"/>
          <w:szCs w:val="18"/>
        </w:rPr>
        <w:t>+</w:t>
      </w:r>
      <w:r w:rsidRPr="000F42EA">
        <w:rPr>
          <w:rFonts w:ascii="Consolas" w:hAnsi="Consolas" w:cs="Consolas"/>
          <w:sz w:val="18"/>
          <w:szCs w:val="18"/>
        </w:rPr>
        <w:t xml:space="preserve"> 15</w:t>
      </w:r>
      <w:r w:rsidRPr="000F42EA">
        <w:rPr>
          <w:rFonts w:ascii="Consolas" w:hAnsi="Consolas" w:cs="Consolas"/>
          <w:b/>
          <w:bCs/>
          <w:color w:val="7F0055"/>
          <w:sz w:val="18"/>
          <w:szCs w:val="18"/>
        </w:rPr>
        <w:t>;</w:t>
      </w:r>
    </w:p>
    <w:p w14:paraId="5DDDD740"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14:paraId="2297A258"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14:paraId="2E3BD99E"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14:paraId="49185F76"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stuck_at_fault_B </w:t>
      </w:r>
      <w:r w:rsidRPr="000F42EA">
        <w:rPr>
          <w:rFonts w:ascii="Consolas" w:hAnsi="Consolas" w:cs="Consolas"/>
          <w:color w:val="2A00FF"/>
          <w:sz w:val="18"/>
          <w:szCs w:val="18"/>
        </w:rPr>
        <w:t>"Component B output stuck nondeterministic"</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faults</w:t>
      </w:r>
      <w:r w:rsidRPr="000F42EA">
        <w:rPr>
          <w:rFonts w:ascii="Consolas" w:hAnsi="Consolas" w:cs="Consolas"/>
          <w:b/>
          <w:bCs/>
          <w:color w:val="7F0055"/>
          <w:sz w:val="18"/>
          <w:szCs w:val="18"/>
        </w:rPr>
        <w:t>.</w:t>
      </w:r>
      <w:r w:rsidRPr="000F42EA">
        <w:rPr>
          <w:rFonts w:ascii="Consolas" w:hAnsi="Consolas" w:cs="Consolas"/>
          <w:sz w:val="18"/>
          <w:szCs w:val="18"/>
        </w:rPr>
        <w:t xml:space="preserve">fail_to </w:t>
      </w:r>
      <w:r w:rsidRPr="000F42EA">
        <w:rPr>
          <w:rFonts w:ascii="Consolas" w:hAnsi="Consolas" w:cs="Consolas"/>
          <w:b/>
          <w:bCs/>
          <w:color w:val="7F0055"/>
          <w:sz w:val="18"/>
          <w:szCs w:val="18"/>
        </w:rPr>
        <w:t>{</w:t>
      </w:r>
    </w:p>
    <w:p w14:paraId="4712FC45"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eq</w:t>
      </w:r>
      <w:r w:rsidRPr="000F42EA">
        <w:rPr>
          <w:rFonts w:ascii="Consolas" w:hAnsi="Consolas" w:cs="Consolas"/>
          <w:sz w:val="18"/>
          <w:szCs w:val="18"/>
        </w:rPr>
        <w:t xml:space="preserve"> nondet_val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14:paraId="3E64CB11"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nondet_val</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14:paraId="3BCF2983"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14:paraId="1578545E"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5.0E-9 </w:t>
      </w:r>
      <w:r w:rsidRPr="000F42EA">
        <w:rPr>
          <w:rFonts w:ascii="Consolas" w:hAnsi="Consolas" w:cs="Consolas"/>
          <w:b/>
          <w:bCs/>
          <w:color w:val="7F0055"/>
          <w:sz w:val="18"/>
          <w:szCs w:val="18"/>
        </w:rPr>
        <w:t>;</w:t>
      </w:r>
    </w:p>
    <w:p w14:paraId="44496274"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14:paraId="4E52E0D8"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14:paraId="5C889D1A"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14:paraId="7FFFD817"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B ; </w:t>
      </w:r>
    </w:p>
    <w:p w14:paraId="1511EEE8"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14:paraId="6C06FA31"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C</w:t>
      </w:r>
    </w:p>
    <w:p w14:paraId="62B927AE"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14:paraId="74341E0B"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Input1: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14:paraId="0E71720D"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Input2: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14:paraId="31311F7C"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14:paraId="4491ABD1"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lastRenderedPageBreak/>
        <w:tab/>
      </w:r>
      <w:r w:rsidRPr="000F42EA">
        <w:rPr>
          <w:rFonts w:ascii="Consolas" w:hAnsi="Consolas" w:cs="Consolas"/>
          <w:sz w:val="18"/>
          <w:szCs w:val="18"/>
        </w:rPr>
        <w:tab/>
      </w:r>
      <w:r w:rsidRPr="000F42EA">
        <w:rPr>
          <w:rFonts w:ascii="Consolas" w:hAnsi="Consolas" w:cs="Consolas"/>
          <w:sz w:val="18"/>
          <w:szCs w:val="18"/>
        </w:rPr>
        <w:tab/>
      </w:r>
    </w:p>
    <w:p w14:paraId="23794D9D"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14:paraId="7FA34DF5"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14:paraId="36F2AC9C"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14:paraId="16D4B936"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always is increasing"</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 </w:t>
      </w:r>
      <w:r w:rsidRPr="000F42EA">
        <w:rPr>
          <w:rFonts w:ascii="Consolas" w:hAnsi="Consolas" w:cs="Consolas"/>
          <w:b/>
          <w:bCs/>
          <w:color w:val="7F0055"/>
          <w:sz w:val="18"/>
          <w:szCs w:val="18"/>
        </w:rPr>
        <w:t>-&gt;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w:t>
      </w:r>
      <w:r w:rsidRPr="000F42EA">
        <w:rPr>
          <w:rFonts w:ascii="Consolas" w:hAnsi="Consolas" w:cs="Consolas"/>
          <w:b/>
          <w:bCs/>
          <w:color w:val="7F0055"/>
          <w:sz w:val="18"/>
          <w:szCs w:val="18"/>
        </w:rPr>
        <w:t>pre(</w:t>
      </w:r>
      <w:r w:rsidRPr="000F42EA">
        <w:rPr>
          <w:rFonts w:ascii="Consolas" w:hAnsi="Consolas" w:cs="Consolas"/>
          <w:sz w:val="18"/>
          <w:szCs w:val="18"/>
        </w:rPr>
        <w:t>mode</w:t>
      </w:r>
      <w:r w:rsidRPr="000F42EA">
        <w:rPr>
          <w:rFonts w:ascii="Consolas" w:hAnsi="Consolas" w:cs="Consolas"/>
          <w:b/>
          <w:bCs/>
          <w:color w:val="7F0055"/>
          <w:sz w:val="18"/>
          <w:szCs w:val="18"/>
        </w:rPr>
        <w:t>);</w:t>
      </w:r>
    </w:p>
    <w:p w14:paraId="79D20C9A"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"C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if</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3 </w:t>
      </w:r>
      <w:r w:rsidRPr="000F42EA">
        <w:rPr>
          <w:rFonts w:ascii="Consolas" w:hAnsi="Consolas" w:cs="Consolas"/>
          <w:b/>
          <w:bCs/>
          <w:color w:val="7F0055"/>
          <w:sz w:val="18"/>
          <w:szCs w:val="18"/>
        </w:rPr>
        <w:t>then</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Input1 </w:t>
      </w:r>
      <w:r w:rsidRPr="000F42EA">
        <w:rPr>
          <w:rFonts w:ascii="Consolas" w:hAnsi="Consolas" w:cs="Consolas"/>
          <w:b/>
          <w:bCs/>
          <w:color w:val="7F0055"/>
          <w:sz w:val="18"/>
          <w:szCs w:val="18"/>
        </w:rPr>
        <w:t>+</w:t>
      </w:r>
      <w:r w:rsidRPr="000F42EA">
        <w:rPr>
          <w:rFonts w:ascii="Consolas" w:hAnsi="Consolas" w:cs="Consolas"/>
          <w:sz w:val="18"/>
          <w:szCs w:val="18"/>
        </w:rPr>
        <w:t xml:space="preserve"> Input2</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else</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14:paraId="0A3A74CC"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14:paraId="7F9F6B88"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C ; </w:t>
      </w:r>
    </w:p>
    <w:p w14:paraId="21ED2DCE"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14:paraId="2302F2CE"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top_level</w:t>
      </w:r>
    </w:p>
    <w:p w14:paraId="4329A0CD"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14:paraId="2F0ABBC1"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14:paraId="49D1A870"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Base_Types::Integer;</w:t>
      </w:r>
    </w:p>
    <w:p w14:paraId="0B37BBEA"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14:paraId="7430B0B5"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14:paraId="0AF81282"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14:paraId="69EAB75A"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"System input range "</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10</w:t>
      </w:r>
      <w:r w:rsidRPr="000F42EA">
        <w:rPr>
          <w:rFonts w:ascii="Consolas" w:hAnsi="Consolas" w:cs="Consolas"/>
          <w:b/>
          <w:bCs/>
          <w:color w:val="7F0055"/>
          <w:sz w:val="18"/>
          <w:szCs w:val="18"/>
        </w:rPr>
        <w:t>;</w:t>
      </w:r>
    </w:p>
    <w:p w14:paraId="6C88E563"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is always positive"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14:paraId="5AD5042B"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"System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50</w:t>
      </w:r>
      <w:r w:rsidRPr="000F42EA">
        <w:rPr>
          <w:rFonts w:ascii="Consolas" w:hAnsi="Consolas" w:cs="Consolas"/>
          <w:b/>
          <w:bCs/>
          <w:color w:val="7F0055"/>
          <w:sz w:val="18"/>
          <w:szCs w:val="18"/>
        </w:rPr>
        <w:t>;</w:t>
      </w:r>
    </w:p>
    <w:p w14:paraId="390DD38B"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14:paraId="627940E1"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top_level;</w:t>
      </w:r>
    </w:p>
    <w:p w14:paraId="60BAD938"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14:paraId="7B2C1F3E"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r w:rsidRPr="000F42EA">
        <w:rPr>
          <w:rFonts w:ascii="Consolas" w:hAnsi="Consolas" w:cs="Consolas"/>
          <w:b/>
          <w:bCs/>
          <w:color w:val="7F0055"/>
          <w:sz w:val="18"/>
          <w:szCs w:val="18"/>
        </w:rPr>
        <w:t>implementation</w:t>
      </w:r>
      <w:r w:rsidRPr="000F42EA">
        <w:rPr>
          <w:rFonts w:ascii="Consolas" w:hAnsi="Consolas" w:cs="Consolas"/>
          <w:sz w:val="18"/>
          <w:szCs w:val="18"/>
        </w:rPr>
        <w:t xml:space="preserve"> top_level.Impl</w:t>
      </w:r>
    </w:p>
    <w:p w14:paraId="66B78EEC" w14:textId="7C03C7DE"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subcomponents</w:t>
      </w:r>
    </w:p>
    <w:p w14:paraId="2AF2E840" w14:textId="6F0991F2"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A ; </w:t>
      </w:r>
    </w:p>
    <w:p w14:paraId="43C4A409" w14:textId="3942E1C9"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B_sub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B ; </w:t>
      </w:r>
    </w:p>
    <w:p w14:paraId="69D5BD5E" w14:textId="0CF7C49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C_sub : </w:t>
      </w:r>
      <w:r w:rsidRPr="000F42EA">
        <w:rPr>
          <w:rFonts w:ascii="Consolas" w:hAnsi="Consolas" w:cs="Consolas"/>
          <w:b/>
          <w:bCs/>
          <w:color w:val="7F0055"/>
          <w:sz w:val="18"/>
          <w:szCs w:val="18"/>
        </w:rPr>
        <w:t>system</w:t>
      </w:r>
      <w:r w:rsidRPr="000F42EA">
        <w:rPr>
          <w:rFonts w:ascii="Consolas" w:hAnsi="Consolas" w:cs="Consolas"/>
          <w:sz w:val="18"/>
          <w:szCs w:val="18"/>
        </w:rPr>
        <w:t xml:space="preserve"> C ; </w:t>
      </w:r>
    </w:p>
    <w:p w14:paraId="47CE9FA8" w14:textId="4B7FE1CA"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connections</w:t>
      </w:r>
    </w:p>
    <w:p w14:paraId="4BB17CEE" w14:textId="77777777" w:rsid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IN_TO_A : </w:t>
      </w:r>
      <w:r w:rsidRPr="000F42EA">
        <w:rPr>
          <w:rFonts w:ascii="Consolas" w:hAnsi="Consolas" w:cs="Consolas"/>
          <w:b/>
          <w:bCs/>
          <w:color w:val="7F0055"/>
          <w:sz w:val="18"/>
          <w:szCs w:val="18"/>
        </w:rPr>
        <w:t>port</w:t>
      </w:r>
      <w:r w:rsidRPr="000F42EA">
        <w:rPr>
          <w:rFonts w:ascii="Consolas" w:hAnsi="Consolas" w:cs="Consolas"/>
          <w:sz w:val="18"/>
          <w:szCs w:val="18"/>
        </w:rPr>
        <w:t xml:space="preserve"> Input -&gt; A_sub.Input </w:t>
      </w:r>
    </w:p>
    <w:p w14:paraId="5CCFC812" w14:textId="2E74A382"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14:paraId="7A30197A" w14:textId="77777777" w:rsid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A_TO_B : </w:t>
      </w:r>
      <w:r w:rsidRPr="000F42EA">
        <w:rPr>
          <w:rFonts w:ascii="Consolas" w:hAnsi="Consolas" w:cs="Consolas"/>
          <w:b/>
          <w:bCs/>
          <w:color w:val="7F0055"/>
          <w:sz w:val="18"/>
          <w:szCs w:val="18"/>
        </w:rPr>
        <w:t>port</w:t>
      </w:r>
      <w:r w:rsidRPr="000F42EA">
        <w:rPr>
          <w:rFonts w:ascii="Consolas" w:hAnsi="Consolas" w:cs="Consolas"/>
          <w:sz w:val="18"/>
          <w:szCs w:val="18"/>
        </w:rPr>
        <w:t xml:space="preserve"> A_sub.Output -&gt; B_sub.Input </w:t>
      </w:r>
    </w:p>
    <w:p w14:paraId="2A3B44CA" w14:textId="5C5313EC"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14:paraId="3027F4E1" w14:textId="77777777" w:rsid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A_TO_C : </w:t>
      </w:r>
      <w:r w:rsidRPr="000F42EA">
        <w:rPr>
          <w:rFonts w:ascii="Consolas" w:hAnsi="Consolas" w:cs="Consolas"/>
          <w:b/>
          <w:bCs/>
          <w:color w:val="7F0055"/>
          <w:sz w:val="18"/>
          <w:szCs w:val="18"/>
        </w:rPr>
        <w:t>port</w:t>
      </w:r>
      <w:r w:rsidRPr="000F42EA">
        <w:rPr>
          <w:rFonts w:ascii="Consolas" w:hAnsi="Consolas" w:cs="Consolas"/>
          <w:sz w:val="18"/>
          <w:szCs w:val="18"/>
        </w:rPr>
        <w:t xml:space="preserve"> A_sub.Output -&gt; C_sub.Input1 </w:t>
      </w:r>
    </w:p>
    <w:p w14:paraId="3ECAC297" w14:textId="224E47DF"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14:paraId="3B9E0866" w14:textId="77777777" w:rsid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B_TO_C : </w:t>
      </w:r>
      <w:r w:rsidRPr="000F42EA">
        <w:rPr>
          <w:rFonts w:ascii="Consolas" w:hAnsi="Consolas" w:cs="Consolas"/>
          <w:b/>
          <w:bCs/>
          <w:color w:val="7F0055"/>
          <w:sz w:val="18"/>
          <w:szCs w:val="18"/>
        </w:rPr>
        <w:t>port</w:t>
      </w:r>
      <w:r w:rsidRPr="000F42EA">
        <w:rPr>
          <w:rFonts w:ascii="Consolas" w:hAnsi="Consolas" w:cs="Consolas"/>
          <w:sz w:val="18"/>
          <w:szCs w:val="18"/>
        </w:rPr>
        <w:t xml:space="preserve"> B_sub.Output -&gt; C_sub.Input2 </w:t>
      </w:r>
    </w:p>
    <w:p w14:paraId="0397E018" w14:textId="07EA1E6E"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{Communication_Properties::Timing =&gt; immediate;};</w:t>
      </w:r>
    </w:p>
    <w:p w14:paraId="157B18D7" w14:textId="77777777" w:rsid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C_TO_Output : </w:t>
      </w:r>
      <w:r w:rsidRPr="000F42EA">
        <w:rPr>
          <w:rFonts w:ascii="Consolas" w:hAnsi="Consolas" w:cs="Consolas"/>
          <w:b/>
          <w:bCs/>
          <w:color w:val="7F0055"/>
          <w:sz w:val="18"/>
          <w:szCs w:val="18"/>
        </w:rPr>
        <w:t>port</w:t>
      </w:r>
      <w:r w:rsidRPr="000F42EA">
        <w:rPr>
          <w:rFonts w:ascii="Consolas" w:hAnsi="Consolas" w:cs="Consolas"/>
          <w:sz w:val="18"/>
          <w:szCs w:val="18"/>
        </w:rPr>
        <w:t xml:space="preserve"> C_sub.Output -&gt; Output </w:t>
      </w:r>
    </w:p>
    <w:p w14:paraId="747CA5E6" w14:textId="38B511DD"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 xml:space="preserve">{Communication_Properties::Timing =&gt; immediate;}; </w:t>
      </w:r>
    </w:p>
    <w:p w14:paraId="6CF556B2"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
    <w:p w14:paraId="1B0BEB78"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w:t>
      </w:r>
    </w:p>
    <w:p w14:paraId="3355175D"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assign</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C_sub</w:t>
      </w:r>
      <w:r w:rsidRPr="000F42EA">
        <w:rPr>
          <w:rFonts w:ascii="Consolas" w:hAnsi="Consolas" w:cs="Consolas"/>
          <w:b/>
          <w:bCs/>
          <w:color w:val="7F0055"/>
          <w:sz w:val="18"/>
          <w:szCs w:val="18"/>
        </w:rPr>
        <w:t>.</w:t>
      </w:r>
      <w:r w:rsidRPr="000F42EA">
        <w:rPr>
          <w:rFonts w:ascii="Consolas" w:hAnsi="Consolas" w:cs="Consolas"/>
          <w:sz w:val="18"/>
          <w:szCs w:val="18"/>
        </w:rPr>
        <w:t>mode</w:t>
      </w:r>
      <w:r w:rsidRPr="000F42EA">
        <w:rPr>
          <w:rFonts w:ascii="Consolas" w:hAnsi="Consolas" w:cs="Consolas"/>
          <w:b/>
          <w:bCs/>
          <w:color w:val="7F0055"/>
          <w:sz w:val="18"/>
          <w:szCs w:val="18"/>
        </w:rPr>
        <w:t>;</w:t>
      </w:r>
    </w:p>
    <w:p w14:paraId="626E0A2C"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14:paraId="32892D73"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14:paraId="53A16B18"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annex</w:t>
      </w:r>
      <w:r w:rsidRPr="000F42EA">
        <w:rPr>
          <w:rFonts w:ascii="Consolas" w:hAnsi="Consolas" w:cs="Consolas"/>
          <w:sz w:val="18"/>
          <w:szCs w:val="18"/>
        </w:rPr>
        <w:t xml:space="preserve"> safety{**</w:t>
      </w:r>
    </w:p>
    <w:p w14:paraId="72965B25"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14:paraId="0D339C12"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color w:val="3F7F5F"/>
          <w:sz w:val="18"/>
          <w:szCs w:val="18"/>
        </w:rPr>
        <w:t>--analyze : max 1 fault</w:t>
      </w:r>
    </w:p>
    <w:p w14:paraId="0FF71B4F" w14:textId="77777777" w:rsidR="000F42EA" w:rsidRPr="000F42EA" w:rsidRDefault="000F42EA" w:rsidP="000F42E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14:paraId="4FCB129C" w14:textId="514FB462" w:rsidR="00097FD6" w:rsidRDefault="00685328" w:rsidP="000F42EA">
      <w:pPr>
        <w:rPr>
          <w:rFonts w:ascii="Consolas" w:hAnsi="Consolas" w:cs="Consolas"/>
          <w:sz w:val="18"/>
          <w:szCs w:val="18"/>
        </w:rPr>
      </w:pPr>
      <w:r>
        <w:rPr>
          <w:rFonts w:ascii="Consolas" w:hAnsi="Consolas" w:cs="Consolas"/>
          <w:b/>
          <w:bCs/>
          <w:color w:val="7F0055"/>
          <w:sz w:val="18"/>
          <w:szCs w:val="18"/>
        </w:rPr>
        <w:t xml:space="preserve"> </w:t>
      </w:r>
      <w:r w:rsidR="000F42EA" w:rsidRPr="000F42EA">
        <w:rPr>
          <w:rFonts w:ascii="Consolas" w:hAnsi="Consolas" w:cs="Consolas"/>
          <w:b/>
          <w:bCs/>
          <w:color w:val="7F0055"/>
          <w:sz w:val="18"/>
          <w:szCs w:val="18"/>
        </w:rPr>
        <w:t>end</w:t>
      </w:r>
      <w:r w:rsidR="000F42EA" w:rsidRPr="000F42EA">
        <w:rPr>
          <w:rFonts w:ascii="Consolas" w:hAnsi="Consolas" w:cs="Consolas"/>
          <w:sz w:val="18"/>
          <w:szCs w:val="18"/>
        </w:rPr>
        <w:t xml:space="preserve"> top_level.Impl;</w:t>
      </w:r>
    </w:p>
    <w:p w14:paraId="21542BA4" w14:textId="4C9003B6" w:rsidR="00685328" w:rsidRDefault="00685328" w:rsidP="00685328">
      <w:pPr>
        <w:keepNext/>
      </w:pPr>
      <w:r>
        <w:rPr>
          <w:rFonts w:ascii="Consolas" w:hAnsi="Consolas" w:cs="Consolas"/>
          <w:sz w:val="18"/>
          <w:szCs w:val="18"/>
        </w:rPr>
        <w:pict w14:anchorId="1CFC1A0E">
          <v:shape id="_x0000_i1043" type="#_x0000_t75" style="width:90pt;height:15pt">
            <v:imagedata r:id="rId11" o:title="toy1"/>
          </v:shape>
        </w:pict>
      </w:r>
    </w:p>
    <w:p w14:paraId="60EADC32" w14:textId="38E37C9C" w:rsidR="00685328" w:rsidRPr="00685328" w:rsidRDefault="00685328" w:rsidP="00685328">
      <w:pPr>
        <w:pStyle w:val="Caption"/>
        <w:jc w:val="center"/>
        <w:rPr>
          <w:rFonts w:ascii="Calibri" w:eastAsia="Calibri" w:hAnsi="Calibri" w:cs="Calibri"/>
          <w:sz w:val="24"/>
          <w:szCs w:val="24"/>
        </w:rPr>
      </w:pPr>
      <w:bookmarkStart w:id="7" w:name="_Ref509306800"/>
      <w:bookmarkStart w:id="8" w:name="_Toc509313358"/>
      <w:r w:rsidRPr="00685328">
        <w:rPr>
          <w:sz w:val="24"/>
          <w:szCs w:val="24"/>
        </w:rPr>
        <w:t xml:space="preserve">Figure </w:t>
      </w:r>
      <w:r w:rsidRPr="00685328">
        <w:rPr>
          <w:sz w:val="24"/>
          <w:szCs w:val="24"/>
        </w:rPr>
        <w:fldChar w:fldCharType="begin"/>
      </w:r>
      <w:r w:rsidRPr="00685328">
        <w:rPr>
          <w:sz w:val="24"/>
          <w:szCs w:val="24"/>
        </w:rPr>
        <w:instrText xml:space="preserve"> SEQ Figure \* ARABIC </w:instrText>
      </w:r>
      <w:r w:rsidRPr="00685328">
        <w:rPr>
          <w:sz w:val="24"/>
          <w:szCs w:val="24"/>
        </w:rPr>
        <w:fldChar w:fldCharType="separate"/>
      </w:r>
      <w:r w:rsidR="00CB4654">
        <w:rPr>
          <w:noProof/>
          <w:sz w:val="24"/>
          <w:szCs w:val="24"/>
        </w:rPr>
        <w:t>2</w:t>
      </w:r>
      <w:r w:rsidRPr="00685328">
        <w:rPr>
          <w:sz w:val="24"/>
          <w:szCs w:val="24"/>
        </w:rPr>
        <w:fldChar w:fldCharType="end"/>
      </w:r>
      <w:bookmarkEnd w:id="7"/>
      <w:r w:rsidRPr="00685328">
        <w:rPr>
          <w:sz w:val="24"/>
          <w:szCs w:val="24"/>
        </w:rPr>
        <w:t>: AADL Code for Toy Example with AGREE and Safety Annexes</w:t>
      </w:r>
      <w:bookmarkEnd w:id="8"/>
    </w:p>
    <w:p w14:paraId="0F5B6D94" w14:textId="77777777" w:rsidR="00CB3C4B" w:rsidRDefault="00CB3C4B">
      <w:pPr>
        <w:rPr>
          <w:rFonts w:ascii="Calibri" w:eastAsia="Calibri" w:hAnsi="Calibri" w:cs="Calibri"/>
        </w:rPr>
      </w:pPr>
    </w:p>
    <w:p w14:paraId="3C95CF87" w14:textId="532B19D2" w:rsidR="00097FD6" w:rsidRDefault="00E437F9">
      <w:pPr>
        <w:rPr>
          <w:rFonts w:ascii="Calibri" w:eastAsia="Calibri" w:hAnsi="Calibri" w:cs="Calibri"/>
        </w:rPr>
      </w:pPr>
      <w:r>
        <w:rPr>
          <w:rFonts w:ascii="Calibri" w:eastAsia="Calibri" w:hAnsi="Calibri" w:cs="Calibri"/>
        </w:rPr>
        <w:lastRenderedPageBreak/>
        <w:t xml:space="preserve">In </w:t>
      </w:r>
      <w:r w:rsidR="006350A9">
        <w:rPr>
          <w:rFonts w:ascii="Calibri" w:eastAsia="Calibri" w:hAnsi="Calibri" w:cs="Calibri"/>
        </w:rPr>
        <w:fldChar w:fldCharType="begin"/>
      </w:r>
      <w:r w:rsidR="006350A9">
        <w:rPr>
          <w:rFonts w:ascii="Calibri" w:eastAsia="Calibri" w:hAnsi="Calibri" w:cs="Calibri"/>
        </w:rPr>
        <w:instrText xml:space="preserve"> REF _Ref509306800 \h </w:instrText>
      </w:r>
      <w:r w:rsidR="006350A9">
        <w:rPr>
          <w:rFonts w:ascii="Calibri" w:eastAsia="Calibri" w:hAnsi="Calibri" w:cs="Calibri"/>
        </w:rPr>
      </w:r>
      <w:r w:rsidR="006350A9">
        <w:rPr>
          <w:rFonts w:ascii="Calibri" w:eastAsia="Calibri" w:hAnsi="Calibri" w:cs="Calibri"/>
        </w:rPr>
        <w:fldChar w:fldCharType="separate"/>
      </w:r>
      <w:r w:rsidR="006350A9" w:rsidRPr="00685328">
        <w:t xml:space="preserve">Figure </w:t>
      </w:r>
      <w:r w:rsidR="006350A9">
        <w:rPr>
          <w:noProof/>
        </w:rPr>
        <w:t>2</w:t>
      </w:r>
      <w:r w:rsidR="006350A9">
        <w:rPr>
          <w:rFonts w:ascii="Calibri" w:eastAsia="Calibri" w:hAnsi="Calibri" w:cs="Calibri"/>
        </w:rPr>
        <w:fldChar w:fldCharType="end"/>
      </w:r>
      <w:r w:rsidR="006350A9">
        <w:rPr>
          <w:rFonts w:ascii="Calibri" w:eastAsia="Calibri" w:hAnsi="Calibri" w:cs="Calibri"/>
        </w:rPr>
        <w:t xml:space="preserve">, </w:t>
      </w:r>
      <w:r>
        <w:rPr>
          <w:rFonts w:ascii="Consolas" w:eastAsia="Consolas" w:hAnsi="Consolas" w:cs="Consolas"/>
          <w:b/>
          <w:color w:val="7F0055"/>
        </w:rPr>
        <w:t>system</w:t>
      </w:r>
      <w:r>
        <w:rPr>
          <w:rFonts w:ascii="Calibri" w:eastAsia="Calibri" w:hAnsi="Calibri" w:cs="Calibri"/>
        </w:rPr>
        <w:t>s define hierarchical "units" of the model.  They communicate over</w:t>
      </w:r>
      <w:r>
        <w:t xml:space="preserve"> </w:t>
      </w:r>
      <w:r>
        <w:rPr>
          <w:rFonts w:ascii="Consolas" w:eastAsia="Consolas" w:hAnsi="Consolas" w:cs="Consolas"/>
          <w:b/>
          <w:color w:val="7F0055"/>
        </w:rPr>
        <w:t>port</w:t>
      </w:r>
      <w:r>
        <w:rPr>
          <w:rFonts w:ascii="Calibri" w:eastAsia="Calibri" w:hAnsi="Calibri" w:cs="Calibri"/>
        </w:rPr>
        <w:t>s</w:t>
      </w:r>
      <w:r>
        <w:rPr>
          <w:rFonts w:ascii="Calibri" w:eastAsia="Calibri" w:hAnsi="Calibri" w:cs="Calibri"/>
          <w:b/>
          <w:color w:val="7F0055"/>
        </w:rPr>
        <w:t>,</w:t>
      </w:r>
      <w:r>
        <w:rPr>
          <w:rFonts w:ascii="Calibri" w:eastAsia="Calibri" w:hAnsi="Calibri" w:cs="Calibri"/>
          <w:b/>
        </w:rPr>
        <w:t xml:space="preserve"> </w:t>
      </w:r>
      <w:r>
        <w:rPr>
          <w:rFonts w:ascii="Calibri" w:eastAsia="Calibri" w:hAnsi="Calibri" w:cs="Calibri"/>
        </w:rPr>
        <w:t>which</w:t>
      </w:r>
      <w:r>
        <w:rPr>
          <w:rFonts w:ascii="Calibri" w:eastAsia="Calibri" w:hAnsi="Calibri" w:cs="Calibri"/>
          <w:b/>
        </w:rPr>
        <w:t xml:space="preserve"> </w:t>
      </w:r>
      <w:r>
        <w:rPr>
          <w:rFonts w:ascii="Calibri" w:eastAsia="Calibri" w:hAnsi="Calibri" w:cs="Calibri"/>
        </w:rPr>
        <w:t xml:space="preserve">are typed.  Systems do not contain any internal structure, only the interfaces for the system.  </w:t>
      </w:r>
    </w:p>
    <w:p w14:paraId="5A473440" w14:textId="77777777" w:rsidR="00097FD6" w:rsidRDefault="00E437F9">
      <w:pPr>
        <w:rPr>
          <w:rFonts w:ascii="Calibri" w:eastAsia="Calibri" w:hAnsi="Calibri" w:cs="Calibri"/>
        </w:rPr>
      </w:pPr>
      <w:r>
        <w:rPr>
          <w:rFonts w:ascii="Calibri" w:eastAsia="Calibri" w:hAnsi="Calibri" w:cs="Calibri"/>
        </w:rPr>
        <w:t>A</w:t>
      </w:r>
      <w:r>
        <w:t xml:space="preserve"> </w:t>
      </w:r>
      <w:r>
        <w:rPr>
          <w:rFonts w:ascii="Consolas" w:eastAsia="Consolas" w:hAnsi="Consolas" w:cs="Consolas"/>
          <w:b/>
          <w:color w:val="7F0055"/>
        </w:rPr>
        <w:t>system</w:t>
      </w:r>
      <w:r>
        <w:rPr>
          <w:rFonts w:ascii="Consolas" w:eastAsia="Consolas" w:hAnsi="Consolas" w:cs="Consolas"/>
        </w:rPr>
        <w:t xml:space="preserve"> </w:t>
      </w:r>
      <w:r>
        <w:rPr>
          <w:rFonts w:ascii="Consolas" w:eastAsia="Consolas" w:hAnsi="Consolas" w:cs="Consolas"/>
          <w:b/>
          <w:color w:val="7F0055"/>
        </w:rPr>
        <w:t xml:space="preserve">implementation </w:t>
      </w:r>
      <w:r>
        <w:rPr>
          <w:rFonts w:ascii="Calibri" w:eastAsia="Calibri" w:hAnsi="Calibri" w:cs="Calibri"/>
        </w:rPr>
        <w:t xml:space="preserve">describes an implementation of the system including its internal structure.  For this example, the only system whose internal structure is known is the "top level" system, which contains subcomponents A, B, and C.  We instantiate these subcomponents (using A_sub, B_sub, and C_sub) and then describe how they are connected together.  In the connections section, we must describe whether each connection is </w:t>
      </w:r>
      <w:r>
        <w:rPr>
          <w:rFonts w:ascii="Calibri" w:eastAsia="Calibri" w:hAnsi="Calibri" w:cs="Calibri"/>
          <w:i/>
        </w:rPr>
        <w:t xml:space="preserve">immediate </w:t>
      </w:r>
      <w:r>
        <w:rPr>
          <w:rFonts w:ascii="Calibri" w:eastAsia="Calibri" w:hAnsi="Calibri" w:cs="Calibri"/>
        </w:rPr>
        <w:t xml:space="preserve">or </w:t>
      </w:r>
      <w:r>
        <w:rPr>
          <w:rFonts w:ascii="Calibri" w:eastAsia="Calibri" w:hAnsi="Calibri" w:cs="Calibri"/>
          <w:i/>
        </w:rPr>
        <w:t>delayed.</w:t>
      </w:r>
      <w:r>
        <w:rPr>
          <w:rFonts w:ascii="Calibri" w:eastAsia="Calibri" w:hAnsi="Calibri" w:cs="Calibri"/>
        </w:rPr>
        <w:t xml:space="preserve"> Intuitively, if a connection is </w:t>
      </w:r>
      <w:r>
        <w:rPr>
          <w:rFonts w:ascii="Calibri" w:eastAsia="Calibri" w:hAnsi="Calibri" w:cs="Calibri"/>
          <w:i/>
        </w:rPr>
        <w:t xml:space="preserve">immediate, </w:t>
      </w:r>
      <w:r>
        <w:rPr>
          <w:rFonts w:ascii="Calibri" w:eastAsia="Calibri" w:hAnsi="Calibri" w:cs="Calibri"/>
        </w:rPr>
        <w:t xml:space="preserve">then an output from the source component is </w:t>
      </w:r>
      <w:r>
        <w:rPr>
          <w:rFonts w:ascii="Calibri" w:eastAsia="Calibri" w:hAnsi="Calibri" w:cs="Calibri"/>
          <w:i/>
        </w:rPr>
        <w:t>immediately</w:t>
      </w:r>
      <w:r>
        <w:rPr>
          <w:rFonts w:ascii="Calibri" w:eastAsia="Calibri" w:hAnsi="Calibri" w:cs="Calibri"/>
        </w:rPr>
        <w:t xml:space="preserve"> available to the input of the destination component (i.e., in the same frame).  If they are </w:t>
      </w:r>
      <w:r>
        <w:rPr>
          <w:rFonts w:ascii="Calibri" w:eastAsia="Calibri" w:hAnsi="Calibri" w:cs="Calibri"/>
          <w:i/>
        </w:rPr>
        <w:t>delayed</w:t>
      </w:r>
      <w:r>
        <w:rPr>
          <w:rFonts w:ascii="Calibri" w:eastAsia="Calibri" w:hAnsi="Calibri" w:cs="Calibri"/>
        </w:rPr>
        <w:t xml:space="preserve">, then there is a one-cycle delay before the output is available to the destination component (delayed frame).  </w:t>
      </w:r>
    </w:p>
    <w:p w14:paraId="78AC5CA7" w14:textId="77777777" w:rsidR="00097FD6" w:rsidRDefault="00097FD6">
      <w:pPr>
        <w:rPr>
          <w:rFonts w:ascii="Calibri" w:eastAsia="Calibri" w:hAnsi="Calibri" w:cs="Calibri"/>
        </w:rPr>
      </w:pPr>
    </w:p>
    <w:p w14:paraId="076B77F8" w14:textId="1EAB9A99" w:rsidR="00097FD6" w:rsidRDefault="00E437F9">
      <w:pPr>
        <w:rPr>
          <w:rFonts w:ascii="Calibri" w:eastAsia="Calibri" w:hAnsi="Calibri" w:cs="Calibri"/>
        </w:rPr>
      </w:pPr>
      <w:r>
        <w:rPr>
          <w:rFonts w:ascii="Calibri" w:eastAsia="Calibri" w:hAnsi="Calibri" w:cs="Calibri"/>
          <w:b/>
        </w:rPr>
        <w:t xml:space="preserve">Note: </w:t>
      </w:r>
      <w:r w:rsidR="006F7622">
        <w:rPr>
          <w:rFonts w:ascii="Calibri" w:eastAsia="Calibri" w:hAnsi="Calibri" w:cs="Calibri"/>
        </w:rPr>
        <w:t>Top level a</w:t>
      </w:r>
      <w:r w:rsidR="00ED22B5">
        <w:rPr>
          <w:rFonts w:ascii="Calibri" w:eastAsia="Calibri" w:hAnsi="Calibri" w:cs="Calibri"/>
        </w:rPr>
        <w:t>nalysis</w:t>
      </w:r>
      <w:r>
        <w:rPr>
          <w:rFonts w:ascii="Calibri" w:eastAsia="Calibri" w:hAnsi="Calibri" w:cs="Calibri"/>
        </w:rPr>
        <w:t xml:space="preserve"> can be performed only within a system implementation. </w:t>
      </w:r>
    </w:p>
    <w:p w14:paraId="40E61DF7" w14:textId="77777777" w:rsidR="00097FD6" w:rsidRDefault="00097FD6">
      <w:pPr>
        <w:rPr>
          <w:rFonts w:ascii="Calibri" w:eastAsia="Calibri" w:hAnsi="Calibri" w:cs="Calibri"/>
        </w:rPr>
      </w:pPr>
    </w:p>
    <w:p w14:paraId="5875CDFC" w14:textId="17768618" w:rsidR="000834EF" w:rsidRPr="00394E2A" w:rsidRDefault="00F07E93" w:rsidP="00BA7DE8">
      <w:pPr>
        <w:rPr>
          <w:rFonts w:asciiTheme="majorHAnsi" w:eastAsia="Calibri" w:hAnsiTheme="majorHAnsi" w:cstheme="majorHAnsi"/>
          <w:b/>
          <w:i/>
        </w:rPr>
      </w:pPr>
      <w:r>
        <w:rPr>
          <w:rFonts w:ascii="Calibri" w:eastAsia="Calibri" w:hAnsi="Calibri" w:cs="Calibri"/>
        </w:rPr>
        <w:t>After the AGREE annexes are added to each of the components in the model and verification is complete, the safety annexes can be added to each of the components</w:t>
      </w:r>
      <w:r w:rsidR="00BA7DE8">
        <w:rPr>
          <w:rFonts w:ascii="Calibri" w:eastAsia="Calibri" w:hAnsi="Calibri" w:cs="Calibri"/>
        </w:rPr>
        <w:t xml:space="preserve">. </w:t>
      </w:r>
    </w:p>
    <w:p w14:paraId="7F976BCE" w14:textId="05BB8991" w:rsidR="00193DAA" w:rsidRDefault="00193DAA" w:rsidP="00193DAA"/>
    <w:p w14:paraId="4B8CC546" w14:textId="77777777" w:rsidR="00193DAA" w:rsidRPr="00193DAA" w:rsidRDefault="00193DAA" w:rsidP="00193DAA"/>
    <w:p w14:paraId="188DAE77" w14:textId="77777777" w:rsidR="00097FD6" w:rsidRDefault="00E437F9">
      <w:pPr>
        <w:pStyle w:val="Heading2"/>
        <w:numPr>
          <w:ilvl w:val="1"/>
          <w:numId w:val="4"/>
        </w:numPr>
        <w:tabs>
          <w:tab w:val="right" w:pos="9350"/>
        </w:tabs>
        <w:spacing w:before="0"/>
      </w:pPr>
      <w:bookmarkStart w:id="9" w:name="_Toc509315522"/>
      <w:r>
        <w:t>Using the Safety Annex AADL Plug-in</w:t>
      </w:r>
      <w:bookmarkEnd w:id="9"/>
    </w:p>
    <w:p w14:paraId="0E6ABD70" w14:textId="77777777" w:rsidR="00097FD6" w:rsidRDefault="00E437F9">
      <w:r>
        <w:t xml:space="preserve">The example project used in the rest of this section can be retrieved from the following link: </w:t>
      </w:r>
    </w:p>
    <w:p w14:paraId="75CDE1D8" w14:textId="6DCEBD23" w:rsidR="00097FD6" w:rsidRDefault="001B2C03">
      <w:hyperlink r:id="rId12" w:history="1">
        <w:r w:rsidRPr="00783539">
          <w:rPr>
            <w:rStyle w:val="Hyperlink"/>
          </w:rPr>
          <w:t>https://github.com/loonwerks/AMASE/tree/develop/examples</w:t>
        </w:r>
      </w:hyperlink>
      <w:r>
        <w:t xml:space="preserve">. </w:t>
      </w:r>
      <w:r w:rsidR="00E437F9">
        <w:t xml:space="preserve">After unzipping the model, it can be imported by choosing File &gt; Import: </w:t>
      </w:r>
    </w:p>
    <w:p w14:paraId="765E09AF" w14:textId="77777777" w:rsidR="00097FD6" w:rsidRDefault="00097FD6">
      <w:pPr>
        <w:tabs>
          <w:tab w:val="right" w:pos="9350"/>
        </w:tabs>
      </w:pPr>
    </w:p>
    <w:p w14:paraId="4125890B" w14:textId="77777777" w:rsidR="008F737F" w:rsidRDefault="00E437F9" w:rsidP="008F737F">
      <w:pPr>
        <w:keepNext/>
        <w:tabs>
          <w:tab w:val="right" w:pos="9350"/>
        </w:tabs>
        <w:jc w:val="center"/>
      </w:pPr>
      <w:r>
        <w:rPr>
          <w:noProof/>
        </w:rPr>
        <w:lastRenderedPageBreak/>
        <w:drawing>
          <wp:inline distT="0" distB="0" distL="0" distR="0" wp14:anchorId="4A19EB8A" wp14:editId="5F6DD74F">
            <wp:extent cx="2927254" cy="405361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2927254" cy="4053610"/>
                    </a:xfrm>
                    <a:prstGeom prst="rect">
                      <a:avLst/>
                    </a:prstGeom>
                    <a:ln/>
                  </pic:spPr>
                </pic:pic>
              </a:graphicData>
            </a:graphic>
          </wp:inline>
        </w:drawing>
      </w:r>
    </w:p>
    <w:p w14:paraId="10A68646" w14:textId="7E163375" w:rsidR="007C2BEB" w:rsidRPr="008F737F" w:rsidRDefault="008F737F" w:rsidP="008F737F">
      <w:pPr>
        <w:pStyle w:val="Caption"/>
        <w:jc w:val="center"/>
        <w:rPr>
          <w:sz w:val="24"/>
          <w:szCs w:val="24"/>
        </w:rPr>
      </w:pPr>
      <w:bookmarkStart w:id="10" w:name="_Toc509313359"/>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CB4654">
        <w:rPr>
          <w:noProof/>
          <w:sz w:val="24"/>
          <w:szCs w:val="24"/>
        </w:rPr>
        <w:t>3</w:t>
      </w:r>
      <w:r w:rsidRPr="008F737F">
        <w:rPr>
          <w:sz w:val="24"/>
          <w:szCs w:val="24"/>
        </w:rPr>
        <w:fldChar w:fldCharType="end"/>
      </w:r>
      <w:r w:rsidRPr="008F737F">
        <w:rPr>
          <w:sz w:val="24"/>
          <w:szCs w:val="24"/>
        </w:rPr>
        <w:t>: Import Menu Option</w:t>
      </w:r>
      <w:bookmarkEnd w:id="10"/>
    </w:p>
    <w:p w14:paraId="61243F0E" w14:textId="77777777" w:rsidR="00097FD6" w:rsidRDefault="00097FD6">
      <w:pPr>
        <w:spacing w:before="120" w:after="120"/>
        <w:jc w:val="center"/>
        <w:rPr>
          <w:rFonts w:ascii="Calibri" w:eastAsia="Calibri" w:hAnsi="Calibri" w:cs="Calibri"/>
          <w:b/>
        </w:rPr>
      </w:pPr>
    </w:p>
    <w:p w14:paraId="4693EBA7" w14:textId="77777777" w:rsidR="00097FD6" w:rsidRDefault="00097FD6">
      <w:pPr>
        <w:tabs>
          <w:tab w:val="right" w:pos="9350"/>
        </w:tabs>
      </w:pPr>
    </w:p>
    <w:p w14:paraId="33C45144" w14:textId="77777777" w:rsidR="00097FD6" w:rsidRDefault="00E437F9">
      <w:pPr>
        <w:rPr>
          <w:rFonts w:ascii="Calibri" w:eastAsia="Calibri" w:hAnsi="Calibri" w:cs="Calibri"/>
        </w:rPr>
      </w:pPr>
      <w:r>
        <w:rPr>
          <w:rFonts w:ascii="Calibri" w:eastAsia="Calibri" w:hAnsi="Calibri" w:cs="Calibri"/>
        </w:rPr>
        <w:t>Then choosing "Existing Project into Workspace."</w:t>
      </w:r>
    </w:p>
    <w:p w14:paraId="0D6E7140" w14:textId="77777777" w:rsidR="00097FD6" w:rsidRDefault="00097FD6">
      <w:pPr>
        <w:rPr>
          <w:rFonts w:ascii="Calibri" w:eastAsia="Calibri" w:hAnsi="Calibri" w:cs="Calibri"/>
        </w:rPr>
      </w:pPr>
    </w:p>
    <w:p w14:paraId="60FB6C08" w14:textId="77777777" w:rsidR="00097FD6" w:rsidRDefault="00097FD6">
      <w:pPr>
        <w:rPr>
          <w:rFonts w:ascii="Calibri" w:eastAsia="Calibri" w:hAnsi="Calibri" w:cs="Calibri"/>
        </w:rPr>
      </w:pPr>
    </w:p>
    <w:p w14:paraId="2D1E93FA" w14:textId="77777777" w:rsidR="008F737F" w:rsidRDefault="00E437F9" w:rsidP="008F737F">
      <w:pPr>
        <w:keepNext/>
        <w:tabs>
          <w:tab w:val="right" w:pos="9350"/>
        </w:tabs>
        <w:jc w:val="center"/>
      </w:pPr>
      <w:r>
        <w:rPr>
          <w:noProof/>
        </w:rPr>
        <w:lastRenderedPageBreak/>
        <w:drawing>
          <wp:inline distT="0" distB="0" distL="0" distR="0" wp14:anchorId="69B2CC15" wp14:editId="0B4C3ADE">
            <wp:extent cx="5342083" cy="4191363"/>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342083" cy="4191363"/>
                    </a:xfrm>
                    <a:prstGeom prst="rect">
                      <a:avLst/>
                    </a:prstGeom>
                    <a:ln/>
                  </pic:spPr>
                </pic:pic>
              </a:graphicData>
            </a:graphic>
          </wp:inline>
        </w:drawing>
      </w:r>
    </w:p>
    <w:p w14:paraId="286C4932" w14:textId="71C9FAEB" w:rsidR="007C2BEB" w:rsidRPr="008F737F" w:rsidRDefault="008F737F" w:rsidP="008F737F">
      <w:pPr>
        <w:pStyle w:val="Caption"/>
        <w:jc w:val="center"/>
        <w:rPr>
          <w:sz w:val="24"/>
          <w:szCs w:val="24"/>
        </w:rPr>
      </w:pPr>
      <w:bookmarkStart w:id="11" w:name="_Toc509313360"/>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CB4654">
        <w:rPr>
          <w:noProof/>
          <w:sz w:val="24"/>
          <w:szCs w:val="24"/>
        </w:rPr>
        <w:t>4</w:t>
      </w:r>
      <w:r w:rsidRPr="008F737F">
        <w:rPr>
          <w:sz w:val="24"/>
          <w:szCs w:val="24"/>
        </w:rPr>
        <w:fldChar w:fldCharType="end"/>
      </w:r>
      <w:r w:rsidRPr="008F737F">
        <w:rPr>
          <w:sz w:val="24"/>
          <w:szCs w:val="24"/>
        </w:rPr>
        <w:t>: Importing Toy Example Project</w:t>
      </w:r>
      <w:bookmarkEnd w:id="11"/>
    </w:p>
    <w:p w14:paraId="1BB6292F" w14:textId="77777777" w:rsidR="007C2BEB" w:rsidRPr="007C2BEB" w:rsidRDefault="007C2BEB" w:rsidP="007C2BEB">
      <w:pPr>
        <w:tabs>
          <w:tab w:val="right" w:pos="9350"/>
        </w:tabs>
      </w:pPr>
    </w:p>
    <w:p w14:paraId="3656C08C" w14:textId="77777777" w:rsidR="00097FD6" w:rsidRDefault="00097FD6">
      <w:pPr>
        <w:tabs>
          <w:tab w:val="right" w:pos="9350"/>
        </w:tabs>
      </w:pPr>
    </w:p>
    <w:p w14:paraId="723F2344" w14:textId="007BDBCE" w:rsidR="00097FD6" w:rsidRDefault="00E437F9">
      <w:pPr>
        <w:rPr>
          <w:rFonts w:ascii="Calibri" w:eastAsia="Calibri" w:hAnsi="Calibri" w:cs="Calibri"/>
        </w:rPr>
      </w:pPr>
      <w:r>
        <w:rPr>
          <w:rFonts w:ascii="Calibri" w:eastAsia="Calibri" w:hAnsi="Calibri" w:cs="Calibri"/>
        </w:rPr>
        <w:t xml:space="preserve">and navigate to the unzipped directory after pressing the Next button. </w:t>
      </w:r>
      <w:r w:rsidR="006350A9">
        <w:rPr>
          <w:rFonts w:ascii="Calibri" w:eastAsia="Calibri" w:hAnsi="Calibri" w:cs="Calibri"/>
        </w:rPr>
        <w:t xml:space="preserve"> </w:t>
      </w:r>
      <w:r w:rsidR="006350A9">
        <w:rPr>
          <w:rFonts w:ascii="Calibri" w:eastAsia="Calibri" w:hAnsi="Calibri" w:cs="Calibri"/>
        </w:rPr>
        <w:fldChar w:fldCharType="begin"/>
      </w:r>
      <w:r w:rsidR="006350A9">
        <w:rPr>
          <w:rFonts w:ascii="Calibri" w:eastAsia="Calibri" w:hAnsi="Calibri" w:cs="Calibri"/>
        </w:rPr>
        <w:instrText xml:space="preserve"> REF _Ref509306911 \h </w:instrText>
      </w:r>
      <w:r w:rsidR="006350A9">
        <w:rPr>
          <w:rFonts w:ascii="Calibri" w:eastAsia="Calibri" w:hAnsi="Calibri" w:cs="Calibri"/>
        </w:rPr>
      </w:r>
      <w:r w:rsidR="006350A9">
        <w:rPr>
          <w:rFonts w:ascii="Calibri" w:eastAsia="Calibri" w:hAnsi="Calibri" w:cs="Calibri"/>
        </w:rPr>
        <w:fldChar w:fldCharType="separate"/>
      </w:r>
      <w:r w:rsidR="006350A9" w:rsidRPr="008F737F">
        <w:t xml:space="preserve">Figure </w:t>
      </w:r>
      <w:r w:rsidR="006350A9">
        <w:rPr>
          <w:noProof/>
        </w:rPr>
        <w:t>5</w:t>
      </w:r>
      <w:r w:rsidR="006350A9">
        <w:rPr>
          <w:rFonts w:ascii="Calibri" w:eastAsia="Calibri" w:hAnsi="Calibri" w:cs="Calibri"/>
        </w:rPr>
        <w:fldChar w:fldCharType="end"/>
      </w:r>
      <w:r w:rsidR="006350A9">
        <w:rPr>
          <w:rFonts w:ascii="Calibri" w:eastAsia="Calibri" w:hAnsi="Calibri" w:cs="Calibri"/>
        </w:rPr>
        <w:t xml:space="preserve"> </w:t>
      </w:r>
      <w:r>
        <w:rPr>
          <w:rFonts w:ascii="Calibri" w:eastAsia="Calibri" w:hAnsi="Calibri" w:cs="Calibri"/>
        </w:rPr>
        <w:t>shows what the model looks like when loaded in the AGREE/OSATE tool. The project that we are working with is called Toy_Example_S</w:t>
      </w:r>
      <w:r w:rsidR="009E2269">
        <w:rPr>
          <w:rFonts w:ascii="Calibri" w:eastAsia="Calibri" w:hAnsi="Calibri" w:cs="Calibri"/>
        </w:rPr>
        <w:t>afety</w:t>
      </w:r>
      <w:r>
        <w:rPr>
          <w:rFonts w:ascii="Calibri" w:eastAsia="Calibri" w:hAnsi="Calibri" w:cs="Calibri"/>
        </w:rPr>
        <w:t>.</w:t>
      </w:r>
    </w:p>
    <w:p w14:paraId="7B38D3D2" w14:textId="77777777" w:rsidR="00097FD6" w:rsidRDefault="00097FD6">
      <w:pPr>
        <w:rPr>
          <w:rFonts w:ascii="Calibri" w:eastAsia="Calibri" w:hAnsi="Calibri" w:cs="Calibri"/>
        </w:rPr>
      </w:pPr>
    </w:p>
    <w:p w14:paraId="24BF329E" w14:textId="77777777" w:rsidR="008F737F" w:rsidRDefault="00564FB5" w:rsidP="008F737F">
      <w:pPr>
        <w:keepNext/>
        <w:jc w:val="center"/>
      </w:pPr>
      <w:r>
        <w:rPr>
          <w:rFonts w:ascii="Calibri" w:eastAsia="Calibri" w:hAnsi="Calibri" w:cs="Calibri"/>
        </w:rPr>
        <w:lastRenderedPageBreak/>
        <w:pict w14:anchorId="569641A0">
          <v:shape id="_x0000_i1056" type="#_x0000_t75" style="width:467.25pt;height:350.25pt">
            <v:imagedata r:id="rId15" o:title="workspace_toy"/>
          </v:shape>
        </w:pict>
      </w:r>
    </w:p>
    <w:p w14:paraId="351CEF47" w14:textId="67FAAD68" w:rsidR="00097FD6" w:rsidRPr="008F737F" w:rsidRDefault="008F737F" w:rsidP="008F737F">
      <w:pPr>
        <w:pStyle w:val="Caption"/>
        <w:jc w:val="center"/>
        <w:rPr>
          <w:sz w:val="24"/>
          <w:szCs w:val="24"/>
        </w:rPr>
      </w:pPr>
      <w:bookmarkStart w:id="12" w:name="_Ref509306911"/>
      <w:bookmarkStart w:id="13" w:name="_Toc509313361"/>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CB4654">
        <w:rPr>
          <w:noProof/>
          <w:sz w:val="24"/>
          <w:szCs w:val="24"/>
        </w:rPr>
        <w:t>5</w:t>
      </w:r>
      <w:r w:rsidRPr="008F737F">
        <w:rPr>
          <w:sz w:val="24"/>
          <w:szCs w:val="24"/>
        </w:rPr>
        <w:fldChar w:fldCharType="end"/>
      </w:r>
      <w:bookmarkEnd w:id="12"/>
      <w:r w:rsidRPr="008F737F">
        <w:rPr>
          <w:sz w:val="24"/>
          <w:szCs w:val="24"/>
        </w:rPr>
        <w:t>: Workspace After Importing Toy Example</w:t>
      </w:r>
      <w:bookmarkEnd w:id="13"/>
    </w:p>
    <w:p w14:paraId="3B832A7C" w14:textId="77777777" w:rsidR="009E2269" w:rsidRDefault="009E2269">
      <w:pPr>
        <w:rPr>
          <w:rFonts w:ascii="Calibri" w:eastAsia="Calibri" w:hAnsi="Calibri" w:cs="Calibri"/>
        </w:rPr>
      </w:pPr>
    </w:p>
    <w:p w14:paraId="3214568D" w14:textId="08A7024A" w:rsidR="00097FD6" w:rsidRDefault="00E437F9">
      <w:pPr>
        <w:rPr>
          <w:rFonts w:ascii="Calibri" w:eastAsia="Calibri" w:hAnsi="Calibri" w:cs="Calibri"/>
        </w:rPr>
      </w:pPr>
      <w:r>
        <w:rPr>
          <w:rFonts w:ascii="Calibri" w:eastAsia="Calibri" w:hAnsi="Calibri" w:cs="Calibri"/>
        </w:rPr>
        <w:t>Open the Integer_Toy.aadl model by double-clicking on the file in the AADL Navigator pane.  To invoke the safety analysis, we select the Top_Level.Impl system implementation in the outline pane on the right.  We then select “Safety Analysis” in the menu an</w:t>
      </w:r>
      <w:r w:rsidR="00C31879">
        <w:rPr>
          <w:rFonts w:ascii="Calibri" w:eastAsia="Calibri" w:hAnsi="Calibri" w:cs="Calibri"/>
        </w:rPr>
        <w:t xml:space="preserve">d then run AGREE. We can </w:t>
      </w:r>
      <w:r>
        <w:rPr>
          <w:rFonts w:ascii="Calibri" w:eastAsia="Calibri" w:hAnsi="Calibri" w:cs="Calibri"/>
        </w:rPr>
        <w:t>choose “AGREE &gt; Verify Single Layer” from the AGREE menu</w:t>
      </w:r>
      <w:r w:rsidR="00057630">
        <w:rPr>
          <w:rFonts w:ascii="Calibri" w:eastAsia="Calibri" w:hAnsi="Calibri" w:cs="Calibri"/>
        </w:rPr>
        <w:t xml:space="preserve"> as shown in</w:t>
      </w:r>
      <w:r w:rsidR="00C31879">
        <w:rPr>
          <w:rFonts w:ascii="Calibri" w:eastAsia="Calibri" w:hAnsi="Calibri" w:cs="Calibri"/>
        </w:rPr>
        <w:t xml:space="preserve"> </w:t>
      </w:r>
      <w:r w:rsidR="00C31879">
        <w:rPr>
          <w:rFonts w:ascii="Calibri" w:eastAsia="Calibri" w:hAnsi="Calibri" w:cs="Calibri"/>
        </w:rPr>
        <w:fldChar w:fldCharType="begin"/>
      </w:r>
      <w:r w:rsidR="00C31879">
        <w:rPr>
          <w:rFonts w:ascii="Calibri" w:eastAsia="Calibri" w:hAnsi="Calibri" w:cs="Calibri"/>
        </w:rPr>
        <w:instrText xml:space="preserve"> REF _Ref509306884 \h </w:instrText>
      </w:r>
      <w:r w:rsidR="00C31879">
        <w:rPr>
          <w:rFonts w:ascii="Calibri" w:eastAsia="Calibri" w:hAnsi="Calibri" w:cs="Calibri"/>
        </w:rPr>
      </w:r>
      <w:r w:rsidR="00C31879">
        <w:rPr>
          <w:rFonts w:ascii="Calibri" w:eastAsia="Calibri" w:hAnsi="Calibri" w:cs="Calibri"/>
        </w:rPr>
        <w:fldChar w:fldCharType="separate"/>
      </w:r>
      <w:r w:rsidR="00C31879" w:rsidRPr="008F737F">
        <w:t xml:space="preserve">Figure </w:t>
      </w:r>
      <w:r w:rsidR="00C31879">
        <w:rPr>
          <w:noProof/>
        </w:rPr>
        <w:t>6</w:t>
      </w:r>
      <w:r w:rsidR="00C31879">
        <w:rPr>
          <w:rFonts w:ascii="Calibri" w:eastAsia="Calibri" w:hAnsi="Calibri" w:cs="Calibri"/>
        </w:rPr>
        <w:fldChar w:fldCharType="end"/>
      </w:r>
      <w:r>
        <w:rPr>
          <w:rFonts w:ascii="Calibri" w:eastAsia="Calibri" w:hAnsi="Calibri" w:cs="Calibri"/>
        </w:rPr>
        <w:t xml:space="preserve">. </w:t>
      </w:r>
    </w:p>
    <w:p w14:paraId="524905AD" w14:textId="566BB283" w:rsidR="00057630" w:rsidRDefault="00057630">
      <w:pPr>
        <w:rPr>
          <w:rFonts w:ascii="Calibri" w:eastAsia="Calibri" w:hAnsi="Calibri" w:cs="Calibri"/>
        </w:rPr>
      </w:pPr>
    </w:p>
    <w:p w14:paraId="11C94928" w14:textId="77777777" w:rsidR="008F737F" w:rsidRDefault="00F678B2" w:rsidP="008F737F">
      <w:pPr>
        <w:keepNext/>
        <w:jc w:val="center"/>
      </w:pPr>
      <w:r>
        <w:rPr>
          <w:rFonts w:ascii="Calibri" w:eastAsia="Calibri" w:hAnsi="Calibri" w:cs="Calibri"/>
        </w:rPr>
        <w:lastRenderedPageBreak/>
        <w:pict w14:anchorId="16FD5A48">
          <v:shape id="_x0000_i1058" type="#_x0000_t75" style="width:468pt;height:351.75pt">
            <v:imagedata r:id="rId16" o:title="menuItems"/>
          </v:shape>
        </w:pict>
      </w:r>
    </w:p>
    <w:p w14:paraId="51493E4E" w14:textId="04F70760" w:rsidR="00097FD6" w:rsidRPr="008F737F" w:rsidRDefault="008F737F" w:rsidP="008F737F">
      <w:pPr>
        <w:pStyle w:val="Caption"/>
        <w:jc w:val="center"/>
        <w:rPr>
          <w:sz w:val="24"/>
          <w:szCs w:val="24"/>
        </w:rPr>
      </w:pPr>
      <w:bookmarkStart w:id="14" w:name="_Ref509306884"/>
      <w:bookmarkStart w:id="15" w:name="_Toc509313362"/>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CB4654">
        <w:rPr>
          <w:noProof/>
          <w:sz w:val="24"/>
          <w:szCs w:val="24"/>
        </w:rPr>
        <w:t>6</w:t>
      </w:r>
      <w:r w:rsidRPr="008F737F">
        <w:rPr>
          <w:sz w:val="24"/>
          <w:szCs w:val="24"/>
        </w:rPr>
        <w:fldChar w:fldCharType="end"/>
      </w:r>
      <w:bookmarkEnd w:id="14"/>
      <w:r w:rsidRPr="008F737F">
        <w:rPr>
          <w:sz w:val="24"/>
          <w:szCs w:val="24"/>
        </w:rPr>
        <w:t>: AGREE and Safety Analysis Dropdown Menu</w:t>
      </w:r>
      <w:bookmarkEnd w:id="15"/>
    </w:p>
    <w:p w14:paraId="01E82370" w14:textId="3F31928F" w:rsidR="00097FD6" w:rsidRDefault="00E437F9">
      <w:pPr>
        <w:tabs>
          <w:tab w:val="right" w:pos="9350"/>
        </w:tabs>
        <w:rPr>
          <w:rFonts w:ascii="Calibri" w:eastAsia="Calibri" w:hAnsi="Calibri" w:cs="Calibri"/>
        </w:rPr>
      </w:pPr>
      <w:r>
        <w:rPr>
          <w:rFonts w:ascii="Calibri" w:eastAsia="Calibri" w:hAnsi="Calibri" w:cs="Calibri"/>
        </w:rPr>
        <w:t>As AGREE runs, you should see checks for “Contract Guarantees”, ”Contract Assumptions”, and “Contract Consistency” as shown in</w:t>
      </w:r>
      <w:r w:rsidR="000B3048">
        <w:rPr>
          <w:rFonts w:ascii="Calibri" w:eastAsia="Calibri" w:hAnsi="Calibri" w:cs="Calibri"/>
        </w:rPr>
        <w:t xml:space="preserve"> </w:t>
      </w:r>
      <w:r w:rsidR="000B3048">
        <w:rPr>
          <w:rFonts w:ascii="Calibri" w:eastAsia="Calibri" w:hAnsi="Calibri" w:cs="Calibri"/>
        </w:rPr>
        <w:fldChar w:fldCharType="begin"/>
      </w:r>
      <w:r w:rsidR="000B3048">
        <w:rPr>
          <w:rFonts w:ascii="Calibri" w:eastAsia="Calibri" w:hAnsi="Calibri" w:cs="Calibri"/>
        </w:rPr>
        <w:instrText xml:space="preserve"> REF _Ref509306863 \h </w:instrText>
      </w:r>
      <w:r w:rsidR="000B3048">
        <w:rPr>
          <w:rFonts w:ascii="Calibri" w:eastAsia="Calibri" w:hAnsi="Calibri" w:cs="Calibri"/>
        </w:rPr>
      </w:r>
      <w:r w:rsidR="000B3048">
        <w:rPr>
          <w:rFonts w:ascii="Calibri" w:eastAsia="Calibri" w:hAnsi="Calibri" w:cs="Calibri"/>
        </w:rPr>
        <w:fldChar w:fldCharType="separate"/>
      </w:r>
      <w:r w:rsidR="000B3048" w:rsidRPr="008F737F">
        <w:t xml:space="preserve">Figure </w:t>
      </w:r>
      <w:r w:rsidR="000B3048">
        <w:rPr>
          <w:noProof/>
        </w:rPr>
        <w:t>7</w:t>
      </w:r>
      <w:r w:rsidR="000B3048">
        <w:rPr>
          <w:rFonts w:ascii="Calibri" w:eastAsia="Calibri" w:hAnsi="Calibri" w:cs="Calibri"/>
        </w:rPr>
        <w:fldChar w:fldCharType="end"/>
      </w:r>
      <w:r>
        <w:rPr>
          <w:rFonts w:ascii="Calibri" w:eastAsia="Calibri" w:hAnsi="Calibri" w:cs="Calibri"/>
        </w:rPr>
        <w:t xml:space="preserve">. </w:t>
      </w:r>
    </w:p>
    <w:p w14:paraId="41A41EC8" w14:textId="6A76DC83" w:rsidR="00097FD6" w:rsidRDefault="00097FD6">
      <w:pPr>
        <w:tabs>
          <w:tab w:val="right" w:pos="9350"/>
        </w:tabs>
        <w:rPr>
          <w:rFonts w:ascii="Calibri" w:eastAsia="Calibri" w:hAnsi="Calibri" w:cs="Calibri"/>
        </w:rPr>
      </w:pPr>
    </w:p>
    <w:p w14:paraId="2638C611" w14:textId="77777777" w:rsidR="008F737F" w:rsidRDefault="00BA7DE8" w:rsidP="008F737F">
      <w:pPr>
        <w:keepNext/>
        <w:tabs>
          <w:tab w:val="right" w:pos="9350"/>
        </w:tabs>
        <w:jc w:val="center"/>
      </w:pPr>
      <w:r>
        <w:rPr>
          <w:rFonts w:ascii="Calibri" w:eastAsia="Calibri" w:hAnsi="Calibri" w:cs="Calibri"/>
        </w:rPr>
        <w:lastRenderedPageBreak/>
        <w:pict w14:anchorId="25E23FD2">
          <v:shape id="_x0000_i1060" type="#_x0000_t75" style="width:468pt;height:189pt">
            <v:imagedata r:id="rId17" o:title="ToyExampleFaultsCoExProb"/>
          </v:shape>
        </w:pict>
      </w:r>
    </w:p>
    <w:p w14:paraId="6CF67A15" w14:textId="2A62DD4A" w:rsidR="00BA7DE8" w:rsidRPr="008F737F" w:rsidRDefault="008F737F" w:rsidP="008F737F">
      <w:pPr>
        <w:pStyle w:val="Caption"/>
        <w:jc w:val="center"/>
        <w:rPr>
          <w:rFonts w:ascii="Calibri" w:eastAsia="Calibri" w:hAnsi="Calibri" w:cs="Calibri"/>
          <w:sz w:val="24"/>
          <w:szCs w:val="24"/>
        </w:rPr>
      </w:pPr>
      <w:bookmarkStart w:id="16" w:name="_Ref509306863"/>
      <w:bookmarkStart w:id="17" w:name="_Toc509313363"/>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CB4654">
        <w:rPr>
          <w:noProof/>
          <w:sz w:val="24"/>
          <w:szCs w:val="24"/>
        </w:rPr>
        <w:t>7</w:t>
      </w:r>
      <w:r w:rsidRPr="008F737F">
        <w:rPr>
          <w:sz w:val="24"/>
          <w:szCs w:val="24"/>
        </w:rPr>
        <w:fldChar w:fldCharType="end"/>
      </w:r>
      <w:bookmarkEnd w:id="16"/>
      <w:r w:rsidRPr="008F737F">
        <w:rPr>
          <w:sz w:val="24"/>
          <w:szCs w:val="24"/>
        </w:rPr>
        <w:t>:AGREE Verification Results</w:t>
      </w:r>
      <w:bookmarkEnd w:id="17"/>
    </w:p>
    <w:p w14:paraId="6136F717" w14:textId="77777777" w:rsidR="00BA7DE8" w:rsidRDefault="00BA7DE8">
      <w:pPr>
        <w:tabs>
          <w:tab w:val="right" w:pos="9350"/>
        </w:tabs>
        <w:rPr>
          <w:rFonts w:ascii="Calibri" w:eastAsia="Calibri" w:hAnsi="Calibri" w:cs="Calibri"/>
        </w:rPr>
      </w:pPr>
    </w:p>
    <w:p w14:paraId="503DC71C" w14:textId="689D2A85" w:rsidR="00097FD6" w:rsidRDefault="00BA7DE8">
      <w:pPr>
        <w:tabs>
          <w:tab w:val="right" w:pos="9350"/>
        </w:tabs>
        <w:rPr>
          <w:rFonts w:ascii="Calibri" w:eastAsia="Calibri" w:hAnsi="Calibri" w:cs="Calibri"/>
        </w:rPr>
      </w:pPr>
      <w:r>
        <w:rPr>
          <w:rFonts w:ascii="Calibri" w:eastAsia="Calibri" w:hAnsi="Calibri" w:cs="Calibri"/>
        </w:rPr>
        <w:t>If</w:t>
      </w:r>
      <w:r w:rsidR="00E437F9">
        <w:rPr>
          <w:rFonts w:ascii="Calibri" w:eastAsia="Calibri" w:hAnsi="Calibri" w:cs="Calibri"/>
        </w:rPr>
        <w:t xml:space="preserve"> “Safety Analysis” was checked by the user, this will run the analysis and will change the AGREE contracts accordingly. </w:t>
      </w:r>
    </w:p>
    <w:p w14:paraId="6D0C4F97" w14:textId="77777777" w:rsidR="00097FD6" w:rsidRDefault="00097FD6">
      <w:pPr>
        <w:tabs>
          <w:tab w:val="right" w:pos="9350"/>
        </w:tabs>
        <w:rPr>
          <w:rFonts w:ascii="Calibri" w:eastAsia="Calibri" w:hAnsi="Calibri" w:cs="Calibri"/>
        </w:rPr>
      </w:pPr>
    </w:p>
    <w:p w14:paraId="5ACEBE25" w14:textId="55E864C9" w:rsidR="00BA7DE8" w:rsidRDefault="00E437F9" w:rsidP="00BA7DE8">
      <w:pPr>
        <w:rPr>
          <w:rFonts w:ascii="Calibri" w:eastAsia="Calibri" w:hAnsi="Calibri" w:cs="Calibri"/>
        </w:rPr>
      </w:pPr>
      <w:r>
        <w:rPr>
          <w:rFonts w:ascii="Calibri" w:eastAsia="Calibri" w:hAnsi="Calibri" w:cs="Calibri"/>
        </w:rPr>
        <w:t xml:space="preserve">When a property fails in AGREE, there is an associated counterexample that demonstrates the failure.  To see the counterexample, right-click the failing property (in this case: "System output range") and choose "View Counterexample in Console" to see the values assigned to each of the variables referenced in the model. </w:t>
      </w:r>
      <w:r w:rsidR="000B3048">
        <w:rPr>
          <w:rFonts w:ascii="Calibri" w:eastAsia="Calibri" w:hAnsi="Calibri" w:cs="Calibri"/>
        </w:rPr>
        <w:fldChar w:fldCharType="begin"/>
      </w:r>
      <w:r w:rsidR="000B3048">
        <w:rPr>
          <w:rFonts w:ascii="Calibri" w:eastAsia="Calibri" w:hAnsi="Calibri" w:cs="Calibri"/>
        </w:rPr>
        <w:instrText xml:space="preserve"> REF _Ref509306825 \h </w:instrText>
      </w:r>
      <w:r w:rsidR="000B3048">
        <w:rPr>
          <w:rFonts w:ascii="Calibri" w:eastAsia="Calibri" w:hAnsi="Calibri" w:cs="Calibri"/>
        </w:rPr>
      </w:r>
      <w:r w:rsidR="000B3048">
        <w:rPr>
          <w:rFonts w:ascii="Calibri" w:eastAsia="Calibri" w:hAnsi="Calibri" w:cs="Calibri"/>
        </w:rPr>
        <w:fldChar w:fldCharType="separate"/>
      </w:r>
      <w:r w:rsidR="000B3048" w:rsidRPr="008F737F">
        <w:t xml:space="preserve">Figure </w:t>
      </w:r>
      <w:r w:rsidR="000B3048">
        <w:rPr>
          <w:noProof/>
        </w:rPr>
        <w:t>8</w:t>
      </w:r>
      <w:r w:rsidR="000B3048">
        <w:rPr>
          <w:rFonts w:ascii="Calibri" w:eastAsia="Calibri" w:hAnsi="Calibri" w:cs="Calibri"/>
        </w:rPr>
        <w:fldChar w:fldCharType="end"/>
      </w:r>
      <w:r w:rsidR="000B3048">
        <w:rPr>
          <w:rFonts w:ascii="Calibri" w:eastAsia="Calibri" w:hAnsi="Calibri" w:cs="Calibri"/>
        </w:rPr>
        <w:t xml:space="preserve"> </w:t>
      </w:r>
      <w:r>
        <w:rPr>
          <w:rFonts w:ascii="Calibri" w:eastAsia="Calibri" w:hAnsi="Calibri" w:cs="Calibri"/>
        </w:rPr>
        <w:t>shows the counterexample that is generated by thi</w:t>
      </w:r>
      <w:r w:rsidR="0005053B">
        <w:rPr>
          <w:rFonts w:ascii="Calibri" w:eastAsia="Calibri" w:hAnsi="Calibri" w:cs="Calibri"/>
        </w:rPr>
        <w:t>s failure in the console window given one permanent fault in the system.</w:t>
      </w:r>
    </w:p>
    <w:p w14:paraId="48617C70" w14:textId="77777777" w:rsidR="00BA7DE8" w:rsidRDefault="00BA7DE8" w:rsidP="00BA7DE8">
      <w:pPr>
        <w:rPr>
          <w:rFonts w:ascii="Calibri" w:eastAsia="Calibri" w:hAnsi="Calibri" w:cs="Calibri"/>
        </w:rPr>
      </w:pPr>
    </w:p>
    <w:p w14:paraId="1B805271" w14:textId="1345C77B" w:rsidR="00BA7DE8" w:rsidRDefault="00BA7DE8" w:rsidP="00BA7DE8">
      <w:pPr>
        <w:rPr>
          <w:rFonts w:ascii="Calibri" w:eastAsia="Calibri" w:hAnsi="Calibri" w:cs="Calibri"/>
        </w:rPr>
      </w:pPr>
      <w:r>
        <w:rPr>
          <w:rFonts w:ascii="Calibri" w:eastAsia="Calibri" w:hAnsi="Calibri" w:cs="Calibri"/>
        </w:rPr>
        <w:t xml:space="preserve">It is worth noting in the counterexample of </w:t>
      </w:r>
      <w:r w:rsidR="0063146C">
        <w:rPr>
          <w:rFonts w:ascii="Calibri" w:eastAsia="Calibri" w:hAnsi="Calibri" w:cs="Calibri"/>
        </w:rPr>
        <w:fldChar w:fldCharType="begin"/>
      </w:r>
      <w:r w:rsidR="0063146C">
        <w:rPr>
          <w:rFonts w:ascii="Calibri" w:eastAsia="Calibri" w:hAnsi="Calibri" w:cs="Calibri"/>
        </w:rPr>
        <w:instrText xml:space="preserve"> REF _Ref509306825 \h </w:instrText>
      </w:r>
      <w:r w:rsidR="0063146C">
        <w:rPr>
          <w:rFonts w:ascii="Calibri" w:eastAsia="Calibri" w:hAnsi="Calibri" w:cs="Calibri"/>
        </w:rPr>
      </w:r>
      <w:r w:rsidR="0063146C">
        <w:rPr>
          <w:rFonts w:ascii="Calibri" w:eastAsia="Calibri" w:hAnsi="Calibri" w:cs="Calibri"/>
        </w:rPr>
        <w:fldChar w:fldCharType="separate"/>
      </w:r>
      <w:r w:rsidR="0063146C" w:rsidRPr="008F737F">
        <w:t xml:space="preserve">Figure </w:t>
      </w:r>
      <w:r w:rsidR="0063146C">
        <w:rPr>
          <w:noProof/>
        </w:rPr>
        <w:t>8</w:t>
      </w:r>
      <w:r w:rsidR="0063146C">
        <w:rPr>
          <w:rFonts w:ascii="Calibri" w:eastAsia="Calibri" w:hAnsi="Calibri" w:cs="Calibri"/>
        </w:rPr>
        <w:fldChar w:fldCharType="end"/>
      </w:r>
      <w:r w:rsidR="0063146C">
        <w:rPr>
          <w:rFonts w:ascii="Calibri" w:eastAsia="Calibri" w:hAnsi="Calibri" w:cs="Calibri"/>
        </w:rPr>
        <w:t xml:space="preserve"> </w:t>
      </w:r>
      <w:r>
        <w:rPr>
          <w:rFonts w:ascii="Calibri" w:eastAsia="Calibri" w:hAnsi="Calibri" w:cs="Calibri"/>
        </w:rPr>
        <w:t>that the faults assigned to components A and B are listed as “Component A output stuck” and “Component B output stuck nondeterministic.” These are the strings assigned to the fault definitions from</w:t>
      </w:r>
      <w:r w:rsidR="0063146C">
        <w:rPr>
          <w:rFonts w:ascii="Calibri" w:eastAsia="Calibri" w:hAnsi="Calibri" w:cs="Calibri"/>
        </w:rPr>
        <w:t xml:space="preserve"> </w:t>
      </w:r>
      <w:r w:rsidR="0063146C">
        <w:rPr>
          <w:rFonts w:ascii="Calibri" w:eastAsia="Calibri" w:hAnsi="Calibri" w:cs="Calibri"/>
        </w:rPr>
        <w:fldChar w:fldCharType="begin"/>
      </w:r>
      <w:r w:rsidR="0063146C">
        <w:rPr>
          <w:rFonts w:ascii="Calibri" w:eastAsia="Calibri" w:hAnsi="Calibri" w:cs="Calibri"/>
        </w:rPr>
        <w:instrText xml:space="preserve"> REF _Ref509306800 \h </w:instrText>
      </w:r>
      <w:r w:rsidR="0063146C">
        <w:rPr>
          <w:rFonts w:ascii="Calibri" w:eastAsia="Calibri" w:hAnsi="Calibri" w:cs="Calibri"/>
        </w:rPr>
      </w:r>
      <w:r w:rsidR="0063146C">
        <w:rPr>
          <w:rFonts w:ascii="Calibri" w:eastAsia="Calibri" w:hAnsi="Calibri" w:cs="Calibri"/>
        </w:rPr>
        <w:fldChar w:fldCharType="separate"/>
      </w:r>
      <w:r w:rsidR="0063146C" w:rsidRPr="00685328">
        <w:t xml:space="preserve">Figure </w:t>
      </w:r>
      <w:r w:rsidR="0063146C">
        <w:rPr>
          <w:noProof/>
        </w:rPr>
        <w:t>2</w:t>
      </w:r>
      <w:r w:rsidR="0063146C">
        <w:rPr>
          <w:rFonts w:ascii="Calibri" w:eastAsia="Calibri" w:hAnsi="Calibri" w:cs="Calibri"/>
        </w:rPr>
        <w:fldChar w:fldCharType="end"/>
      </w:r>
      <w:r>
        <w:rPr>
          <w:rFonts w:ascii="Calibri" w:eastAsia="Calibri" w:hAnsi="Calibri" w:cs="Calibri"/>
        </w:rPr>
        <w:t>.</w:t>
      </w:r>
    </w:p>
    <w:p w14:paraId="24E783FB" w14:textId="77777777" w:rsidR="00BA7DE8" w:rsidRDefault="00BA7DE8" w:rsidP="00BA7DE8">
      <w:pPr>
        <w:rPr>
          <w:rFonts w:ascii="Calibri" w:eastAsia="Calibri" w:hAnsi="Calibri" w:cs="Calibri"/>
        </w:rPr>
      </w:pPr>
    </w:p>
    <w:p w14:paraId="60BF003C" w14:textId="246CF1EC" w:rsidR="00BA7DE8" w:rsidRPr="00394E2A" w:rsidRDefault="00BA7DE8" w:rsidP="00BA7DE8">
      <w:pPr>
        <w:rPr>
          <w:rFonts w:asciiTheme="majorHAnsi" w:eastAsia="Calibri" w:hAnsiTheme="majorHAnsi" w:cstheme="majorHAnsi"/>
          <w:b/>
          <w:i/>
        </w:rPr>
      </w:pPr>
      <w:r>
        <w:rPr>
          <w:rFonts w:ascii="Calibri" w:eastAsia="Calibri" w:hAnsi="Calibri" w:cs="Calibri"/>
        </w:rPr>
        <w:t xml:space="preserve">It is also possible that each fault has a probability of occurrence. In the Toy Example safety annexes, an arbitrary probability is assigned to each fault for the illustrative purposes. A top level probabilistic threshold is assigned. Assuming independence of faults, safety analysis proceeds by determining if there are sets of faults that will cause the system to fail given this threshold. Figure </w:t>
      </w:r>
      <w:r w:rsidR="000B6B55">
        <w:rPr>
          <w:rFonts w:ascii="Calibri" w:eastAsia="Calibri" w:hAnsi="Calibri" w:cs="Calibri"/>
        </w:rPr>
        <w:t>7</w:t>
      </w:r>
      <w:r>
        <w:rPr>
          <w:rFonts w:ascii="Calibri" w:eastAsia="Calibri" w:hAnsi="Calibri" w:cs="Calibri"/>
        </w:rPr>
        <w:t xml:space="preserve"> shows the analysis of the Toy Example given a top level probability threshold of </w:t>
      </w:r>
      <w:r>
        <w:rPr>
          <w:rFonts w:ascii="Consolas" w:eastAsia="Calibri" w:hAnsi="Consolas" w:cs="Calibri"/>
        </w:rPr>
        <w:t>1.0E-7</w:t>
      </w:r>
      <w:r>
        <w:rPr>
          <w:rFonts w:asciiTheme="majorHAnsi" w:eastAsia="Calibri" w:hAnsiTheme="majorHAnsi" w:cstheme="majorHAnsi"/>
        </w:rPr>
        <w:t xml:space="preserve">. The reason this passes the threshold is due to the fact that the most problematic of the faults is with component B (nondeterministic failure) and the probability of component B fault is </w:t>
      </w:r>
      <w:r>
        <w:rPr>
          <w:rFonts w:ascii="Consolas" w:eastAsia="Calibri" w:hAnsi="Consolas" w:cs="Calibri"/>
        </w:rPr>
        <w:t>1.0E-9</w:t>
      </w:r>
      <w:r>
        <w:rPr>
          <w:rFonts w:asciiTheme="majorHAnsi" w:eastAsia="Calibri" w:hAnsiTheme="majorHAnsi" w:cstheme="majorHAnsi"/>
        </w:rPr>
        <w:t xml:space="preserve">. This is beyond the threshold assigned at the lower level. </w:t>
      </w:r>
    </w:p>
    <w:p w14:paraId="4694F02D" w14:textId="77777777" w:rsidR="00BA7DE8" w:rsidRDefault="00BA7DE8">
      <w:pPr>
        <w:rPr>
          <w:rFonts w:ascii="Calibri" w:eastAsia="Calibri" w:hAnsi="Calibri" w:cs="Calibri"/>
        </w:rPr>
      </w:pPr>
    </w:p>
    <w:p w14:paraId="65C42220" w14:textId="70752A12" w:rsidR="00097FD6" w:rsidRDefault="00097FD6">
      <w:pPr>
        <w:rPr>
          <w:rFonts w:ascii="Calibri" w:eastAsia="Calibri" w:hAnsi="Calibri" w:cs="Calibri"/>
        </w:rPr>
      </w:pPr>
    </w:p>
    <w:p w14:paraId="45DC47F8" w14:textId="77777777" w:rsidR="008F737F" w:rsidRDefault="00BA7DE8" w:rsidP="008F737F">
      <w:pPr>
        <w:keepNext/>
        <w:jc w:val="center"/>
      </w:pPr>
      <w:r>
        <w:rPr>
          <w:rFonts w:ascii="Calibri" w:eastAsia="Calibri" w:hAnsi="Calibri" w:cs="Calibri"/>
        </w:rPr>
        <w:lastRenderedPageBreak/>
        <w:pict w14:anchorId="15C21C02">
          <v:shape id="_x0000_i1062" type="#_x0000_t75" style="width:467.25pt;height:321.75pt">
            <v:imagedata r:id="rId18" o:title="toyExampleFaultsCoEx"/>
          </v:shape>
        </w:pict>
      </w:r>
    </w:p>
    <w:p w14:paraId="59DBFB1C" w14:textId="2DCA4CB6" w:rsidR="00BA7DE8" w:rsidRPr="00BA7DE8" w:rsidRDefault="008F737F" w:rsidP="008F737F">
      <w:pPr>
        <w:pStyle w:val="Caption"/>
        <w:jc w:val="center"/>
        <w:rPr>
          <w:rFonts w:ascii="Calibri" w:eastAsia="Calibri" w:hAnsi="Calibri" w:cs="Calibri"/>
          <w:sz w:val="24"/>
          <w:szCs w:val="24"/>
        </w:rPr>
      </w:pPr>
      <w:bookmarkStart w:id="18" w:name="_Ref509306825"/>
      <w:bookmarkStart w:id="19" w:name="_Toc509313364"/>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CB4654">
        <w:rPr>
          <w:noProof/>
          <w:sz w:val="24"/>
          <w:szCs w:val="24"/>
        </w:rPr>
        <w:t>8</w:t>
      </w:r>
      <w:r w:rsidRPr="008F737F">
        <w:rPr>
          <w:sz w:val="24"/>
          <w:szCs w:val="24"/>
        </w:rPr>
        <w:fldChar w:fldCharType="end"/>
      </w:r>
      <w:bookmarkEnd w:id="18"/>
      <w:r w:rsidRPr="008F737F">
        <w:rPr>
          <w:sz w:val="24"/>
          <w:szCs w:val="24"/>
        </w:rPr>
        <w:t>: Counterexample from Safety Analysis</w:t>
      </w:r>
      <w:bookmarkEnd w:id="19"/>
    </w:p>
    <w:p w14:paraId="345B24C3" w14:textId="77777777" w:rsidR="00BA7DE8" w:rsidRDefault="00BA7DE8">
      <w:pPr>
        <w:rPr>
          <w:rFonts w:ascii="Calibri" w:eastAsia="Calibri" w:hAnsi="Calibri" w:cs="Calibri"/>
        </w:rPr>
      </w:pPr>
    </w:p>
    <w:p w14:paraId="305E2275" w14:textId="77777777" w:rsidR="00097FD6" w:rsidRDefault="00E437F9">
      <w:pPr>
        <w:rPr>
          <w:rFonts w:ascii="Calibri" w:eastAsia="Calibri" w:hAnsi="Calibri" w:cs="Calibri"/>
        </w:rPr>
      </w:pPr>
      <w:r>
        <w:rPr>
          <w:rFonts w:ascii="Calibri" w:eastAsia="Calibri" w:hAnsi="Calibri" w:cs="Calibri"/>
        </w:rPr>
        <w:t xml:space="preserve">For working with complex counterexamples, it is often necessary to have a richer interface.  It is also possible to export the counterexample to Excel by right-clicking the failing property and choosing "View Counterexample in Excel".  </w:t>
      </w:r>
      <w:r>
        <w:rPr>
          <w:rFonts w:ascii="Calibri" w:eastAsia="Calibri" w:hAnsi="Calibri" w:cs="Calibri"/>
          <w:b/>
        </w:rPr>
        <w:t xml:space="preserve">Note: In order to use this capability, you must have Excel installed on your computer.  Also, you must associate .xls files in Eclipse with Excel.  </w:t>
      </w:r>
      <w:r>
        <w:rPr>
          <w:rFonts w:ascii="Calibri" w:eastAsia="Calibri" w:hAnsi="Calibri" w:cs="Calibri"/>
        </w:rPr>
        <w:t>To do so, the following steps can be taken:</w:t>
      </w:r>
    </w:p>
    <w:p w14:paraId="265CAD82" w14:textId="77777777" w:rsidR="00097FD6" w:rsidRDefault="00E437F9">
      <w:pPr>
        <w:numPr>
          <w:ilvl w:val="0"/>
          <w:numId w:val="1"/>
        </w:numPr>
        <w:spacing w:line="276" w:lineRule="auto"/>
        <w:contextualSpacing/>
        <w:jc w:val="both"/>
        <w:rPr>
          <w:rFonts w:ascii="Calibri" w:eastAsia="Calibri" w:hAnsi="Calibri" w:cs="Calibri"/>
        </w:rPr>
      </w:pPr>
      <w:r>
        <w:rPr>
          <w:rFonts w:ascii="Calibri" w:eastAsia="Calibri" w:hAnsi="Calibri" w:cs="Calibri"/>
        </w:rPr>
        <w:t>Choose the "Preferences" menu item from the Window menu, then</w:t>
      </w:r>
    </w:p>
    <w:p w14:paraId="4C79273F" w14:textId="77777777" w:rsidR="00097FD6" w:rsidRDefault="00E437F9">
      <w:pPr>
        <w:numPr>
          <w:ilvl w:val="0"/>
          <w:numId w:val="1"/>
        </w:numPr>
        <w:spacing w:line="276" w:lineRule="auto"/>
        <w:contextualSpacing/>
        <w:jc w:val="both"/>
        <w:rPr>
          <w:rFonts w:ascii="Calibri" w:eastAsia="Calibri" w:hAnsi="Calibri" w:cs="Calibri"/>
        </w:rPr>
      </w:pPr>
      <w:r>
        <w:rPr>
          <w:rFonts w:ascii="Calibri" w:eastAsia="Calibri" w:hAnsi="Calibri" w:cs="Calibri"/>
        </w:rPr>
        <w:t xml:space="preserve">On the left side of the dialog box, choose General &gt; Editors &gt; File Associations, then </w:t>
      </w:r>
    </w:p>
    <w:p w14:paraId="5EE37F9D" w14:textId="77777777" w:rsidR="00097FD6" w:rsidRDefault="00E437F9">
      <w:pPr>
        <w:numPr>
          <w:ilvl w:val="0"/>
          <w:numId w:val="1"/>
        </w:numPr>
        <w:spacing w:line="276" w:lineRule="auto"/>
        <w:contextualSpacing/>
        <w:jc w:val="both"/>
        <w:rPr>
          <w:rFonts w:ascii="Calibri" w:eastAsia="Calibri" w:hAnsi="Calibri" w:cs="Calibri"/>
        </w:rPr>
      </w:pPr>
      <w:r>
        <w:rPr>
          <w:rFonts w:ascii="Calibri" w:eastAsia="Calibri" w:hAnsi="Calibri" w:cs="Calibri"/>
        </w:rPr>
        <w:t xml:space="preserve">Click the "Add…" button next to "File Types" and then </w:t>
      </w:r>
    </w:p>
    <w:p w14:paraId="58A3A12C" w14:textId="77777777" w:rsidR="00097FD6" w:rsidRDefault="00E437F9">
      <w:pPr>
        <w:numPr>
          <w:ilvl w:val="0"/>
          <w:numId w:val="1"/>
        </w:numPr>
        <w:spacing w:line="276" w:lineRule="auto"/>
        <w:contextualSpacing/>
        <w:jc w:val="both"/>
        <w:rPr>
          <w:rFonts w:ascii="Calibri" w:eastAsia="Calibri" w:hAnsi="Calibri" w:cs="Calibri"/>
        </w:rPr>
      </w:pPr>
      <w:r>
        <w:rPr>
          <w:rFonts w:ascii="Calibri" w:eastAsia="Calibri" w:hAnsi="Calibri" w:cs="Calibri"/>
        </w:rPr>
        <w:t>Type "*.xls" into the text box.</w:t>
      </w:r>
    </w:p>
    <w:p w14:paraId="186AE77C" w14:textId="77777777" w:rsidR="00097FD6" w:rsidRDefault="00E437F9">
      <w:pPr>
        <w:ind w:left="720"/>
        <w:rPr>
          <w:rFonts w:ascii="Calibri" w:eastAsia="Calibri" w:hAnsi="Calibri" w:cs="Calibri"/>
        </w:rPr>
      </w:pPr>
      <w:r>
        <w:rPr>
          <w:rFonts w:ascii="Calibri" w:eastAsia="Calibri" w:hAnsi="Calibri" w:cs="Calibri"/>
        </w:rPr>
        <w:t xml:space="preserve">The .xls file type should now be selected.  </w:t>
      </w:r>
    </w:p>
    <w:p w14:paraId="583F32FF" w14:textId="77777777" w:rsidR="00097FD6" w:rsidRDefault="00E437F9">
      <w:pPr>
        <w:numPr>
          <w:ilvl w:val="0"/>
          <w:numId w:val="1"/>
        </w:numPr>
        <w:spacing w:line="276" w:lineRule="auto"/>
        <w:contextualSpacing/>
        <w:jc w:val="both"/>
        <w:rPr>
          <w:rFonts w:ascii="Calibri" w:eastAsia="Calibri" w:hAnsi="Calibri" w:cs="Calibri"/>
        </w:rPr>
      </w:pPr>
      <w:r>
        <w:rPr>
          <w:rFonts w:ascii="Calibri" w:eastAsia="Calibri" w:hAnsi="Calibri" w:cs="Calibri"/>
        </w:rPr>
        <w:t>Now choose the "Add…" button next to "Associated Editors"</w:t>
      </w:r>
    </w:p>
    <w:p w14:paraId="0B944E43" w14:textId="77777777" w:rsidR="00097FD6" w:rsidRDefault="00E437F9">
      <w:pPr>
        <w:numPr>
          <w:ilvl w:val="0"/>
          <w:numId w:val="1"/>
        </w:numPr>
        <w:spacing w:line="276" w:lineRule="auto"/>
        <w:contextualSpacing/>
        <w:jc w:val="both"/>
        <w:rPr>
          <w:rFonts w:ascii="Calibri" w:eastAsia="Calibri" w:hAnsi="Calibri" w:cs="Calibri"/>
        </w:rPr>
      </w:pPr>
      <w:r>
        <w:rPr>
          <w:rFonts w:ascii="Calibri" w:eastAsia="Calibri" w:hAnsi="Calibri" w:cs="Calibri"/>
        </w:rPr>
        <w:t>Choose the "External Programs" radio button</w:t>
      </w:r>
    </w:p>
    <w:p w14:paraId="538B09D9" w14:textId="77777777" w:rsidR="00097FD6" w:rsidRDefault="00E437F9">
      <w:pPr>
        <w:numPr>
          <w:ilvl w:val="0"/>
          <w:numId w:val="1"/>
        </w:numPr>
        <w:spacing w:line="276" w:lineRule="auto"/>
        <w:contextualSpacing/>
        <w:jc w:val="both"/>
        <w:rPr>
          <w:rFonts w:ascii="Calibri" w:eastAsia="Calibri" w:hAnsi="Calibri" w:cs="Calibri"/>
        </w:rPr>
      </w:pPr>
      <w:r>
        <w:rPr>
          <w:rFonts w:ascii="Calibri" w:eastAsia="Calibri" w:hAnsi="Calibri" w:cs="Calibri"/>
        </w:rPr>
        <w:t>Select "Microsoft Excel Worksheet" and click OK.</w:t>
      </w:r>
    </w:p>
    <w:p w14:paraId="1805BBCD" w14:textId="77777777" w:rsidR="00097FD6" w:rsidRDefault="00097FD6">
      <w:pPr>
        <w:spacing w:after="200" w:line="276" w:lineRule="auto"/>
        <w:jc w:val="both"/>
        <w:rPr>
          <w:rFonts w:ascii="Calibri" w:eastAsia="Calibri" w:hAnsi="Calibri" w:cs="Calibri"/>
        </w:rPr>
      </w:pPr>
    </w:p>
    <w:p w14:paraId="2404A83F" w14:textId="1BFD7D29" w:rsidR="00776AB4" w:rsidRDefault="00E437F9">
      <w:pPr>
        <w:rPr>
          <w:rFonts w:ascii="Calibri" w:eastAsia="Calibri" w:hAnsi="Calibri" w:cs="Calibri"/>
        </w:rPr>
      </w:pPr>
      <w:r>
        <w:rPr>
          <w:rFonts w:ascii="Calibri" w:eastAsia="Calibri" w:hAnsi="Calibri" w:cs="Calibri"/>
        </w:rPr>
        <w:lastRenderedPageBreak/>
        <w:t>The generated Excel file for the example is shown in</w:t>
      </w:r>
      <w:r w:rsidR="0063146C">
        <w:rPr>
          <w:rFonts w:ascii="Calibri" w:eastAsia="Calibri" w:hAnsi="Calibri" w:cs="Calibri"/>
        </w:rPr>
        <w:t xml:space="preserve"> </w:t>
      </w:r>
      <w:r w:rsidR="0063146C">
        <w:rPr>
          <w:rFonts w:ascii="Calibri" w:eastAsia="Calibri" w:hAnsi="Calibri" w:cs="Calibri"/>
        </w:rPr>
        <w:fldChar w:fldCharType="begin"/>
      </w:r>
      <w:r w:rsidR="0063146C">
        <w:rPr>
          <w:rFonts w:ascii="Calibri" w:eastAsia="Calibri" w:hAnsi="Calibri" w:cs="Calibri"/>
        </w:rPr>
        <w:instrText xml:space="preserve"> REF _Ref509306751 \h </w:instrText>
      </w:r>
      <w:r w:rsidR="0063146C">
        <w:rPr>
          <w:rFonts w:ascii="Calibri" w:eastAsia="Calibri" w:hAnsi="Calibri" w:cs="Calibri"/>
        </w:rPr>
      </w:r>
      <w:r w:rsidR="0063146C">
        <w:rPr>
          <w:rFonts w:ascii="Calibri" w:eastAsia="Calibri" w:hAnsi="Calibri" w:cs="Calibri"/>
        </w:rPr>
        <w:fldChar w:fldCharType="separate"/>
      </w:r>
      <w:r w:rsidR="0063146C" w:rsidRPr="008F737F">
        <w:t xml:space="preserve">Figure </w:t>
      </w:r>
      <w:r w:rsidR="0063146C" w:rsidRPr="008F737F">
        <w:rPr>
          <w:noProof/>
        </w:rPr>
        <w:t>9</w:t>
      </w:r>
      <w:r w:rsidR="0063146C">
        <w:rPr>
          <w:rFonts w:ascii="Calibri" w:eastAsia="Calibri" w:hAnsi="Calibri" w:cs="Calibri"/>
        </w:rPr>
        <w:fldChar w:fldCharType="end"/>
      </w:r>
      <w:r>
        <w:rPr>
          <w:rFonts w:ascii="Calibri" w:eastAsia="Calibri" w:hAnsi="Calibri" w:cs="Calibri"/>
        </w:rPr>
        <w:t>.</w:t>
      </w:r>
    </w:p>
    <w:p w14:paraId="4C1972DA" w14:textId="77777777" w:rsidR="00776AB4" w:rsidRDefault="00776AB4">
      <w:pPr>
        <w:rPr>
          <w:rFonts w:ascii="Calibri" w:eastAsia="Calibri" w:hAnsi="Calibri" w:cs="Calibri"/>
        </w:rPr>
      </w:pPr>
    </w:p>
    <w:p w14:paraId="2FE2093C" w14:textId="77777777" w:rsidR="008F737F" w:rsidRDefault="00776AB4" w:rsidP="008F737F">
      <w:pPr>
        <w:keepNext/>
        <w:jc w:val="center"/>
      </w:pPr>
      <w:r>
        <w:rPr>
          <w:rFonts w:ascii="Calibri" w:eastAsia="Calibri" w:hAnsi="Calibri" w:cs="Calibri"/>
        </w:rPr>
        <w:pict w14:anchorId="4D7BC16E">
          <v:shape id="_x0000_i1068" type="#_x0000_t75" style="width:282.75pt;height:426pt">
            <v:imagedata r:id="rId19" o:title="excel_counterexample"/>
          </v:shape>
        </w:pict>
      </w:r>
    </w:p>
    <w:p w14:paraId="2F026584" w14:textId="0211026E" w:rsidR="00097FD6" w:rsidRPr="00776AB4" w:rsidRDefault="008F737F" w:rsidP="008F737F">
      <w:pPr>
        <w:pStyle w:val="Caption"/>
        <w:jc w:val="center"/>
        <w:rPr>
          <w:rFonts w:ascii="Calibri" w:eastAsia="Calibri" w:hAnsi="Calibri" w:cs="Calibri"/>
          <w:sz w:val="24"/>
          <w:szCs w:val="24"/>
        </w:rPr>
      </w:pPr>
      <w:bookmarkStart w:id="20" w:name="_Ref509306742"/>
      <w:bookmarkStart w:id="21" w:name="_Ref509306751"/>
      <w:bookmarkStart w:id="22" w:name="_Toc509313365"/>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CB4654">
        <w:rPr>
          <w:noProof/>
          <w:sz w:val="24"/>
          <w:szCs w:val="24"/>
        </w:rPr>
        <w:t>9</w:t>
      </w:r>
      <w:r w:rsidRPr="008F737F">
        <w:rPr>
          <w:sz w:val="24"/>
          <w:szCs w:val="24"/>
        </w:rPr>
        <w:fldChar w:fldCharType="end"/>
      </w:r>
      <w:bookmarkEnd w:id="21"/>
      <w:r w:rsidRPr="008F737F">
        <w:rPr>
          <w:sz w:val="24"/>
          <w:szCs w:val="24"/>
        </w:rPr>
        <w:t>: Generated Excel File for Counterexample</w:t>
      </w:r>
      <w:bookmarkEnd w:id="20"/>
      <w:bookmarkEnd w:id="22"/>
    </w:p>
    <w:p w14:paraId="09FD3BB8" w14:textId="77777777" w:rsidR="00097FD6" w:rsidRDefault="00097FD6">
      <w:pPr>
        <w:rPr>
          <w:rFonts w:ascii="Calibri" w:eastAsia="Calibri" w:hAnsi="Calibri" w:cs="Calibri"/>
        </w:rPr>
      </w:pPr>
    </w:p>
    <w:p w14:paraId="52E8AF40" w14:textId="77777777" w:rsidR="00097FD6" w:rsidRDefault="00097FD6">
      <w:pPr>
        <w:tabs>
          <w:tab w:val="right" w:pos="9350"/>
        </w:tabs>
        <w:rPr>
          <w:rFonts w:ascii="Calibri" w:eastAsia="Calibri" w:hAnsi="Calibri" w:cs="Calibri"/>
        </w:rPr>
      </w:pPr>
    </w:p>
    <w:p w14:paraId="439806F0" w14:textId="77777777" w:rsidR="00097FD6" w:rsidRDefault="00E437F9">
      <w:pPr>
        <w:pStyle w:val="Heading1"/>
        <w:numPr>
          <w:ilvl w:val="0"/>
          <w:numId w:val="3"/>
        </w:numPr>
        <w:tabs>
          <w:tab w:val="right" w:pos="9350"/>
        </w:tabs>
        <w:spacing w:before="0"/>
      </w:pPr>
      <w:r>
        <w:br w:type="page"/>
      </w:r>
      <w:bookmarkStart w:id="23" w:name="_Toc509315523"/>
      <w:r>
        <w:lastRenderedPageBreak/>
        <w:t>Safety Annex Language</w:t>
      </w:r>
      <w:bookmarkEnd w:id="23"/>
    </w:p>
    <w:p w14:paraId="3A4EF31D" w14:textId="77777777" w:rsidR="00097FD6" w:rsidRPr="00660740" w:rsidRDefault="00E437F9">
      <w:pPr>
        <w:tabs>
          <w:tab w:val="right" w:pos="9350"/>
        </w:tabs>
        <w:rPr>
          <w:rFonts w:asciiTheme="majorHAnsi" w:eastAsia="Carlito" w:hAnsiTheme="majorHAnsi" w:cstheme="majorHAnsi"/>
        </w:rPr>
      </w:pPr>
      <w:r w:rsidRPr="00660740">
        <w:rPr>
          <w:rFonts w:asciiTheme="majorHAnsi" w:eastAsia="Carlito" w:hAnsiTheme="majorHAnsi" w:cstheme="majorHAnsi"/>
        </w:rPr>
        <w:t xml:space="preserve">In this chapter we present the syntax and semantics of the input language of the Safety Annex. We refer readers to the AGREE Users Guide for a thorough description of lexical elements, types, and other syntactical details. </w:t>
      </w:r>
    </w:p>
    <w:p w14:paraId="01D175C8" w14:textId="77777777" w:rsidR="00097FD6" w:rsidRDefault="00097FD6"/>
    <w:p w14:paraId="5BA02FC1" w14:textId="2B8B2DF6" w:rsidR="00097FD6" w:rsidRDefault="00E437F9" w:rsidP="0036367A">
      <w:pPr>
        <w:pStyle w:val="Heading2"/>
        <w:numPr>
          <w:ilvl w:val="1"/>
          <w:numId w:val="3"/>
        </w:numPr>
        <w:spacing w:before="0"/>
      </w:pPr>
      <w:bookmarkStart w:id="24" w:name="_Toc509315524"/>
      <w:r>
        <w:t>Syntax Overview</w:t>
      </w:r>
      <w:bookmarkEnd w:id="24"/>
    </w:p>
    <w:p w14:paraId="2B54DE80" w14:textId="367F779D" w:rsidR="00097FD6" w:rsidRDefault="00E437F9">
      <w:pPr>
        <w:rPr>
          <w:rFonts w:asciiTheme="majorHAnsi" w:eastAsia="Carlito" w:hAnsiTheme="majorHAnsi" w:cstheme="majorHAnsi"/>
        </w:rPr>
      </w:pPr>
      <w:r w:rsidRPr="00660740">
        <w:rPr>
          <w:rFonts w:asciiTheme="majorHAnsi" w:eastAsia="Carlito" w:hAnsiTheme="majorHAnsi" w:cstheme="majorHAnsi"/>
        </w:rPr>
        <w:t xml:space="preserve">Before describing the details of the language, we provide some general notes about the syntax. In the syntax notations used below, syntactic categories are indicated by </w:t>
      </w:r>
      <w:r w:rsidRPr="00660740">
        <w:rPr>
          <w:rFonts w:asciiTheme="majorHAnsi" w:eastAsia="Courier" w:hAnsiTheme="majorHAnsi" w:cstheme="majorHAnsi"/>
        </w:rPr>
        <w:t>Courier</w:t>
      </w:r>
      <w:r w:rsidRPr="00660740">
        <w:rPr>
          <w:rFonts w:asciiTheme="majorHAnsi" w:eastAsia="Carlito" w:hAnsiTheme="majorHAnsi" w:cstheme="majorHAnsi"/>
        </w:rPr>
        <w:t xml:space="preserve"> font. Grammar productions enclosed in parentheses (‘()’) indicate a set of choices in which a vertical bar (‘|’) is used to separate alternatives in the syntax rules. Any characters in single quotes describe concrete syntax (e.g. ‘←’, ‘;’, ‘:’). Examples of grammar fragments are also written in the </w:t>
      </w:r>
      <w:r w:rsidRPr="00660740">
        <w:rPr>
          <w:rFonts w:asciiTheme="majorHAnsi" w:eastAsia="Courier" w:hAnsiTheme="majorHAnsi" w:cstheme="majorHAnsi"/>
        </w:rPr>
        <w:t xml:space="preserve">Courier </w:t>
      </w:r>
      <w:r w:rsidRPr="00660740">
        <w:rPr>
          <w:rFonts w:asciiTheme="majorHAnsi" w:eastAsia="Carlito" w:hAnsiTheme="majorHAnsi" w:cstheme="majorHAnsi"/>
        </w:rPr>
        <w:t>font. Sometimes one of the following characters is used at the beginning of a rule as a shorthand for choosing among several alternatives:</w:t>
      </w:r>
    </w:p>
    <w:p w14:paraId="531C8EC3" w14:textId="77777777" w:rsidR="00660740" w:rsidRPr="00660740" w:rsidRDefault="00660740">
      <w:pPr>
        <w:rPr>
          <w:rFonts w:asciiTheme="majorHAnsi" w:eastAsia="Carlito" w:hAnsiTheme="majorHAnsi" w:cstheme="majorHAnsi"/>
        </w:rPr>
      </w:pPr>
    </w:p>
    <w:p w14:paraId="71E8A7BE" w14:textId="77777777" w:rsidR="00097FD6" w:rsidRPr="00660740" w:rsidRDefault="00E437F9">
      <w:pPr>
        <w:rPr>
          <w:rFonts w:asciiTheme="majorHAnsi" w:eastAsia="Carlito" w:hAnsiTheme="majorHAnsi" w:cstheme="majorHAnsi"/>
        </w:rPr>
      </w:pPr>
      <w:r w:rsidRPr="00660740">
        <w:rPr>
          <w:rFonts w:asciiTheme="majorHAnsi" w:eastAsia="Carlito" w:hAnsiTheme="majorHAnsi" w:cstheme="majorHAnsi"/>
        </w:rPr>
        <w:t>1) The * character indicates repetition: zero or more occurrences and the + character indicates required repetition: one or more occurrences.</w:t>
      </w:r>
    </w:p>
    <w:p w14:paraId="05781CA9" w14:textId="77777777" w:rsidR="00097FD6" w:rsidRPr="00660740" w:rsidRDefault="00E437F9">
      <w:pPr>
        <w:rPr>
          <w:rFonts w:asciiTheme="majorHAnsi" w:eastAsia="Carlito" w:hAnsiTheme="majorHAnsi" w:cstheme="majorHAnsi"/>
        </w:rPr>
      </w:pPr>
      <w:r w:rsidRPr="00660740">
        <w:rPr>
          <w:rFonts w:asciiTheme="majorHAnsi" w:eastAsia="Carlito" w:hAnsiTheme="majorHAnsi" w:cstheme="majorHAnsi"/>
        </w:rPr>
        <w:t>2) A ? character indicates that the preceding token is optional.</w:t>
      </w:r>
    </w:p>
    <w:p w14:paraId="6BF043F4" w14:textId="77777777" w:rsidR="00097FD6" w:rsidRPr="00660740" w:rsidRDefault="00097FD6">
      <w:pPr>
        <w:rPr>
          <w:rFonts w:asciiTheme="majorHAnsi" w:hAnsiTheme="majorHAnsi" w:cstheme="majorHAnsi"/>
        </w:rPr>
      </w:pPr>
    </w:p>
    <w:p w14:paraId="7B6BC932" w14:textId="71B6B9FB" w:rsidR="00097FD6" w:rsidRPr="00660740" w:rsidRDefault="00660740">
      <w:pPr>
        <w:rPr>
          <w:rFonts w:asciiTheme="majorHAnsi" w:eastAsia="Carlito" w:hAnsiTheme="majorHAnsi" w:cstheme="majorHAnsi"/>
        </w:rPr>
      </w:pPr>
      <w:r w:rsidRPr="00660740">
        <w:rPr>
          <w:rFonts w:asciiTheme="majorHAnsi" w:eastAsia="Carlito" w:hAnsiTheme="majorHAnsi" w:cstheme="majorHAnsi"/>
        </w:rPr>
        <w:t>The Safety Annex is built</w:t>
      </w:r>
      <w:r w:rsidR="00E437F9" w:rsidRPr="00660740">
        <w:rPr>
          <w:rFonts w:asciiTheme="majorHAnsi" w:eastAsia="Carlito" w:hAnsiTheme="majorHAnsi" w:cstheme="majorHAnsi"/>
        </w:rPr>
        <w:t xml:space="preserve"> on top of the AADL 2.0 architecture description language as well as the AGREE language. The Safety Annex formulas are found in an AADL annex which extends the grammar of both AADL and AGREE. Generally, the annex follows the conventions of AADL in terms of lexical elements and types with some small deviations (which are noted in the AGREE Users Guide). The Safety Annex operates over a relatively small fragment of both AADL syntax and AGREE syntax. We will not build up the language starting from the smallest fragments, but instead refer the user to the AGREE Users Manual. </w:t>
      </w:r>
    </w:p>
    <w:p w14:paraId="7112702F" w14:textId="77777777" w:rsidR="00097FD6" w:rsidRPr="00660740" w:rsidRDefault="00097FD6">
      <w:pPr>
        <w:rPr>
          <w:rFonts w:asciiTheme="majorHAnsi" w:hAnsiTheme="majorHAnsi" w:cstheme="majorHAnsi"/>
        </w:rPr>
      </w:pPr>
    </w:p>
    <w:p w14:paraId="6B66A000" w14:textId="77777777" w:rsidR="00097FD6" w:rsidRPr="00660740" w:rsidRDefault="00E437F9">
      <w:pPr>
        <w:rPr>
          <w:rFonts w:asciiTheme="majorHAnsi" w:eastAsia="Carlito" w:hAnsiTheme="majorHAnsi" w:cstheme="majorHAnsi"/>
        </w:rPr>
      </w:pPr>
      <w:r w:rsidRPr="00660740">
        <w:rPr>
          <w:rFonts w:asciiTheme="majorHAnsi" w:eastAsia="Carlito" w:hAnsiTheme="majorHAnsi" w:cstheme="majorHAnsi"/>
        </w:rPr>
        <w:t xml:space="preserve">AADL describes the interface of a component in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contains a list of </w:t>
      </w:r>
      <w:r w:rsidRPr="00660740">
        <w:rPr>
          <w:rFonts w:asciiTheme="majorHAnsi" w:eastAsia="Carlito" w:hAnsiTheme="majorHAnsi" w:cstheme="majorHAnsi"/>
          <w:i/>
        </w:rPr>
        <w:t>features</w:t>
      </w:r>
      <w:r w:rsidRPr="00660740">
        <w:rPr>
          <w:rFonts w:asciiTheme="majorHAnsi" w:eastAsia="Carlito" w:hAnsiTheme="majorHAnsi" w:cstheme="majorHAnsi"/>
        </w:rPr>
        <w:t xml:space="preserve"> that are inputs and outputs of a component and possibly a list of AADL properties.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is used to describe a specific instance of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contains a list of subcomponents and a list of connections that occur between its subcomponents and features. </w:t>
      </w:r>
    </w:p>
    <w:p w14:paraId="5B15139D" w14:textId="77777777" w:rsidR="00097FD6" w:rsidRPr="00660740" w:rsidRDefault="00097FD6">
      <w:pPr>
        <w:rPr>
          <w:rFonts w:asciiTheme="majorHAnsi" w:hAnsiTheme="majorHAnsi" w:cstheme="majorHAnsi"/>
        </w:rPr>
      </w:pPr>
    </w:p>
    <w:p w14:paraId="529E525D" w14:textId="77777777" w:rsidR="00097FD6" w:rsidRPr="00660740" w:rsidRDefault="00E437F9">
      <w:pPr>
        <w:rPr>
          <w:rFonts w:asciiTheme="majorHAnsi" w:eastAsia="Carlito" w:hAnsiTheme="majorHAnsi" w:cstheme="majorHAnsi"/>
        </w:rPr>
      </w:pPr>
      <w:r w:rsidRPr="00660740">
        <w:rPr>
          <w:rFonts w:asciiTheme="majorHAnsi" w:eastAsia="Carlito" w:hAnsiTheme="majorHAnsi" w:cstheme="majorHAnsi"/>
        </w:rPr>
        <w:t xml:space="preserve">The syntax for a component’s contract exists in an AGREE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AGREE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or an AADL package. Syntax placed in an annex in an AADL package can be used to create libraries that can be referenced by other components. </w:t>
      </w:r>
    </w:p>
    <w:p w14:paraId="1ECA9BF2" w14:textId="77777777" w:rsidR="00097FD6" w:rsidRPr="00660740" w:rsidRDefault="00097FD6">
      <w:pPr>
        <w:rPr>
          <w:rFonts w:asciiTheme="majorHAnsi" w:hAnsiTheme="majorHAnsi" w:cstheme="majorHAnsi"/>
        </w:rPr>
      </w:pPr>
    </w:p>
    <w:p w14:paraId="5DCD4471" w14:textId="77777777" w:rsidR="00097FD6" w:rsidRPr="00660740" w:rsidRDefault="00E437F9">
      <w:pPr>
        <w:rPr>
          <w:rFonts w:asciiTheme="majorHAnsi" w:eastAsia="Carlito" w:hAnsiTheme="majorHAnsi" w:cstheme="majorHAnsi"/>
        </w:rPr>
      </w:pPr>
      <w:r w:rsidRPr="00660740">
        <w:rPr>
          <w:rFonts w:asciiTheme="majorHAnsi" w:eastAsia="Carlito" w:hAnsiTheme="majorHAnsi" w:cstheme="majorHAnsi"/>
        </w:rPr>
        <w:t xml:space="preserve">The syntax for a component’s faults exists in a Safety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as well. Safety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This annex links directly to the AGREE annex also associated with the component in question. </w:t>
      </w:r>
      <w:r w:rsidRPr="00660740">
        <w:rPr>
          <w:rFonts w:asciiTheme="majorHAnsi" w:eastAsia="Carlito" w:hAnsiTheme="majorHAnsi" w:cstheme="majorHAnsi"/>
          <w:i/>
        </w:rPr>
        <w:t xml:space="preserve"> </w:t>
      </w:r>
    </w:p>
    <w:p w14:paraId="26C77F5D" w14:textId="75E78BB4" w:rsidR="00097FD6" w:rsidRDefault="00E437F9" w:rsidP="0036367A">
      <w:pPr>
        <w:pStyle w:val="Heading2"/>
        <w:numPr>
          <w:ilvl w:val="1"/>
          <w:numId w:val="3"/>
        </w:numPr>
      </w:pPr>
      <w:bookmarkStart w:id="25" w:name="_Toc509315525"/>
      <w:r>
        <w:lastRenderedPageBreak/>
        <w:t>Lexical Elements and Types</w:t>
      </w:r>
      <w:bookmarkEnd w:id="25"/>
    </w:p>
    <w:p w14:paraId="4E6DE43B" w14:textId="77777777" w:rsidR="00097FD6" w:rsidRPr="00660740" w:rsidRDefault="00E437F9">
      <w:pPr>
        <w:rPr>
          <w:rFonts w:asciiTheme="majorHAnsi" w:eastAsia="Carlito" w:hAnsiTheme="majorHAnsi" w:cstheme="majorHAnsi"/>
        </w:rPr>
      </w:pPr>
      <w:r w:rsidRPr="00660740">
        <w:rPr>
          <w:rFonts w:asciiTheme="majorHAnsi" w:eastAsia="Carlito" w:hAnsiTheme="majorHAnsi" w:cstheme="majorHAnsi"/>
        </w:rPr>
        <w:t xml:space="preserve">For a more thorough description of lexical elements and types, we refer to the AGREE User Guide. Here is a brief description of commonly used lexical elements. </w:t>
      </w:r>
    </w:p>
    <w:p w14:paraId="68D99647" w14:textId="77777777" w:rsidR="00097FD6" w:rsidRPr="00660740" w:rsidRDefault="00097FD6">
      <w:pPr>
        <w:rPr>
          <w:rFonts w:asciiTheme="majorHAnsi" w:hAnsiTheme="majorHAnsi" w:cstheme="majorHAnsi"/>
        </w:rPr>
      </w:pPr>
    </w:p>
    <w:p w14:paraId="7E6722BE" w14:textId="77777777" w:rsidR="00097FD6" w:rsidRPr="00660740" w:rsidRDefault="00E437F9">
      <w:pPr>
        <w:rPr>
          <w:rFonts w:asciiTheme="majorHAnsi" w:eastAsia="Carlito" w:hAnsiTheme="majorHAnsi" w:cstheme="majorHAnsi"/>
        </w:rPr>
      </w:pPr>
      <w:r w:rsidRPr="00660740">
        <w:rPr>
          <w:rFonts w:asciiTheme="majorHAnsi" w:eastAsia="Carlito" w:hAnsiTheme="majorHAnsi" w:cstheme="majorHAnsi"/>
        </w:rPr>
        <w:t xml:space="preserve">Comments always start with two adjacent hyphens and span to the end of the line. Here is an example: </w:t>
      </w:r>
    </w:p>
    <w:p w14:paraId="55ACC404" w14:textId="77777777" w:rsidR="00097FD6" w:rsidRDefault="00097FD6"/>
    <w:p w14:paraId="5FE8A3FE" w14:textId="77777777" w:rsidR="00097FD6" w:rsidRDefault="00E437F9">
      <w:r>
        <w:rPr>
          <w:rFonts w:ascii="Consolas" w:eastAsia="Consolas" w:hAnsi="Consolas" w:cs="Consolas"/>
          <w:color w:val="3F7F5F"/>
        </w:rPr>
        <w:t xml:space="preserve"> </w:t>
      </w:r>
      <w:r>
        <w:rPr>
          <w:rFonts w:ascii="Courier" w:eastAsia="Courier" w:hAnsi="Courier" w:cs="Courier"/>
          <w:color w:val="3F7F5F"/>
        </w:rPr>
        <w:t xml:space="preserve">   -- Here is a comment.</w:t>
      </w:r>
    </w:p>
    <w:p w14:paraId="7AE83F9B" w14:textId="77777777" w:rsidR="00097FD6" w:rsidRDefault="00E437F9">
      <w:pPr>
        <w:rPr>
          <w:rFonts w:ascii="Courier" w:eastAsia="Courier" w:hAnsi="Courier" w:cs="Courier"/>
        </w:rPr>
      </w:pPr>
      <w:r>
        <w:rPr>
          <w:rFonts w:ascii="Courier" w:eastAsia="Courier" w:hAnsi="Courier" w:cs="Courier"/>
        </w:rPr>
        <w:t xml:space="preserve">    </w:t>
      </w:r>
    </w:p>
    <w:p w14:paraId="3ADD1292" w14:textId="77777777" w:rsidR="00097FD6" w:rsidRDefault="00E437F9">
      <w:pPr>
        <w:rPr>
          <w:rFonts w:ascii="Courier" w:eastAsia="Courier" w:hAnsi="Courier" w:cs="Courier"/>
        </w:rPr>
      </w:pPr>
      <w:r>
        <w:rPr>
          <w:rFonts w:ascii="Courier" w:eastAsia="Courier" w:hAnsi="Courier" w:cs="Courier"/>
        </w:rPr>
        <w:t xml:space="preserve">    </w:t>
      </w:r>
      <w:r>
        <w:rPr>
          <w:rFonts w:ascii="Courier" w:eastAsia="Courier" w:hAnsi="Courier" w:cs="Courier"/>
          <w:color w:val="3F7F5F"/>
        </w:rPr>
        <w:t>-- a long comment may be split onto</w:t>
      </w:r>
    </w:p>
    <w:p w14:paraId="4E1E4F38" w14:textId="77777777" w:rsidR="00097FD6" w:rsidRDefault="00E437F9">
      <w:pPr>
        <w:rPr>
          <w:rFonts w:ascii="Courier" w:eastAsia="Courier" w:hAnsi="Courier" w:cs="Courier"/>
        </w:rPr>
      </w:pPr>
      <w:r>
        <w:rPr>
          <w:rFonts w:ascii="Courier" w:eastAsia="Courier" w:hAnsi="Courier" w:cs="Courier"/>
        </w:rPr>
        <w:t xml:space="preserve">    </w:t>
      </w:r>
      <w:r>
        <w:rPr>
          <w:rFonts w:ascii="Courier" w:eastAsia="Courier" w:hAnsi="Courier" w:cs="Courier"/>
          <w:color w:val="3F7F5F"/>
        </w:rPr>
        <w:t>-- two or more consecutive lines</w:t>
      </w:r>
    </w:p>
    <w:p w14:paraId="7BD1EB8F" w14:textId="77777777" w:rsidR="00097FD6" w:rsidRDefault="00097FD6">
      <w:pPr>
        <w:rPr>
          <w:rFonts w:ascii="Consolas" w:eastAsia="Consolas" w:hAnsi="Consolas" w:cs="Consolas"/>
          <w:color w:val="3F7F5F"/>
        </w:rPr>
      </w:pPr>
    </w:p>
    <w:p w14:paraId="3F46D372" w14:textId="77777777" w:rsidR="00097FD6" w:rsidRDefault="00E437F9">
      <w:r w:rsidRPr="00660740">
        <w:rPr>
          <w:rFonts w:asciiTheme="majorHAnsi" w:eastAsia="Carlito" w:hAnsiTheme="majorHAnsi" w:cstheme="majorHAnsi"/>
        </w:rPr>
        <w:t>An</w:t>
      </w:r>
      <w:r>
        <w:t xml:space="preserve">  </w:t>
      </w:r>
      <w:r>
        <w:rPr>
          <w:rFonts w:ascii="Courier" w:eastAsia="Courier" w:hAnsi="Courier" w:cs="Courier"/>
        </w:rPr>
        <w:t>identifier</w:t>
      </w:r>
      <w:r>
        <w:rPr>
          <w:rFonts w:ascii="Consolas" w:eastAsia="Consolas" w:hAnsi="Consolas" w:cs="Consolas"/>
        </w:rPr>
        <w:t xml:space="preserve"> </w:t>
      </w:r>
      <w:r w:rsidRPr="00660740">
        <w:rPr>
          <w:rFonts w:asciiTheme="majorHAnsi" w:eastAsia="Carlito" w:hAnsiTheme="majorHAnsi" w:cstheme="majorHAnsi"/>
        </w:rPr>
        <w:t>is defined as a letter followed by zero or more letters, digits, or single underscores:</w:t>
      </w:r>
      <w:r>
        <w:rPr>
          <w:rFonts w:ascii="Carlito" w:eastAsia="Carlito" w:hAnsi="Carlito" w:cs="Carlito"/>
        </w:rPr>
        <w:t xml:space="preserve"> </w:t>
      </w:r>
    </w:p>
    <w:p w14:paraId="1B2A980E" w14:textId="77777777" w:rsidR="00097FD6" w:rsidRDefault="00097FD6">
      <w:pPr>
        <w:rPr>
          <w:rFonts w:ascii="Carlito" w:eastAsia="Carlito" w:hAnsi="Carlito" w:cs="Carlito"/>
        </w:rPr>
      </w:pPr>
    </w:p>
    <w:p w14:paraId="4C180A2E" w14:textId="77777777" w:rsidR="00097FD6" w:rsidRDefault="00E437F9" w:rsidP="008D0F8F">
      <w:pPr>
        <w:tabs>
          <w:tab w:val="right" w:pos="9360"/>
        </w:tabs>
        <w:rPr>
          <w:rFonts w:ascii="Courier" w:eastAsia="Courier" w:hAnsi="Courier" w:cs="Courier"/>
        </w:rPr>
      </w:pPr>
      <w:r>
        <w:rPr>
          <w:rFonts w:ascii="Courier" w:eastAsia="Courier" w:hAnsi="Courier" w:cs="Courier"/>
        </w:rPr>
        <w:t>ID ::= identifier_letter ( ('_')? letter_or_digit)*</w:t>
      </w:r>
      <w:r>
        <w:rPr>
          <w:rFonts w:ascii="Courier" w:eastAsia="Courier" w:hAnsi="Courier" w:cs="Courier"/>
        </w:rPr>
        <w:tab/>
      </w:r>
    </w:p>
    <w:p w14:paraId="514B7049" w14:textId="77777777" w:rsidR="00097FD6" w:rsidRDefault="00E437F9" w:rsidP="008D0F8F">
      <w:pPr>
        <w:rPr>
          <w:rFonts w:ascii="Courier" w:eastAsia="Courier" w:hAnsi="Courier" w:cs="Courier"/>
        </w:rPr>
      </w:pPr>
      <w:r>
        <w:rPr>
          <w:rFonts w:ascii="Courier" w:eastAsia="Courier" w:hAnsi="Courier" w:cs="Courier"/>
        </w:rPr>
        <w:t>letter_or_digit ::= identifier_letter | digit</w:t>
      </w:r>
    </w:p>
    <w:p w14:paraId="561F77BC" w14:textId="77777777" w:rsidR="00097FD6" w:rsidRDefault="00E437F9" w:rsidP="008D0F8F">
      <w:pPr>
        <w:rPr>
          <w:rFonts w:ascii="Courier" w:eastAsia="Courier" w:hAnsi="Courier" w:cs="Courier"/>
        </w:rPr>
      </w:pPr>
      <w:r>
        <w:rPr>
          <w:rFonts w:ascii="Courier" w:eastAsia="Courier" w:hAnsi="Courier" w:cs="Courier"/>
        </w:rPr>
        <w:t>identifier_letter ::= ('A'..'Z' | 'a'..'z')</w:t>
      </w:r>
    </w:p>
    <w:p w14:paraId="104151A0" w14:textId="77777777" w:rsidR="00097FD6" w:rsidRDefault="00E437F9" w:rsidP="008D0F8F">
      <w:pPr>
        <w:rPr>
          <w:rFonts w:ascii="Courier" w:eastAsia="Courier" w:hAnsi="Courier" w:cs="Courier"/>
        </w:rPr>
      </w:pPr>
      <w:r>
        <w:rPr>
          <w:rFonts w:ascii="Courier" w:eastAsia="Courier" w:hAnsi="Courier" w:cs="Courier"/>
        </w:rPr>
        <w:t>digit ::= (0..9)</w:t>
      </w:r>
    </w:p>
    <w:p w14:paraId="34E510F0" w14:textId="77777777" w:rsidR="00097FD6" w:rsidRDefault="00097FD6">
      <w:pPr>
        <w:ind w:left="720"/>
        <w:rPr>
          <w:rFonts w:ascii="Consolas" w:eastAsia="Consolas" w:hAnsi="Consolas" w:cs="Consolas"/>
        </w:rPr>
      </w:pPr>
    </w:p>
    <w:p w14:paraId="52C7884D" w14:textId="77777777" w:rsidR="00097FD6" w:rsidRDefault="00E437F9">
      <w:r w:rsidRPr="00660740">
        <w:rPr>
          <w:rFonts w:asciiTheme="majorHAnsi" w:eastAsia="Carlito" w:hAnsiTheme="majorHAnsi" w:cstheme="majorHAnsi"/>
        </w:rPr>
        <w:t>Some example identifiers are</w:t>
      </w:r>
      <w:r w:rsidRPr="00660740">
        <w:rPr>
          <w:rFonts w:asciiTheme="majorHAnsi" w:eastAsia="Consolas" w:hAnsiTheme="majorHAnsi" w:cstheme="majorHAnsi"/>
        </w:rPr>
        <w:t>:</w:t>
      </w:r>
      <w:r>
        <w:rPr>
          <w:rFonts w:ascii="Consolas" w:eastAsia="Consolas" w:hAnsi="Consolas" w:cs="Consolas"/>
        </w:rPr>
        <w:t xml:space="preserve"> </w:t>
      </w:r>
      <w:r>
        <w:rPr>
          <w:rFonts w:ascii="Courier" w:eastAsia="Courier" w:hAnsi="Courier" w:cs="Courier"/>
        </w:rPr>
        <w:t xml:space="preserve">count, X, Get_Name, Page_Count. </w:t>
      </w:r>
      <w:r w:rsidRPr="00660740">
        <w:rPr>
          <w:rFonts w:asciiTheme="majorHAnsi" w:eastAsia="Carlito" w:hAnsiTheme="majorHAnsi" w:cstheme="majorHAnsi"/>
          <w:b/>
        </w:rPr>
        <w:t xml:space="preserve">Note: Identifiers are case insensitive. </w:t>
      </w:r>
      <w:r w:rsidRPr="00660740">
        <w:rPr>
          <w:rFonts w:asciiTheme="majorHAnsi" w:eastAsia="Carlito" w:hAnsiTheme="majorHAnsi" w:cstheme="majorHAnsi"/>
        </w:rPr>
        <w:t xml:space="preserve">Thus </w:t>
      </w:r>
      <w:r>
        <w:rPr>
          <w:rFonts w:ascii="Courier" w:eastAsia="Courier" w:hAnsi="Courier" w:cs="Courier"/>
        </w:rPr>
        <w:t xml:space="preserve">Hello, HeLlo, </w:t>
      </w:r>
      <w:r w:rsidRPr="00660740">
        <w:rPr>
          <w:rFonts w:asciiTheme="majorHAnsi" w:eastAsia="Carlito" w:hAnsiTheme="majorHAnsi" w:cstheme="majorHAnsi"/>
        </w:rPr>
        <w:t>and</w:t>
      </w:r>
      <w:r>
        <w:rPr>
          <w:rFonts w:ascii="Carlito" w:eastAsia="Carlito" w:hAnsi="Carlito" w:cs="Carlito"/>
        </w:rPr>
        <w:t xml:space="preserve"> </w:t>
      </w:r>
      <w:r>
        <w:rPr>
          <w:rFonts w:ascii="Courier" w:eastAsia="Courier" w:hAnsi="Courier" w:cs="Courier"/>
        </w:rPr>
        <w:t xml:space="preserve">HELLO </w:t>
      </w:r>
      <w:r w:rsidRPr="00660740">
        <w:rPr>
          <w:rFonts w:asciiTheme="majorHAnsi" w:eastAsia="Carlito" w:hAnsiTheme="majorHAnsi" w:cstheme="majorHAnsi"/>
        </w:rPr>
        <w:t>all refer to the same entity in AADL.</w:t>
      </w:r>
    </w:p>
    <w:p w14:paraId="4BC4C5E4" w14:textId="77777777" w:rsidR="00097FD6" w:rsidRDefault="00097FD6">
      <w:pPr>
        <w:rPr>
          <w:rFonts w:ascii="Carlito" w:eastAsia="Carlito" w:hAnsi="Carlito" w:cs="Carlito"/>
        </w:rPr>
      </w:pPr>
    </w:p>
    <w:p w14:paraId="56E8A673" w14:textId="77777777" w:rsidR="00097FD6" w:rsidRPr="00660740" w:rsidRDefault="00E437F9">
      <w:pPr>
        <w:rPr>
          <w:rFonts w:asciiTheme="majorHAnsi" w:hAnsiTheme="majorHAnsi" w:cstheme="majorHAnsi"/>
        </w:rPr>
      </w:pPr>
      <w:r w:rsidRPr="00660740">
        <w:rPr>
          <w:rFonts w:asciiTheme="majorHAnsi" w:eastAsia="Carlito" w:hAnsiTheme="majorHAnsi" w:cstheme="majorHAnsi"/>
        </w:rPr>
        <w:t>Boolean and numeric literal values are defined as follows:</w:t>
      </w:r>
    </w:p>
    <w:p w14:paraId="364675D3" w14:textId="77777777" w:rsidR="00097FD6" w:rsidRDefault="00097FD6">
      <w:pPr>
        <w:rPr>
          <w:rFonts w:ascii="Carlito" w:eastAsia="Carlito" w:hAnsi="Carlito" w:cs="Carlito"/>
        </w:rPr>
      </w:pPr>
    </w:p>
    <w:p w14:paraId="4822F6A5" w14:textId="2275A4A5" w:rsidR="00097FD6" w:rsidRDefault="00E437F9">
      <w:r>
        <w:rPr>
          <w:rFonts w:ascii="Courier" w:eastAsia="Courier" w:hAnsi="Courier" w:cs="Courier"/>
        </w:rPr>
        <w:t>Literal :: = Boolean_literal | Integer_literal | Real_literal</w:t>
      </w:r>
    </w:p>
    <w:p w14:paraId="005CED5D" w14:textId="77777777" w:rsidR="00097FD6" w:rsidRDefault="00E437F9">
      <w:pPr>
        <w:rPr>
          <w:rFonts w:ascii="Courier" w:eastAsia="Courier" w:hAnsi="Courier" w:cs="Courier"/>
        </w:rPr>
      </w:pPr>
      <w:r>
        <w:rPr>
          <w:rFonts w:ascii="Courier" w:eastAsia="Courier" w:hAnsi="Courier" w:cs="Courier"/>
        </w:rPr>
        <w:t xml:space="preserve">Integer_literal ::= decimal_integer_literal </w:t>
      </w:r>
    </w:p>
    <w:p w14:paraId="080ABEF6" w14:textId="77777777" w:rsidR="00097FD6" w:rsidRDefault="00E437F9">
      <w:pPr>
        <w:rPr>
          <w:rFonts w:ascii="Courier" w:eastAsia="Courier" w:hAnsi="Courier" w:cs="Courier"/>
        </w:rPr>
      </w:pPr>
      <w:r>
        <w:rPr>
          <w:rFonts w:ascii="Courier" w:eastAsia="Courier" w:hAnsi="Courier" w:cs="Courier"/>
        </w:rPr>
        <w:t>Real_literal ::= decimal_real_literal</w:t>
      </w:r>
    </w:p>
    <w:p w14:paraId="1F4CA35C" w14:textId="77777777" w:rsidR="00097FD6" w:rsidRDefault="00E437F9">
      <w:pPr>
        <w:rPr>
          <w:rFonts w:ascii="Courier" w:eastAsia="Courier" w:hAnsi="Courier" w:cs="Courier"/>
        </w:rPr>
      </w:pPr>
      <w:r>
        <w:rPr>
          <w:rFonts w:ascii="Courier" w:eastAsia="Courier" w:hAnsi="Courier" w:cs="Courier"/>
        </w:rPr>
        <w:t>decimal_integer_literal ::= ('–')? numeral</w:t>
      </w:r>
    </w:p>
    <w:p w14:paraId="5A23C6EB" w14:textId="77777777" w:rsidR="00097FD6" w:rsidRDefault="00E437F9">
      <w:pPr>
        <w:rPr>
          <w:rFonts w:ascii="Courier" w:eastAsia="Courier" w:hAnsi="Courier" w:cs="Courier"/>
        </w:rPr>
      </w:pPr>
      <w:r>
        <w:rPr>
          <w:rFonts w:ascii="Courier" w:eastAsia="Courier" w:hAnsi="Courier" w:cs="Courier"/>
        </w:rPr>
        <w:t>decimal_real_literal ::= ('–')? numeral '.' numeral</w:t>
      </w:r>
    </w:p>
    <w:p w14:paraId="29931368" w14:textId="77777777" w:rsidR="00097FD6" w:rsidRDefault="00E437F9">
      <w:pPr>
        <w:rPr>
          <w:rFonts w:ascii="Courier" w:eastAsia="Courier" w:hAnsi="Courier" w:cs="Courier"/>
        </w:rPr>
      </w:pPr>
      <w:r>
        <w:rPr>
          <w:rFonts w:ascii="Courier" w:eastAsia="Courier" w:hAnsi="Courier" w:cs="Courier"/>
        </w:rPr>
        <w:t>numeral ::= digit*</w:t>
      </w:r>
    </w:p>
    <w:p w14:paraId="0A5C397A" w14:textId="77777777" w:rsidR="00097FD6" w:rsidRDefault="00097FD6"/>
    <w:p w14:paraId="0F15B5BF" w14:textId="77777777" w:rsidR="00097FD6" w:rsidRDefault="00E437F9">
      <w:r w:rsidRPr="00660740">
        <w:rPr>
          <w:rFonts w:asciiTheme="majorHAnsi" w:hAnsiTheme="majorHAnsi" w:cstheme="majorHAnsi"/>
        </w:rPr>
        <w:t>Boolean_literal are:</w:t>
      </w:r>
      <w:r>
        <w:t xml:space="preserve"> </w:t>
      </w:r>
      <w:r>
        <w:rPr>
          <w:rFonts w:ascii="Courier" w:eastAsia="Courier" w:hAnsi="Courier" w:cs="Courier"/>
        </w:rPr>
        <w:t>true, false.</w:t>
      </w:r>
    </w:p>
    <w:p w14:paraId="4EEA0B3F" w14:textId="77777777" w:rsidR="00097FD6" w:rsidRDefault="00E437F9">
      <w:r w:rsidRPr="00660740">
        <w:rPr>
          <w:rFonts w:asciiTheme="majorHAnsi" w:hAnsiTheme="majorHAnsi" w:cstheme="majorHAnsi"/>
        </w:rPr>
        <w:t>Examples of Integer_literals are:</w:t>
      </w:r>
      <w:r>
        <w:t xml:space="preserve"> </w:t>
      </w:r>
      <w:r>
        <w:rPr>
          <w:rFonts w:ascii="Courier" w:eastAsia="Courier" w:hAnsi="Courier" w:cs="Courier"/>
        </w:rPr>
        <w:t>1, 31, -1053</w:t>
      </w:r>
    </w:p>
    <w:p w14:paraId="03BE45D5" w14:textId="77777777" w:rsidR="00097FD6" w:rsidRDefault="00E437F9">
      <w:r w:rsidRPr="00660740">
        <w:rPr>
          <w:rFonts w:asciiTheme="majorHAnsi" w:hAnsiTheme="majorHAnsi" w:cstheme="majorHAnsi"/>
        </w:rPr>
        <w:t>Examples of Real_literals are</w:t>
      </w:r>
      <w:r>
        <w:t xml:space="preserve">: </w:t>
      </w:r>
      <w:r>
        <w:rPr>
          <w:rFonts w:ascii="Courier" w:eastAsia="Courier" w:hAnsi="Courier" w:cs="Courier"/>
        </w:rPr>
        <w:t>3.1415, 0.005, 7.01</w:t>
      </w:r>
    </w:p>
    <w:p w14:paraId="3589BCF8" w14:textId="77777777" w:rsidR="00097FD6" w:rsidRDefault="00097FD6">
      <w:pPr>
        <w:rPr>
          <w:rFonts w:ascii="Courier" w:eastAsia="Courier" w:hAnsi="Courier" w:cs="Courier"/>
        </w:rPr>
      </w:pPr>
    </w:p>
    <w:p w14:paraId="00233F9A" w14:textId="77777777" w:rsidR="00097FD6" w:rsidRPr="00660740" w:rsidRDefault="00E437F9">
      <w:pPr>
        <w:rPr>
          <w:rFonts w:asciiTheme="majorHAnsi" w:hAnsiTheme="majorHAnsi" w:cstheme="majorHAnsi"/>
        </w:rPr>
      </w:pPr>
      <w:r w:rsidRPr="00660740">
        <w:rPr>
          <w:rFonts w:asciiTheme="majorHAnsi" w:hAnsiTheme="majorHAnsi" w:cstheme="majorHAnsi"/>
        </w:rPr>
        <w:t>String elements are defined with the following syntax:</w:t>
      </w:r>
    </w:p>
    <w:p w14:paraId="634BB1B0" w14:textId="77777777" w:rsidR="00097FD6" w:rsidRDefault="00097FD6"/>
    <w:p w14:paraId="69EC965C" w14:textId="77777777" w:rsidR="00097FD6" w:rsidRDefault="00E437F9" w:rsidP="00D4447E">
      <w:pPr>
        <w:rPr>
          <w:rFonts w:ascii="Courier" w:eastAsia="Courier" w:hAnsi="Courier" w:cs="Courier"/>
        </w:rPr>
      </w:pPr>
      <w:r>
        <w:rPr>
          <w:rFonts w:ascii="Courier" w:eastAsia="Courier" w:hAnsi="Courier" w:cs="Courier"/>
        </w:rPr>
        <w:t>STRING ::= "(string_element)*"</w:t>
      </w:r>
    </w:p>
    <w:p w14:paraId="34514574" w14:textId="00C43D2E" w:rsidR="00097FD6" w:rsidRDefault="00E437F9">
      <w:pPr>
        <w:rPr>
          <w:rFonts w:ascii="Courier" w:eastAsia="Courier" w:hAnsi="Courier" w:cs="Courier"/>
        </w:rPr>
      </w:pPr>
      <w:r>
        <w:rPr>
          <w:rFonts w:ascii="Courier" w:eastAsia="Courier" w:hAnsi="Courier" w:cs="Courier"/>
        </w:rPr>
        <w:t>string_element ::= "" | non_quotation_mark_graphic_character</w:t>
      </w:r>
    </w:p>
    <w:p w14:paraId="2CE23A8C" w14:textId="77777777" w:rsidR="00097FD6" w:rsidRDefault="00097FD6"/>
    <w:p w14:paraId="7DECEAAB" w14:textId="77777777" w:rsidR="00097FD6" w:rsidRPr="00660740" w:rsidRDefault="00E437F9">
      <w:pPr>
        <w:rPr>
          <w:rFonts w:asciiTheme="majorHAnsi" w:eastAsia="Carlito" w:hAnsiTheme="majorHAnsi" w:cstheme="majorHAnsi"/>
        </w:rPr>
      </w:pPr>
      <w:r w:rsidRPr="00660740">
        <w:rPr>
          <w:rFonts w:asciiTheme="majorHAnsi" w:eastAsia="Carlito" w:hAnsiTheme="majorHAnsi" w:cstheme="majorHAnsi"/>
        </w:rPr>
        <w:lastRenderedPageBreak/>
        <w:t xml:space="preserve">Primitive data types (bool, int, real) have been built into the AGREE language and are hence part of the Safety annex language. For more information on types, see the AGREE Users Guide. </w:t>
      </w:r>
    </w:p>
    <w:p w14:paraId="04F38BD9" w14:textId="77777777" w:rsidR="00097FD6" w:rsidRPr="00660740" w:rsidRDefault="00097FD6">
      <w:pPr>
        <w:rPr>
          <w:rFonts w:asciiTheme="majorHAnsi" w:hAnsiTheme="majorHAnsi" w:cstheme="majorHAnsi"/>
        </w:rPr>
      </w:pPr>
    </w:p>
    <w:p w14:paraId="0E48C2B3" w14:textId="77777777" w:rsidR="00097FD6" w:rsidRPr="00660740" w:rsidRDefault="00E437F9">
      <w:pPr>
        <w:rPr>
          <w:rFonts w:asciiTheme="majorHAnsi" w:eastAsia="Carlito" w:hAnsiTheme="majorHAnsi" w:cstheme="majorHAnsi"/>
        </w:rPr>
      </w:pPr>
      <w:r w:rsidRPr="00660740">
        <w:rPr>
          <w:rFonts w:asciiTheme="majorHAnsi" w:eastAsia="Carlito" w:hAnsiTheme="majorHAnsi" w:cstheme="majorHAnsi"/>
        </w:rPr>
        <w:t xml:space="preserve">Safety annex requires reasoning about AADL Data Implementations. Consider the following example from a model of a medical device: </w:t>
      </w:r>
    </w:p>
    <w:p w14:paraId="18620FB7" w14:textId="77777777" w:rsidR="00097FD6" w:rsidRDefault="00097FD6"/>
    <w:p w14:paraId="0501AC49" w14:textId="77777777" w:rsidR="00097FD6" w:rsidRDefault="00E437F9">
      <w:pPr>
        <w:rPr>
          <w:rFonts w:ascii="Courier" w:eastAsia="Courier" w:hAnsi="Courier" w:cs="Courier"/>
        </w:rPr>
      </w:pPr>
      <w:r>
        <w:rPr>
          <w:rFonts w:ascii="Courier" w:eastAsia="Courier" w:hAnsi="Courier" w:cs="Courier"/>
          <w:b/>
          <w:color w:val="7F0055"/>
        </w:rPr>
        <w:t>data</w:t>
      </w:r>
      <w:r>
        <w:rPr>
          <w:rFonts w:ascii="Courier" w:eastAsia="Courier" w:hAnsi="Courier" w:cs="Courier"/>
        </w:rPr>
        <w:t xml:space="preserve"> Alarm_Outputs</w:t>
      </w:r>
    </w:p>
    <w:p w14:paraId="2C3B26F7" w14:textId="18514066" w:rsidR="00097FD6" w:rsidRDefault="00E437F9">
      <w:pPr>
        <w:rPr>
          <w:rFonts w:ascii="Courier" w:eastAsia="Courier" w:hAnsi="Courier" w:cs="Courier"/>
        </w:rPr>
      </w:pPr>
      <w:r>
        <w:rPr>
          <w:rFonts w:ascii="Courier" w:eastAsia="Courier" w:hAnsi="Courier" w:cs="Courier"/>
          <w:b/>
          <w:color w:val="7F0055"/>
        </w:rPr>
        <w:t>end</w:t>
      </w:r>
      <w:r>
        <w:rPr>
          <w:rFonts w:ascii="Courier" w:eastAsia="Courier" w:hAnsi="Courier" w:cs="Courier"/>
        </w:rPr>
        <w:t xml:space="preserve"> Alarm_Outputs;</w:t>
      </w:r>
    </w:p>
    <w:p w14:paraId="74529F47" w14:textId="77777777" w:rsidR="00097FD6" w:rsidRDefault="00E437F9">
      <w:pPr>
        <w:rPr>
          <w:rFonts w:ascii="Courier" w:eastAsia="Courier" w:hAnsi="Courier" w:cs="Courier"/>
        </w:rPr>
      </w:pPr>
      <w:r>
        <w:rPr>
          <w:rFonts w:ascii="Courier" w:eastAsia="Courier" w:hAnsi="Courier" w:cs="Courier"/>
        </w:rPr>
        <w:t xml:space="preserve">  </w:t>
      </w:r>
    </w:p>
    <w:p w14:paraId="20B566EC" w14:textId="2BC5A0F0" w:rsidR="00097FD6" w:rsidRDefault="00E437F9">
      <w:pPr>
        <w:rPr>
          <w:rFonts w:ascii="Courier" w:eastAsia="Courier" w:hAnsi="Courier" w:cs="Courier"/>
        </w:rPr>
      </w:pPr>
      <w:r>
        <w:rPr>
          <w:rFonts w:ascii="Courier" w:eastAsia="Courier" w:hAnsi="Courier" w:cs="Courier"/>
          <w:b/>
          <w:color w:val="7F0055"/>
        </w:rPr>
        <w:t>data</w:t>
      </w:r>
      <w:r>
        <w:rPr>
          <w:rFonts w:ascii="Courier" w:eastAsia="Courier" w:hAnsi="Courier" w:cs="Courier"/>
        </w:rPr>
        <w:t xml:space="preserve"> </w:t>
      </w:r>
      <w:r>
        <w:rPr>
          <w:rFonts w:ascii="Courier" w:eastAsia="Courier" w:hAnsi="Courier" w:cs="Courier"/>
          <w:b/>
          <w:color w:val="7F0055"/>
        </w:rPr>
        <w:t>implementation</w:t>
      </w:r>
      <w:r>
        <w:rPr>
          <w:rFonts w:ascii="Courier" w:eastAsia="Courier" w:hAnsi="Courier" w:cs="Courier"/>
        </w:rPr>
        <w:t xml:space="preserve"> Alarm_Outputs.Impl</w:t>
      </w:r>
    </w:p>
    <w:p w14:paraId="6A3A3696" w14:textId="77777777" w:rsidR="00097FD6" w:rsidRDefault="00E437F9">
      <w:pPr>
        <w:rPr>
          <w:rFonts w:ascii="Courier" w:eastAsia="Courier" w:hAnsi="Courier" w:cs="Courier"/>
        </w:rPr>
      </w:pPr>
      <w:r>
        <w:rPr>
          <w:rFonts w:ascii="Courier" w:eastAsia="Courier" w:hAnsi="Courier" w:cs="Courier"/>
        </w:rPr>
        <w:t xml:space="preserve">  </w:t>
      </w:r>
      <w:r>
        <w:rPr>
          <w:rFonts w:ascii="Courier" w:eastAsia="Courier" w:hAnsi="Courier" w:cs="Courier"/>
        </w:rPr>
        <w:tab/>
      </w:r>
      <w:r>
        <w:rPr>
          <w:rFonts w:ascii="Courier" w:eastAsia="Courier" w:hAnsi="Courier" w:cs="Courier"/>
          <w:b/>
          <w:color w:val="7F0055"/>
        </w:rPr>
        <w:t>subcomponents</w:t>
      </w:r>
    </w:p>
    <w:p w14:paraId="564D03F0" w14:textId="77777777" w:rsidR="00097FD6" w:rsidRDefault="00E437F9">
      <w:pPr>
        <w:rPr>
          <w:rFonts w:ascii="Courier" w:eastAsia="Courier" w:hAnsi="Courier" w:cs="Courier"/>
        </w:rPr>
      </w:pPr>
      <w:r>
        <w:rPr>
          <w:rFonts w:ascii="Courier" w:eastAsia="Courier" w:hAnsi="Courier" w:cs="Courier"/>
        </w:rPr>
        <w:t xml:space="preserve">  </w:t>
      </w:r>
      <w:r>
        <w:rPr>
          <w:rFonts w:ascii="Courier" w:eastAsia="Courier" w:hAnsi="Courier" w:cs="Courier"/>
        </w:rPr>
        <w:tab/>
      </w:r>
      <w:r>
        <w:rPr>
          <w:rFonts w:ascii="Courier" w:eastAsia="Courier" w:hAnsi="Courier" w:cs="Courier"/>
        </w:rPr>
        <w:tab/>
        <w:t xml:space="preserve">Is_Audio_Disabled : </w:t>
      </w:r>
      <w:r>
        <w:rPr>
          <w:rFonts w:ascii="Courier" w:eastAsia="Courier" w:hAnsi="Courier" w:cs="Courier"/>
          <w:b/>
          <w:color w:val="7F0055"/>
        </w:rPr>
        <w:t>data</w:t>
      </w:r>
      <w:r>
        <w:rPr>
          <w:rFonts w:ascii="Courier" w:eastAsia="Courier" w:hAnsi="Courier" w:cs="Courier"/>
        </w:rPr>
        <w:t xml:space="preserve"> Base_Types::Boolean; </w:t>
      </w:r>
    </w:p>
    <w:p w14:paraId="639CFA28" w14:textId="77777777" w:rsidR="00097FD6" w:rsidRDefault="00E437F9">
      <w:pPr>
        <w:rPr>
          <w:rFonts w:ascii="Courier" w:eastAsia="Courier" w:hAnsi="Courier" w:cs="Courier"/>
        </w:rPr>
      </w:pPr>
      <w:r>
        <w:rPr>
          <w:rFonts w:ascii="Courier" w:eastAsia="Courier" w:hAnsi="Courier" w:cs="Courier"/>
        </w:rPr>
        <w:t xml:space="preserve">  </w:t>
      </w:r>
      <w:r>
        <w:rPr>
          <w:rFonts w:ascii="Courier" w:eastAsia="Courier" w:hAnsi="Courier" w:cs="Courier"/>
        </w:rPr>
        <w:tab/>
      </w:r>
      <w:r>
        <w:rPr>
          <w:rFonts w:ascii="Courier" w:eastAsia="Courier" w:hAnsi="Courier" w:cs="Courier"/>
        </w:rPr>
        <w:tab/>
        <w:t xml:space="preserve">Notification_Message : </w:t>
      </w:r>
      <w:r>
        <w:rPr>
          <w:rFonts w:ascii="Courier" w:eastAsia="Courier" w:hAnsi="Courier" w:cs="Courier"/>
          <w:b/>
          <w:color w:val="7F0055"/>
        </w:rPr>
        <w:t>data</w:t>
      </w:r>
      <w:r>
        <w:rPr>
          <w:rFonts w:ascii="Courier" w:eastAsia="Courier" w:hAnsi="Courier" w:cs="Courier"/>
        </w:rPr>
        <w:t xml:space="preserve"> Base_Types::Integer ; </w:t>
      </w:r>
    </w:p>
    <w:p w14:paraId="1835C6EC" w14:textId="77777777" w:rsidR="00097FD6" w:rsidRDefault="00E437F9">
      <w:pPr>
        <w:rPr>
          <w:rFonts w:ascii="Courier" w:eastAsia="Courier" w:hAnsi="Courier" w:cs="Courier"/>
        </w:rPr>
      </w:pPr>
      <w:r>
        <w:rPr>
          <w:rFonts w:ascii="Courier" w:eastAsia="Courier" w:hAnsi="Courier" w:cs="Courier"/>
        </w:rPr>
        <w:t xml:space="preserve">  </w:t>
      </w:r>
      <w:r>
        <w:rPr>
          <w:rFonts w:ascii="Courier" w:eastAsia="Courier" w:hAnsi="Courier" w:cs="Courier"/>
        </w:rPr>
        <w:tab/>
      </w:r>
      <w:r>
        <w:rPr>
          <w:rFonts w:ascii="Courier" w:eastAsia="Courier" w:hAnsi="Courier" w:cs="Courier"/>
        </w:rPr>
        <w:tab/>
        <w:t xml:space="preserve">Log_Message_ID : </w:t>
      </w:r>
      <w:r>
        <w:rPr>
          <w:rFonts w:ascii="Courier" w:eastAsia="Courier" w:hAnsi="Courier" w:cs="Courier"/>
          <w:b/>
          <w:color w:val="7F0055"/>
        </w:rPr>
        <w:t>data</w:t>
      </w:r>
      <w:r>
        <w:rPr>
          <w:rFonts w:ascii="Courier" w:eastAsia="Courier" w:hAnsi="Courier" w:cs="Courier"/>
        </w:rPr>
        <w:t xml:space="preserve"> Base_Types::Integer ;   </w:t>
      </w:r>
      <w:r>
        <w:rPr>
          <w:rFonts w:ascii="Courier" w:eastAsia="Courier" w:hAnsi="Courier" w:cs="Courier"/>
        </w:rPr>
        <w:tab/>
      </w:r>
      <w:r>
        <w:rPr>
          <w:rFonts w:ascii="Courier" w:eastAsia="Courier" w:hAnsi="Courier" w:cs="Courier"/>
        </w:rPr>
        <w:tab/>
        <w:t xml:space="preserve">   </w:t>
      </w:r>
    </w:p>
    <w:p w14:paraId="7271ACC3" w14:textId="60DC616E" w:rsidR="00B73AB9" w:rsidRPr="00B73AB9" w:rsidRDefault="00E437F9">
      <w:pPr>
        <w:rPr>
          <w:rFonts w:ascii="Courier" w:eastAsia="Courier" w:hAnsi="Courier" w:cs="Courier"/>
        </w:rPr>
      </w:pPr>
      <w:r>
        <w:rPr>
          <w:rFonts w:ascii="Courier" w:eastAsia="Courier" w:hAnsi="Courier" w:cs="Courier"/>
          <w:b/>
          <w:color w:val="7F0055"/>
        </w:rPr>
        <w:t>end</w:t>
      </w:r>
      <w:r>
        <w:rPr>
          <w:rFonts w:ascii="Courier" w:eastAsia="Courier" w:hAnsi="Courier" w:cs="Courier"/>
        </w:rPr>
        <w:t xml:space="preserve"> Alarm_Outputs.Impl;</w:t>
      </w:r>
      <w:bookmarkStart w:id="26" w:name="_4d34og8" w:colFirst="0" w:colLast="0"/>
      <w:bookmarkEnd w:id="26"/>
    </w:p>
    <w:p w14:paraId="4DE593B7" w14:textId="77777777" w:rsidR="00B73AB9" w:rsidRDefault="00B73AB9" w:rsidP="00B73AB9">
      <w:pPr>
        <w:keepNext/>
      </w:pPr>
      <w:r>
        <w:rPr>
          <w:rFonts w:ascii="Calibri" w:eastAsia="Calibri" w:hAnsi="Calibri" w:cs="Calibri"/>
          <w:b/>
        </w:rPr>
        <w:pict w14:anchorId="5A27185B">
          <v:shape id="_x0000_i1130" type="#_x0000_t75" style="width:78.75pt;height:9.75pt">
            <v:imagedata r:id="rId20" o:title="placeholder"/>
          </v:shape>
        </w:pict>
      </w:r>
    </w:p>
    <w:p w14:paraId="053424B7" w14:textId="029B1DDB" w:rsidR="00097FD6" w:rsidRPr="00B73AB9" w:rsidRDefault="00B73AB9" w:rsidP="00B73AB9">
      <w:pPr>
        <w:pStyle w:val="Caption"/>
        <w:jc w:val="center"/>
        <w:rPr>
          <w:sz w:val="24"/>
          <w:szCs w:val="24"/>
        </w:rPr>
      </w:pPr>
      <w:bookmarkStart w:id="27" w:name="_Toc509313366"/>
      <w:r w:rsidRPr="00B73AB9">
        <w:rPr>
          <w:sz w:val="24"/>
          <w:szCs w:val="24"/>
        </w:rPr>
        <w:t xml:space="preserve">Figure </w:t>
      </w:r>
      <w:r w:rsidRPr="00B73AB9">
        <w:rPr>
          <w:sz w:val="24"/>
          <w:szCs w:val="24"/>
        </w:rPr>
        <w:fldChar w:fldCharType="begin"/>
      </w:r>
      <w:r w:rsidRPr="00B73AB9">
        <w:rPr>
          <w:sz w:val="24"/>
          <w:szCs w:val="24"/>
        </w:rPr>
        <w:instrText xml:space="preserve"> SEQ Figure \* ARABIC </w:instrText>
      </w:r>
      <w:r w:rsidRPr="00B73AB9">
        <w:rPr>
          <w:sz w:val="24"/>
          <w:szCs w:val="24"/>
        </w:rPr>
        <w:fldChar w:fldCharType="separate"/>
      </w:r>
      <w:r w:rsidR="00CB4654">
        <w:rPr>
          <w:noProof/>
          <w:sz w:val="24"/>
          <w:szCs w:val="24"/>
        </w:rPr>
        <w:t>10</w:t>
      </w:r>
      <w:r w:rsidRPr="00B73AB9">
        <w:rPr>
          <w:sz w:val="24"/>
          <w:szCs w:val="24"/>
        </w:rPr>
        <w:fldChar w:fldCharType="end"/>
      </w:r>
      <w:r w:rsidRPr="00B73AB9">
        <w:rPr>
          <w:sz w:val="24"/>
          <w:szCs w:val="24"/>
        </w:rPr>
        <w:t>: Medical Device Example</w:t>
      </w:r>
      <w:bookmarkEnd w:id="27"/>
    </w:p>
    <w:p w14:paraId="3C7126D8" w14:textId="77777777" w:rsidR="00097FD6" w:rsidRPr="00263E8D" w:rsidRDefault="00E437F9">
      <w:pPr>
        <w:rPr>
          <w:rFonts w:asciiTheme="majorHAnsi" w:eastAsia="Carlito" w:hAnsiTheme="majorHAnsi" w:cs="Courier New"/>
        </w:rPr>
      </w:pPr>
      <w:r w:rsidRPr="008A4006">
        <w:rPr>
          <w:rFonts w:asciiTheme="majorHAnsi" w:eastAsia="Carlito" w:hAnsiTheme="majorHAnsi" w:cstheme="majorHAnsi"/>
        </w:rPr>
        <w:t xml:space="preserve">One can reference the fields of a </w:t>
      </w:r>
      <w:r w:rsidRPr="00263E8D">
        <w:rPr>
          <w:rFonts w:asciiTheme="majorHAnsi" w:eastAsia="Carlito" w:hAnsiTheme="majorHAnsi" w:cstheme="majorHAnsi"/>
        </w:rPr>
        <w:t>variable type</w:t>
      </w:r>
      <w:r w:rsidRPr="00263E8D">
        <w:rPr>
          <w:rFonts w:asciiTheme="majorHAnsi" w:eastAsia="Carlito" w:hAnsiTheme="majorHAnsi" w:cs="Carlito"/>
        </w:rPr>
        <w:t xml:space="preserve"> </w:t>
      </w:r>
      <w:r w:rsidRPr="00263E8D">
        <w:rPr>
          <w:rFonts w:asciiTheme="majorHAnsi" w:eastAsia="Courier" w:hAnsiTheme="majorHAnsi" w:cs="Courier New"/>
          <w:i/>
        </w:rPr>
        <w:t>Alarm_Outputs.Impl</w:t>
      </w:r>
      <w:r w:rsidRPr="00263E8D">
        <w:rPr>
          <w:rFonts w:asciiTheme="majorHAnsi" w:eastAsia="Courier" w:hAnsiTheme="majorHAnsi" w:cs="Courier New"/>
        </w:rPr>
        <w:t xml:space="preserve"> </w:t>
      </w:r>
      <w:r w:rsidRPr="00263E8D">
        <w:rPr>
          <w:rFonts w:asciiTheme="majorHAnsi" w:eastAsia="Carlito" w:hAnsiTheme="majorHAnsi" w:cs="Courier New"/>
        </w:rPr>
        <w:t xml:space="preserve">by placing a dot after the variable: </w:t>
      </w:r>
    </w:p>
    <w:p w14:paraId="5BEC064E" w14:textId="77777777" w:rsidR="00097FD6" w:rsidRPr="00263E8D" w:rsidRDefault="00097FD6">
      <w:pPr>
        <w:rPr>
          <w:rFonts w:asciiTheme="majorHAnsi" w:hAnsiTheme="majorHAnsi" w:cs="Courier New"/>
        </w:rPr>
      </w:pPr>
    </w:p>
    <w:p w14:paraId="08BAD660" w14:textId="77777777" w:rsidR="00097FD6" w:rsidRPr="00263E8D" w:rsidRDefault="00E437F9">
      <w:pPr>
        <w:rPr>
          <w:rFonts w:asciiTheme="majorHAnsi" w:eastAsia="Courier" w:hAnsiTheme="majorHAnsi" w:cs="Courier New"/>
        </w:rPr>
      </w:pPr>
      <w:r w:rsidRPr="00263E8D">
        <w:rPr>
          <w:rFonts w:asciiTheme="majorHAnsi" w:eastAsia="Courier" w:hAnsiTheme="majorHAnsi" w:cs="Courier New"/>
          <w:i/>
        </w:rPr>
        <w:t>Alarm.Is_Audio_Disabled</w:t>
      </w:r>
      <w:r w:rsidRPr="00263E8D">
        <w:rPr>
          <w:rFonts w:asciiTheme="majorHAnsi" w:eastAsia="Courier" w:hAnsiTheme="majorHAnsi" w:cs="Courier New"/>
        </w:rPr>
        <w:t xml:space="preserve">, </w:t>
      </w:r>
      <w:r w:rsidRPr="00263E8D">
        <w:rPr>
          <w:rFonts w:asciiTheme="majorHAnsi" w:eastAsia="Courier" w:hAnsiTheme="majorHAnsi" w:cs="Courier New"/>
          <w:i/>
        </w:rPr>
        <w:t>Alarm.Notification_Message</w:t>
      </w:r>
      <w:r w:rsidRPr="00263E8D">
        <w:rPr>
          <w:rFonts w:asciiTheme="majorHAnsi" w:eastAsia="Courier" w:hAnsiTheme="majorHAnsi" w:cs="Courier New"/>
        </w:rPr>
        <w:t xml:space="preserve">, or </w:t>
      </w:r>
      <w:r w:rsidRPr="00263E8D">
        <w:rPr>
          <w:rFonts w:asciiTheme="majorHAnsi" w:eastAsia="Courier" w:hAnsiTheme="majorHAnsi" w:cs="Courier New"/>
          <w:i/>
        </w:rPr>
        <w:t>Alarm.Log_Message_ID</w:t>
      </w:r>
      <w:r w:rsidRPr="00263E8D">
        <w:rPr>
          <w:rFonts w:asciiTheme="majorHAnsi" w:eastAsia="Courier" w:hAnsiTheme="majorHAnsi" w:cs="Courier New"/>
        </w:rPr>
        <w:t xml:space="preserve">. </w:t>
      </w:r>
    </w:p>
    <w:p w14:paraId="02BED3E8" w14:textId="77777777" w:rsidR="00097FD6" w:rsidRDefault="00097FD6"/>
    <w:p w14:paraId="6DD41324" w14:textId="05B74F82" w:rsidR="00097FD6" w:rsidRDefault="00E437F9" w:rsidP="0036367A">
      <w:pPr>
        <w:pStyle w:val="Heading2"/>
        <w:numPr>
          <w:ilvl w:val="1"/>
          <w:numId w:val="3"/>
        </w:numPr>
      </w:pPr>
      <w:bookmarkStart w:id="28" w:name="_Toc509315526"/>
      <w:r>
        <w:t>Subclauses</w:t>
      </w:r>
      <w:bookmarkEnd w:id="28"/>
    </w:p>
    <w:p w14:paraId="7BEF3E31" w14:textId="77777777" w:rsidR="00097FD6" w:rsidRPr="008A4006" w:rsidRDefault="00E437F9">
      <w:pPr>
        <w:rPr>
          <w:rFonts w:asciiTheme="majorHAnsi" w:eastAsia="Carlito" w:hAnsiTheme="majorHAnsi" w:cstheme="majorHAnsi"/>
        </w:rPr>
      </w:pPr>
      <w:r w:rsidRPr="008A4006">
        <w:rPr>
          <w:rFonts w:asciiTheme="majorHAnsi" w:eastAsia="Carlito" w:hAnsiTheme="majorHAnsi" w:cstheme="majorHAnsi"/>
        </w:rPr>
        <w:t xml:space="preserve">Safety annex subclauses can be embedded in </w:t>
      </w:r>
      <w:r w:rsidRPr="008A4006">
        <w:rPr>
          <w:rFonts w:asciiTheme="majorHAnsi" w:eastAsia="Carlito" w:hAnsiTheme="majorHAnsi" w:cstheme="majorHAnsi"/>
          <w:i/>
        </w:rPr>
        <w:t xml:space="preserve">system, process, </w:t>
      </w:r>
      <w:r w:rsidRPr="008A4006">
        <w:rPr>
          <w:rFonts w:asciiTheme="majorHAnsi" w:eastAsia="Carlito" w:hAnsiTheme="majorHAnsi" w:cstheme="majorHAnsi"/>
        </w:rPr>
        <w:t xml:space="preserve">and </w:t>
      </w:r>
      <w:r w:rsidRPr="008A4006">
        <w:rPr>
          <w:rFonts w:asciiTheme="majorHAnsi" w:eastAsia="Carlito" w:hAnsiTheme="majorHAnsi" w:cstheme="majorHAnsi"/>
          <w:i/>
        </w:rPr>
        <w:t>thread</w:t>
      </w:r>
      <w:r w:rsidRPr="008A4006">
        <w:rPr>
          <w:rFonts w:asciiTheme="majorHAnsi" w:eastAsia="Carlito" w:hAnsiTheme="majorHAnsi" w:cstheme="majorHAnsi"/>
        </w:rPr>
        <w:t xml:space="preserve"> components. Safety subclauses are of the form: </w:t>
      </w:r>
    </w:p>
    <w:p w14:paraId="2431E725" w14:textId="77777777" w:rsidR="00097FD6" w:rsidRDefault="00097FD6"/>
    <w:p w14:paraId="297D4E56" w14:textId="77777777" w:rsidR="00097FD6" w:rsidRDefault="00E437F9">
      <w:pPr>
        <w:ind w:left="720"/>
      </w:pPr>
      <w:r>
        <w:rPr>
          <w:rFonts w:ascii="Consolas" w:eastAsia="Consolas" w:hAnsi="Consolas" w:cs="Consolas"/>
          <w:b/>
          <w:color w:val="7F0055"/>
        </w:rPr>
        <w:t>annex</w:t>
      </w:r>
      <w:r>
        <w:rPr>
          <w:rFonts w:ascii="Consolas" w:eastAsia="Consolas" w:hAnsi="Consolas" w:cs="Consolas"/>
        </w:rPr>
        <w:t xml:space="preserve"> safety {** </w:t>
      </w:r>
    </w:p>
    <w:p w14:paraId="4732EF31" w14:textId="77777777" w:rsidR="00097FD6" w:rsidRDefault="00E437F9">
      <w:pPr>
        <w:ind w:left="720"/>
      </w:pPr>
      <w:r>
        <w:rPr>
          <w:rFonts w:ascii="Consolas" w:eastAsia="Consolas" w:hAnsi="Consolas" w:cs="Consolas"/>
        </w:rPr>
        <w:t xml:space="preserve">  </w:t>
      </w:r>
      <w:r>
        <w:rPr>
          <w:rFonts w:ascii="Consolas" w:eastAsia="Consolas" w:hAnsi="Consolas" w:cs="Consolas"/>
          <w:color w:val="3F7F5F"/>
        </w:rPr>
        <w:t>-- safety spec statements here...</w:t>
      </w:r>
    </w:p>
    <w:p w14:paraId="080EFC40" w14:textId="77777777" w:rsidR="00097FD6" w:rsidRDefault="00E437F9">
      <w:pPr>
        <w:ind w:left="720"/>
      </w:pPr>
      <w:r>
        <w:rPr>
          <w:rFonts w:ascii="Consolas" w:eastAsia="Consolas" w:hAnsi="Consolas" w:cs="Consolas"/>
        </w:rPr>
        <w:t xml:space="preserve">**};  </w:t>
      </w:r>
    </w:p>
    <w:p w14:paraId="41EFE7BC" w14:textId="77777777" w:rsidR="00097FD6" w:rsidRDefault="00097FD6">
      <w:pPr>
        <w:rPr>
          <w:rFonts w:ascii="Consolas" w:eastAsia="Consolas" w:hAnsi="Consolas" w:cs="Consolas"/>
        </w:rPr>
      </w:pPr>
    </w:p>
    <w:p w14:paraId="2B99F1E3" w14:textId="1C0F8E03" w:rsidR="00097FD6" w:rsidRDefault="00E437F9">
      <w:pPr>
        <w:rPr>
          <w:rFonts w:asciiTheme="majorHAnsi" w:eastAsia="Carlito" w:hAnsiTheme="majorHAnsi" w:cstheme="majorHAnsi"/>
        </w:rPr>
      </w:pPr>
      <w:r w:rsidRPr="008A4006">
        <w:rPr>
          <w:rFonts w:asciiTheme="majorHAnsi" w:eastAsia="Carlito" w:hAnsiTheme="majorHAnsi" w:cstheme="majorHAnsi"/>
        </w:rPr>
        <w:t xml:space="preserve">From within the subclause, it is possible to refer to the features and properties of the enclosing component as well as the inputs and outputs of subcomponents (if the subclause is a component implementation). A simplified description of the top-level grammar for Safety annex is shown in </w:t>
      </w:r>
    </w:p>
    <w:p w14:paraId="1BC7DA04" w14:textId="5D038585" w:rsidR="007D0C28" w:rsidRDefault="007D0C28">
      <w:pPr>
        <w:rPr>
          <w:rFonts w:asciiTheme="majorHAnsi" w:eastAsia="Carlito" w:hAnsiTheme="majorHAnsi" w:cstheme="majorHAnsi"/>
        </w:rPr>
      </w:pPr>
    </w:p>
    <w:p w14:paraId="4BE15C18" w14:textId="77777777" w:rsidR="00097FD6" w:rsidRDefault="00097FD6"/>
    <w:p w14:paraId="73C3ADCD" w14:textId="4B6DF7E4" w:rsidR="007D0C28" w:rsidRPr="000E24A7" w:rsidRDefault="00E437F9">
      <w:pPr>
        <w:rPr>
          <w:rFonts w:ascii="Courier" w:eastAsia="Courier" w:hAnsi="Courier" w:cs="Courier"/>
        </w:rPr>
      </w:pPr>
      <w:r>
        <w:rPr>
          <w:rFonts w:ascii="Courier" w:eastAsia="Courier" w:hAnsi="Courier" w:cs="Courier"/>
          <w:color w:val="3C3C3C"/>
          <w:sz w:val="20"/>
          <w:szCs w:val="20"/>
        </w:rPr>
        <w:t xml:space="preserve">SpecStatement: </w:t>
      </w:r>
      <w:r>
        <w:rPr>
          <w:rFonts w:ascii="Courier" w:eastAsia="Courier" w:hAnsi="Courier" w:cs="Courier"/>
          <w:color w:val="2A00FF"/>
          <w:sz w:val="20"/>
          <w:szCs w:val="20"/>
        </w:rPr>
        <w:t>'fault'</w:t>
      </w:r>
      <w:r w:rsidR="007D091A">
        <w:rPr>
          <w:rFonts w:ascii="Courier" w:eastAsia="Courier" w:hAnsi="Courier" w:cs="Courier"/>
          <w:color w:val="3C3C3C"/>
          <w:sz w:val="20"/>
          <w:szCs w:val="20"/>
        </w:rPr>
        <w:t xml:space="preserve"> </w:t>
      </w:r>
      <w:r w:rsidR="0011096B">
        <w:rPr>
          <w:rFonts w:ascii="Courier" w:eastAsia="Courier" w:hAnsi="Courier" w:cs="Courier"/>
          <w:color w:val="3C3C3C"/>
          <w:sz w:val="20"/>
          <w:szCs w:val="20"/>
        </w:rPr>
        <w:t xml:space="preserve">ID </w:t>
      </w:r>
      <w:r w:rsidR="007D091A">
        <w:rPr>
          <w:rFonts w:ascii="Courier" w:eastAsia="Courier" w:hAnsi="Courier" w:cs="Courier"/>
          <w:color w:val="3C3C3C"/>
          <w:sz w:val="20"/>
          <w:szCs w:val="20"/>
        </w:rPr>
        <w:t>(STRING)</w:t>
      </w:r>
      <w:r w:rsidR="0011096B">
        <w:rPr>
          <w:rFonts w:ascii="Courier" w:eastAsia="Courier" w:hAnsi="Courier" w:cs="Courier"/>
          <w:color w:val="3C3C3C"/>
          <w:sz w:val="20"/>
          <w:szCs w:val="20"/>
        </w:rPr>
        <w:t>?</w:t>
      </w:r>
      <w:r>
        <w:rPr>
          <w:rFonts w:ascii="Courier" w:eastAsia="Courier" w:hAnsi="Courier" w:cs="Courier"/>
          <w:color w:val="3C3C3C"/>
          <w:sz w:val="20"/>
          <w:szCs w:val="20"/>
        </w:rPr>
        <w:t xml:space="preserve"> </w:t>
      </w:r>
      <w:r>
        <w:rPr>
          <w:rFonts w:ascii="Courier" w:eastAsia="Courier" w:hAnsi="Courier" w:cs="Courier"/>
          <w:color w:val="2A00FF"/>
          <w:sz w:val="20"/>
          <w:szCs w:val="20"/>
        </w:rPr>
        <w:t>':'</w:t>
      </w:r>
      <w:r>
        <w:rPr>
          <w:rFonts w:ascii="Courier" w:eastAsia="Courier" w:hAnsi="Courier" w:cs="Courier"/>
          <w:color w:val="3C3C3C"/>
          <w:sz w:val="20"/>
          <w:szCs w:val="20"/>
        </w:rPr>
        <w:t xml:space="preserve">  faultDefName</w:t>
      </w:r>
      <w:r w:rsidR="000E24A7">
        <w:rPr>
          <w:rFonts w:ascii="Courier" w:eastAsia="Courier" w:hAnsi="Courier" w:cs="Courier"/>
          <w:color w:val="3C3C3C"/>
          <w:sz w:val="20"/>
          <w:szCs w:val="20"/>
        </w:rPr>
        <w:t xml:space="preserve"> </w:t>
      </w:r>
      <w:r>
        <w:rPr>
          <w:rFonts w:ascii="Courier" w:eastAsia="Courier" w:hAnsi="Courier" w:cs="Courier"/>
          <w:color w:val="2A00FF"/>
          <w:sz w:val="20"/>
          <w:szCs w:val="20"/>
        </w:rPr>
        <w:t>'{'</w:t>
      </w:r>
      <w:r>
        <w:rPr>
          <w:rFonts w:ascii="Courier" w:eastAsia="Courier" w:hAnsi="Courier" w:cs="Courier"/>
          <w:color w:val="3C3C3C"/>
          <w:sz w:val="20"/>
          <w:szCs w:val="20"/>
        </w:rPr>
        <w:t xml:space="preserve"> (FaultSubcomponent)* </w:t>
      </w:r>
      <w:r>
        <w:rPr>
          <w:rFonts w:ascii="Courier" w:eastAsia="Courier" w:hAnsi="Courier" w:cs="Courier"/>
          <w:color w:val="2A00FF"/>
          <w:sz w:val="20"/>
          <w:szCs w:val="20"/>
        </w:rPr>
        <w:t>'}'</w:t>
      </w:r>
      <w:r>
        <w:rPr>
          <w:rFonts w:ascii="Courier" w:eastAsia="Courier" w:hAnsi="Courier" w:cs="Courier"/>
          <w:color w:val="3C3C3C"/>
          <w:sz w:val="20"/>
          <w:szCs w:val="20"/>
        </w:rPr>
        <w:t xml:space="preserve"> </w:t>
      </w:r>
    </w:p>
    <w:p w14:paraId="58BF47E9" w14:textId="249E6960" w:rsidR="007D0C28" w:rsidRDefault="00546DD0" w:rsidP="007D0C28">
      <w:pPr>
        <w:rPr>
          <w:rFonts w:ascii="Courier" w:eastAsia="Courier" w:hAnsi="Courier" w:cs="Courier"/>
          <w:color w:val="3C3C3C"/>
          <w:sz w:val="20"/>
          <w:szCs w:val="20"/>
        </w:rPr>
      </w:pPr>
      <w:r>
        <w:rPr>
          <w:rFonts w:ascii="Courier" w:eastAsia="Courier" w:hAnsi="Courier" w:cs="Courier"/>
          <w:color w:val="3C3C3C"/>
          <w:sz w:val="20"/>
          <w:szCs w:val="20"/>
        </w:rPr>
        <w:tab/>
        <w:t xml:space="preserve">        |     </w:t>
      </w:r>
      <w:r w:rsidR="007D0C28">
        <w:rPr>
          <w:rFonts w:ascii="Courier" w:eastAsia="Courier" w:hAnsi="Courier" w:cs="Courier"/>
          <w:color w:val="2A00FF"/>
          <w:sz w:val="20"/>
          <w:szCs w:val="20"/>
        </w:rPr>
        <w:t>'analyze' ':'</w:t>
      </w:r>
      <w:r w:rsidR="007D0C28">
        <w:rPr>
          <w:rFonts w:ascii="Courier" w:eastAsia="Courier" w:hAnsi="Courier" w:cs="Courier"/>
          <w:color w:val="3C3C3C"/>
          <w:sz w:val="20"/>
          <w:szCs w:val="20"/>
        </w:rPr>
        <w:t xml:space="preserve">  </w:t>
      </w:r>
      <w:r w:rsidR="007D091A">
        <w:rPr>
          <w:rFonts w:ascii="Courier" w:eastAsia="Courier" w:hAnsi="Courier" w:cs="Courier"/>
          <w:color w:val="3C3C3C"/>
          <w:sz w:val="20"/>
          <w:szCs w:val="20"/>
        </w:rPr>
        <w:t>AnalysisBehavior</w:t>
      </w:r>
    </w:p>
    <w:p w14:paraId="74DD0F2B" w14:textId="13DA2303" w:rsidR="007D0C28" w:rsidRDefault="00546DD0" w:rsidP="007D091A">
      <w:pPr>
        <w:rPr>
          <w:rFonts w:ascii="Courier" w:eastAsia="Courier" w:hAnsi="Courier" w:cs="Courier"/>
        </w:rPr>
      </w:pPr>
      <w:r>
        <w:rPr>
          <w:rFonts w:ascii="Courier" w:eastAsia="Courier" w:hAnsi="Courier" w:cs="Courier"/>
          <w:color w:val="3C3C3C"/>
          <w:sz w:val="20"/>
          <w:szCs w:val="20"/>
        </w:rPr>
        <w:tab/>
        <w:t xml:space="preserve">        |     </w:t>
      </w:r>
      <w:r w:rsidR="007D091A">
        <w:rPr>
          <w:rFonts w:ascii="Courier" w:eastAsia="Courier" w:hAnsi="Courier" w:cs="Courier"/>
          <w:color w:val="2A00FF"/>
          <w:sz w:val="20"/>
          <w:szCs w:val="20"/>
        </w:rPr>
        <w:t>‘hw_fault</w:t>
      </w:r>
      <w:r w:rsidR="007D0C28">
        <w:rPr>
          <w:rFonts w:ascii="Courier" w:eastAsia="Courier" w:hAnsi="Courier" w:cs="Courier"/>
          <w:color w:val="2A00FF"/>
          <w:sz w:val="20"/>
          <w:szCs w:val="20"/>
        </w:rPr>
        <w:t xml:space="preserve"> ':'</w:t>
      </w:r>
      <w:r w:rsidR="007D0C28">
        <w:rPr>
          <w:rFonts w:ascii="Courier" w:eastAsia="Courier" w:hAnsi="Courier" w:cs="Courier"/>
          <w:color w:val="3C3C3C"/>
          <w:sz w:val="20"/>
          <w:szCs w:val="20"/>
        </w:rPr>
        <w:t xml:space="preserve">  </w:t>
      </w:r>
      <w:r w:rsidR="004F75B2">
        <w:rPr>
          <w:rFonts w:ascii="Courier" w:eastAsia="Courier" w:hAnsi="Courier" w:cs="Courier"/>
          <w:color w:val="3C3C3C"/>
          <w:sz w:val="20"/>
          <w:szCs w:val="20"/>
        </w:rPr>
        <w:t>ID</w:t>
      </w:r>
      <w:r w:rsidR="007D091A">
        <w:rPr>
          <w:rFonts w:ascii="Courier" w:eastAsia="Courier" w:hAnsi="Courier" w:cs="Courier"/>
          <w:color w:val="3C3C3C"/>
          <w:sz w:val="20"/>
          <w:szCs w:val="20"/>
        </w:rPr>
        <w:t xml:space="preserve"> (STRING)</w:t>
      </w:r>
      <w:r w:rsidR="004F75B2">
        <w:rPr>
          <w:rFonts w:ascii="Courier" w:eastAsia="Courier" w:hAnsi="Courier" w:cs="Courier"/>
          <w:color w:val="3C3C3C"/>
          <w:sz w:val="20"/>
          <w:szCs w:val="20"/>
        </w:rPr>
        <w:t>?</w:t>
      </w:r>
      <w:r w:rsidR="007D091A">
        <w:rPr>
          <w:rFonts w:ascii="Courier" w:eastAsia="Courier" w:hAnsi="Courier" w:cs="Courier"/>
          <w:color w:val="3C3C3C"/>
          <w:sz w:val="20"/>
          <w:szCs w:val="20"/>
        </w:rPr>
        <w:t xml:space="preserve"> </w:t>
      </w:r>
      <w:r w:rsidR="007D091A">
        <w:rPr>
          <w:rFonts w:ascii="Courier" w:eastAsia="Courier" w:hAnsi="Courier" w:cs="Courier"/>
          <w:color w:val="2A00FF"/>
          <w:sz w:val="20"/>
          <w:szCs w:val="20"/>
        </w:rPr>
        <w:t>':'</w:t>
      </w:r>
      <w:r w:rsidR="007D091A">
        <w:rPr>
          <w:rFonts w:ascii="Courier" w:eastAsia="Courier" w:hAnsi="Courier" w:cs="Courier"/>
          <w:color w:val="3C3C3C"/>
          <w:sz w:val="20"/>
          <w:szCs w:val="20"/>
        </w:rPr>
        <w:t xml:space="preserve">  </w:t>
      </w:r>
      <w:r w:rsidR="007D091A">
        <w:rPr>
          <w:rFonts w:ascii="Courier" w:eastAsia="Courier" w:hAnsi="Courier" w:cs="Courier"/>
          <w:color w:val="2A00FF"/>
          <w:sz w:val="20"/>
          <w:szCs w:val="20"/>
        </w:rPr>
        <w:t>'{'</w:t>
      </w:r>
      <w:r w:rsidR="007D091A">
        <w:rPr>
          <w:rFonts w:ascii="Courier" w:eastAsia="Courier" w:hAnsi="Courier" w:cs="Courier"/>
          <w:color w:val="3C3C3C"/>
          <w:sz w:val="20"/>
          <w:szCs w:val="20"/>
        </w:rPr>
        <w:t xml:space="preserve"> (HWFaultSubcomponent)* </w:t>
      </w:r>
      <w:r w:rsidR="007D091A">
        <w:rPr>
          <w:rFonts w:ascii="Courier" w:eastAsia="Courier" w:hAnsi="Courier" w:cs="Courier"/>
          <w:color w:val="2A00FF"/>
          <w:sz w:val="20"/>
          <w:szCs w:val="20"/>
        </w:rPr>
        <w:t>'}'</w:t>
      </w:r>
    </w:p>
    <w:p w14:paraId="08AA0403" w14:textId="5670DC5C" w:rsidR="007D091A" w:rsidRDefault="00E437F9">
      <w:pPr>
        <w:rPr>
          <w:rFonts w:ascii="Courier" w:eastAsia="Courier" w:hAnsi="Courier" w:cs="Courier"/>
          <w:color w:val="2A00FF"/>
          <w:sz w:val="20"/>
          <w:szCs w:val="20"/>
        </w:rPr>
      </w:pPr>
      <w:r>
        <w:rPr>
          <w:rFonts w:ascii="Courier" w:eastAsia="Courier" w:hAnsi="Courier" w:cs="Courier"/>
          <w:color w:val="3C3C3C"/>
          <w:sz w:val="20"/>
          <w:szCs w:val="20"/>
        </w:rPr>
        <w:tab/>
      </w:r>
      <w:r w:rsidR="00546DD0">
        <w:rPr>
          <w:rFonts w:ascii="Courier" w:eastAsia="Courier" w:hAnsi="Courier" w:cs="Courier"/>
          <w:color w:val="3C3C3C"/>
          <w:sz w:val="20"/>
          <w:szCs w:val="20"/>
        </w:rPr>
        <w:t xml:space="preserve">        |     </w:t>
      </w:r>
      <w:r w:rsidR="007D091A">
        <w:rPr>
          <w:rFonts w:ascii="Courier" w:eastAsia="Courier" w:hAnsi="Courier" w:cs="Courier"/>
          <w:color w:val="2A00FF"/>
          <w:sz w:val="20"/>
          <w:szCs w:val="20"/>
        </w:rPr>
        <w:t>'propagate_from' ':'</w:t>
      </w:r>
      <w:r w:rsidR="007D091A">
        <w:rPr>
          <w:rFonts w:ascii="Courier" w:eastAsia="Courier" w:hAnsi="Courier" w:cs="Courier"/>
          <w:color w:val="3C3C3C"/>
          <w:sz w:val="20"/>
          <w:szCs w:val="20"/>
        </w:rPr>
        <w:t xml:space="preserve">  </w:t>
      </w:r>
      <w:r w:rsidR="007D091A">
        <w:rPr>
          <w:rFonts w:ascii="Courier" w:eastAsia="Courier" w:hAnsi="Courier" w:cs="Courier"/>
          <w:color w:val="2A00FF"/>
          <w:sz w:val="20"/>
          <w:szCs w:val="20"/>
        </w:rPr>
        <w:t>'{'</w:t>
      </w:r>
      <w:r w:rsidR="007D091A">
        <w:rPr>
          <w:rFonts w:ascii="Courier" w:eastAsia="Courier" w:hAnsi="Courier" w:cs="Courier"/>
          <w:color w:val="3C3C3C"/>
          <w:sz w:val="20"/>
          <w:szCs w:val="20"/>
        </w:rPr>
        <w:t xml:space="preserve"> (SourceFaultList) </w:t>
      </w:r>
      <w:r w:rsidR="007D091A">
        <w:rPr>
          <w:rFonts w:ascii="Courier" w:eastAsia="Courier" w:hAnsi="Courier" w:cs="Courier"/>
          <w:color w:val="2A00FF"/>
          <w:sz w:val="20"/>
          <w:szCs w:val="20"/>
        </w:rPr>
        <w:t xml:space="preserve">'@' </w:t>
      </w:r>
      <w:r w:rsidR="007D091A">
        <w:rPr>
          <w:rFonts w:ascii="Courier" w:eastAsia="Courier" w:hAnsi="Courier" w:cs="Courier"/>
          <w:color w:val="3C3C3C"/>
          <w:sz w:val="20"/>
          <w:szCs w:val="20"/>
        </w:rPr>
        <w:t xml:space="preserve">(SourceCompPath)  </w:t>
      </w:r>
      <w:r w:rsidR="007D091A">
        <w:rPr>
          <w:rFonts w:ascii="Courier" w:eastAsia="Courier" w:hAnsi="Courier" w:cs="Courier"/>
          <w:color w:val="2A00FF"/>
          <w:sz w:val="20"/>
          <w:szCs w:val="20"/>
        </w:rPr>
        <w:t>'}'</w:t>
      </w:r>
    </w:p>
    <w:p w14:paraId="692FAAF6" w14:textId="3B348595" w:rsidR="00097FD6" w:rsidRDefault="007D091A" w:rsidP="007D091A">
      <w:pPr>
        <w:ind w:left="1440" w:firstLine="720"/>
        <w:rPr>
          <w:rFonts w:ascii="Courier" w:eastAsia="Courier" w:hAnsi="Courier" w:cs="Courier"/>
          <w:color w:val="2A00FF"/>
          <w:sz w:val="20"/>
          <w:szCs w:val="20"/>
        </w:rPr>
      </w:pPr>
      <w:r>
        <w:rPr>
          <w:rFonts w:ascii="Courier" w:eastAsia="Courier" w:hAnsi="Courier" w:cs="Courier"/>
          <w:color w:val="2A00FF"/>
          <w:sz w:val="20"/>
          <w:szCs w:val="20"/>
        </w:rPr>
        <w:t xml:space="preserve"> ‘to’   '{'</w:t>
      </w:r>
      <w:r>
        <w:rPr>
          <w:rFonts w:ascii="Courier" w:eastAsia="Courier" w:hAnsi="Courier" w:cs="Courier"/>
          <w:color w:val="3C3C3C"/>
          <w:sz w:val="20"/>
          <w:szCs w:val="20"/>
        </w:rPr>
        <w:t xml:space="preserve"> (DestFaultList) </w:t>
      </w:r>
      <w:r>
        <w:rPr>
          <w:rFonts w:ascii="Courier" w:eastAsia="Courier" w:hAnsi="Courier" w:cs="Courier"/>
          <w:color w:val="2A00FF"/>
          <w:sz w:val="20"/>
          <w:szCs w:val="20"/>
        </w:rPr>
        <w:t xml:space="preserve">'@' </w:t>
      </w:r>
      <w:r>
        <w:rPr>
          <w:rFonts w:ascii="Courier" w:eastAsia="Courier" w:hAnsi="Courier" w:cs="Courier"/>
          <w:color w:val="3C3C3C"/>
          <w:sz w:val="20"/>
          <w:szCs w:val="20"/>
        </w:rPr>
        <w:t xml:space="preserve">(DestCompPath)  </w:t>
      </w:r>
      <w:r>
        <w:rPr>
          <w:rFonts w:ascii="Courier" w:eastAsia="Courier" w:hAnsi="Courier" w:cs="Courier"/>
          <w:color w:val="2A00FF"/>
          <w:sz w:val="20"/>
          <w:szCs w:val="20"/>
        </w:rPr>
        <w:t>'}'</w:t>
      </w:r>
    </w:p>
    <w:p w14:paraId="68F58509" w14:textId="77777777" w:rsidR="000E24A7" w:rsidRDefault="000E24A7" w:rsidP="007D091A">
      <w:pPr>
        <w:ind w:left="1440" w:firstLine="720"/>
        <w:rPr>
          <w:rFonts w:ascii="Courier" w:eastAsia="Courier" w:hAnsi="Courier" w:cs="Courier"/>
        </w:rPr>
      </w:pPr>
    </w:p>
    <w:p w14:paraId="2935AD53" w14:textId="75A20727" w:rsidR="00213791" w:rsidRDefault="00213791" w:rsidP="004E5BDB">
      <w:pPr>
        <w:rPr>
          <w:rFonts w:ascii="Courier" w:eastAsia="Courier" w:hAnsi="Courier" w:cs="Courier"/>
          <w:color w:val="3C3C3C"/>
          <w:sz w:val="20"/>
          <w:szCs w:val="20"/>
        </w:rPr>
      </w:pPr>
      <w:r>
        <w:rPr>
          <w:rFonts w:ascii="Courier" w:eastAsia="Courier" w:hAnsi="Courier" w:cs="Courier"/>
          <w:color w:val="3C3C3C"/>
          <w:sz w:val="20"/>
          <w:szCs w:val="20"/>
        </w:rPr>
        <w:t xml:space="preserve">AnalysisBehavior: </w:t>
      </w:r>
      <w:r>
        <w:rPr>
          <w:rFonts w:ascii="Courier" w:eastAsia="Courier" w:hAnsi="Courier" w:cs="Courier"/>
          <w:color w:val="2A00FF"/>
          <w:sz w:val="20"/>
          <w:szCs w:val="20"/>
        </w:rPr>
        <w:t>'max'</w:t>
      </w:r>
      <w:r>
        <w:rPr>
          <w:rFonts w:ascii="Courier" w:eastAsia="Courier" w:hAnsi="Courier" w:cs="Courier"/>
          <w:color w:val="3C3C3C"/>
          <w:sz w:val="20"/>
          <w:szCs w:val="20"/>
        </w:rPr>
        <w:t xml:space="preserve"> </w:t>
      </w:r>
      <w:r w:rsidR="004E5BDB">
        <w:rPr>
          <w:rFonts w:ascii="Courier" w:eastAsia="Courier" w:hAnsi="Courier" w:cs="Courier"/>
          <w:color w:val="3C3C3C"/>
          <w:sz w:val="20"/>
          <w:szCs w:val="20"/>
        </w:rPr>
        <w:t>Int_Literal</w:t>
      </w:r>
      <w:r>
        <w:rPr>
          <w:rFonts w:ascii="Courier" w:eastAsia="Courier" w:hAnsi="Courier" w:cs="Courier"/>
          <w:color w:val="3C3C3C"/>
          <w:sz w:val="20"/>
          <w:szCs w:val="20"/>
        </w:rPr>
        <w:t xml:space="preserve"> </w:t>
      </w:r>
      <w:r>
        <w:rPr>
          <w:rFonts w:ascii="Courier" w:eastAsia="Courier" w:hAnsi="Courier" w:cs="Courier"/>
          <w:color w:val="2A00FF"/>
          <w:sz w:val="20"/>
          <w:szCs w:val="20"/>
        </w:rPr>
        <w:t>'</w:t>
      </w:r>
      <w:r w:rsidR="004E5BDB">
        <w:rPr>
          <w:rFonts w:ascii="Courier" w:eastAsia="Courier" w:hAnsi="Courier" w:cs="Courier"/>
          <w:color w:val="2A00FF"/>
          <w:sz w:val="20"/>
          <w:szCs w:val="20"/>
        </w:rPr>
        <w:t>fault</w:t>
      </w:r>
      <w:r>
        <w:rPr>
          <w:rFonts w:ascii="Courier" w:eastAsia="Courier" w:hAnsi="Courier" w:cs="Courier"/>
          <w:color w:val="2A00FF"/>
          <w:sz w:val="20"/>
          <w:szCs w:val="20"/>
        </w:rPr>
        <w:t>'</w:t>
      </w:r>
      <w:r w:rsidR="004E5BDB">
        <w:rPr>
          <w:rFonts w:ascii="Courier" w:eastAsia="Courier" w:hAnsi="Courier" w:cs="Courier"/>
          <w:color w:val="3C3C3C"/>
          <w:sz w:val="20"/>
          <w:szCs w:val="20"/>
        </w:rPr>
        <w:t xml:space="preserve"> </w:t>
      </w:r>
    </w:p>
    <w:p w14:paraId="0B4715E2" w14:textId="74F94C96" w:rsidR="00213791" w:rsidRDefault="00213791" w:rsidP="004E5BDB">
      <w:pPr>
        <w:rPr>
          <w:rFonts w:ascii="Courier" w:eastAsia="Courier" w:hAnsi="Courier" w:cs="Courier"/>
          <w:color w:val="3C3C3C"/>
          <w:sz w:val="20"/>
          <w:szCs w:val="20"/>
        </w:rPr>
      </w:pPr>
      <w:r>
        <w:rPr>
          <w:rFonts w:ascii="Courier" w:eastAsia="Courier" w:hAnsi="Courier" w:cs="Courier"/>
          <w:color w:val="3C3C3C"/>
          <w:sz w:val="20"/>
          <w:szCs w:val="20"/>
        </w:rPr>
        <w:tab/>
      </w:r>
      <w:r>
        <w:rPr>
          <w:rFonts w:ascii="Courier" w:eastAsia="Courier" w:hAnsi="Courier" w:cs="Courier"/>
          <w:color w:val="3C3C3C"/>
          <w:sz w:val="20"/>
          <w:szCs w:val="20"/>
        </w:rPr>
        <w:tab/>
      </w:r>
      <w:r w:rsidR="00E80099">
        <w:rPr>
          <w:rFonts w:ascii="Courier" w:eastAsia="Courier" w:hAnsi="Courier" w:cs="Courier"/>
          <w:color w:val="3C3C3C"/>
          <w:sz w:val="20"/>
          <w:szCs w:val="20"/>
        </w:rPr>
        <w:t>|</w:t>
      </w:r>
      <w:r w:rsidR="004E5BDB">
        <w:rPr>
          <w:rFonts w:ascii="Courier" w:eastAsia="Courier" w:hAnsi="Courier" w:cs="Courier"/>
          <w:color w:val="3C3C3C"/>
          <w:sz w:val="20"/>
          <w:szCs w:val="20"/>
        </w:rPr>
        <w:t xml:space="preserve">   </w:t>
      </w:r>
      <w:r>
        <w:rPr>
          <w:rFonts w:ascii="Courier" w:eastAsia="Courier" w:hAnsi="Courier" w:cs="Courier"/>
          <w:color w:val="2A00FF"/>
          <w:sz w:val="20"/>
          <w:szCs w:val="20"/>
        </w:rPr>
        <w:t>'</w:t>
      </w:r>
      <w:r w:rsidR="004E5BDB">
        <w:rPr>
          <w:rFonts w:ascii="Courier" w:eastAsia="Courier" w:hAnsi="Courier" w:cs="Courier"/>
          <w:color w:val="2A00FF"/>
          <w:sz w:val="20"/>
          <w:szCs w:val="20"/>
        </w:rPr>
        <w:t>probability</w:t>
      </w:r>
      <w:r>
        <w:rPr>
          <w:rFonts w:ascii="Courier" w:eastAsia="Courier" w:hAnsi="Courier" w:cs="Courier"/>
          <w:color w:val="2A00FF"/>
          <w:sz w:val="20"/>
          <w:szCs w:val="20"/>
        </w:rPr>
        <w:t>'</w:t>
      </w:r>
      <w:r w:rsidR="004E5BDB">
        <w:rPr>
          <w:rFonts w:ascii="Courier" w:eastAsia="Courier" w:hAnsi="Courier" w:cs="Courier"/>
          <w:color w:val="2A00FF"/>
          <w:sz w:val="20"/>
          <w:szCs w:val="20"/>
        </w:rPr>
        <w:t xml:space="preserve"> </w:t>
      </w:r>
      <w:r w:rsidR="004E5BDB">
        <w:rPr>
          <w:rFonts w:ascii="Courier" w:eastAsia="Courier" w:hAnsi="Courier" w:cs="Courier"/>
          <w:color w:val="3C3C3C"/>
          <w:sz w:val="20"/>
          <w:szCs w:val="20"/>
        </w:rPr>
        <w:t>Real_Literal</w:t>
      </w:r>
    </w:p>
    <w:p w14:paraId="64BE838B" w14:textId="77777777" w:rsidR="00097FD6" w:rsidRDefault="00097FD6">
      <w:pPr>
        <w:rPr>
          <w:rFonts w:ascii="Courier" w:eastAsia="Courier" w:hAnsi="Courier" w:cs="Courier"/>
          <w:sz w:val="20"/>
          <w:szCs w:val="20"/>
        </w:rPr>
      </w:pPr>
    </w:p>
    <w:p w14:paraId="7AF8CD35" w14:textId="77777777" w:rsidR="00213791" w:rsidRDefault="00213791" w:rsidP="0011096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14:paraId="4E708ED5" w14:textId="05EEDBC1" w:rsidR="00097FD6" w:rsidRDefault="00E437F9" w:rsidP="00D73C1E">
      <w:pPr>
        <w:rPr>
          <w:rFonts w:ascii="Courier" w:eastAsia="Courier" w:hAnsi="Courier" w:cs="Courier"/>
        </w:rPr>
      </w:pPr>
      <w:r>
        <w:rPr>
          <w:rFonts w:ascii="Courier" w:eastAsia="Courier" w:hAnsi="Courier" w:cs="Courier"/>
          <w:color w:val="3C3C3C"/>
          <w:sz w:val="20"/>
          <w:szCs w:val="20"/>
        </w:rPr>
        <w:t xml:space="preserve">FaultSubcomponent:  </w:t>
      </w:r>
      <w:r>
        <w:rPr>
          <w:rFonts w:ascii="Courier" w:eastAsia="Courier" w:hAnsi="Courier" w:cs="Courier"/>
          <w:color w:val="2A00FF"/>
          <w:sz w:val="20"/>
          <w:szCs w:val="20"/>
        </w:rPr>
        <w:t>'inputs'</w:t>
      </w:r>
      <w:r>
        <w:rPr>
          <w:rFonts w:ascii="Courier" w:eastAsia="Courier" w:hAnsi="Courier" w:cs="Courier"/>
          <w:color w:val="3C3C3C"/>
          <w:sz w:val="20"/>
          <w:szCs w:val="20"/>
        </w:rPr>
        <w:t xml:space="preserve"> </w:t>
      </w:r>
      <w:r>
        <w:rPr>
          <w:rFonts w:ascii="Courier" w:eastAsia="Courier" w:hAnsi="Courier" w:cs="Courier"/>
          <w:color w:val="2A00FF"/>
          <w:sz w:val="20"/>
          <w:szCs w:val="20"/>
        </w:rPr>
        <w:t>':'</w:t>
      </w:r>
      <w:r>
        <w:rPr>
          <w:rFonts w:ascii="Courier" w:eastAsia="Courier" w:hAnsi="Courier" w:cs="Courier"/>
          <w:color w:val="3C3C3C"/>
          <w:sz w:val="20"/>
          <w:szCs w:val="20"/>
        </w:rPr>
        <w:t xml:space="preserve"> NamedID </w:t>
      </w:r>
      <w:r>
        <w:rPr>
          <w:rFonts w:ascii="Courier" w:eastAsia="Courier" w:hAnsi="Courier" w:cs="Courier"/>
          <w:color w:val="2A00FF"/>
          <w:sz w:val="20"/>
          <w:szCs w:val="20"/>
        </w:rPr>
        <w:t>'&lt;-'</w:t>
      </w:r>
      <w:r>
        <w:rPr>
          <w:rFonts w:ascii="Courier" w:eastAsia="Courier" w:hAnsi="Courier" w:cs="Courier"/>
          <w:color w:val="3C3C3C"/>
          <w:sz w:val="20"/>
          <w:szCs w:val="20"/>
        </w:rPr>
        <w:t xml:space="preserve"> Expr</w:t>
      </w:r>
      <w:r w:rsidR="002F0825">
        <w:rPr>
          <w:rFonts w:ascii="Courier" w:eastAsia="Courier" w:hAnsi="Courier" w:cs="Courier"/>
          <w:color w:val="3C3C3C"/>
          <w:sz w:val="20"/>
          <w:szCs w:val="20"/>
        </w:rPr>
        <w:t xml:space="preserve"> </w:t>
      </w:r>
      <w:r>
        <w:rPr>
          <w:rFonts w:ascii="Courier" w:eastAsia="Courier" w:hAnsi="Courier" w:cs="Courier"/>
          <w:color w:val="3C3C3C"/>
          <w:sz w:val="20"/>
          <w:szCs w:val="20"/>
        </w:rPr>
        <w:t>(</w:t>
      </w:r>
      <w:r>
        <w:rPr>
          <w:rFonts w:ascii="Courier" w:eastAsia="Courier" w:hAnsi="Courier" w:cs="Courier"/>
          <w:color w:val="2A00FF"/>
          <w:sz w:val="20"/>
          <w:szCs w:val="20"/>
        </w:rPr>
        <w:t>','</w:t>
      </w:r>
      <w:r>
        <w:rPr>
          <w:rFonts w:ascii="Courier" w:eastAsia="Courier" w:hAnsi="Courier" w:cs="Courier"/>
          <w:color w:val="3C3C3C"/>
          <w:sz w:val="20"/>
          <w:szCs w:val="20"/>
        </w:rPr>
        <w:t xml:space="preserve">NamedID </w:t>
      </w:r>
      <w:r>
        <w:rPr>
          <w:rFonts w:ascii="Courier" w:eastAsia="Courier" w:hAnsi="Courier" w:cs="Courier"/>
          <w:color w:val="2A00FF"/>
          <w:sz w:val="20"/>
          <w:szCs w:val="20"/>
        </w:rPr>
        <w:t>'&lt;-'</w:t>
      </w:r>
      <w:r>
        <w:rPr>
          <w:rFonts w:ascii="Courier" w:eastAsia="Courier" w:hAnsi="Courier" w:cs="Courier"/>
          <w:color w:val="3C3C3C"/>
          <w:sz w:val="20"/>
          <w:szCs w:val="20"/>
        </w:rPr>
        <w:t xml:space="preserve"> Expr)*</w:t>
      </w:r>
      <w:r w:rsidR="002F0825">
        <w:rPr>
          <w:rFonts w:ascii="Courier" w:eastAsia="Courier" w:hAnsi="Courier" w:cs="Courier"/>
          <w:color w:val="3C3C3C"/>
          <w:sz w:val="20"/>
          <w:szCs w:val="20"/>
        </w:rPr>
        <w:t xml:space="preserve"> </w:t>
      </w:r>
      <w:r w:rsidR="002F0825">
        <w:rPr>
          <w:rFonts w:ascii="Courier" w:eastAsia="Courier" w:hAnsi="Courier" w:cs="Courier"/>
          <w:color w:val="2A00FF"/>
          <w:sz w:val="20"/>
          <w:szCs w:val="20"/>
        </w:rPr>
        <w:t>';'</w:t>
      </w:r>
    </w:p>
    <w:p w14:paraId="44333DD4" w14:textId="17AC4502" w:rsidR="00097FD6" w:rsidRDefault="002F0825">
      <w:pPr>
        <w:rPr>
          <w:rFonts w:ascii="Courier" w:eastAsia="Courier" w:hAnsi="Courier" w:cs="Courier"/>
        </w:rPr>
      </w:pPr>
      <w:r>
        <w:rPr>
          <w:rFonts w:ascii="Courier" w:eastAsia="Courier" w:hAnsi="Courier" w:cs="Courier"/>
          <w:color w:val="3C3C3C"/>
          <w:sz w:val="20"/>
          <w:szCs w:val="20"/>
        </w:rPr>
        <w:t xml:space="preserve">     </w:t>
      </w:r>
      <w:r>
        <w:rPr>
          <w:rFonts w:ascii="Courier" w:eastAsia="Courier" w:hAnsi="Courier" w:cs="Courier"/>
          <w:color w:val="3C3C3C"/>
          <w:sz w:val="20"/>
          <w:szCs w:val="20"/>
        </w:rPr>
        <w:tab/>
      </w:r>
      <w:r>
        <w:rPr>
          <w:rFonts w:ascii="Courier" w:eastAsia="Courier" w:hAnsi="Courier" w:cs="Courier"/>
          <w:color w:val="3C3C3C"/>
          <w:sz w:val="20"/>
          <w:szCs w:val="20"/>
        </w:rPr>
        <w:tab/>
        <w:t xml:space="preserve">     </w:t>
      </w:r>
      <w:r w:rsidR="00E80099">
        <w:rPr>
          <w:rFonts w:ascii="Courier" w:eastAsia="Courier" w:hAnsi="Courier" w:cs="Courier"/>
          <w:color w:val="3C3C3C"/>
          <w:sz w:val="20"/>
          <w:szCs w:val="20"/>
        </w:rPr>
        <w:t>|</w:t>
      </w:r>
      <w:r>
        <w:rPr>
          <w:rFonts w:ascii="Courier" w:eastAsia="Courier" w:hAnsi="Courier" w:cs="Courier"/>
          <w:color w:val="3C3C3C"/>
          <w:sz w:val="20"/>
          <w:szCs w:val="20"/>
        </w:rPr>
        <w:t xml:space="preserve">   </w:t>
      </w:r>
      <w:r w:rsidR="00E437F9">
        <w:rPr>
          <w:rFonts w:ascii="Courier" w:eastAsia="Courier" w:hAnsi="Courier" w:cs="Courier"/>
          <w:color w:val="3C3C3C"/>
          <w:sz w:val="20"/>
          <w:szCs w:val="20"/>
        </w:rPr>
        <w:t xml:space="preserve"> </w:t>
      </w:r>
      <w:r w:rsidR="00E437F9">
        <w:rPr>
          <w:rFonts w:ascii="Courier" w:eastAsia="Courier" w:hAnsi="Courier" w:cs="Courier"/>
          <w:color w:val="2A00FF"/>
          <w:sz w:val="20"/>
          <w:szCs w:val="20"/>
        </w:rPr>
        <w:t>'outputs'</w:t>
      </w:r>
      <w:r w:rsidR="00E437F9">
        <w:rPr>
          <w:rFonts w:ascii="Courier" w:eastAsia="Courier" w:hAnsi="Courier" w:cs="Courier"/>
          <w:color w:val="3C3C3C"/>
          <w:sz w:val="20"/>
          <w:szCs w:val="20"/>
        </w:rPr>
        <w:t xml:space="preserve"> </w:t>
      </w:r>
      <w:r w:rsidR="00E437F9">
        <w:rPr>
          <w:rFonts w:ascii="Courier" w:eastAsia="Courier" w:hAnsi="Courier" w:cs="Courier"/>
          <w:color w:val="2A00FF"/>
          <w:sz w:val="20"/>
          <w:szCs w:val="20"/>
        </w:rPr>
        <w:t>':'</w:t>
      </w:r>
      <w:r w:rsidR="00E437F9">
        <w:rPr>
          <w:rFonts w:ascii="Courier" w:eastAsia="Courier" w:hAnsi="Courier" w:cs="Courier"/>
          <w:color w:val="3C3C3C"/>
          <w:sz w:val="20"/>
          <w:szCs w:val="20"/>
        </w:rPr>
        <w:t xml:space="preserve"> NestedDotID </w:t>
      </w:r>
      <w:r w:rsidR="00E437F9">
        <w:rPr>
          <w:rFonts w:ascii="Courier" w:eastAsia="Courier" w:hAnsi="Courier" w:cs="Courier"/>
          <w:color w:val="2A00FF"/>
          <w:sz w:val="20"/>
          <w:szCs w:val="20"/>
        </w:rPr>
        <w:t>'&lt;-'</w:t>
      </w:r>
      <w:r w:rsidR="00E437F9">
        <w:rPr>
          <w:rFonts w:ascii="Courier" w:eastAsia="Courier" w:hAnsi="Courier" w:cs="Courier"/>
          <w:color w:val="3C3C3C"/>
          <w:sz w:val="20"/>
          <w:szCs w:val="20"/>
        </w:rPr>
        <w:t xml:space="preserve"> NamedID   (</w:t>
      </w:r>
      <w:r w:rsidR="00E437F9">
        <w:rPr>
          <w:rFonts w:ascii="Courier" w:eastAsia="Courier" w:hAnsi="Courier" w:cs="Courier"/>
          <w:color w:val="2A00FF"/>
          <w:sz w:val="20"/>
          <w:szCs w:val="20"/>
        </w:rPr>
        <w:t>','</w:t>
      </w:r>
      <w:r w:rsidR="00E437F9">
        <w:rPr>
          <w:rFonts w:ascii="Courier" w:eastAsia="Courier" w:hAnsi="Courier" w:cs="Courier"/>
          <w:color w:val="3C3C3C"/>
          <w:sz w:val="20"/>
          <w:szCs w:val="20"/>
        </w:rPr>
        <w:t xml:space="preserve">NestedDotID </w:t>
      </w:r>
      <w:r w:rsidR="00E437F9">
        <w:rPr>
          <w:rFonts w:ascii="Courier" w:eastAsia="Courier" w:hAnsi="Courier" w:cs="Courier"/>
          <w:color w:val="2A00FF"/>
          <w:sz w:val="20"/>
          <w:szCs w:val="20"/>
        </w:rPr>
        <w:t>'&lt;-'</w:t>
      </w:r>
      <w:r w:rsidR="00E437F9">
        <w:rPr>
          <w:rFonts w:ascii="Courier" w:eastAsia="Courier" w:hAnsi="Courier" w:cs="Courier"/>
          <w:color w:val="3C3C3C"/>
          <w:sz w:val="20"/>
          <w:szCs w:val="20"/>
        </w:rPr>
        <w:t xml:space="preserve"> NamedID)*</w:t>
      </w:r>
      <w:r>
        <w:rPr>
          <w:rFonts w:ascii="Courier" w:eastAsia="Courier" w:hAnsi="Courier" w:cs="Courier"/>
          <w:color w:val="3C3C3C"/>
          <w:sz w:val="20"/>
          <w:szCs w:val="20"/>
        </w:rPr>
        <w:t xml:space="preserve"> </w:t>
      </w:r>
      <w:r w:rsidR="00E437F9">
        <w:rPr>
          <w:rFonts w:ascii="Courier" w:eastAsia="Courier" w:hAnsi="Courier" w:cs="Courier"/>
          <w:color w:val="2A00FF"/>
          <w:sz w:val="20"/>
          <w:szCs w:val="20"/>
        </w:rPr>
        <w:t>';'</w:t>
      </w:r>
    </w:p>
    <w:p w14:paraId="7FA1B121" w14:textId="46E00B82" w:rsidR="00097FD6" w:rsidRDefault="00E437F9">
      <w:pPr>
        <w:rPr>
          <w:rFonts w:ascii="Courier" w:eastAsia="Courier" w:hAnsi="Courier" w:cs="Courier"/>
        </w:rPr>
      </w:pPr>
      <w:r>
        <w:rPr>
          <w:rFonts w:ascii="Courier" w:eastAsia="Courier" w:hAnsi="Courier" w:cs="Courier"/>
          <w:color w:val="3C3C3C"/>
          <w:sz w:val="20"/>
          <w:szCs w:val="20"/>
        </w:rPr>
        <w:tab/>
      </w:r>
      <w:r w:rsidR="002F0825">
        <w:rPr>
          <w:rFonts w:ascii="Courier" w:eastAsia="Courier" w:hAnsi="Courier" w:cs="Courier"/>
        </w:rPr>
        <w:t xml:space="preserve">               </w:t>
      </w:r>
      <w:r w:rsidR="00E80099">
        <w:rPr>
          <w:rFonts w:ascii="Courier" w:eastAsia="Courier" w:hAnsi="Courier" w:cs="Courier"/>
        </w:rPr>
        <w:t>|</w:t>
      </w:r>
      <w:r w:rsidR="002F0825">
        <w:rPr>
          <w:rFonts w:ascii="Courier" w:eastAsia="Courier" w:hAnsi="Courier" w:cs="Courier"/>
        </w:rPr>
        <w:t xml:space="preserve">  </w:t>
      </w:r>
      <w:r>
        <w:rPr>
          <w:rFonts w:ascii="Courier" w:eastAsia="Courier" w:hAnsi="Courier" w:cs="Courier"/>
          <w:color w:val="3C3C3C"/>
          <w:sz w:val="20"/>
          <w:szCs w:val="20"/>
        </w:rPr>
        <w:t xml:space="preserve"> </w:t>
      </w:r>
      <w:r>
        <w:rPr>
          <w:rFonts w:ascii="Courier" w:eastAsia="Courier" w:hAnsi="Courier" w:cs="Courier"/>
          <w:color w:val="2A00FF"/>
          <w:sz w:val="20"/>
          <w:szCs w:val="20"/>
        </w:rPr>
        <w:t>'duration'</w:t>
      </w:r>
      <w:r>
        <w:rPr>
          <w:rFonts w:ascii="Courier" w:eastAsia="Courier" w:hAnsi="Courier" w:cs="Courier"/>
          <w:color w:val="3C3C3C"/>
          <w:sz w:val="20"/>
          <w:szCs w:val="20"/>
        </w:rPr>
        <w:t xml:space="preserve"> </w:t>
      </w:r>
      <w:r>
        <w:rPr>
          <w:rFonts w:ascii="Courier" w:eastAsia="Courier" w:hAnsi="Courier" w:cs="Courier"/>
          <w:color w:val="2A00FF"/>
          <w:sz w:val="20"/>
          <w:szCs w:val="20"/>
        </w:rPr>
        <w:t>':'</w:t>
      </w:r>
      <w:r>
        <w:rPr>
          <w:rFonts w:ascii="Courier" w:eastAsia="Courier" w:hAnsi="Courier" w:cs="Courier"/>
          <w:color w:val="3C3C3C"/>
          <w:sz w:val="20"/>
          <w:szCs w:val="20"/>
        </w:rPr>
        <w:t xml:space="preserve"> TemporalConstraint </w:t>
      </w:r>
      <w:r w:rsidR="00194C31">
        <w:rPr>
          <w:rFonts w:ascii="Courier" w:eastAsia="Courier" w:hAnsi="Courier" w:cs="Courier"/>
          <w:color w:val="3C3C3C"/>
          <w:sz w:val="20"/>
          <w:szCs w:val="20"/>
        </w:rPr>
        <w:t>(</w:t>
      </w:r>
      <w:r>
        <w:rPr>
          <w:rFonts w:ascii="Courier" w:eastAsia="Courier" w:hAnsi="Courier" w:cs="Courier"/>
          <w:color w:val="3C3C3C"/>
          <w:sz w:val="20"/>
          <w:szCs w:val="20"/>
        </w:rPr>
        <w:t>Interval</w:t>
      </w:r>
      <w:r w:rsidR="00194C31">
        <w:rPr>
          <w:rFonts w:ascii="Courier" w:eastAsia="Courier" w:hAnsi="Courier" w:cs="Courier"/>
          <w:color w:val="3C3C3C"/>
          <w:sz w:val="20"/>
          <w:szCs w:val="20"/>
        </w:rPr>
        <w:t>)?</w:t>
      </w:r>
      <w:r>
        <w:rPr>
          <w:rFonts w:ascii="Courier" w:eastAsia="Courier" w:hAnsi="Courier" w:cs="Courier"/>
          <w:color w:val="3C3C3C"/>
          <w:sz w:val="20"/>
          <w:szCs w:val="20"/>
        </w:rPr>
        <w:t xml:space="preserve"> </w:t>
      </w:r>
      <w:r>
        <w:rPr>
          <w:rFonts w:ascii="Courier" w:eastAsia="Courier" w:hAnsi="Courier" w:cs="Courier"/>
          <w:color w:val="2A00FF"/>
          <w:sz w:val="20"/>
          <w:szCs w:val="20"/>
        </w:rPr>
        <w:t>';'</w:t>
      </w:r>
      <w:r>
        <w:rPr>
          <w:rFonts w:ascii="Courier" w:eastAsia="Courier" w:hAnsi="Courier" w:cs="Courier"/>
          <w:color w:val="3C3C3C"/>
          <w:sz w:val="20"/>
          <w:szCs w:val="20"/>
        </w:rPr>
        <w:t xml:space="preserve">  </w:t>
      </w:r>
    </w:p>
    <w:p w14:paraId="7915384B" w14:textId="1C265365" w:rsidR="00097FD6" w:rsidRDefault="002F0825">
      <w:pPr>
        <w:rPr>
          <w:rFonts w:ascii="Courier" w:eastAsia="Courier" w:hAnsi="Courier" w:cs="Courier"/>
          <w:color w:val="2A00FF"/>
          <w:sz w:val="20"/>
          <w:szCs w:val="20"/>
        </w:rPr>
      </w:pPr>
      <w:r>
        <w:rPr>
          <w:rFonts w:ascii="Courier" w:eastAsia="Courier" w:hAnsi="Courier" w:cs="Courier"/>
          <w:color w:val="3C3C3C"/>
          <w:sz w:val="20"/>
          <w:szCs w:val="20"/>
        </w:rPr>
        <w:t xml:space="preserve">                               </w:t>
      </w:r>
      <w:r w:rsidR="00E80099">
        <w:rPr>
          <w:rFonts w:ascii="Courier" w:eastAsia="Courier" w:hAnsi="Courier" w:cs="Courier"/>
          <w:color w:val="3C3C3C"/>
          <w:sz w:val="20"/>
          <w:szCs w:val="20"/>
        </w:rPr>
        <w:t>|</w:t>
      </w:r>
      <w:r>
        <w:rPr>
          <w:rFonts w:ascii="Courier" w:eastAsia="Courier" w:hAnsi="Courier" w:cs="Courier"/>
          <w:color w:val="3C3C3C"/>
          <w:sz w:val="20"/>
          <w:szCs w:val="20"/>
        </w:rPr>
        <w:t xml:space="preserve">    </w:t>
      </w:r>
      <w:r w:rsidR="00E437F9">
        <w:rPr>
          <w:rFonts w:ascii="Courier" w:eastAsia="Courier" w:hAnsi="Courier" w:cs="Courier"/>
          <w:color w:val="2A00FF"/>
          <w:sz w:val="20"/>
          <w:szCs w:val="20"/>
        </w:rPr>
        <w:t>'</w:t>
      </w:r>
      <w:r w:rsidR="004C2141">
        <w:rPr>
          <w:rFonts w:ascii="Courier" w:eastAsia="Courier" w:hAnsi="Courier" w:cs="Courier"/>
          <w:color w:val="2A00FF"/>
          <w:sz w:val="20"/>
          <w:szCs w:val="20"/>
        </w:rPr>
        <w:t>probability</w:t>
      </w:r>
      <w:r w:rsidR="00E437F9">
        <w:rPr>
          <w:rFonts w:ascii="Courier" w:eastAsia="Courier" w:hAnsi="Courier" w:cs="Courier"/>
          <w:color w:val="2A00FF"/>
          <w:sz w:val="20"/>
          <w:szCs w:val="20"/>
        </w:rPr>
        <w:t>'</w:t>
      </w:r>
      <w:r w:rsidR="00E437F9">
        <w:rPr>
          <w:rFonts w:ascii="Courier" w:eastAsia="Courier" w:hAnsi="Courier" w:cs="Courier"/>
          <w:color w:val="3C3C3C"/>
          <w:sz w:val="20"/>
          <w:szCs w:val="20"/>
        </w:rPr>
        <w:t xml:space="preserve"> </w:t>
      </w:r>
      <w:r w:rsidR="00E437F9">
        <w:rPr>
          <w:rFonts w:ascii="Courier" w:eastAsia="Courier" w:hAnsi="Courier" w:cs="Courier"/>
          <w:color w:val="2A00FF"/>
          <w:sz w:val="20"/>
          <w:szCs w:val="20"/>
        </w:rPr>
        <w:t>':'</w:t>
      </w:r>
      <w:r w:rsidR="00E437F9">
        <w:rPr>
          <w:rFonts w:ascii="Courier" w:eastAsia="Courier" w:hAnsi="Courier" w:cs="Courier"/>
          <w:color w:val="3C3C3C"/>
          <w:sz w:val="20"/>
          <w:szCs w:val="20"/>
        </w:rPr>
        <w:t xml:space="preserve"> </w:t>
      </w:r>
      <w:r w:rsidR="004C2141">
        <w:rPr>
          <w:rFonts w:ascii="Courier" w:eastAsia="Courier" w:hAnsi="Courier" w:cs="Courier"/>
          <w:color w:val="3C3C3C"/>
          <w:sz w:val="20"/>
          <w:szCs w:val="20"/>
        </w:rPr>
        <w:t>Real_Literal</w:t>
      </w:r>
      <w:r w:rsidR="004C2141">
        <w:rPr>
          <w:rFonts w:ascii="Courier" w:eastAsia="Courier" w:hAnsi="Courier" w:cs="Courier"/>
          <w:color w:val="2A00FF"/>
          <w:sz w:val="20"/>
          <w:szCs w:val="20"/>
        </w:rPr>
        <w:t xml:space="preserve"> </w:t>
      </w:r>
      <w:r w:rsidR="00E437F9">
        <w:rPr>
          <w:rFonts w:ascii="Courier" w:eastAsia="Courier" w:hAnsi="Courier" w:cs="Courier"/>
          <w:color w:val="2A00FF"/>
          <w:sz w:val="20"/>
          <w:szCs w:val="20"/>
        </w:rPr>
        <w:t>';'</w:t>
      </w:r>
    </w:p>
    <w:p w14:paraId="12F361BE" w14:textId="055A0304" w:rsidR="004C2141" w:rsidRDefault="004C2141">
      <w:pPr>
        <w:rPr>
          <w:rFonts w:ascii="Courier" w:eastAsia="Courier" w:hAnsi="Courier" w:cs="Courier"/>
          <w:color w:val="2A00FF"/>
          <w:sz w:val="20"/>
          <w:szCs w:val="20"/>
        </w:rPr>
      </w:pPr>
      <w:r>
        <w:rPr>
          <w:rFonts w:ascii="Courier" w:eastAsia="Courier" w:hAnsi="Courier" w:cs="Courier"/>
          <w:color w:val="2A00FF"/>
          <w:sz w:val="20"/>
          <w:szCs w:val="20"/>
        </w:rPr>
        <w:t xml:space="preserve">                               </w:t>
      </w:r>
      <w:r w:rsidR="00E80099">
        <w:rPr>
          <w:rFonts w:ascii="Courier" w:eastAsia="Courier" w:hAnsi="Courier" w:cs="Courier"/>
          <w:color w:val="2A00FF"/>
          <w:sz w:val="20"/>
          <w:szCs w:val="20"/>
        </w:rPr>
        <w:t>|</w:t>
      </w:r>
      <w:r>
        <w:rPr>
          <w:rFonts w:ascii="Courier" w:eastAsia="Courier" w:hAnsi="Courier" w:cs="Courier"/>
          <w:color w:val="2A00FF"/>
          <w:sz w:val="20"/>
          <w:szCs w:val="20"/>
        </w:rPr>
        <w:t xml:space="preserve">    'enabled'</w:t>
      </w:r>
      <w:r>
        <w:rPr>
          <w:rFonts w:ascii="Courier" w:eastAsia="Courier" w:hAnsi="Courier" w:cs="Courier"/>
          <w:color w:val="3C3C3C"/>
          <w:sz w:val="20"/>
          <w:szCs w:val="20"/>
        </w:rPr>
        <w:t xml:space="preserve"> </w:t>
      </w:r>
      <w:r>
        <w:rPr>
          <w:rFonts w:ascii="Courier" w:eastAsia="Courier" w:hAnsi="Courier" w:cs="Courier"/>
          <w:color w:val="2A00FF"/>
          <w:sz w:val="20"/>
          <w:szCs w:val="20"/>
        </w:rPr>
        <w:t>':'</w:t>
      </w:r>
      <w:r>
        <w:rPr>
          <w:rFonts w:ascii="Courier" w:eastAsia="Courier" w:hAnsi="Courier" w:cs="Courier"/>
          <w:color w:val="3C3C3C"/>
          <w:sz w:val="20"/>
          <w:szCs w:val="20"/>
        </w:rPr>
        <w:t xml:space="preserve"> TriggerCondition</w:t>
      </w:r>
      <w:r>
        <w:rPr>
          <w:rFonts w:ascii="Courier" w:eastAsia="Courier" w:hAnsi="Courier" w:cs="Courier"/>
          <w:color w:val="2A00FF"/>
          <w:sz w:val="20"/>
          <w:szCs w:val="20"/>
        </w:rPr>
        <w:t xml:space="preserve"> ';'</w:t>
      </w:r>
    </w:p>
    <w:p w14:paraId="2D5955B8" w14:textId="69326234" w:rsidR="004C2141" w:rsidRDefault="004C2141">
      <w:pPr>
        <w:rPr>
          <w:rFonts w:ascii="Courier" w:eastAsia="Courier" w:hAnsi="Courier" w:cs="Courier"/>
        </w:rPr>
      </w:pPr>
      <w:r>
        <w:rPr>
          <w:rFonts w:ascii="Courier" w:eastAsia="Courier" w:hAnsi="Courier" w:cs="Courier"/>
          <w:color w:val="2A00FF"/>
          <w:sz w:val="20"/>
          <w:szCs w:val="20"/>
        </w:rPr>
        <w:t xml:space="preserve">                               </w:t>
      </w:r>
      <w:r w:rsidR="00E80099">
        <w:rPr>
          <w:rFonts w:ascii="Courier" w:eastAsia="Courier" w:hAnsi="Courier" w:cs="Courier"/>
          <w:color w:val="2A00FF"/>
          <w:sz w:val="20"/>
          <w:szCs w:val="20"/>
        </w:rPr>
        <w:t>|</w:t>
      </w:r>
      <w:r>
        <w:rPr>
          <w:rFonts w:ascii="Courier" w:eastAsia="Courier" w:hAnsi="Courier" w:cs="Courier"/>
          <w:color w:val="2A00FF"/>
          <w:sz w:val="20"/>
          <w:szCs w:val="20"/>
        </w:rPr>
        <w:t xml:space="preserve">    '</w:t>
      </w:r>
      <w:r w:rsidR="00E2794C">
        <w:rPr>
          <w:rFonts w:ascii="Courier" w:eastAsia="Courier" w:hAnsi="Courier" w:cs="Courier"/>
          <w:color w:val="2A00FF"/>
          <w:sz w:val="20"/>
          <w:szCs w:val="20"/>
        </w:rPr>
        <w:t>propagate_t</w:t>
      </w:r>
      <w:r>
        <w:rPr>
          <w:rFonts w:ascii="Courier" w:eastAsia="Courier" w:hAnsi="Courier" w:cs="Courier"/>
          <w:color w:val="2A00FF"/>
          <w:sz w:val="20"/>
          <w:szCs w:val="20"/>
        </w:rPr>
        <w:t>ype'</w:t>
      </w:r>
      <w:r>
        <w:rPr>
          <w:rFonts w:ascii="Courier" w:eastAsia="Courier" w:hAnsi="Courier" w:cs="Courier"/>
          <w:color w:val="3C3C3C"/>
          <w:sz w:val="20"/>
          <w:szCs w:val="20"/>
        </w:rPr>
        <w:t xml:space="preserve"> </w:t>
      </w:r>
      <w:r>
        <w:rPr>
          <w:rFonts w:ascii="Courier" w:eastAsia="Courier" w:hAnsi="Courier" w:cs="Courier"/>
          <w:color w:val="2A00FF"/>
          <w:sz w:val="20"/>
          <w:szCs w:val="20"/>
        </w:rPr>
        <w:t>':'</w:t>
      </w:r>
      <w:r>
        <w:rPr>
          <w:rFonts w:ascii="Courier" w:eastAsia="Courier" w:hAnsi="Courier" w:cs="Courier"/>
          <w:color w:val="3C3C3C"/>
          <w:sz w:val="20"/>
          <w:szCs w:val="20"/>
        </w:rPr>
        <w:t xml:space="preserve"> PropagationTypeConstraint</w:t>
      </w:r>
      <w:r>
        <w:rPr>
          <w:rFonts w:ascii="Courier" w:eastAsia="Courier" w:hAnsi="Courier" w:cs="Courier"/>
          <w:color w:val="2A00FF"/>
          <w:sz w:val="20"/>
          <w:szCs w:val="20"/>
        </w:rPr>
        <w:t xml:space="preserve"> ';'</w:t>
      </w:r>
    </w:p>
    <w:p w14:paraId="3E1D9872" w14:textId="4CEE561B" w:rsidR="00097FD6" w:rsidRDefault="002F0825">
      <w:pPr>
        <w:rPr>
          <w:rFonts w:ascii="Courier" w:eastAsia="Courier" w:hAnsi="Courier" w:cs="Courier"/>
        </w:rPr>
      </w:pPr>
      <w:r>
        <w:rPr>
          <w:rFonts w:ascii="Courier" w:eastAsia="Courier" w:hAnsi="Courier" w:cs="Courier"/>
          <w:color w:val="3C3C3C"/>
          <w:sz w:val="20"/>
          <w:szCs w:val="20"/>
        </w:rPr>
        <w:t xml:space="preserve">                               </w:t>
      </w:r>
      <w:r w:rsidR="00E80099">
        <w:rPr>
          <w:rFonts w:ascii="Courier" w:eastAsia="Courier" w:hAnsi="Courier" w:cs="Courier"/>
          <w:color w:val="3C3C3C"/>
          <w:sz w:val="20"/>
          <w:szCs w:val="20"/>
        </w:rPr>
        <w:t>|</w:t>
      </w:r>
      <w:r>
        <w:rPr>
          <w:rFonts w:ascii="Courier" w:eastAsia="Courier" w:hAnsi="Courier" w:cs="Courier"/>
          <w:color w:val="3C3C3C"/>
          <w:sz w:val="20"/>
          <w:szCs w:val="20"/>
        </w:rPr>
        <w:t xml:space="preserve">   </w:t>
      </w:r>
      <w:r w:rsidR="00E437F9">
        <w:rPr>
          <w:rFonts w:ascii="Courier" w:eastAsia="Courier" w:hAnsi="Courier" w:cs="Courier"/>
          <w:color w:val="3C3C3C"/>
          <w:sz w:val="20"/>
          <w:szCs w:val="20"/>
        </w:rPr>
        <w:t xml:space="preserve"> SafetyEqStatement </w:t>
      </w:r>
    </w:p>
    <w:p w14:paraId="106E295B" w14:textId="1B956D49" w:rsidR="00097FD6" w:rsidRDefault="00097FD6">
      <w:pPr>
        <w:rPr>
          <w:rFonts w:ascii="Courier" w:eastAsia="Courier" w:hAnsi="Courier" w:cs="Courier"/>
        </w:rPr>
      </w:pPr>
    </w:p>
    <w:p w14:paraId="7EECBB8F" w14:textId="5EE4777E" w:rsidR="00D73C1E" w:rsidRDefault="00D73C1E" w:rsidP="00D73C1E">
      <w:pPr>
        <w:rPr>
          <w:rFonts w:ascii="Courier" w:eastAsia="Courier" w:hAnsi="Courier" w:cs="Courier"/>
        </w:rPr>
      </w:pPr>
      <w:r>
        <w:rPr>
          <w:rFonts w:ascii="Courier" w:eastAsia="Courier" w:hAnsi="Courier" w:cs="Courier"/>
          <w:color w:val="3C3C3C"/>
          <w:sz w:val="20"/>
          <w:szCs w:val="20"/>
        </w:rPr>
        <w:t xml:space="preserve">HWFaultSubcomponent:  </w:t>
      </w:r>
      <w:r>
        <w:rPr>
          <w:rFonts w:ascii="Courier" w:eastAsia="Courier" w:hAnsi="Courier" w:cs="Courier"/>
          <w:color w:val="2A00FF"/>
          <w:sz w:val="20"/>
          <w:szCs w:val="20"/>
        </w:rPr>
        <w:t>'duration'</w:t>
      </w:r>
      <w:r>
        <w:rPr>
          <w:rFonts w:ascii="Courier" w:eastAsia="Courier" w:hAnsi="Courier" w:cs="Courier"/>
          <w:color w:val="3C3C3C"/>
          <w:sz w:val="20"/>
          <w:szCs w:val="20"/>
        </w:rPr>
        <w:t xml:space="preserve"> </w:t>
      </w:r>
      <w:r>
        <w:rPr>
          <w:rFonts w:ascii="Courier" w:eastAsia="Courier" w:hAnsi="Courier" w:cs="Courier"/>
          <w:color w:val="2A00FF"/>
          <w:sz w:val="20"/>
          <w:szCs w:val="20"/>
        </w:rPr>
        <w:t>':'</w:t>
      </w:r>
      <w:r>
        <w:rPr>
          <w:rFonts w:ascii="Courier" w:eastAsia="Courier" w:hAnsi="Courier" w:cs="Courier"/>
          <w:color w:val="3C3C3C"/>
          <w:sz w:val="20"/>
          <w:szCs w:val="20"/>
        </w:rPr>
        <w:t xml:space="preserve"> TemporalConstraint (Interval)? </w:t>
      </w:r>
      <w:r>
        <w:rPr>
          <w:rFonts w:ascii="Courier" w:eastAsia="Courier" w:hAnsi="Courier" w:cs="Courier"/>
          <w:color w:val="2A00FF"/>
          <w:sz w:val="20"/>
          <w:szCs w:val="20"/>
        </w:rPr>
        <w:t>';'</w:t>
      </w:r>
      <w:r>
        <w:rPr>
          <w:rFonts w:ascii="Courier" w:eastAsia="Courier" w:hAnsi="Courier" w:cs="Courier"/>
          <w:color w:val="3C3C3C"/>
          <w:sz w:val="20"/>
          <w:szCs w:val="20"/>
        </w:rPr>
        <w:t xml:space="preserve">  </w:t>
      </w:r>
    </w:p>
    <w:p w14:paraId="06970A54" w14:textId="2D000029" w:rsidR="00D73C1E" w:rsidRDefault="00D73C1E" w:rsidP="00D73C1E">
      <w:pPr>
        <w:rPr>
          <w:rFonts w:ascii="Courier" w:eastAsia="Courier" w:hAnsi="Courier" w:cs="Courier"/>
          <w:color w:val="2A00FF"/>
          <w:sz w:val="20"/>
          <w:szCs w:val="20"/>
        </w:rPr>
      </w:pPr>
      <w:r>
        <w:rPr>
          <w:rFonts w:ascii="Courier" w:eastAsia="Courier" w:hAnsi="Courier" w:cs="Courier"/>
          <w:color w:val="3C3C3C"/>
          <w:sz w:val="20"/>
          <w:szCs w:val="20"/>
        </w:rPr>
        <w:t xml:space="preserve">                                     </w:t>
      </w:r>
      <w:r w:rsidR="00E80099">
        <w:rPr>
          <w:rFonts w:ascii="Courier" w:eastAsia="Courier" w:hAnsi="Courier" w:cs="Courier"/>
          <w:color w:val="3C3C3C"/>
          <w:sz w:val="20"/>
          <w:szCs w:val="20"/>
        </w:rPr>
        <w:t>|</w:t>
      </w:r>
      <w:r>
        <w:rPr>
          <w:rFonts w:ascii="Courier" w:eastAsia="Courier" w:hAnsi="Courier" w:cs="Courier"/>
          <w:color w:val="3C3C3C"/>
          <w:sz w:val="20"/>
          <w:szCs w:val="20"/>
        </w:rPr>
        <w:t xml:space="preserve">    </w:t>
      </w:r>
      <w:r>
        <w:rPr>
          <w:rFonts w:ascii="Courier" w:eastAsia="Courier" w:hAnsi="Courier" w:cs="Courier"/>
          <w:color w:val="2A00FF"/>
          <w:sz w:val="20"/>
          <w:szCs w:val="20"/>
        </w:rPr>
        <w:t>'probability'</w:t>
      </w:r>
      <w:r>
        <w:rPr>
          <w:rFonts w:ascii="Courier" w:eastAsia="Courier" w:hAnsi="Courier" w:cs="Courier"/>
          <w:color w:val="3C3C3C"/>
          <w:sz w:val="20"/>
          <w:szCs w:val="20"/>
        </w:rPr>
        <w:t xml:space="preserve"> </w:t>
      </w:r>
      <w:r>
        <w:rPr>
          <w:rFonts w:ascii="Courier" w:eastAsia="Courier" w:hAnsi="Courier" w:cs="Courier"/>
          <w:color w:val="2A00FF"/>
          <w:sz w:val="20"/>
          <w:szCs w:val="20"/>
        </w:rPr>
        <w:t>':'</w:t>
      </w:r>
      <w:r>
        <w:rPr>
          <w:rFonts w:ascii="Courier" w:eastAsia="Courier" w:hAnsi="Courier" w:cs="Courier"/>
          <w:color w:val="3C3C3C"/>
          <w:sz w:val="20"/>
          <w:szCs w:val="20"/>
        </w:rPr>
        <w:t xml:space="preserve"> Real_Literal</w:t>
      </w:r>
      <w:r>
        <w:rPr>
          <w:rFonts w:ascii="Courier" w:eastAsia="Courier" w:hAnsi="Courier" w:cs="Courier"/>
          <w:color w:val="2A00FF"/>
          <w:sz w:val="20"/>
          <w:szCs w:val="20"/>
        </w:rPr>
        <w:t xml:space="preserve"> ';'</w:t>
      </w:r>
    </w:p>
    <w:p w14:paraId="5A1456BA" w14:textId="7412FE22" w:rsidR="00D73C1E" w:rsidRDefault="00D73C1E" w:rsidP="005D5814">
      <w:pPr>
        <w:rPr>
          <w:rFonts w:ascii="Courier" w:eastAsia="Courier" w:hAnsi="Courier" w:cs="Courier"/>
        </w:rPr>
      </w:pPr>
      <w:r>
        <w:rPr>
          <w:rFonts w:ascii="Courier" w:eastAsia="Courier" w:hAnsi="Courier" w:cs="Courier"/>
          <w:color w:val="2A00FF"/>
          <w:sz w:val="20"/>
          <w:szCs w:val="20"/>
        </w:rPr>
        <w:t xml:space="preserve">                                     </w:t>
      </w:r>
      <w:r w:rsidR="00E80099">
        <w:rPr>
          <w:rFonts w:ascii="Courier" w:eastAsia="Courier" w:hAnsi="Courier" w:cs="Courier"/>
          <w:color w:val="2A00FF"/>
          <w:sz w:val="20"/>
          <w:szCs w:val="20"/>
        </w:rPr>
        <w:t>|</w:t>
      </w:r>
      <w:r>
        <w:rPr>
          <w:rFonts w:ascii="Courier" w:eastAsia="Courier" w:hAnsi="Courier" w:cs="Courier"/>
          <w:color w:val="2A00FF"/>
          <w:sz w:val="20"/>
          <w:szCs w:val="20"/>
        </w:rPr>
        <w:t xml:space="preserve">    'propagate_type'</w:t>
      </w:r>
      <w:r>
        <w:rPr>
          <w:rFonts w:ascii="Courier" w:eastAsia="Courier" w:hAnsi="Courier" w:cs="Courier"/>
          <w:color w:val="3C3C3C"/>
          <w:sz w:val="20"/>
          <w:szCs w:val="20"/>
        </w:rPr>
        <w:t xml:space="preserve"> </w:t>
      </w:r>
      <w:r>
        <w:rPr>
          <w:rFonts w:ascii="Courier" w:eastAsia="Courier" w:hAnsi="Courier" w:cs="Courier"/>
          <w:color w:val="2A00FF"/>
          <w:sz w:val="20"/>
          <w:szCs w:val="20"/>
        </w:rPr>
        <w:t>':'</w:t>
      </w:r>
      <w:r>
        <w:rPr>
          <w:rFonts w:ascii="Courier" w:eastAsia="Courier" w:hAnsi="Courier" w:cs="Courier"/>
          <w:color w:val="3C3C3C"/>
          <w:sz w:val="20"/>
          <w:szCs w:val="20"/>
        </w:rPr>
        <w:t xml:space="preserve"> PropagationTypeConstraint</w:t>
      </w:r>
      <w:r>
        <w:rPr>
          <w:rFonts w:ascii="Courier" w:eastAsia="Courier" w:hAnsi="Courier" w:cs="Courier"/>
          <w:color w:val="2A00FF"/>
          <w:sz w:val="20"/>
          <w:szCs w:val="20"/>
        </w:rPr>
        <w:t xml:space="preserve"> ';'</w:t>
      </w:r>
      <w:r>
        <w:rPr>
          <w:rFonts w:ascii="Courier" w:eastAsia="Courier" w:hAnsi="Courier" w:cs="Courier"/>
          <w:color w:val="3C3C3C"/>
          <w:sz w:val="20"/>
          <w:szCs w:val="20"/>
        </w:rPr>
        <w:t xml:space="preserve"> </w:t>
      </w:r>
    </w:p>
    <w:p w14:paraId="31E40A93" w14:textId="5A239B42" w:rsidR="004C2141" w:rsidRDefault="004C2141">
      <w:pPr>
        <w:rPr>
          <w:rFonts w:ascii="Courier" w:eastAsia="Courier" w:hAnsi="Courier" w:cs="Courier"/>
          <w:sz w:val="20"/>
          <w:szCs w:val="20"/>
        </w:rPr>
      </w:pPr>
    </w:p>
    <w:p w14:paraId="23081DC0" w14:textId="096A2260" w:rsidR="00D73C1E" w:rsidRDefault="00D73C1E">
      <w:pPr>
        <w:rPr>
          <w:rFonts w:ascii="Courier" w:eastAsia="Courier" w:hAnsi="Courier" w:cs="Courier"/>
          <w:sz w:val="20"/>
          <w:szCs w:val="20"/>
        </w:rPr>
      </w:pPr>
    </w:p>
    <w:p w14:paraId="78C60310" w14:textId="53B373BE" w:rsidR="00586DA2" w:rsidRDefault="00586DA2" w:rsidP="00586DA2">
      <w:pPr>
        <w:rPr>
          <w:rFonts w:ascii="Courier" w:eastAsia="Courier" w:hAnsi="Courier" w:cs="Courier"/>
        </w:rPr>
      </w:pPr>
      <w:r>
        <w:rPr>
          <w:rFonts w:ascii="Courier" w:eastAsia="Courier" w:hAnsi="Courier" w:cs="Courier"/>
          <w:color w:val="3C3C3C"/>
          <w:sz w:val="20"/>
          <w:szCs w:val="20"/>
        </w:rPr>
        <w:t>PropagationTypeConstraint:</w:t>
      </w:r>
      <w:r>
        <w:rPr>
          <w:rFonts w:ascii="Courier" w:eastAsia="Courier" w:hAnsi="Courier" w:cs="Courier"/>
        </w:rPr>
        <w:t xml:space="preserve"> </w:t>
      </w:r>
      <w:r>
        <w:rPr>
          <w:rFonts w:ascii="Courier" w:eastAsia="Courier" w:hAnsi="Courier" w:cs="Courier"/>
          <w:color w:val="2A00FF"/>
          <w:sz w:val="20"/>
          <w:szCs w:val="20"/>
        </w:rPr>
        <w:t>'asymmetric'</w:t>
      </w:r>
      <w:r>
        <w:rPr>
          <w:rFonts w:ascii="Courier" w:eastAsia="Courier" w:hAnsi="Courier" w:cs="Courier"/>
          <w:color w:val="3C3C3C"/>
          <w:sz w:val="20"/>
          <w:szCs w:val="20"/>
        </w:rPr>
        <w:t xml:space="preserve"> </w:t>
      </w:r>
    </w:p>
    <w:p w14:paraId="5F706A0E" w14:textId="396684C3" w:rsidR="00586DA2" w:rsidRDefault="00586DA2" w:rsidP="00586DA2">
      <w:pPr>
        <w:rPr>
          <w:rFonts w:ascii="Courier" w:eastAsia="Courier" w:hAnsi="Courier" w:cs="Courier"/>
        </w:rPr>
      </w:pPr>
      <w:r>
        <w:rPr>
          <w:rFonts w:ascii="Courier" w:eastAsia="Courier" w:hAnsi="Courier" w:cs="Courier"/>
          <w:color w:val="3C3C3C"/>
          <w:sz w:val="20"/>
          <w:szCs w:val="20"/>
        </w:rPr>
        <w:t xml:space="preserve">                                      </w:t>
      </w:r>
      <w:r w:rsidR="00E80099">
        <w:rPr>
          <w:rFonts w:ascii="Courier" w:eastAsia="Courier" w:hAnsi="Courier" w:cs="Courier"/>
          <w:color w:val="3C3C3C"/>
          <w:sz w:val="20"/>
          <w:szCs w:val="20"/>
        </w:rPr>
        <w:t>|</w:t>
      </w:r>
      <w:r>
        <w:rPr>
          <w:rFonts w:ascii="Courier" w:eastAsia="Courier" w:hAnsi="Courier" w:cs="Courier"/>
          <w:color w:val="3C3C3C"/>
          <w:sz w:val="20"/>
          <w:szCs w:val="20"/>
        </w:rPr>
        <w:t xml:space="preserve">        </w:t>
      </w:r>
      <w:r>
        <w:rPr>
          <w:rFonts w:ascii="Courier" w:eastAsia="Courier" w:hAnsi="Courier" w:cs="Courier"/>
          <w:color w:val="2A00FF"/>
          <w:sz w:val="20"/>
          <w:szCs w:val="20"/>
        </w:rPr>
        <w:t>'symmetric'</w:t>
      </w:r>
    </w:p>
    <w:p w14:paraId="45836E15" w14:textId="77777777" w:rsidR="00586DA2" w:rsidRDefault="00586DA2" w:rsidP="00586DA2">
      <w:pPr>
        <w:rPr>
          <w:rFonts w:ascii="Consolas" w:hAnsi="Consolas" w:cs="Consolas"/>
          <w:sz w:val="20"/>
          <w:szCs w:val="20"/>
        </w:rPr>
      </w:pPr>
    </w:p>
    <w:p w14:paraId="79EA8D9E" w14:textId="064FFC01" w:rsidR="00097FD6" w:rsidRDefault="00E437F9" w:rsidP="00586DA2">
      <w:pPr>
        <w:rPr>
          <w:rFonts w:ascii="Courier" w:eastAsia="Courier" w:hAnsi="Courier" w:cs="Courier"/>
        </w:rPr>
      </w:pPr>
      <w:r>
        <w:rPr>
          <w:rFonts w:ascii="Courier" w:eastAsia="Courier" w:hAnsi="Courier" w:cs="Courier"/>
          <w:color w:val="3C3C3C"/>
          <w:sz w:val="20"/>
          <w:szCs w:val="20"/>
        </w:rPr>
        <w:t>TemporalConstraint:</w:t>
      </w:r>
      <w:r w:rsidR="00D62A4A">
        <w:rPr>
          <w:rFonts w:ascii="Courier" w:eastAsia="Courier" w:hAnsi="Courier" w:cs="Courier"/>
        </w:rPr>
        <w:t xml:space="preserve"> </w:t>
      </w:r>
      <w:r>
        <w:rPr>
          <w:rFonts w:ascii="Courier" w:eastAsia="Courier" w:hAnsi="Courier" w:cs="Courier"/>
          <w:color w:val="2A00FF"/>
          <w:sz w:val="20"/>
          <w:szCs w:val="20"/>
        </w:rPr>
        <w:t>'permanent'</w:t>
      </w:r>
      <w:r>
        <w:rPr>
          <w:rFonts w:ascii="Courier" w:eastAsia="Courier" w:hAnsi="Courier" w:cs="Courier"/>
          <w:color w:val="3C3C3C"/>
          <w:sz w:val="20"/>
          <w:szCs w:val="20"/>
        </w:rPr>
        <w:t xml:space="preserve"> </w:t>
      </w:r>
    </w:p>
    <w:p w14:paraId="00CDC375" w14:textId="37650466" w:rsidR="00097FD6" w:rsidRDefault="00E437F9" w:rsidP="00586DA2">
      <w:pPr>
        <w:rPr>
          <w:rFonts w:ascii="Courier" w:eastAsia="Courier" w:hAnsi="Courier" w:cs="Courier"/>
        </w:rPr>
      </w:pPr>
      <w:r>
        <w:rPr>
          <w:rFonts w:ascii="Courier" w:eastAsia="Courier" w:hAnsi="Courier" w:cs="Courier"/>
          <w:color w:val="3C3C3C"/>
          <w:sz w:val="20"/>
          <w:szCs w:val="20"/>
        </w:rPr>
        <w:t xml:space="preserve">    </w:t>
      </w:r>
      <w:r w:rsidR="00D62A4A">
        <w:rPr>
          <w:rFonts w:ascii="Courier" w:eastAsia="Courier" w:hAnsi="Courier" w:cs="Courier"/>
          <w:color w:val="3C3C3C"/>
          <w:sz w:val="20"/>
          <w:szCs w:val="20"/>
        </w:rPr>
        <w:t xml:space="preserve">                         </w:t>
      </w:r>
      <w:r w:rsidR="00E80099">
        <w:rPr>
          <w:rFonts w:ascii="Courier" w:eastAsia="Courier" w:hAnsi="Courier" w:cs="Courier"/>
          <w:color w:val="3C3C3C"/>
          <w:sz w:val="20"/>
          <w:szCs w:val="20"/>
        </w:rPr>
        <w:t>|</w:t>
      </w:r>
      <w:r w:rsidR="00D62A4A">
        <w:rPr>
          <w:rFonts w:ascii="Courier" w:eastAsia="Courier" w:hAnsi="Courier" w:cs="Courier"/>
          <w:color w:val="3C3C3C"/>
          <w:sz w:val="20"/>
          <w:szCs w:val="20"/>
        </w:rPr>
        <w:t xml:space="preserve">    </w:t>
      </w:r>
      <w:r>
        <w:rPr>
          <w:rFonts w:ascii="Courier" w:eastAsia="Courier" w:hAnsi="Courier" w:cs="Courier"/>
          <w:color w:val="3C3C3C"/>
          <w:sz w:val="20"/>
          <w:szCs w:val="20"/>
        </w:rPr>
        <w:t xml:space="preserve"> </w:t>
      </w:r>
      <w:r>
        <w:rPr>
          <w:rFonts w:ascii="Courier" w:eastAsia="Courier" w:hAnsi="Courier" w:cs="Courier"/>
          <w:color w:val="2A00FF"/>
          <w:sz w:val="20"/>
          <w:szCs w:val="20"/>
        </w:rPr>
        <w:t>'transient'</w:t>
      </w:r>
    </w:p>
    <w:p w14:paraId="70D0021E" w14:textId="77777777" w:rsidR="00097FD6" w:rsidRDefault="00097FD6" w:rsidP="00586DA2">
      <w:pPr>
        <w:rPr>
          <w:rFonts w:ascii="Courier" w:eastAsia="Courier" w:hAnsi="Courier" w:cs="Courier"/>
          <w:sz w:val="20"/>
          <w:szCs w:val="20"/>
        </w:rPr>
      </w:pPr>
    </w:p>
    <w:p w14:paraId="2B98BD2A" w14:textId="1F7FE9B7" w:rsidR="00097FD6" w:rsidRDefault="00E437F9" w:rsidP="00586DA2">
      <w:pPr>
        <w:rPr>
          <w:rFonts w:ascii="Courier" w:eastAsia="Courier" w:hAnsi="Courier" w:cs="Courier"/>
        </w:rPr>
      </w:pPr>
      <w:r>
        <w:rPr>
          <w:rFonts w:ascii="Courier" w:eastAsia="Courier" w:hAnsi="Courier" w:cs="Courier"/>
          <w:color w:val="3C3C3C"/>
          <w:sz w:val="20"/>
          <w:szCs w:val="20"/>
        </w:rPr>
        <w:t>TriggerCondition:</w:t>
      </w:r>
      <w:r w:rsidR="00094187">
        <w:rPr>
          <w:rFonts w:ascii="Courier" w:eastAsia="Courier" w:hAnsi="Courier" w:cs="Courier"/>
        </w:rPr>
        <w:t xml:space="preserve"> </w:t>
      </w:r>
      <w:r>
        <w:rPr>
          <w:rFonts w:ascii="Courier" w:eastAsia="Courier" w:hAnsi="Courier" w:cs="Courier"/>
          <w:color w:val="3C3C3C"/>
          <w:sz w:val="20"/>
          <w:szCs w:val="20"/>
        </w:rPr>
        <w:t xml:space="preserve">    </w:t>
      </w:r>
      <w:r>
        <w:rPr>
          <w:rFonts w:ascii="Courier" w:eastAsia="Courier" w:hAnsi="Courier" w:cs="Courier"/>
          <w:color w:val="2A00FF"/>
          <w:sz w:val="20"/>
          <w:szCs w:val="20"/>
        </w:rPr>
        <w:t>'must'</w:t>
      </w:r>
      <w:r>
        <w:rPr>
          <w:rFonts w:ascii="Courier" w:eastAsia="Courier" w:hAnsi="Courier" w:cs="Courier"/>
          <w:color w:val="3C3C3C"/>
          <w:sz w:val="20"/>
          <w:szCs w:val="20"/>
        </w:rPr>
        <w:t xml:space="preserve"> </w:t>
      </w:r>
      <w:r>
        <w:rPr>
          <w:rFonts w:ascii="Courier" w:eastAsia="Courier" w:hAnsi="Courier" w:cs="Courier"/>
          <w:color w:val="2A00FF"/>
          <w:sz w:val="20"/>
          <w:szCs w:val="20"/>
        </w:rPr>
        <w:t>'{'</w:t>
      </w:r>
      <w:r>
        <w:rPr>
          <w:rFonts w:ascii="Courier" w:eastAsia="Courier" w:hAnsi="Courier" w:cs="Courier"/>
          <w:color w:val="3C3C3C"/>
          <w:sz w:val="20"/>
          <w:szCs w:val="20"/>
        </w:rPr>
        <w:t xml:space="preserve"> Expr (</w:t>
      </w:r>
      <w:r>
        <w:rPr>
          <w:rFonts w:ascii="Courier" w:eastAsia="Courier" w:hAnsi="Courier" w:cs="Courier"/>
          <w:color w:val="2A00FF"/>
          <w:sz w:val="20"/>
          <w:szCs w:val="20"/>
        </w:rPr>
        <w:t>","</w:t>
      </w:r>
      <w:r>
        <w:rPr>
          <w:rFonts w:ascii="Courier" w:eastAsia="Courier" w:hAnsi="Courier" w:cs="Courier"/>
          <w:color w:val="3C3C3C"/>
          <w:sz w:val="20"/>
          <w:szCs w:val="20"/>
        </w:rPr>
        <w:t xml:space="preserve"> Expr)* </w:t>
      </w:r>
      <w:r>
        <w:rPr>
          <w:rFonts w:ascii="Courier" w:eastAsia="Courier" w:hAnsi="Courier" w:cs="Courier"/>
          <w:color w:val="2A00FF"/>
          <w:sz w:val="20"/>
          <w:szCs w:val="20"/>
        </w:rPr>
        <w:t>'}'</w:t>
      </w:r>
      <w:r>
        <w:rPr>
          <w:rFonts w:ascii="Courier" w:eastAsia="Courier" w:hAnsi="Courier" w:cs="Courier"/>
          <w:color w:val="3C3C3C"/>
          <w:sz w:val="20"/>
          <w:szCs w:val="20"/>
        </w:rPr>
        <w:t xml:space="preserve">  </w:t>
      </w:r>
    </w:p>
    <w:p w14:paraId="47FE7D84" w14:textId="3D0301B3" w:rsidR="00097FD6" w:rsidRDefault="00094187" w:rsidP="00586DA2">
      <w:pPr>
        <w:rPr>
          <w:rFonts w:ascii="Courier" w:eastAsia="Courier" w:hAnsi="Courier" w:cs="Courier"/>
        </w:rPr>
      </w:pPr>
      <w:r>
        <w:rPr>
          <w:rFonts w:ascii="Courier" w:eastAsia="Courier" w:hAnsi="Courier" w:cs="Courier"/>
          <w:color w:val="3C3C3C"/>
          <w:sz w:val="20"/>
          <w:szCs w:val="20"/>
        </w:rPr>
        <w:t xml:space="preserve">                            </w:t>
      </w:r>
      <w:r w:rsidR="00E80099">
        <w:rPr>
          <w:rFonts w:ascii="Courier" w:eastAsia="Courier" w:hAnsi="Courier" w:cs="Courier"/>
          <w:color w:val="3C3C3C"/>
          <w:sz w:val="20"/>
          <w:szCs w:val="20"/>
        </w:rPr>
        <w:t>|</w:t>
      </w:r>
      <w:r>
        <w:rPr>
          <w:rFonts w:ascii="Courier" w:eastAsia="Courier" w:hAnsi="Courier" w:cs="Courier"/>
          <w:color w:val="3C3C3C"/>
          <w:sz w:val="20"/>
          <w:szCs w:val="20"/>
        </w:rPr>
        <w:t xml:space="preserve">    </w:t>
      </w:r>
      <w:r w:rsidR="00E437F9">
        <w:rPr>
          <w:rFonts w:ascii="Courier" w:eastAsia="Courier" w:hAnsi="Courier" w:cs="Courier"/>
          <w:color w:val="3C3C3C"/>
          <w:sz w:val="20"/>
          <w:szCs w:val="20"/>
        </w:rPr>
        <w:t xml:space="preserve"> </w:t>
      </w:r>
      <w:r w:rsidR="00E437F9">
        <w:rPr>
          <w:rFonts w:ascii="Courier" w:eastAsia="Courier" w:hAnsi="Courier" w:cs="Courier"/>
          <w:color w:val="2A00FF"/>
          <w:sz w:val="20"/>
          <w:szCs w:val="20"/>
        </w:rPr>
        <w:t>'enabler'</w:t>
      </w:r>
      <w:r w:rsidR="00E437F9">
        <w:rPr>
          <w:rFonts w:ascii="Courier" w:eastAsia="Courier" w:hAnsi="Courier" w:cs="Courier"/>
          <w:color w:val="3C3C3C"/>
          <w:sz w:val="20"/>
          <w:szCs w:val="20"/>
        </w:rPr>
        <w:t xml:space="preserve"> </w:t>
      </w:r>
      <w:r w:rsidR="00E437F9">
        <w:rPr>
          <w:rFonts w:ascii="Courier" w:eastAsia="Courier" w:hAnsi="Courier" w:cs="Courier"/>
          <w:color w:val="2A00FF"/>
          <w:sz w:val="20"/>
          <w:szCs w:val="20"/>
        </w:rPr>
        <w:t>'{'</w:t>
      </w:r>
      <w:r w:rsidR="00E437F9">
        <w:rPr>
          <w:rFonts w:ascii="Courier" w:eastAsia="Courier" w:hAnsi="Courier" w:cs="Courier"/>
          <w:color w:val="3C3C3C"/>
          <w:sz w:val="20"/>
          <w:szCs w:val="20"/>
        </w:rPr>
        <w:t xml:space="preserve"> Expr (</w:t>
      </w:r>
      <w:r w:rsidR="00E437F9">
        <w:rPr>
          <w:rFonts w:ascii="Courier" w:eastAsia="Courier" w:hAnsi="Courier" w:cs="Courier"/>
          <w:color w:val="2A00FF"/>
          <w:sz w:val="20"/>
          <w:szCs w:val="20"/>
        </w:rPr>
        <w:t>","</w:t>
      </w:r>
      <w:r w:rsidR="00E437F9">
        <w:rPr>
          <w:rFonts w:ascii="Courier" w:eastAsia="Courier" w:hAnsi="Courier" w:cs="Courier"/>
          <w:color w:val="3C3C3C"/>
          <w:sz w:val="20"/>
          <w:szCs w:val="20"/>
        </w:rPr>
        <w:t xml:space="preserve"> Expr)*  </w:t>
      </w:r>
      <w:r w:rsidR="00E437F9">
        <w:rPr>
          <w:rFonts w:ascii="Courier" w:eastAsia="Courier" w:hAnsi="Courier" w:cs="Courier"/>
          <w:color w:val="2A00FF"/>
          <w:sz w:val="20"/>
          <w:szCs w:val="20"/>
        </w:rPr>
        <w:t>'}'</w:t>
      </w:r>
      <w:r w:rsidR="00E437F9">
        <w:rPr>
          <w:rFonts w:ascii="Courier" w:eastAsia="Courier" w:hAnsi="Courier" w:cs="Courier"/>
          <w:color w:val="3C3C3C"/>
          <w:sz w:val="20"/>
          <w:szCs w:val="20"/>
        </w:rPr>
        <w:t xml:space="preserve">  </w:t>
      </w:r>
    </w:p>
    <w:p w14:paraId="092206C0" w14:textId="77777777" w:rsidR="00097FD6" w:rsidRDefault="00E437F9" w:rsidP="00586DA2">
      <w:pPr>
        <w:rPr>
          <w:rFonts w:ascii="Courier" w:eastAsia="Courier" w:hAnsi="Courier" w:cs="Courier"/>
        </w:rPr>
      </w:pPr>
      <w:r>
        <w:rPr>
          <w:rFonts w:ascii="Courier" w:eastAsia="Courier" w:hAnsi="Courier" w:cs="Courier"/>
          <w:color w:val="3C3C3C"/>
          <w:sz w:val="20"/>
          <w:szCs w:val="20"/>
        </w:rPr>
        <w:tab/>
      </w:r>
    </w:p>
    <w:p w14:paraId="65218F2A" w14:textId="259439AE" w:rsidR="00097FD6" w:rsidRDefault="00E437F9" w:rsidP="00586DA2">
      <w:pPr>
        <w:rPr>
          <w:rFonts w:ascii="Courier" w:eastAsia="Courier" w:hAnsi="Courier" w:cs="Courier"/>
        </w:rPr>
      </w:pPr>
      <w:r>
        <w:rPr>
          <w:rFonts w:ascii="Courier" w:eastAsia="Courier" w:hAnsi="Courier" w:cs="Courier"/>
          <w:color w:val="3C3C3C"/>
          <w:sz w:val="20"/>
          <w:szCs w:val="20"/>
        </w:rPr>
        <w:t>SafetyEqStatement:</w:t>
      </w:r>
      <w:r w:rsidR="00D225FC">
        <w:rPr>
          <w:rFonts w:ascii="Courier" w:eastAsia="Courier" w:hAnsi="Courier" w:cs="Courier"/>
        </w:rPr>
        <w:t xml:space="preserve"> </w:t>
      </w:r>
      <w:r>
        <w:rPr>
          <w:rFonts w:ascii="Courier" w:eastAsia="Courier" w:hAnsi="Courier" w:cs="Courier"/>
          <w:color w:val="2A00FF"/>
          <w:sz w:val="20"/>
          <w:szCs w:val="20"/>
        </w:rPr>
        <w:t>'</w:t>
      </w:r>
      <w:r>
        <w:rPr>
          <w:rFonts w:ascii="Courier" w:eastAsia="Courier" w:hAnsi="Courier" w:cs="Courier"/>
          <w:color w:val="2A00FF"/>
          <w:sz w:val="20"/>
          <w:szCs w:val="20"/>
          <w:u w:val="single"/>
        </w:rPr>
        <w:t>eq</w:t>
      </w:r>
      <w:r>
        <w:rPr>
          <w:rFonts w:ascii="Courier" w:eastAsia="Courier" w:hAnsi="Courier" w:cs="Courier"/>
          <w:color w:val="2A00FF"/>
          <w:sz w:val="20"/>
          <w:szCs w:val="20"/>
        </w:rPr>
        <w:t>'</w:t>
      </w:r>
      <w:r>
        <w:rPr>
          <w:rFonts w:ascii="Courier" w:eastAsia="Courier" w:hAnsi="Courier" w:cs="Courier"/>
          <w:color w:val="3C3C3C"/>
          <w:sz w:val="20"/>
          <w:szCs w:val="20"/>
        </w:rPr>
        <w:t xml:space="preserve"> (Arg (</w:t>
      </w:r>
      <w:r>
        <w:rPr>
          <w:rFonts w:ascii="Courier" w:eastAsia="Courier" w:hAnsi="Courier" w:cs="Courier"/>
          <w:color w:val="2A00FF"/>
          <w:sz w:val="20"/>
          <w:szCs w:val="20"/>
        </w:rPr>
        <w:t>','</w:t>
      </w:r>
      <w:r>
        <w:rPr>
          <w:rFonts w:ascii="Courier" w:eastAsia="Courier" w:hAnsi="Courier" w:cs="Courier"/>
          <w:color w:val="3C3C3C"/>
          <w:sz w:val="20"/>
          <w:szCs w:val="20"/>
        </w:rPr>
        <w:t xml:space="preserve"> Arg)*) (</w:t>
      </w:r>
      <w:r>
        <w:rPr>
          <w:rFonts w:ascii="Courier" w:eastAsia="Courier" w:hAnsi="Courier" w:cs="Courier"/>
          <w:color w:val="2A00FF"/>
          <w:sz w:val="20"/>
          <w:szCs w:val="20"/>
        </w:rPr>
        <w:t>'='</w:t>
      </w:r>
      <w:r>
        <w:rPr>
          <w:rFonts w:ascii="Courier" w:eastAsia="Courier" w:hAnsi="Courier" w:cs="Courier"/>
          <w:color w:val="3C3C3C"/>
          <w:sz w:val="20"/>
          <w:szCs w:val="20"/>
        </w:rPr>
        <w:t xml:space="preserve"> Expr)? </w:t>
      </w:r>
      <w:r>
        <w:rPr>
          <w:rFonts w:ascii="Courier" w:eastAsia="Courier" w:hAnsi="Courier" w:cs="Courier"/>
          <w:color w:val="2A00FF"/>
          <w:sz w:val="20"/>
          <w:szCs w:val="20"/>
        </w:rPr>
        <w:t>';'</w:t>
      </w:r>
    </w:p>
    <w:p w14:paraId="537E1EB1" w14:textId="18C999B3" w:rsidR="00097FD6" w:rsidRDefault="00E437F9" w:rsidP="00586DA2">
      <w:pPr>
        <w:rPr>
          <w:rFonts w:ascii="Courier" w:eastAsia="Courier" w:hAnsi="Courier" w:cs="Courier"/>
        </w:rPr>
      </w:pPr>
      <w:r>
        <w:rPr>
          <w:rFonts w:ascii="Courier" w:eastAsia="Courier" w:hAnsi="Courier" w:cs="Courier"/>
          <w:color w:val="3C3C3C"/>
          <w:sz w:val="20"/>
          <w:szCs w:val="20"/>
        </w:rPr>
        <w:t xml:space="preserve">   </w:t>
      </w:r>
      <w:r w:rsidR="00D225FC">
        <w:rPr>
          <w:rFonts w:ascii="Courier" w:eastAsia="Courier" w:hAnsi="Courier" w:cs="Courier"/>
          <w:color w:val="3C3C3C"/>
          <w:sz w:val="20"/>
          <w:szCs w:val="20"/>
        </w:rPr>
        <w:t xml:space="preserve">                         </w:t>
      </w:r>
      <w:r w:rsidR="00E80099">
        <w:rPr>
          <w:rFonts w:ascii="Courier" w:eastAsia="Courier" w:hAnsi="Courier" w:cs="Courier"/>
          <w:color w:val="3C3C3C"/>
          <w:sz w:val="20"/>
          <w:szCs w:val="20"/>
        </w:rPr>
        <w:t>|</w:t>
      </w:r>
      <w:r w:rsidR="00D225FC">
        <w:rPr>
          <w:rFonts w:ascii="Courier" w:eastAsia="Courier" w:hAnsi="Courier" w:cs="Courier"/>
          <w:color w:val="3C3C3C"/>
          <w:sz w:val="20"/>
          <w:szCs w:val="20"/>
        </w:rPr>
        <w:t xml:space="preserve">    </w:t>
      </w:r>
      <w:r>
        <w:rPr>
          <w:rFonts w:ascii="Courier" w:eastAsia="Courier" w:hAnsi="Courier" w:cs="Courier"/>
          <w:color w:val="3C3C3C"/>
          <w:sz w:val="20"/>
          <w:szCs w:val="20"/>
        </w:rPr>
        <w:t xml:space="preserve"> </w:t>
      </w:r>
      <w:r>
        <w:rPr>
          <w:rFonts w:ascii="Courier" w:eastAsia="Courier" w:hAnsi="Courier" w:cs="Courier"/>
          <w:color w:val="2A00FF"/>
          <w:sz w:val="20"/>
          <w:szCs w:val="20"/>
        </w:rPr>
        <w:t>'interval'</w:t>
      </w:r>
      <w:r>
        <w:rPr>
          <w:rFonts w:ascii="Courier" w:eastAsia="Courier" w:hAnsi="Courier" w:cs="Courier"/>
          <w:color w:val="3C3C3C"/>
          <w:sz w:val="20"/>
          <w:szCs w:val="20"/>
        </w:rPr>
        <w:t xml:space="preserve"> ID </w:t>
      </w:r>
      <w:r>
        <w:rPr>
          <w:rFonts w:ascii="Courier" w:eastAsia="Courier" w:hAnsi="Courier" w:cs="Courier"/>
          <w:color w:val="2A00FF"/>
          <w:sz w:val="20"/>
          <w:szCs w:val="20"/>
        </w:rPr>
        <w:t>'='</w:t>
      </w:r>
      <w:r>
        <w:rPr>
          <w:rFonts w:ascii="Courier" w:eastAsia="Courier" w:hAnsi="Courier" w:cs="Courier"/>
          <w:color w:val="3C3C3C"/>
          <w:sz w:val="20"/>
          <w:szCs w:val="20"/>
        </w:rPr>
        <w:t xml:space="preserve"> Interval </w:t>
      </w:r>
      <w:r>
        <w:rPr>
          <w:rFonts w:ascii="Courier" w:eastAsia="Courier" w:hAnsi="Courier" w:cs="Courier"/>
          <w:color w:val="2A00FF"/>
          <w:sz w:val="20"/>
          <w:szCs w:val="20"/>
        </w:rPr>
        <w:t>';'</w:t>
      </w:r>
    </w:p>
    <w:p w14:paraId="5B7B53E1" w14:textId="091A3608" w:rsidR="00097FD6" w:rsidRDefault="00D225FC" w:rsidP="00586DA2">
      <w:pPr>
        <w:rPr>
          <w:rFonts w:ascii="Courier" w:eastAsia="Courier" w:hAnsi="Courier" w:cs="Courier"/>
        </w:rPr>
      </w:pPr>
      <w:r>
        <w:rPr>
          <w:rFonts w:ascii="Courier" w:eastAsia="Courier" w:hAnsi="Courier" w:cs="Courier"/>
          <w:color w:val="3C3C3C"/>
          <w:sz w:val="20"/>
          <w:szCs w:val="20"/>
        </w:rPr>
        <w:t xml:space="preserve">                            </w:t>
      </w:r>
      <w:r w:rsidR="00E80099">
        <w:rPr>
          <w:rFonts w:ascii="Courier" w:eastAsia="Courier" w:hAnsi="Courier" w:cs="Courier"/>
          <w:color w:val="3C3C3C"/>
          <w:sz w:val="20"/>
          <w:szCs w:val="20"/>
        </w:rPr>
        <w:t>|</w:t>
      </w:r>
      <w:r>
        <w:rPr>
          <w:rFonts w:ascii="Courier" w:eastAsia="Courier" w:hAnsi="Courier" w:cs="Courier"/>
          <w:color w:val="3C3C3C"/>
          <w:sz w:val="20"/>
          <w:szCs w:val="20"/>
        </w:rPr>
        <w:t xml:space="preserve">    </w:t>
      </w:r>
      <w:r w:rsidR="00E437F9">
        <w:rPr>
          <w:rFonts w:ascii="Courier" w:eastAsia="Courier" w:hAnsi="Courier" w:cs="Courier"/>
          <w:color w:val="3C3C3C"/>
          <w:sz w:val="20"/>
          <w:szCs w:val="20"/>
        </w:rPr>
        <w:t xml:space="preserve"> </w:t>
      </w:r>
      <w:r w:rsidR="00E437F9">
        <w:rPr>
          <w:rFonts w:ascii="Courier" w:eastAsia="Courier" w:hAnsi="Courier" w:cs="Courier"/>
          <w:color w:val="2A00FF"/>
          <w:sz w:val="20"/>
          <w:szCs w:val="20"/>
        </w:rPr>
        <w:t>'set'</w:t>
      </w:r>
      <w:r w:rsidR="00E437F9">
        <w:rPr>
          <w:rFonts w:ascii="Courier" w:eastAsia="Courier" w:hAnsi="Courier" w:cs="Courier"/>
          <w:color w:val="3C3C3C"/>
          <w:sz w:val="20"/>
          <w:szCs w:val="20"/>
        </w:rPr>
        <w:t xml:space="preserve"> ID </w:t>
      </w:r>
      <w:r w:rsidR="00E437F9">
        <w:rPr>
          <w:rFonts w:ascii="Courier" w:eastAsia="Courier" w:hAnsi="Courier" w:cs="Courier"/>
          <w:color w:val="2A00FF"/>
          <w:sz w:val="20"/>
          <w:szCs w:val="20"/>
        </w:rPr>
        <w:t>'='</w:t>
      </w:r>
      <w:r w:rsidR="00E437F9">
        <w:rPr>
          <w:rFonts w:ascii="Courier" w:eastAsia="Courier" w:hAnsi="Courier" w:cs="Courier"/>
          <w:color w:val="3C3C3C"/>
          <w:sz w:val="20"/>
          <w:szCs w:val="20"/>
        </w:rPr>
        <w:t xml:space="preserve"> </w:t>
      </w:r>
      <w:r w:rsidR="00E437F9">
        <w:rPr>
          <w:rFonts w:ascii="Courier" w:eastAsia="Courier" w:hAnsi="Courier" w:cs="Courier"/>
          <w:color w:val="2A00FF"/>
          <w:sz w:val="20"/>
          <w:szCs w:val="20"/>
        </w:rPr>
        <w:t>'{'</w:t>
      </w:r>
      <w:r w:rsidR="00E437F9">
        <w:rPr>
          <w:rFonts w:ascii="Courier" w:eastAsia="Courier" w:hAnsi="Courier" w:cs="Courier"/>
          <w:color w:val="3C3C3C"/>
          <w:sz w:val="20"/>
          <w:szCs w:val="20"/>
        </w:rPr>
        <w:t>INTEGER_LIT (</w:t>
      </w:r>
      <w:r w:rsidR="00E437F9">
        <w:rPr>
          <w:rFonts w:ascii="Courier" w:eastAsia="Courier" w:hAnsi="Courier" w:cs="Courier"/>
          <w:color w:val="2A00FF"/>
          <w:sz w:val="20"/>
          <w:szCs w:val="20"/>
        </w:rPr>
        <w:t>','</w:t>
      </w:r>
      <w:r w:rsidR="00E437F9">
        <w:rPr>
          <w:rFonts w:ascii="Courier" w:eastAsia="Courier" w:hAnsi="Courier" w:cs="Courier"/>
          <w:color w:val="3C3C3C"/>
          <w:sz w:val="20"/>
          <w:szCs w:val="20"/>
        </w:rPr>
        <w:t xml:space="preserve"> INTEGER_LIT)* </w:t>
      </w:r>
      <w:r w:rsidR="00E437F9">
        <w:rPr>
          <w:rFonts w:ascii="Courier" w:eastAsia="Courier" w:hAnsi="Courier" w:cs="Courier"/>
          <w:color w:val="2A00FF"/>
          <w:sz w:val="20"/>
          <w:szCs w:val="20"/>
        </w:rPr>
        <w:t>'}'</w:t>
      </w:r>
      <w:r w:rsidR="00E437F9">
        <w:rPr>
          <w:rFonts w:ascii="Courier" w:eastAsia="Courier" w:hAnsi="Courier" w:cs="Courier"/>
          <w:color w:val="3C3C3C"/>
          <w:sz w:val="20"/>
          <w:szCs w:val="20"/>
        </w:rPr>
        <w:t xml:space="preserve"> </w:t>
      </w:r>
      <w:r w:rsidR="00E437F9">
        <w:rPr>
          <w:rFonts w:ascii="Courier" w:eastAsia="Courier" w:hAnsi="Courier" w:cs="Courier"/>
          <w:color w:val="2A00FF"/>
          <w:sz w:val="20"/>
          <w:szCs w:val="20"/>
        </w:rPr>
        <w:t>';'</w:t>
      </w:r>
    </w:p>
    <w:p w14:paraId="254DCDEF" w14:textId="77777777" w:rsidR="00097FD6" w:rsidRDefault="00097FD6" w:rsidP="00586DA2">
      <w:pPr>
        <w:rPr>
          <w:rFonts w:ascii="Courier" w:eastAsia="Courier" w:hAnsi="Courier" w:cs="Courier"/>
          <w:sz w:val="20"/>
          <w:szCs w:val="20"/>
        </w:rPr>
      </w:pPr>
    </w:p>
    <w:p w14:paraId="5FEF9FEA" w14:textId="69736EC0" w:rsidR="00097FD6" w:rsidRDefault="00E437F9" w:rsidP="00F2465F">
      <w:pPr>
        <w:rPr>
          <w:rFonts w:ascii="Courier" w:eastAsia="Courier" w:hAnsi="Courier" w:cs="Courier"/>
        </w:rPr>
      </w:pPr>
      <w:r>
        <w:rPr>
          <w:rFonts w:ascii="Courier" w:eastAsia="Courier" w:hAnsi="Courier" w:cs="Courier"/>
          <w:color w:val="3C3C3C"/>
          <w:sz w:val="20"/>
          <w:szCs w:val="20"/>
        </w:rPr>
        <w:t xml:space="preserve">Interval: </w:t>
      </w:r>
      <w:r>
        <w:rPr>
          <w:rFonts w:ascii="Courier" w:eastAsia="Courier" w:hAnsi="Courier" w:cs="Courier"/>
          <w:color w:val="2A00FF"/>
          <w:sz w:val="20"/>
          <w:szCs w:val="20"/>
        </w:rPr>
        <w:t>'['</w:t>
      </w:r>
      <w:r>
        <w:rPr>
          <w:rFonts w:ascii="Courier" w:eastAsia="Courier" w:hAnsi="Courier" w:cs="Courier"/>
          <w:color w:val="3C3C3C"/>
          <w:sz w:val="20"/>
          <w:szCs w:val="20"/>
        </w:rPr>
        <w:t xml:space="preserve"> Expr </w:t>
      </w:r>
      <w:r>
        <w:rPr>
          <w:rFonts w:ascii="Courier" w:eastAsia="Courier" w:hAnsi="Courier" w:cs="Courier"/>
          <w:color w:val="2A00FF"/>
          <w:sz w:val="20"/>
          <w:szCs w:val="20"/>
        </w:rPr>
        <w:t>','</w:t>
      </w:r>
      <w:r>
        <w:rPr>
          <w:rFonts w:ascii="Courier" w:eastAsia="Courier" w:hAnsi="Courier" w:cs="Courier"/>
          <w:color w:val="3C3C3C"/>
          <w:sz w:val="20"/>
          <w:szCs w:val="20"/>
        </w:rPr>
        <w:t xml:space="preserve"> Expr </w:t>
      </w:r>
      <w:r>
        <w:rPr>
          <w:rFonts w:ascii="Courier" w:eastAsia="Courier" w:hAnsi="Courier" w:cs="Courier"/>
          <w:color w:val="2A00FF"/>
          <w:sz w:val="20"/>
          <w:szCs w:val="20"/>
        </w:rPr>
        <w:t>']'</w:t>
      </w:r>
      <w:r>
        <w:rPr>
          <w:rFonts w:ascii="Courier" w:eastAsia="Courier" w:hAnsi="Courier" w:cs="Courier"/>
          <w:color w:val="3C3C3C"/>
          <w:sz w:val="20"/>
          <w:szCs w:val="20"/>
        </w:rPr>
        <w:t>)</w:t>
      </w:r>
    </w:p>
    <w:p w14:paraId="06D6C048" w14:textId="4D979341" w:rsidR="00097FD6" w:rsidRDefault="00F2465F" w:rsidP="00586DA2">
      <w:pPr>
        <w:rPr>
          <w:rFonts w:ascii="Courier" w:eastAsia="Courier" w:hAnsi="Courier" w:cs="Courier"/>
        </w:rPr>
      </w:pPr>
      <w:r>
        <w:rPr>
          <w:rFonts w:ascii="Courier" w:eastAsia="Courier" w:hAnsi="Courier" w:cs="Courier"/>
          <w:color w:val="3C3C3C"/>
          <w:sz w:val="20"/>
          <w:szCs w:val="20"/>
        </w:rPr>
        <w:t xml:space="preserve">          </w:t>
      </w:r>
      <w:r w:rsidR="00E80099">
        <w:rPr>
          <w:rFonts w:ascii="Courier" w:eastAsia="Courier" w:hAnsi="Courier" w:cs="Courier"/>
          <w:color w:val="3C3C3C"/>
          <w:sz w:val="20"/>
          <w:szCs w:val="20"/>
        </w:rPr>
        <w:t>|</w:t>
      </w:r>
      <w:r>
        <w:rPr>
          <w:rFonts w:ascii="Courier" w:eastAsia="Courier" w:hAnsi="Courier" w:cs="Courier"/>
          <w:color w:val="3C3C3C"/>
          <w:sz w:val="20"/>
          <w:szCs w:val="20"/>
        </w:rPr>
        <w:t xml:space="preserve">   </w:t>
      </w:r>
      <w:r w:rsidR="00E437F9">
        <w:rPr>
          <w:rFonts w:ascii="Courier" w:eastAsia="Courier" w:hAnsi="Courier" w:cs="Courier"/>
          <w:color w:val="3C3C3C"/>
          <w:sz w:val="20"/>
          <w:szCs w:val="20"/>
        </w:rPr>
        <w:t xml:space="preserve"> </w:t>
      </w:r>
      <w:r w:rsidR="00E437F9">
        <w:rPr>
          <w:rFonts w:ascii="Courier" w:eastAsia="Courier" w:hAnsi="Courier" w:cs="Courier"/>
          <w:color w:val="2A00FF"/>
          <w:sz w:val="20"/>
          <w:szCs w:val="20"/>
        </w:rPr>
        <w:t>'('</w:t>
      </w:r>
      <w:r w:rsidR="00E437F9">
        <w:rPr>
          <w:rFonts w:ascii="Courier" w:eastAsia="Courier" w:hAnsi="Courier" w:cs="Courier"/>
          <w:color w:val="3C3C3C"/>
          <w:sz w:val="20"/>
          <w:szCs w:val="20"/>
        </w:rPr>
        <w:t xml:space="preserve"> Expr </w:t>
      </w:r>
      <w:r w:rsidR="00E437F9">
        <w:rPr>
          <w:rFonts w:ascii="Courier" w:eastAsia="Courier" w:hAnsi="Courier" w:cs="Courier"/>
          <w:color w:val="2A00FF"/>
          <w:sz w:val="20"/>
          <w:szCs w:val="20"/>
        </w:rPr>
        <w:t>','</w:t>
      </w:r>
      <w:r w:rsidR="00E437F9">
        <w:rPr>
          <w:rFonts w:ascii="Courier" w:eastAsia="Courier" w:hAnsi="Courier" w:cs="Courier"/>
          <w:color w:val="3C3C3C"/>
          <w:sz w:val="20"/>
          <w:szCs w:val="20"/>
        </w:rPr>
        <w:t xml:space="preserve"> Expr</w:t>
      </w:r>
      <w:r w:rsidR="00E437F9">
        <w:rPr>
          <w:rFonts w:ascii="Courier" w:eastAsia="Courier" w:hAnsi="Courier" w:cs="Courier"/>
          <w:color w:val="2A00FF"/>
          <w:sz w:val="20"/>
          <w:szCs w:val="20"/>
        </w:rPr>
        <w:t>']'</w:t>
      </w:r>
      <w:r w:rsidR="00E437F9">
        <w:rPr>
          <w:rFonts w:ascii="Courier" w:eastAsia="Courier" w:hAnsi="Courier" w:cs="Courier"/>
          <w:color w:val="3C3C3C"/>
          <w:sz w:val="20"/>
          <w:szCs w:val="20"/>
        </w:rPr>
        <w:t>)</w:t>
      </w:r>
    </w:p>
    <w:p w14:paraId="779B4FB0" w14:textId="4AF90B9A" w:rsidR="00097FD6" w:rsidRDefault="00F2465F" w:rsidP="00586DA2">
      <w:pPr>
        <w:rPr>
          <w:rFonts w:ascii="Courier" w:eastAsia="Courier" w:hAnsi="Courier" w:cs="Courier"/>
        </w:rPr>
      </w:pPr>
      <w:r>
        <w:rPr>
          <w:rFonts w:ascii="Courier" w:eastAsia="Courier" w:hAnsi="Courier" w:cs="Courier"/>
          <w:color w:val="3C3C3C"/>
          <w:sz w:val="20"/>
          <w:szCs w:val="20"/>
        </w:rPr>
        <w:t xml:space="preserve">          </w:t>
      </w:r>
      <w:r w:rsidR="00E80099">
        <w:rPr>
          <w:rFonts w:ascii="Courier" w:eastAsia="Courier" w:hAnsi="Courier" w:cs="Courier"/>
          <w:color w:val="3C3C3C"/>
          <w:sz w:val="20"/>
          <w:szCs w:val="20"/>
        </w:rPr>
        <w:t>|</w:t>
      </w:r>
      <w:r>
        <w:rPr>
          <w:rFonts w:ascii="Courier" w:eastAsia="Courier" w:hAnsi="Courier" w:cs="Courier"/>
          <w:color w:val="3C3C3C"/>
          <w:sz w:val="20"/>
          <w:szCs w:val="20"/>
        </w:rPr>
        <w:t xml:space="preserve">   </w:t>
      </w:r>
      <w:r w:rsidR="00E437F9">
        <w:rPr>
          <w:rFonts w:ascii="Courier" w:eastAsia="Courier" w:hAnsi="Courier" w:cs="Courier"/>
          <w:color w:val="3C3C3C"/>
          <w:sz w:val="20"/>
          <w:szCs w:val="20"/>
        </w:rPr>
        <w:t xml:space="preserve"> </w:t>
      </w:r>
      <w:r w:rsidR="00E437F9">
        <w:rPr>
          <w:rFonts w:ascii="Courier" w:eastAsia="Courier" w:hAnsi="Courier" w:cs="Courier"/>
          <w:color w:val="2A00FF"/>
          <w:sz w:val="20"/>
          <w:szCs w:val="20"/>
        </w:rPr>
        <w:t>'['</w:t>
      </w:r>
      <w:r w:rsidR="00E437F9">
        <w:rPr>
          <w:rFonts w:ascii="Courier" w:eastAsia="Courier" w:hAnsi="Courier" w:cs="Courier"/>
          <w:color w:val="3C3C3C"/>
          <w:sz w:val="20"/>
          <w:szCs w:val="20"/>
        </w:rPr>
        <w:t xml:space="preserve"> Expr </w:t>
      </w:r>
      <w:r w:rsidR="00E437F9">
        <w:rPr>
          <w:rFonts w:ascii="Courier" w:eastAsia="Courier" w:hAnsi="Courier" w:cs="Courier"/>
          <w:color w:val="2A00FF"/>
          <w:sz w:val="20"/>
          <w:szCs w:val="20"/>
        </w:rPr>
        <w:t>','</w:t>
      </w:r>
      <w:r w:rsidR="00E437F9">
        <w:rPr>
          <w:rFonts w:ascii="Courier" w:eastAsia="Courier" w:hAnsi="Courier" w:cs="Courier"/>
          <w:color w:val="3C3C3C"/>
          <w:sz w:val="20"/>
          <w:szCs w:val="20"/>
        </w:rPr>
        <w:t xml:space="preserve"> Expr </w:t>
      </w:r>
      <w:r w:rsidR="00E437F9">
        <w:rPr>
          <w:rFonts w:ascii="Courier" w:eastAsia="Courier" w:hAnsi="Courier" w:cs="Courier"/>
          <w:color w:val="2A00FF"/>
          <w:sz w:val="20"/>
          <w:szCs w:val="20"/>
        </w:rPr>
        <w:t>')'</w:t>
      </w:r>
      <w:r w:rsidR="00E437F9">
        <w:rPr>
          <w:rFonts w:ascii="Courier" w:eastAsia="Courier" w:hAnsi="Courier" w:cs="Courier"/>
          <w:color w:val="3C3C3C"/>
          <w:sz w:val="20"/>
          <w:szCs w:val="20"/>
        </w:rPr>
        <w:t>)</w:t>
      </w:r>
    </w:p>
    <w:p w14:paraId="1C4D025C" w14:textId="4F3EF327" w:rsidR="00097FD6" w:rsidRDefault="00F2465F" w:rsidP="00586DA2">
      <w:pPr>
        <w:rPr>
          <w:rFonts w:ascii="Courier" w:eastAsia="Courier" w:hAnsi="Courier" w:cs="Courier"/>
        </w:rPr>
      </w:pPr>
      <w:r>
        <w:rPr>
          <w:rFonts w:ascii="Courier" w:eastAsia="Courier" w:hAnsi="Courier" w:cs="Courier"/>
          <w:color w:val="3C3C3C"/>
          <w:sz w:val="20"/>
          <w:szCs w:val="20"/>
        </w:rPr>
        <w:t xml:space="preserve">          </w:t>
      </w:r>
      <w:r w:rsidR="00E80099">
        <w:rPr>
          <w:rFonts w:ascii="Courier" w:eastAsia="Courier" w:hAnsi="Courier" w:cs="Courier"/>
          <w:color w:val="3C3C3C"/>
          <w:sz w:val="20"/>
          <w:szCs w:val="20"/>
        </w:rPr>
        <w:t>|</w:t>
      </w:r>
      <w:r>
        <w:rPr>
          <w:rFonts w:ascii="Courier" w:eastAsia="Courier" w:hAnsi="Courier" w:cs="Courier"/>
          <w:color w:val="3C3C3C"/>
          <w:sz w:val="20"/>
          <w:szCs w:val="20"/>
        </w:rPr>
        <w:t xml:space="preserve">   </w:t>
      </w:r>
      <w:r w:rsidR="00E437F9">
        <w:rPr>
          <w:rFonts w:ascii="Courier" w:eastAsia="Courier" w:hAnsi="Courier" w:cs="Courier"/>
          <w:color w:val="3C3C3C"/>
          <w:sz w:val="20"/>
          <w:szCs w:val="20"/>
        </w:rPr>
        <w:t xml:space="preserve"> </w:t>
      </w:r>
      <w:r w:rsidR="00E437F9">
        <w:rPr>
          <w:rFonts w:ascii="Courier" w:eastAsia="Courier" w:hAnsi="Courier" w:cs="Courier"/>
          <w:color w:val="2A00FF"/>
          <w:sz w:val="20"/>
          <w:szCs w:val="20"/>
        </w:rPr>
        <w:t>'('</w:t>
      </w:r>
      <w:r w:rsidR="00E437F9">
        <w:rPr>
          <w:rFonts w:ascii="Courier" w:eastAsia="Courier" w:hAnsi="Courier" w:cs="Courier"/>
          <w:color w:val="3C3C3C"/>
          <w:sz w:val="20"/>
          <w:szCs w:val="20"/>
        </w:rPr>
        <w:t xml:space="preserve"> Expr </w:t>
      </w:r>
      <w:r w:rsidR="00E437F9">
        <w:rPr>
          <w:rFonts w:ascii="Courier" w:eastAsia="Courier" w:hAnsi="Courier" w:cs="Courier"/>
          <w:color w:val="2A00FF"/>
          <w:sz w:val="20"/>
          <w:szCs w:val="20"/>
        </w:rPr>
        <w:t>','</w:t>
      </w:r>
      <w:r w:rsidR="00E437F9">
        <w:rPr>
          <w:rFonts w:ascii="Courier" w:eastAsia="Courier" w:hAnsi="Courier" w:cs="Courier"/>
          <w:color w:val="3C3C3C"/>
          <w:sz w:val="20"/>
          <w:szCs w:val="20"/>
        </w:rPr>
        <w:t xml:space="preserve"> Expr </w:t>
      </w:r>
      <w:r w:rsidR="00E437F9">
        <w:rPr>
          <w:rFonts w:ascii="Courier" w:eastAsia="Courier" w:hAnsi="Courier" w:cs="Courier"/>
          <w:color w:val="2A00FF"/>
          <w:sz w:val="20"/>
          <w:szCs w:val="20"/>
        </w:rPr>
        <w:t>')'</w:t>
      </w:r>
      <w:r w:rsidR="00E437F9">
        <w:rPr>
          <w:rFonts w:ascii="Courier" w:eastAsia="Courier" w:hAnsi="Courier" w:cs="Courier"/>
          <w:color w:val="3C3C3C"/>
          <w:sz w:val="20"/>
          <w:szCs w:val="20"/>
        </w:rPr>
        <w:t xml:space="preserve">) </w:t>
      </w:r>
      <w:r w:rsidR="00E437F9">
        <w:rPr>
          <w:rFonts w:ascii="Courier" w:eastAsia="Courier" w:hAnsi="Courier" w:cs="Courier"/>
          <w:color w:val="3C3C3C"/>
          <w:sz w:val="20"/>
          <w:szCs w:val="20"/>
        </w:rPr>
        <w:tab/>
      </w:r>
    </w:p>
    <w:p w14:paraId="51603ACB" w14:textId="6B9D4F32" w:rsidR="00097FD6" w:rsidRDefault="00097FD6" w:rsidP="00586DA2">
      <w:pPr>
        <w:rPr>
          <w:rFonts w:ascii="Courier" w:eastAsia="Courier" w:hAnsi="Courier" w:cs="Courier"/>
          <w:color w:val="3C3C3C"/>
          <w:sz w:val="20"/>
          <w:szCs w:val="20"/>
        </w:rPr>
      </w:pPr>
    </w:p>
    <w:p w14:paraId="36310481" w14:textId="77777777" w:rsidR="00A93327" w:rsidRDefault="00A93327" w:rsidP="00586DA2">
      <w:pPr>
        <w:keepNext/>
      </w:pPr>
      <w:bookmarkStart w:id="29" w:name="_17dp8vu" w:colFirst="0" w:colLast="0"/>
      <w:bookmarkEnd w:id="29"/>
      <w:r>
        <w:rPr>
          <w:rFonts w:ascii="Calibri" w:eastAsia="Calibri" w:hAnsi="Calibri" w:cs="Calibri"/>
          <w:b/>
        </w:rPr>
        <w:pict w14:anchorId="69E11EA0">
          <v:shape id="_x0000_i1133" type="#_x0000_t75" style="width:78.75pt;height:9.75pt">
            <v:imagedata r:id="rId20" o:title="placeholder"/>
          </v:shape>
        </w:pict>
      </w:r>
    </w:p>
    <w:p w14:paraId="1CCEF7C7" w14:textId="1F84C218" w:rsidR="00097FD6" w:rsidRPr="00A93327" w:rsidRDefault="00A93327" w:rsidP="00586DA2">
      <w:pPr>
        <w:pStyle w:val="Caption"/>
        <w:jc w:val="center"/>
        <w:rPr>
          <w:rFonts w:ascii="Courier" w:eastAsia="Courier" w:hAnsi="Courier" w:cs="Courier"/>
          <w:sz w:val="24"/>
          <w:szCs w:val="24"/>
        </w:rPr>
      </w:pPr>
      <w:bookmarkStart w:id="30" w:name="_Toc509313367"/>
      <w:r w:rsidRPr="00A93327">
        <w:rPr>
          <w:sz w:val="24"/>
          <w:szCs w:val="24"/>
        </w:rPr>
        <w:t xml:space="preserve">Figure </w:t>
      </w:r>
      <w:r w:rsidRPr="00A93327">
        <w:rPr>
          <w:sz w:val="24"/>
          <w:szCs w:val="24"/>
        </w:rPr>
        <w:fldChar w:fldCharType="begin"/>
      </w:r>
      <w:r w:rsidRPr="00A93327">
        <w:rPr>
          <w:sz w:val="24"/>
          <w:szCs w:val="24"/>
        </w:rPr>
        <w:instrText xml:space="preserve"> SEQ Figure \* ARABIC </w:instrText>
      </w:r>
      <w:r w:rsidRPr="00A93327">
        <w:rPr>
          <w:sz w:val="24"/>
          <w:szCs w:val="24"/>
        </w:rPr>
        <w:fldChar w:fldCharType="separate"/>
      </w:r>
      <w:r w:rsidR="00CB4654">
        <w:rPr>
          <w:noProof/>
          <w:sz w:val="24"/>
          <w:szCs w:val="24"/>
        </w:rPr>
        <w:t>11</w:t>
      </w:r>
      <w:r w:rsidRPr="00A93327">
        <w:rPr>
          <w:sz w:val="24"/>
          <w:szCs w:val="24"/>
        </w:rPr>
        <w:fldChar w:fldCharType="end"/>
      </w:r>
      <w:r w:rsidRPr="00A93327">
        <w:rPr>
          <w:sz w:val="24"/>
          <w:szCs w:val="24"/>
        </w:rPr>
        <w:t>: Safety Annex Grammar</w:t>
      </w:r>
      <w:bookmarkEnd w:id="30"/>
    </w:p>
    <w:p w14:paraId="4B0448B6" w14:textId="77777777" w:rsidR="00097FD6" w:rsidRDefault="00097FD6" w:rsidP="00586DA2">
      <w:pPr>
        <w:pStyle w:val="Heading2"/>
        <w:numPr>
          <w:ilvl w:val="1"/>
          <w:numId w:val="2"/>
        </w:numPr>
        <w:rPr>
          <w:rFonts w:ascii="Courier" w:eastAsia="Courier" w:hAnsi="Courier" w:cs="Courier"/>
        </w:rPr>
      </w:pPr>
    </w:p>
    <w:p w14:paraId="7E664987" w14:textId="77777777" w:rsidR="00097FD6" w:rsidRPr="00827CA9" w:rsidRDefault="00E437F9" w:rsidP="00586DA2">
      <w:pPr>
        <w:rPr>
          <w:rFonts w:asciiTheme="majorHAnsi" w:eastAsia="Carlito" w:hAnsiTheme="majorHAnsi" w:cstheme="majorHAnsi"/>
        </w:rPr>
      </w:pPr>
      <w:r w:rsidRPr="00827CA9">
        <w:rPr>
          <w:rFonts w:asciiTheme="majorHAnsi" w:eastAsia="Carlito" w:hAnsiTheme="majorHAnsi" w:cstheme="majorHAnsi"/>
        </w:rPr>
        <w:t xml:space="preserve">A Safety subclause consists of a spec statement which consists of a sequence of statements. These different kinds of statements and their uses are described in section 3.4. </w:t>
      </w:r>
    </w:p>
    <w:p w14:paraId="351FB0F6" w14:textId="77777777" w:rsidR="00097FD6" w:rsidRPr="00827CA9" w:rsidRDefault="00097FD6" w:rsidP="00586DA2">
      <w:pPr>
        <w:rPr>
          <w:rFonts w:asciiTheme="majorHAnsi" w:eastAsia="Carlito" w:hAnsiTheme="majorHAnsi" w:cstheme="majorHAnsi"/>
        </w:rPr>
      </w:pPr>
    </w:p>
    <w:p w14:paraId="1BD49D05" w14:textId="77777777" w:rsidR="00097FD6" w:rsidRPr="00827CA9" w:rsidRDefault="00E437F9" w:rsidP="00586DA2">
      <w:pPr>
        <w:rPr>
          <w:rFonts w:asciiTheme="majorHAnsi" w:hAnsiTheme="majorHAnsi" w:cstheme="majorHAnsi"/>
        </w:rPr>
      </w:pPr>
      <w:r w:rsidRPr="00827CA9">
        <w:rPr>
          <w:rFonts w:asciiTheme="majorHAnsi" w:eastAsia="Carlito" w:hAnsiTheme="majorHAnsi" w:cstheme="majorHAnsi"/>
        </w:rPr>
        <w:t xml:space="preserve">Safety subclauses can occur either within an AADL component or component implementation. </w:t>
      </w:r>
    </w:p>
    <w:p w14:paraId="46987F84" w14:textId="60CF6FE0" w:rsidR="00097FD6" w:rsidRDefault="00E437F9" w:rsidP="0036367A">
      <w:pPr>
        <w:pStyle w:val="Heading2"/>
        <w:numPr>
          <w:ilvl w:val="1"/>
          <w:numId w:val="3"/>
        </w:numPr>
      </w:pPr>
      <w:bookmarkStart w:id="31" w:name="_Toc509315527"/>
      <w:r>
        <w:t>Spec Statement</w:t>
      </w:r>
      <w:bookmarkEnd w:id="31"/>
    </w:p>
    <w:p w14:paraId="6360B55B" w14:textId="77777777" w:rsidR="00097FD6" w:rsidRPr="00827CA9" w:rsidRDefault="00E437F9">
      <w:pPr>
        <w:rPr>
          <w:rFonts w:asciiTheme="majorHAnsi" w:eastAsia="Carlito" w:hAnsiTheme="majorHAnsi" w:cstheme="majorHAnsi"/>
        </w:rPr>
      </w:pPr>
      <w:r w:rsidRPr="00827CA9">
        <w:rPr>
          <w:rFonts w:asciiTheme="majorHAnsi" w:eastAsia="Carlito" w:hAnsiTheme="majorHAnsi" w:cstheme="majorHAnsi"/>
        </w:rPr>
        <w:t xml:space="preserve">The Safety annex subclause can contain one or more spec statements. The following shows the syntax of a spec statement: </w:t>
      </w:r>
    </w:p>
    <w:p w14:paraId="101A4C10" w14:textId="77777777" w:rsidR="00097FD6" w:rsidRDefault="00097FD6"/>
    <w:p w14:paraId="5BE4B9C8" w14:textId="570D2A49" w:rsidR="00097FD6" w:rsidRDefault="00E437F9">
      <w:pPr>
        <w:rPr>
          <w:rFonts w:ascii="Courier" w:eastAsia="Courier" w:hAnsi="Courier" w:cs="Courier"/>
        </w:rPr>
      </w:pPr>
      <w:r>
        <w:rPr>
          <w:rFonts w:ascii="Courier" w:eastAsia="Courier" w:hAnsi="Courier" w:cs="Courier"/>
          <w:color w:val="3C3C3C"/>
          <w:sz w:val="20"/>
          <w:szCs w:val="20"/>
        </w:rPr>
        <w:t xml:space="preserve">SpecStatement: </w:t>
      </w:r>
      <w:r>
        <w:rPr>
          <w:rFonts w:ascii="Courier" w:eastAsia="Courier" w:hAnsi="Courier" w:cs="Courier"/>
          <w:color w:val="2A00FF"/>
          <w:sz w:val="20"/>
          <w:szCs w:val="20"/>
        </w:rPr>
        <w:t>'fault'</w:t>
      </w:r>
      <w:r>
        <w:rPr>
          <w:rFonts w:ascii="Courier" w:eastAsia="Courier" w:hAnsi="Courier" w:cs="Courier"/>
          <w:color w:val="3C3C3C"/>
          <w:sz w:val="20"/>
          <w:szCs w:val="20"/>
        </w:rPr>
        <w:t xml:space="preserve"> </w:t>
      </w:r>
      <w:r w:rsidR="00D4598B">
        <w:rPr>
          <w:rFonts w:ascii="Courier" w:eastAsia="Courier" w:hAnsi="Courier" w:cs="Courier"/>
          <w:color w:val="3C3C3C"/>
          <w:sz w:val="20"/>
          <w:szCs w:val="20"/>
        </w:rPr>
        <w:t xml:space="preserve">ID </w:t>
      </w:r>
      <w:bookmarkStart w:id="32" w:name="_GoBack"/>
      <w:bookmarkEnd w:id="32"/>
      <w:r>
        <w:rPr>
          <w:rFonts w:ascii="Courier" w:eastAsia="Courier" w:hAnsi="Courier" w:cs="Courier"/>
          <w:color w:val="3C3C3C"/>
          <w:sz w:val="20"/>
          <w:szCs w:val="20"/>
        </w:rPr>
        <w:t xml:space="preserve">(STRING)? </w:t>
      </w:r>
      <w:r>
        <w:rPr>
          <w:rFonts w:ascii="Courier" w:eastAsia="Courier" w:hAnsi="Courier" w:cs="Courier"/>
          <w:color w:val="2A00FF"/>
          <w:sz w:val="20"/>
          <w:szCs w:val="20"/>
        </w:rPr>
        <w:t>':'</w:t>
      </w:r>
      <w:r>
        <w:rPr>
          <w:rFonts w:ascii="Courier" w:eastAsia="Courier" w:hAnsi="Courier" w:cs="Courier"/>
          <w:color w:val="3C3C3C"/>
          <w:sz w:val="20"/>
          <w:szCs w:val="20"/>
        </w:rPr>
        <w:t xml:space="preserve">  faultDefName=NestedDotID  </w:t>
      </w:r>
    </w:p>
    <w:p w14:paraId="70B821CB" w14:textId="77777777" w:rsidR="00097FD6" w:rsidRDefault="00E437F9">
      <w:pPr>
        <w:rPr>
          <w:rFonts w:ascii="Courier" w:eastAsia="Courier" w:hAnsi="Courier" w:cs="Courier"/>
        </w:rPr>
      </w:pPr>
      <w:r>
        <w:rPr>
          <w:rFonts w:ascii="Courier" w:eastAsia="Courier" w:hAnsi="Courier" w:cs="Courier"/>
          <w:color w:val="3C3C3C"/>
          <w:sz w:val="20"/>
          <w:szCs w:val="20"/>
        </w:rPr>
        <w:tab/>
      </w:r>
      <w:r>
        <w:rPr>
          <w:rFonts w:ascii="Courier" w:eastAsia="Courier" w:hAnsi="Courier" w:cs="Courier"/>
          <w:color w:val="3C3C3C"/>
          <w:sz w:val="20"/>
          <w:szCs w:val="20"/>
        </w:rPr>
        <w:tab/>
      </w:r>
      <w:r>
        <w:rPr>
          <w:rFonts w:ascii="Courier" w:eastAsia="Courier" w:hAnsi="Courier" w:cs="Courier"/>
          <w:color w:val="3C3C3C"/>
          <w:sz w:val="20"/>
          <w:szCs w:val="20"/>
        </w:rPr>
        <w:tab/>
      </w:r>
      <w:r>
        <w:rPr>
          <w:rFonts w:ascii="Courier" w:eastAsia="Courier" w:hAnsi="Courier" w:cs="Courier"/>
          <w:color w:val="2A00FF"/>
          <w:sz w:val="20"/>
          <w:szCs w:val="20"/>
        </w:rPr>
        <w:t>'{'</w:t>
      </w:r>
      <w:r>
        <w:rPr>
          <w:rFonts w:ascii="Courier" w:eastAsia="Courier" w:hAnsi="Courier" w:cs="Courier"/>
          <w:color w:val="3C3C3C"/>
          <w:sz w:val="20"/>
          <w:szCs w:val="20"/>
        </w:rPr>
        <w:t xml:space="preserve"> (FaultSubcomponent)* </w:t>
      </w:r>
      <w:r>
        <w:rPr>
          <w:rFonts w:ascii="Courier" w:eastAsia="Courier" w:hAnsi="Courier" w:cs="Courier"/>
          <w:color w:val="2A00FF"/>
          <w:sz w:val="20"/>
          <w:szCs w:val="20"/>
        </w:rPr>
        <w:t>'}'</w:t>
      </w:r>
      <w:r>
        <w:rPr>
          <w:rFonts w:ascii="Courier" w:eastAsia="Courier" w:hAnsi="Courier" w:cs="Courier"/>
          <w:color w:val="3C3C3C"/>
          <w:sz w:val="20"/>
          <w:szCs w:val="20"/>
        </w:rPr>
        <w:t xml:space="preserve"> ;</w:t>
      </w:r>
    </w:p>
    <w:p w14:paraId="62F5576A" w14:textId="77777777" w:rsidR="00097FD6" w:rsidRDefault="00097FD6">
      <w:pPr>
        <w:rPr>
          <w:color w:val="3C3C3C"/>
          <w:sz w:val="20"/>
          <w:szCs w:val="20"/>
        </w:rPr>
      </w:pPr>
    </w:p>
    <w:p w14:paraId="79276248" w14:textId="77777777" w:rsidR="00097FD6" w:rsidRDefault="00097FD6">
      <w:pPr>
        <w:rPr>
          <w:color w:val="3C3C3C"/>
          <w:sz w:val="20"/>
          <w:szCs w:val="20"/>
        </w:rPr>
      </w:pPr>
    </w:p>
    <w:p w14:paraId="76F2701F" w14:textId="77777777" w:rsidR="00097FD6" w:rsidRPr="00827CA9" w:rsidRDefault="00E437F9">
      <w:pPr>
        <w:rPr>
          <w:rFonts w:asciiTheme="majorHAnsi" w:eastAsia="Carlito" w:hAnsiTheme="majorHAnsi" w:cstheme="majorHAnsi"/>
        </w:rPr>
      </w:pPr>
      <w:r w:rsidRPr="00827CA9">
        <w:rPr>
          <w:rFonts w:asciiTheme="majorHAnsi" w:eastAsia="Carlito" w:hAnsiTheme="majorHAnsi" w:cstheme="majorHAnsi"/>
        </w:rPr>
        <w:t xml:space="preserve">Each spec statement corresponds with one fault definition that will wrap a single component. In the case of multiple fault types on a component with multiple outputs, the subclause will contain more than one spec statement; one for each of the fault definitions. </w:t>
      </w:r>
    </w:p>
    <w:p w14:paraId="4DC43ACA" w14:textId="77777777" w:rsidR="00097FD6" w:rsidRPr="00827CA9" w:rsidRDefault="00097FD6">
      <w:pPr>
        <w:rPr>
          <w:rFonts w:asciiTheme="majorHAnsi" w:hAnsiTheme="majorHAnsi" w:cstheme="majorHAnsi"/>
        </w:rPr>
      </w:pPr>
    </w:p>
    <w:p w14:paraId="7C103604" w14:textId="3824D6FC" w:rsidR="00097FD6" w:rsidRDefault="00C8528D">
      <w:pPr>
        <w:rPr>
          <w:rFonts w:ascii="Carlito" w:eastAsia="Carlito" w:hAnsi="Carlito" w:cs="Carlito"/>
        </w:rPr>
      </w:pPr>
      <w:r>
        <w:rPr>
          <w:rFonts w:asciiTheme="majorHAnsi" w:eastAsia="Carlito" w:hAnsiTheme="majorHAnsi" w:cstheme="majorHAnsi"/>
        </w:rPr>
        <w:t xml:space="preserve">The ID is used as an internal identification to the fault described in the spec statement. </w:t>
      </w:r>
      <w:r w:rsidR="00E437F9" w:rsidRPr="00827CA9">
        <w:rPr>
          <w:rFonts w:asciiTheme="majorHAnsi" w:eastAsia="Carlito" w:hAnsiTheme="majorHAnsi" w:cstheme="majorHAnsi"/>
        </w:rPr>
        <w:t>The</w:t>
      </w:r>
      <w:r w:rsidR="00E437F9">
        <w:rPr>
          <w:rFonts w:ascii="Carlito" w:eastAsia="Carlito" w:hAnsi="Carlito" w:cs="Carlito"/>
        </w:rPr>
        <w:t xml:space="preserve"> </w:t>
      </w:r>
      <w:r w:rsidR="00E437F9">
        <w:rPr>
          <w:rFonts w:ascii="Courier" w:eastAsia="Courier" w:hAnsi="Courier" w:cs="Courier"/>
        </w:rPr>
        <w:t xml:space="preserve">STRING </w:t>
      </w:r>
      <w:r w:rsidR="00E437F9" w:rsidRPr="00827CA9">
        <w:rPr>
          <w:rFonts w:asciiTheme="majorHAnsi" w:eastAsia="Carlito" w:hAnsiTheme="majorHAnsi" w:cstheme="majorHAnsi"/>
        </w:rPr>
        <w:t>is a description of the fault and will be shown to the user during verification. The fault definition name (a NestedDotID) corresponds with a fault contained in a library of faults.  Each of the faults is an AGREE node definition that is placed within an AADL package and included in the component implementation file. These faults can then be referenced by the Safety annex. In the case when the user wishes to design custom faults, refer to the AGREE User Guide description of nodes (3.6.6 Node Definitions).</w:t>
      </w:r>
      <w:r w:rsidR="00E437F9">
        <w:rPr>
          <w:rFonts w:ascii="Carlito" w:eastAsia="Carlito" w:hAnsi="Carlito" w:cs="Carlito"/>
        </w:rPr>
        <w:t xml:space="preserve"> </w:t>
      </w:r>
    </w:p>
    <w:p w14:paraId="14F5211B" w14:textId="77777777" w:rsidR="00097FD6" w:rsidRDefault="00097FD6"/>
    <w:p w14:paraId="1B03C0C8" w14:textId="7EE490F5" w:rsidR="00097FD6" w:rsidRDefault="00E437F9">
      <w:pPr>
        <w:rPr>
          <w:rFonts w:asciiTheme="majorHAnsi" w:eastAsia="Carlito" w:hAnsiTheme="majorHAnsi" w:cstheme="majorHAnsi"/>
        </w:rPr>
      </w:pPr>
      <w:r w:rsidRPr="00827CA9">
        <w:rPr>
          <w:rFonts w:asciiTheme="majorHAnsi" w:eastAsia="Carlito" w:hAnsiTheme="majorHAnsi" w:cstheme="majorHAnsi"/>
        </w:rPr>
        <w:t xml:space="preserve">An example of a fault node is provided: </w:t>
      </w:r>
    </w:p>
    <w:p w14:paraId="219A00B1" w14:textId="77777777" w:rsidR="00C8528D" w:rsidRPr="00827CA9" w:rsidRDefault="00C8528D">
      <w:pPr>
        <w:rPr>
          <w:rFonts w:asciiTheme="majorHAnsi" w:eastAsia="Carlito" w:hAnsiTheme="majorHAnsi" w:cstheme="majorHAnsi"/>
        </w:rPr>
      </w:pPr>
    </w:p>
    <w:p w14:paraId="795FECE6" w14:textId="77777777" w:rsidR="00C8528D" w:rsidRDefault="00C8528D" w:rsidP="00C8528D">
      <w:pPr>
        <w:keepNext/>
        <w:jc w:val="center"/>
      </w:pPr>
      <w:r>
        <w:rPr>
          <w:rFonts w:ascii="Courier" w:eastAsia="Courier" w:hAnsi="Courier" w:cs="Courier"/>
          <w:b/>
          <w:color w:val="7F0055"/>
        </w:rPr>
        <w:pict w14:anchorId="4D02B6C8">
          <v:shape id="_x0000_i1136" type="#_x0000_t75" style="width:437.25pt;height:56.25pt">
            <v:imagedata r:id="rId21" o:title="faultNode"/>
          </v:shape>
        </w:pict>
      </w:r>
    </w:p>
    <w:p w14:paraId="324214D9" w14:textId="0AFF1805" w:rsidR="00097FD6" w:rsidRPr="00C8528D" w:rsidRDefault="00C8528D" w:rsidP="00C8528D">
      <w:pPr>
        <w:pStyle w:val="Caption"/>
        <w:jc w:val="center"/>
        <w:rPr>
          <w:sz w:val="24"/>
          <w:szCs w:val="24"/>
        </w:rPr>
      </w:pPr>
      <w:bookmarkStart w:id="33" w:name="_Ref509311632"/>
      <w:bookmarkStart w:id="34" w:name="_Toc509313368"/>
      <w:r w:rsidRPr="00C8528D">
        <w:rPr>
          <w:sz w:val="24"/>
          <w:szCs w:val="24"/>
        </w:rPr>
        <w:t xml:space="preserve">Figure </w:t>
      </w:r>
      <w:r w:rsidRPr="00C8528D">
        <w:rPr>
          <w:sz w:val="24"/>
          <w:szCs w:val="24"/>
        </w:rPr>
        <w:fldChar w:fldCharType="begin"/>
      </w:r>
      <w:r w:rsidRPr="00C8528D">
        <w:rPr>
          <w:sz w:val="24"/>
          <w:szCs w:val="24"/>
        </w:rPr>
        <w:instrText xml:space="preserve"> SEQ Figure \* ARABIC </w:instrText>
      </w:r>
      <w:r w:rsidRPr="00C8528D">
        <w:rPr>
          <w:sz w:val="24"/>
          <w:szCs w:val="24"/>
        </w:rPr>
        <w:fldChar w:fldCharType="separate"/>
      </w:r>
      <w:r w:rsidR="00CB4654">
        <w:rPr>
          <w:noProof/>
          <w:sz w:val="24"/>
          <w:szCs w:val="24"/>
        </w:rPr>
        <w:t>12</w:t>
      </w:r>
      <w:r w:rsidRPr="00C8528D">
        <w:rPr>
          <w:sz w:val="24"/>
          <w:szCs w:val="24"/>
        </w:rPr>
        <w:fldChar w:fldCharType="end"/>
      </w:r>
      <w:bookmarkEnd w:id="33"/>
      <w:r w:rsidRPr="00C8528D">
        <w:rPr>
          <w:sz w:val="24"/>
          <w:szCs w:val="24"/>
        </w:rPr>
        <w:t>: Fault Node Definition</w:t>
      </w:r>
      <w:bookmarkEnd w:id="34"/>
    </w:p>
    <w:p w14:paraId="2C268527" w14:textId="77777777" w:rsidR="00097FD6" w:rsidRDefault="00097FD6"/>
    <w:p w14:paraId="5CCEE51C" w14:textId="04788211" w:rsidR="00097FD6" w:rsidRPr="00827CA9" w:rsidRDefault="00E437F9">
      <w:pPr>
        <w:rPr>
          <w:rFonts w:asciiTheme="majorHAnsi" w:eastAsia="Carlito" w:hAnsiTheme="majorHAnsi" w:cstheme="majorHAnsi"/>
        </w:rPr>
      </w:pPr>
      <w:r w:rsidRPr="00827CA9">
        <w:rPr>
          <w:rFonts w:asciiTheme="majorHAnsi" w:eastAsia="Carlito" w:hAnsiTheme="majorHAnsi" w:cstheme="majorHAnsi"/>
        </w:rPr>
        <w:t xml:space="preserve">The input and output statements (section 3.5.1, 3.5.2) will refer directly to the inputs and return values of the fault node. Every fault node definition contains an input parameter called </w:t>
      </w:r>
      <w:r w:rsidRPr="00827CA9">
        <w:rPr>
          <w:rFonts w:asciiTheme="majorHAnsi" w:eastAsia="Courier" w:hAnsiTheme="majorHAnsi" w:cstheme="majorHAnsi"/>
        </w:rPr>
        <w:t>trigger</w:t>
      </w:r>
      <w:r w:rsidR="003A5333">
        <w:rPr>
          <w:rFonts w:asciiTheme="majorHAnsi" w:eastAsia="Courier" w:hAnsiTheme="majorHAnsi" w:cstheme="majorHAnsi"/>
        </w:rPr>
        <w:t>*</w:t>
      </w:r>
      <w:r w:rsidRPr="00827CA9">
        <w:rPr>
          <w:rFonts w:asciiTheme="majorHAnsi" w:eastAsia="Courier" w:hAnsiTheme="majorHAnsi" w:cstheme="majorHAnsi"/>
        </w:rPr>
        <w:t>.</w:t>
      </w:r>
      <w:r w:rsidRPr="00827CA9">
        <w:rPr>
          <w:rFonts w:asciiTheme="majorHAnsi" w:eastAsia="Carlito" w:hAnsiTheme="majorHAnsi" w:cstheme="majorHAnsi"/>
        </w:rPr>
        <w:t xml:space="preserve"> All other input parameters are linked in the </w:t>
      </w:r>
      <w:r w:rsidRPr="00827CA9">
        <w:rPr>
          <w:rFonts w:asciiTheme="majorHAnsi" w:eastAsia="Courier" w:hAnsiTheme="majorHAnsi" w:cstheme="majorHAnsi"/>
        </w:rPr>
        <w:t xml:space="preserve">Inputs </w:t>
      </w:r>
      <w:r w:rsidRPr="00827CA9">
        <w:rPr>
          <w:rFonts w:asciiTheme="majorHAnsi" w:eastAsia="Carlito" w:hAnsiTheme="majorHAnsi" w:cstheme="majorHAnsi"/>
        </w:rPr>
        <w:t xml:space="preserve">statement (section 3.5.1) and the return values are linked with AADL component in the </w:t>
      </w:r>
      <w:r w:rsidRPr="00827CA9">
        <w:rPr>
          <w:rFonts w:asciiTheme="majorHAnsi" w:eastAsia="Courier" w:hAnsiTheme="majorHAnsi" w:cstheme="majorHAnsi"/>
        </w:rPr>
        <w:t xml:space="preserve">Outputs </w:t>
      </w:r>
      <w:r w:rsidRPr="00827CA9">
        <w:rPr>
          <w:rFonts w:asciiTheme="majorHAnsi" w:eastAsia="Carlito" w:hAnsiTheme="majorHAnsi" w:cstheme="majorHAnsi"/>
        </w:rPr>
        <w:t xml:space="preserve">statement (section 3.5.2). </w:t>
      </w:r>
    </w:p>
    <w:p w14:paraId="08384901" w14:textId="77777777" w:rsidR="00097FD6" w:rsidRPr="00827CA9" w:rsidRDefault="00097FD6">
      <w:pPr>
        <w:rPr>
          <w:rFonts w:asciiTheme="majorHAnsi" w:hAnsiTheme="majorHAnsi" w:cstheme="majorHAnsi"/>
        </w:rPr>
      </w:pPr>
    </w:p>
    <w:p w14:paraId="72555911" w14:textId="1E228B7D" w:rsidR="00097FD6" w:rsidRDefault="00E437F9">
      <w:pPr>
        <w:rPr>
          <w:rFonts w:asciiTheme="majorHAnsi" w:eastAsia="Carlito" w:hAnsiTheme="majorHAnsi" w:cstheme="majorHAnsi"/>
        </w:rPr>
      </w:pPr>
      <w:r w:rsidRPr="00827CA9">
        <w:rPr>
          <w:rFonts w:asciiTheme="majorHAnsi" w:eastAsia="Carlito" w:hAnsiTheme="majorHAnsi" w:cstheme="majorHAnsi"/>
        </w:rPr>
        <w:t xml:space="preserve">The fault spec statement will contain zero or more Fault Subcomponent statements. In the case of zero, no faults wrap the AADL component and hence no fault analysis is performed. </w:t>
      </w:r>
    </w:p>
    <w:p w14:paraId="2E4DEE90" w14:textId="7EC5CDF8" w:rsidR="003A5333" w:rsidRDefault="003A5333">
      <w:pPr>
        <w:rPr>
          <w:rFonts w:asciiTheme="majorHAnsi" w:eastAsia="Carlito" w:hAnsiTheme="majorHAnsi" w:cstheme="majorHAnsi"/>
        </w:rPr>
      </w:pPr>
    </w:p>
    <w:p w14:paraId="057BA420" w14:textId="7D53BE5F" w:rsidR="003A5333" w:rsidRPr="003A5333" w:rsidRDefault="003A5333" w:rsidP="003A5333">
      <w:pPr>
        <w:rPr>
          <w:rFonts w:asciiTheme="majorHAnsi" w:eastAsia="Carlito" w:hAnsiTheme="majorHAnsi" w:cstheme="majorHAnsi"/>
        </w:rPr>
      </w:pPr>
      <w:r>
        <w:rPr>
          <w:rFonts w:asciiTheme="majorHAnsi" w:eastAsia="Carlito" w:hAnsiTheme="majorHAnsi" w:cstheme="majorHAnsi"/>
        </w:rPr>
        <w:t xml:space="preserve">*In future work, this trigger will be linked to the trigger statement shown in the grammar above. </w:t>
      </w:r>
    </w:p>
    <w:p w14:paraId="4F46D9BC" w14:textId="77777777" w:rsidR="00097FD6" w:rsidRDefault="00097FD6"/>
    <w:p w14:paraId="6C1BE52D" w14:textId="119D1CCF" w:rsidR="00097FD6" w:rsidRDefault="00E437F9" w:rsidP="0036367A">
      <w:pPr>
        <w:pStyle w:val="Heading2"/>
        <w:numPr>
          <w:ilvl w:val="1"/>
          <w:numId w:val="3"/>
        </w:numPr>
      </w:pPr>
      <w:bookmarkStart w:id="35" w:name="_Toc509315528"/>
      <w:r>
        <w:t>Fault Subcomponent Statements</w:t>
      </w:r>
      <w:bookmarkEnd w:id="35"/>
    </w:p>
    <w:p w14:paraId="0533CE10" w14:textId="77777777" w:rsidR="00097FD6" w:rsidRPr="00827CA9" w:rsidRDefault="00E437F9">
      <w:pPr>
        <w:rPr>
          <w:rFonts w:asciiTheme="majorHAnsi" w:eastAsia="Carlito" w:hAnsiTheme="majorHAnsi" w:cstheme="majorHAnsi"/>
        </w:rPr>
      </w:pPr>
      <w:r w:rsidRPr="00827CA9">
        <w:rPr>
          <w:rFonts w:asciiTheme="majorHAnsi" w:eastAsia="Carlito" w:hAnsiTheme="majorHAnsi" w:cstheme="majorHAnsi"/>
        </w:rPr>
        <w:t>The Safety annex spec statement can contain multiple Fault Subcomponent statements. The following is a simplified version of the syntax of a Fault Subcomponent statement:</w:t>
      </w:r>
    </w:p>
    <w:p w14:paraId="2F74DFB4" w14:textId="02A25925" w:rsidR="00097FD6" w:rsidRDefault="00097FD6">
      <w:pPr>
        <w:rPr>
          <w:rFonts w:ascii="Carlito" w:eastAsia="Carlito" w:hAnsi="Carlito" w:cs="Carlito"/>
        </w:rPr>
      </w:pPr>
    </w:p>
    <w:p w14:paraId="2942848F" w14:textId="77E42A8E" w:rsidR="008F2D62" w:rsidRDefault="008F2D62">
      <w:pPr>
        <w:rPr>
          <w:rFonts w:ascii="Carlito" w:eastAsia="Carlito" w:hAnsi="Carlito" w:cs="Carlito"/>
        </w:rPr>
      </w:pPr>
    </w:p>
    <w:p w14:paraId="07417ACE" w14:textId="77777777" w:rsidR="008F2D62" w:rsidRDefault="008F2D62">
      <w:pPr>
        <w:rPr>
          <w:rFonts w:ascii="Carlito" w:eastAsia="Carlito" w:hAnsi="Carlito" w:cs="Carlito"/>
        </w:rPr>
      </w:pPr>
    </w:p>
    <w:p w14:paraId="00384173" w14:textId="77777777" w:rsidR="0024539A" w:rsidRDefault="0024539A" w:rsidP="0024539A">
      <w:pPr>
        <w:rPr>
          <w:rFonts w:ascii="Courier" w:eastAsia="Courier" w:hAnsi="Courier" w:cs="Courier"/>
        </w:rPr>
      </w:pPr>
      <w:r>
        <w:rPr>
          <w:rFonts w:ascii="Courier" w:eastAsia="Courier" w:hAnsi="Courier" w:cs="Courier"/>
          <w:color w:val="3C3C3C"/>
          <w:sz w:val="20"/>
          <w:szCs w:val="20"/>
        </w:rPr>
        <w:t xml:space="preserve">FaultSubcomponent:  </w:t>
      </w:r>
      <w:r>
        <w:rPr>
          <w:rFonts w:ascii="Courier" w:eastAsia="Courier" w:hAnsi="Courier" w:cs="Courier"/>
          <w:color w:val="2A00FF"/>
          <w:sz w:val="20"/>
          <w:szCs w:val="20"/>
        </w:rPr>
        <w:t>'inputs'</w:t>
      </w:r>
      <w:r>
        <w:rPr>
          <w:rFonts w:ascii="Courier" w:eastAsia="Courier" w:hAnsi="Courier" w:cs="Courier"/>
          <w:color w:val="3C3C3C"/>
          <w:sz w:val="20"/>
          <w:szCs w:val="20"/>
        </w:rPr>
        <w:t xml:space="preserve"> </w:t>
      </w:r>
      <w:r>
        <w:rPr>
          <w:rFonts w:ascii="Courier" w:eastAsia="Courier" w:hAnsi="Courier" w:cs="Courier"/>
          <w:color w:val="2A00FF"/>
          <w:sz w:val="20"/>
          <w:szCs w:val="20"/>
        </w:rPr>
        <w:t>':'</w:t>
      </w:r>
      <w:r>
        <w:rPr>
          <w:rFonts w:ascii="Courier" w:eastAsia="Courier" w:hAnsi="Courier" w:cs="Courier"/>
          <w:color w:val="3C3C3C"/>
          <w:sz w:val="20"/>
          <w:szCs w:val="20"/>
        </w:rPr>
        <w:t xml:space="preserve"> NamedID </w:t>
      </w:r>
      <w:r>
        <w:rPr>
          <w:rFonts w:ascii="Courier" w:eastAsia="Courier" w:hAnsi="Courier" w:cs="Courier"/>
          <w:color w:val="2A00FF"/>
          <w:sz w:val="20"/>
          <w:szCs w:val="20"/>
        </w:rPr>
        <w:t>'&lt;-'</w:t>
      </w:r>
      <w:r>
        <w:rPr>
          <w:rFonts w:ascii="Courier" w:eastAsia="Courier" w:hAnsi="Courier" w:cs="Courier"/>
          <w:color w:val="3C3C3C"/>
          <w:sz w:val="20"/>
          <w:szCs w:val="20"/>
        </w:rPr>
        <w:t xml:space="preserve"> Expr (</w:t>
      </w:r>
      <w:r>
        <w:rPr>
          <w:rFonts w:ascii="Courier" w:eastAsia="Courier" w:hAnsi="Courier" w:cs="Courier"/>
          <w:color w:val="2A00FF"/>
          <w:sz w:val="20"/>
          <w:szCs w:val="20"/>
        </w:rPr>
        <w:t>','</w:t>
      </w:r>
      <w:r>
        <w:rPr>
          <w:rFonts w:ascii="Courier" w:eastAsia="Courier" w:hAnsi="Courier" w:cs="Courier"/>
          <w:color w:val="3C3C3C"/>
          <w:sz w:val="20"/>
          <w:szCs w:val="20"/>
        </w:rPr>
        <w:t xml:space="preserve">NamedID </w:t>
      </w:r>
      <w:r>
        <w:rPr>
          <w:rFonts w:ascii="Courier" w:eastAsia="Courier" w:hAnsi="Courier" w:cs="Courier"/>
          <w:color w:val="2A00FF"/>
          <w:sz w:val="20"/>
          <w:szCs w:val="20"/>
        </w:rPr>
        <w:t>'&lt;-'</w:t>
      </w:r>
      <w:r>
        <w:rPr>
          <w:rFonts w:ascii="Courier" w:eastAsia="Courier" w:hAnsi="Courier" w:cs="Courier"/>
          <w:color w:val="3C3C3C"/>
          <w:sz w:val="20"/>
          <w:szCs w:val="20"/>
        </w:rPr>
        <w:t xml:space="preserve"> Expr)* </w:t>
      </w:r>
      <w:r>
        <w:rPr>
          <w:rFonts w:ascii="Courier" w:eastAsia="Courier" w:hAnsi="Courier" w:cs="Courier"/>
          <w:color w:val="2A00FF"/>
          <w:sz w:val="20"/>
          <w:szCs w:val="20"/>
        </w:rPr>
        <w:t>';'</w:t>
      </w:r>
    </w:p>
    <w:p w14:paraId="093389EF" w14:textId="77777777" w:rsidR="0024539A" w:rsidRDefault="0024539A" w:rsidP="0024539A">
      <w:pPr>
        <w:rPr>
          <w:rFonts w:ascii="Courier" w:eastAsia="Courier" w:hAnsi="Courier" w:cs="Courier"/>
        </w:rPr>
      </w:pPr>
      <w:r>
        <w:rPr>
          <w:rFonts w:ascii="Courier" w:eastAsia="Courier" w:hAnsi="Courier" w:cs="Courier"/>
          <w:color w:val="3C3C3C"/>
          <w:sz w:val="20"/>
          <w:szCs w:val="20"/>
        </w:rPr>
        <w:t xml:space="preserve">     </w:t>
      </w:r>
      <w:r>
        <w:rPr>
          <w:rFonts w:ascii="Courier" w:eastAsia="Courier" w:hAnsi="Courier" w:cs="Courier"/>
          <w:color w:val="3C3C3C"/>
          <w:sz w:val="20"/>
          <w:szCs w:val="20"/>
        </w:rPr>
        <w:tab/>
      </w:r>
      <w:r>
        <w:rPr>
          <w:rFonts w:ascii="Courier" w:eastAsia="Courier" w:hAnsi="Courier" w:cs="Courier"/>
          <w:color w:val="3C3C3C"/>
          <w:sz w:val="20"/>
          <w:szCs w:val="20"/>
        </w:rPr>
        <w:tab/>
        <w:t xml:space="preserve">     |    </w:t>
      </w:r>
      <w:r>
        <w:rPr>
          <w:rFonts w:ascii="Courier" w:eastAsia="Courier" w:hAnsi="Courier" w:cs="Courier"/>
          <w:color w:val="2A00FF"/>
          <w:sz w:val="20"/>
          <w:szCs w:val="20"/>
        </w:rPr>
        <w:t>'outputs'</w:t>
      </w:r>
      <w:r>
        <w:rPr>
          <w:rFonts w:ascii="Courier" w:eastAsia="Courier" w:hAnsi="Courier" w:cs="Courier"/>
          <w:color w:val="3C3C3C"/>
          <w:sz w:val="20"/>
          <w:szCs w:val="20"/>
        </w:rPr>
        <w:t xml:space="preserve"> </w:t>
      </w:r>
      <w:r>
        <w:rPr>
          <w:rFonts w:ascii="Courier" w:eastAsia="Courier" w:hAnsi="Courier" w:cs="Courier"/>
          <w:color w:val="2A00FF"/>
          <w:sz w:val="20"/>
          <w:szCs w:val="20"/>
        </w:rPr>
        <w:t>':'</w:t>
      </w:r>
      <w:r>
        <w:rPr>
          <w:rFonts w:ascii="Courier" w:eastAsia="Courier" w:hAnsi="Courier" w:cs="Courier"/>
          <w:color w:val="3C3C3C"/>
          <w:sz w:val="20"/>
          <w:szCs w:val="20"/>
        </w:rPr>
        <w:t xml:space="preserve"> NestedDotID </w:t>
      </w:r>
      <w:r>
        <w:rPr>
          <w:rFonts w:ascii="Courier" w:eastAsia="Courier" w:hAnsi="Courier" w:cs="Courier"/>
          <w:color w:val="2A00FF"/>
          <w:sz w:val="20"/>
          <w:szCs w:val="20"/>
        </w:rPr>
        <w:t>'&lt;-'</w:t>
      </w:r>
      <w:r>
        <w:rPr>
          <w:rFonts w:ascii="Courier" w:eastAsia="Courier" w:hAnsi="Courier" w:cs="Courier"/>
          <w:color w:val="3C3C3C"/>
          <w:sz w:val="20"/>
          <w:szCs w:val="20"/>
        </w:rPr>
        <w:t xml:space="preserve"> NamedID   (</w:t>
      </w:r>
      <w:r>
        <w:rPr>
          <w:rFonts w:ascii="Courier" w:eastAsia="Courier" w:hAnsi="Courier" w:cs="Courier"/>
          <w:color w:val="2A00FF"/>
          <w:sz w:val="20"/>
          <w:szCs w:val="20"/>
        </w:rPr>
        <w:t>','</w:t>
      </w:r>
      <w:r>
        <w:rPr>
          <w:rFonts w:ascii="Courier" w:eastAsia="Courier" w:hAnsi="Courier" w:cs="Courier"/>
          <w:color w:val="3C3C3C"/>
          <w:sz w:val="20"/>
          <w:szCs w:val="20"/>
        </w:rPr>
        <w:t xml:space="preserve">NestedDotID </w:t>
      </w:r>
      <w:r>
        <w:rPr>
          <w:rFonts w:ascii="Courier" w:eastAsia="Courier" w:hAnsi="Courier" w:cs="Courier"/>
          <w:color w:val="2A00FF"/>
          <w:sz w:val="20"/>
          <w:szCs w:val="20"/>
        </w:rPr>
        <w:t>'&lt;-'</w:t>
      </w:r>
      <w:r>
        <w:rPr>
          <w:rFonts w:ascii="Courier" w:eastAsia="Courier" w:hAnsi="Courier" w:cs="Courier"/>
          <w:color w:val="3C3C3C"/>
          <w:sz w:val="20"/>
          <w:szCs w:val="20"/>
        </w:rPr>
        <w:t xml:space="preserve"> NamedID)* </w:t>
      </w:r>
      <w:r>
        <w:rPr>
          <w:rFonts w:ascii="Courier" w:eastAsia="Courier" w:hAnsi="Courier" w:cs="Courier"/>
          <w:color w:val="2A00FF"/>
          <w:sz w:val="20"/>
          <w:szCs w:val="20"/>
        </w:rPr>
        <w:t>';'</w:t>
      </w:r>
    </w:p>
    <w:p w14:paraId="193F4F4C" w14:textId="77777777" w:rsidR="0024539A" w:rsidRDefault="0024539A" w:rsidP="0024539A">
      <w:pPr>
        <w:rPr>
          <w:rFonts w:ascii="Courier" w:eastAsia="Courier" w:hAnsi="Courier" w:cs="Courier"/>
        </w:rPr>
      </w:pPr>
      <w:r>
        <w:rPr>
          <w:rFonts w:ascii="Courier" w:eastAsia="Courier" w:hAnsi="Courier" w:cs="Courier"/>
          <w:color w:val="3C3C3C"/>
          <w:sz w:val="20"/>
          <w:szCs w:val="20"/>
        </w:rPr>
        <w:tab/>
      </w:r>
      <w:r>
        <w:rPr>
          <w:rFonts w:ascii="Courier" w:eastAsia="Courier" w:hAnsi="Courier" w:cs="Courier"/>
        </w:rPr>
        <w:t xml:space="preserve">               |  </w:t>
      </w:r>
      <w:r>
        <w:rPr>
          <w:rFonts w:ascii="Courier" w:eastAsia="Courier" w:hAnsi="Courier" w:cs="Courier"/>
          <w:color w:val="3C3C3C"/>
          <w:sz w:val="20"/>
          <w:szCs w:val="20"/>
        </w:rPr>
        <w:t xml:space="preserve"> </w:t>
      </w:r>
      <w:r>
        <w:rPr>
          <w:rFonts w:ascii="Courier" w:eastAsia="Courier" w:hAnsi="Courier" w:cs="Courier"/>
          <w:color w:val="2A00FF"/>
          <w:sz w:val="20"/>
          <w:szCs w:val="20"/>
        </w:rPr>
        <w:t>'duration'</w:t>
      </w:r>
      <w:r>
        <w:rPr>
          <w:rFonts w:ascii="Courier" w:eastAsia="Courier" w:hAnsi="Courier" w:cs="Courier"/>
          <w:color w:val="3C3C3C"/>
          <w:sz w:val="20"/>
          <w:szCs w:val="20"/>
        </w:rPr>
        <w:t xml:space="preserve"> </w:t>
      </w:r>
      <w:r>
        <w:rPr>
          <w:rFonts w:ascii="Courier" w:eastAsia="Courier" w:hAnsi="Courier" w:cs="Courier"/>
          <w:color w:val="2A00FF"/>
          <w:sz w:val="20"/>
          <w:szCs w:val="20"/>
        </w:rPr>
        <w:t>':'</w:t>
      </w:r>
      <w:r>
        <w:rPr>
          <w:rFonts w:ascii="Courier" w:eastAsia="Courier" w:hAnsi="Courier" w:cs="Courier"/>
          <w:color w:val="3C3C3C"/>
          <w:sz w:val="20"/>
          <w:szCs w:val="20"/>
        </w:rPr>
        <w:t xml:space="preserve"> TemporalConstraint (Interval)? </w:t>
      </w:r>
      <w:r>
        <w:rPr>
          <w:rFonts w:ascii="Courier" w:eastAsia="Courier" w:hAnsi="Courier" w:cs="Courier"/>
          <w:color w:val="2A00FF"/>
          <w:sz w:val="20"/>
          <w:szCs w:val="20"/>
        </w:rPr>
        <w:t>';'</w:t>
      </w:r>
      <w:r>
        <w:rPr>
          <w:rFonts w:ascii="Courier" w:eastAsia="Courier" w:hAnsi="Courier" w:cs="Courier"/>
          <w:color w:val="3C3C3C"/>
          <w:sz w:val="20"/>
          <w:szCs w:val="20"/>
        </w:rPr>
        <w:t xml:space="preserve">  </w:t>
      </w:r>
    </w:p>
    <w:p w14:paraId="2CD1E4AD" w14:textId="77777777" w:rsidR="0024539A" w:rsidRDefault="0024539A" w:rsidP="0024539A">
      <w:pPr>
        <w:rPr>
          <w:rFonts w:ascii="Courier" w:eastAsia="Courier" w:hAnsi="Courier" w:cs="Courier"/>
          <w:color w:val="2A00FF"/>
          <w:sz w:val="20"/>
          <w:szCs w:val="20"/>
        </w:rPr>
      </w:pPr>
      <w:r>
        <w:rPr>
          <w:rFonts w:ascii="Courier" w:eastAsia="Courier" w:hAnsi="Courier" w:cs="Courier"/>
          <w:color w:val="3C3C3C"/>
          <w:sz w:val="20"/>
          <w:szCs w:val="20"/>
        </w:rPr>
        <w:t xml:space="preserve">                               |    </w:t>
      </w:r>
      <w:r>
        <w:rPr>
          <w:rFonts w:ascii="Courier" w:eastAsia="Courier" w:hAnsi="Courier" w:cs="Courier"/>
          <w:color w:val="2A00FF"/>
          <w:sz w:val="20"/>
          <w:szCs w:val="20"/>
        </w:rPr>
        <w:t>'probability'</w:t>
      </w:r>
      <w:r>
        <w:rPr>
          <w:rFonts w:ascii="Courier" w:eastAsia="Courier" w:hAnsi="Courier" w:cs="Courier"/>
          <w:color w:val="3C3C3C"/>
          <w:sz w:val="20"/>
          <w:szCs w:val="20"/>
        </w:rPr>
        <w:t xml:space="preserve"> </w:t>
      </w:r>
      <w:r>
        <w:rPr>
          <w:rFonts w:ascii="Courier" w:eastAsia="Courier" w:hAnsi="Courier" w:cs="Courier"/>
          <w:color w:val="2A00FF"/>
          <w:sz w:val="20"/>
          <w:szCs w:val="20"/>
        </w:rPr>
        <w:t>':'</w:t>
      </w:r>
      <w:r>
        <w:rPr>
          <w:rFonts w:ascii="Courier" w:eastAsia="Courier" w:hAnsi="Courier" w:cs="Courier"/>
          <w:color w:val="3C3C3C"/>
          <w:sz w:val="20"/>
          <w:szCs w:val="20"/>
        </w:rPr>
        <w:t xml:space="preserve"> Real_Literal</w:t>
      </w:r>
      <w:r>
        <w:rPr>
          <w:rFonts w:ascii="Courier" w:eastAsia="Courier" w:hAnsi="Courier" w:cs="Courier"/>
          <w:color w:val="2A00FF"/>
          <w:sz w:val="20"/>
          <w:szCs w:val="20"/>
        </w:rPr>
        <w:t xml:space="preserve"> ';'</w:t>
      </w:r>
    </w:p>
    <w:p w14:paraId="0B3E95C8" w14:textId="77777777" w:rsidR="0024539A" w:rsidRDefault="0024539A" w:rsidP="0024539A">
      <w:pPr>
        <w:rPr>
          <w:rFonts w:ascii="Courier" w:eastAsia="Courier" w:hAnsi="Courier" w:cs="Courier"/>
          <w:color w:val="2A00FF"/>
          <w:sz w:val="20"/>
          <w:szCs w:val="20"/>
        </w:rPr>
      </w:pPr>
      <w:r>
        <w:rPr>
          <w:rFonts w:ascii="Courier" w:eastAsia="Courier" w:hAnsi="Courier" w:cs="Courier"/>
          <w:color w:val="2A00FF"/>
          <w:sz w:val="20"/>
          <w:szCs w:val="20"/>
        </w:rPr>
        <w:t xml:space="preserve">                               |    'enabled'</w:t>
      </w:r>
      <w:r>
        <w:rPr>
          <w:rFonts w:ascii="Courier" w:eastAsia="Courier" w:hAnsi="Courier" w:cs="Courier"/>
          <w:color w:val="3C3C3C"/>
          <w:sz w:val="20"/>
          <w:szCs w:val="20"/>
        </w:rPr>
        <w:t xml:space="preserve"> </w:t>
      </w:r>
      <w:r>
        <w:rPr>
          <w:rFonts w:ascii="Courier" w:eastAsia="Courier" w:hAnsi="Courier" w:cs="Courier"/>
          <w:color w:val="2A00FF"/>
          <w:sz w:val="20"/>
          <w:szCs w:val="20"/>
        </w:rPr>
        <w:t>':'</w:t>
      </w:r>
      <w:r>
        <w:rPr>
          <w:rFonts w:ascii="Courier" w:eastAsia="Courier" w:hAnsi="Courier" w:cs="Courier"/>
          <w:color w:val="3C3C3C"/>
          <w:sz w:val="20"/>
          <w:szCs w:val="20"/>
        </w:rPr>
        <w:t xml:space="preserve"> TriggerCondition</w:t>
      </w:r>
      <w:r>
        <w:rPr>
          <w:rFonts w:ascii="Courier" w:eastAsia="Courier" w:hAnsi="Courier" w:cs="Courier"/>
          <w:color w:val="2A00FF"/>
          <w:sz w:val="20"/>
          <w:szCs w:val="20"/>
        </w:rPr>
        <w:t xml:space="preserve"> ';'</w:t>
      </w:r>
    </w:p>
    <w:p w14:paraId="7B04DC14" w14:textId="77777777" w:rsidR="0024539A" w:rsidRDefault="0024539A" w:rsidP="0024539A">
      <w:pPr>
        <w:rPr>
          <w:rFonts w:ascii="Courier" w:eastAsia="Courier" w:hAnsi="Courier" w:cs="Courier"/>
        </w:rPr>
      </w:pPr>
      <w:r>
        <w:rPr>
          <w:rFonts w:ascii="Courier" w:eastAsia="Courier" w:hAnsi="Courier" w:cs="Courier"/>
          <w:color w:val="2A00FF"/>
          <w:sz w:val="20"/>
          <w:szCs w:val="20"/>
        </w:rPr>
        <w:t xml:space="preserve">                               |    'propagate_type'</w:t>
      </w:r>
      <w:r>
        <w:rPr>
          <w:rFonts w:ascii="Courier" w:eastAsia="Courier" w:hAnsi="Courier" w:cs="Courier"/>
          <w:color w:val="3C3C3C"/>
          <w:sz w:val="20"/>
          <w:szCs w:val="20"/>
        </w:rPr>
        <w:t xml:space="preserve"> </w:t>
      </w:r>
      <w:r>
        <w:rPr>
          <w:rFonts w:ascii="Courier" w:eastAsia="Courier" w:hAnsi="Courier" w:cs="Courier"/>
          <w:color w:val="2A00FF"/>
          <w:sz w:val="20"/>
          <w:szCs w:val="20"/>
        </w:rPr>
        <w:t>':'</w:t>
      </w:r>
      <w:r>
        <w:rPr>
          <w:rFonts w:ascii="Courier" w:eastAsia="Courier" w:hAnsi="Courier" w:cs="Courier"/>
          <w:color w:val="3C3C3C"/>
          <w:sz w:val="20"/>
          <w:szCs w:val="20"/>
        </w:rPr>
        <w:t xml:space="preserve"> PropagationTypeConstraint</w:t>
      </w:r>
      <w:r>
        <w:rPr>
          <w:rFonts w:ascii="Courier" w:eastAsia="Courier" w:hAnsi="Courier" w:cs="Courier"/>
          <w:color w:val="2A00FF"/>
          <w:sz w:val="20"/>
          <w:szCs w:val="20"/>
        </w:rPr>
        <w:t xml:space="preserve"> ';'</w:t>
      </w:r>
    </w:p>
    <w:p w14:paraId="047BD93A" w14:textId="77777777" w:rsidR="0024539A" w:rsidRDefault="0024539A" w:rsidP="0024539A">
      <w:pPr>
        <w:rPr>
          <w:rFonts w:ascii="Courier" w:eastAsia="Courier" w:hAnsi="Courier" w:cs="Courier"/>
        </w:rPr>
      </w:pPr>
      <w:r>
        <w:rPr>
          <w:rFonts w:ascii="Courier" w:eastAsia="Courier" w:hAnsi="Courier" w:cs="Courier"/>
          <w:color w:val="3C3C3C"/>
          <w:sz w:val="20"/>
          <w:szCs w:val="20"/>
        </w:rPr>
        <w:t xml:space="preserve">                               |    SafetyEqStatement </w:t>
      </w:r>
    </w:p>
    <w:p w14:paraId="239D350E" w14:textId="77777777" w:rsidR="00097FD6" w:rsidRDefault="00E437F9">
      <w:pPr>
        <w:rPr>
          <w:rFonts w:ascii="Courier" w:eastAsia="Courier" w:hAnsi="Courier" w:cs="Courier"/>
        </w:rPr>
      </w:pPr>
      <w:r>
        <w:rPr>
          <w:rFonts w:ascii="Courier" w:eastAsia="Courier" w:hAnsi="Courier" w:cs="Courier"/>
          <w:color w:val="3C3C3C"/>
          <w:sz w:val="20"/>
          <w:szCs w:val="20"/>
        </w:rPr>
        <w:t>;</w:t>
      </w:r>
    </w:p>
    <w:p w14:paraId="61092ED4" w14:textId="77777777" w:rsidR="00097FD6" w:rsidRDefault="00097FD6">
      <w:pPr>
        <w:rPr>
          <w:color w:val="3C3C3C"/>
          <w:sz w:val="20"/>
          <w:szCs w:val="20"/>
        </w:rPr>
      </w:pPr>
    </w:p>
    <w:p w14:paraId="38566590" w14:textId="29E4D841" w:rsidR="00097FD6" w:rsidRDefault="00E437F9" w:rsidP="0036367A">
      <w:pPr>
        <w:pStyle w:val="Heading2"/>
        <w:numPr>
          <w:ilvl w:val="2"/>
          <w:numId w:val="3"/>
        </w:numPr>
      </w:pPr>
      <w:bookmarkStart w:id="36" w:name="_Toc509315529"/>
      <w:r>
        <w:t>Input Statements</w:t>
      </w:r>
      <w:bookmarkEnd w:id="36"/>
    </w:p>
    <w:p w14:paraId="65832A64" w14:textId="77777777" w:rsidR="00097FD6" w:rsidRPr="00827CA9" w:rsidRDefault="00E437F9">
      <w:pPr>
        <w:rPr>
          <w:rFonts w:asciiTheme="majorHAnsi" w:eastAsia="Carlito" w:hAnsiTheme="majorHAnsi" w:cstheme="majorHAnsi"/>
        </w:rPr>
      </w:pPr>
      <w:r w:rsidRPr="00827CA9">
        <w:rPr>
          <w:rFonts w:asciiTheme="majorHAnsi" w:eastAsia="Carlito" w:hAnsiTheme="majorHAnsi" w:cstheme="majorHAnsi"/>
        </w:rPr>
        <w:t xml:space="preserve">Input statements are where the parameters of the fault node definition are linked to expressions which assign the node parameters a value. Each fault node has a </w:t>
      </w:r>
      <w:r w:rsidRPr="00827CA9">
        <w:rPr>
          <w:rFonts w:asciiTheme="majorHAnsi" w:eastAsia="Courier" w:hAnsiTheme="majorHAnsi" w:cstheme="majorHAnsi"/>
        </w:rPr>
        <w:t xml:space="preserve">trigger </w:t>
      </w:r>
      <w:r w:rsidRPr="00827CA9">
        <w:rPr>
          <w:rFonts w:asciiTheme="majorHAnsi" w:eastAsia="Carlito" w:hAnsiTheme="majorHAnsi" w:cstheme="majorHAnsi"/>
        </w:rPr>
        <w:t xml:space="preserve">parameter. This is the only input parameter that is not accounted for in the input statement. </w:t>
      </w:r>
    </w:p>
    <w:p w14:paraId="73FE1970" w14:textId="77777777" w:rsidR="00097FD6" w:rsidRPr="00827CA9" w:rsidRDefault="00097FD6">
      <w:pPr>
        <w:rPr>
          <w:rFonts w:asciiTheme="majorHAnsi" w:eastAsia="Carlito" w:hAnsiTheme="majorHAnsi" w:cstheme="majorHAnsi"/>
        </w:rPr>
      </w:pPr>
    </w:p>
    <w:p w14:paraId="7622D917" w14:textId="6FFC8516" w:rsidR="00097FD6" w:rsidRDefault="00E437F9">
      <w:pPr>
        <w:rPr>
          <w:rFonts w:ascii="Carlito" w:eastAsia="Carlito" w:hAnsi="Carlito" w:cs="Carlito"/>
        </w:rPr>
      </w:pPr>
      <w:r w:rsidRPr="00827CA9">
        <w:rPr>
          <w:rFonts w:asciiTheme="majorHAnsi" w:eastAsia="Carlito" w:hAnsiTheme="majorHAnsi" w:cstheme="majorHAnsi"/>
        </w:rPr>
        <w:t>As an example, we look at the</w:t>
      </w:r>
      <w:r>
        <w:rPr>
          <w:rFonts w:ascii="Carlito" w:eastAsia="Carlito" w:hAnsi="Carlito" w:cs="Carlito"/>
        </w:rPr>
        <w:t xml:space="preserve"> </w:t>
      </w:r>
      <w:r w:rsidRPr="00E55DB4">
        <w:rPr>
          <w:rFonts w:asciiTheme="majorHAnsi" w:eastAsia="Courier" w:hAnsiTheme="majorHAnsi" w:cstheme="majorHAnsi"/>
          <w:i/>
        </w:rPr>
        <w:t>fail_to</w:t>
      </w:r>
      <w:r>
        <w:rPr>
          <w:rFonts w:ascii="Courier" w:eastAsia="Courier" w:hAnsi="Courier" w:cs="Courier"/>
        </w:rPr>
        <w:t xml:space="preserve"> </w:t>
      </w:r>
      <w:r w:rsidR="00827CA9">
        <w:rPr>
          <w:rFonts w:asciiTheme="majorHAnsi" w:eastAsia="Carlito" w:hAnsiTheme="majorHAnsi" w:cstheme="majorHAnsi"/>
        </w:rPr>
        <w:t>fault node definition</w:t>
      </w:r>
      <w:r w:rsidR="00566763">
        <w:rPr>
          <w:rFonts w:asciiTheme="majorHAnsi" w:eastAsia="Carlito" w:hAnsiTheme="majorHAnsi" w:cstheme="majorHAnsi"/>
        </w:rPr>
        <w:t xml:space="preserve"> from </w:t>
      </w:r>
      <w:r w:rsidR="00566763">
        <w:rPr>
          <w:rFonts w:asciiTheme="majorHAnsi" w:eastAsia="Carlito" w:hAnsiTheme="majorHAnsi" w:cstheme="majorHAnsi"/>
        </w:rPr>
        <w:fldChar w:fldCharType="begin"/>
      </w:r>
      <w:r w:rsidR="00566763">
        <w:rPr>
          <w:rFonts w:asciiTheme="majorHAnsi" w:eastAsia="Carlito" w:hAnsiTheme="majorHAnsi" w:cstheme="majorHAnsi"/>
        </w:rPr>
        <w:instrText xml:space="preserve"> REF _Ref509311632 \h </w:instrText>
      </w:r>
      <w:r w:rsidR="00566763">
        <w:rPr>
          <w:rFonts w:asciiTheme="majorHAnsi" w:eastAsia="Carlito" w:hAnsiTheme="majorHAnsi" w:cstheme="majorHAnsi"/>
        </w:rPr>
      </w:r>
      <w:r w:rsidR="00566763">
        <w:rPr>
          <w:rFonts w:asciiTheme="majorHAnsi" w:eastAsia="Carlito" w:hAnsiTheme="majorHAnsi" w:cstheme="majorHAnsi"/>
        </w:rPr>
        <w:fldChar w:fldCharType="separate"/>
      </w:r>
      <w:r w:rsidR="00566763" w:rsidRPr="00C8528D">
        <w:t xml:space="preserve">Figure </w:t>
      </w:r>
      <w:r w:rsidR="00566763" w:rsidRPr="00C8528D">
        <w:rPr>
          <w:noProof/>
        </w:rPr>
        <w:t>12</w:t>
      </w:r>
      <w:r w:rsidR="00566763">
        <w:rPr>
          <w:rFonts w:asciiTheme="majorHAnsi" w:eastAsia="Carlito" w:hAnsiTheme="majorHAnsi" w:cstheme="majorHAnsi"/>
        </w:rPr>
        <w:fldChar w:fldCharType="end"/>
      </w:r>
      <w:r w:rsidR="00827CA9">
        <w:rPr>
          <w:rFonts w:asciiTheme="majorHAnsi" w:eastAsia="Carlito" w:hAnsiTheme="majorHAnsi" w:cstheme="majorHAnsi"/>
        </w:rPr>
        <w:t xml:space="preserve"> </w:t>
      </w:r>
      <w:r w:rsidRPr="00827CA9">
        <w:rPr>
          <w:rFonts w:asciiTheme="majorHAnsi" w:eastAsia="Carlito" w:hAnsiTheme="majorHAnsi" w:cstheme="majorHAnsi"/>
        </w:rPr>
        <w:t>and provide an example of the input statement associated with this node.</w:t>
      </w:r>
      <w:r>
        <w:rPr>
          <w:rFonts w:ascii="Carlito" w:eastAsia="Carlito" w:hAnsi="Carlito" w:cs="Carlito"/>
        </w:rPr>
        <w:t xml:space="preserve"> </w:t>
      </w:r>
    </w:p>
    <w:p w14:paraId="3D0854FE" w14:textId="77777777" w:rsidR="00566763" w:rsidRDefault="00566763">
      <w:pPr>
        <w:rPr>
          <w:rFonts w:ascii="Courier" w:eastAsia="Courier" w:hAnsi="Courier" w:cs="Courier"/>
          <w:b/>
          <w:color w:val="7F0055"/>
        </w:rPr>
      </w:pPr>
    </w:p>
    <w:p w14:paraId="14628AB5" w14:textId="1D5C7C6A" w:rsidR="00097FD6" w:rsidRPr="00E55DB4" w:rsidRDefault="00E437F9">
      <w:pPr>
        <w:rPr>
          <w:rFonts w:asciiTheme="majorHAnsi" w:eastAsia="Carlito" w:hAnsiTheme="majorHAnsi" w:cstheme="majorHAnsi"/>
        </w:rPr>
      </w:pPr>
      <w:r w:rsidRPr="00E55DB4">
        <w:rPr>
          <w:rFonts w:asciiTheme="majorHAnsi" w:eastAsia="Carlito" w:hAnsiTheme="majorHAnsi" w:cstheme="majorHAnsi"/>
        </w:rPr>
        <w:t xml:space="preserve">The inputs that must be explicitly stated are: </w:t>
      </w:r>
      <w:r w:rsidRPr="00E55DB4">
        <w:rPr>
          <w:rFonts w:asciiTheme="majorHAnsi" w:eastAsia="Courier" w:hAnsiTheme="majorHAnsi" w:cstheme="majorHAnsi"/>
          <w:i/>
        </w:rPr>
        <w:t>val_in</w:t>
      </w:r>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and </w:t>
      </w:r>
      <w:r w:rsidRPr="00E55DB4">
        <w:rPr>
          <w:rFonts w:asciiTheme="majorHAnsi" w:eastAsia="Courier" w:hAnsiTheme="majorHAnsi" w:cstheme="majorHAnsi"/>
          <w:i/>
        </w:rPr>
        <w:t>alt_val</w:t>
      </w:r>
      <w:r w:rsidRPr="00E55DB4">
        <w:rPr>
          <w:rFonts w:asciiTheme="majorHAnsi" w:eastAsia="Carlito" w:hAnsiTheme="majorHAnsi" w:cstheme="majorHAnsi"/>
        </w:rPr>
        <w:t xml:space="preserve">. The left side of the input statement must use these identifiers. The right side of the input statement consists of AGREE or AADL expressions (see AGREE Users Guide, section 3.7). Examples of this include boolean or arithmetic expressions as well as AADL Data Implementation variables. The following is an example of an input statement using the </w:t>
      </w:r>
      <w:r w:rsidRPr="00E55DB4">
        <w:rPr>
          <w:rFonts w:asciiTheme="majorHAnsi" w:eastAsia="Courier" w:hAnsiTheme="majorHAnsi" w:cstheme="majorHAnsi"/>
          <w:i/>
        </w:rPr>
        <w:t>fail_to</w:t>
      </w:r>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node and the </w:t>
      </w:r>
      <w:r w:rsidR="00566763">
        <w:rPr>
          <w:rFonts w:asciiTheme="majorHAnsi" w:eastAsia="Carlito" w:hAnsiTheme="majorHAnsi" w:cstheme="majorHAnsi"/>
        </w:rPr>
        <w:t>Toy Example</w:t>
      </w:r>
      <w:r w:rsidRPr="00E55DB4">
        <w:rPr>
          <w:rFonts w:asciiTheme="majorHAnsi" w:eastAsia="Carlito" w:hAnsiTheme="majorHAnsi" w:cstheme="majorHAnsi"/>
        </w:rPr>
        <w:t xml:space="preserve"> from </w:t>
      </w:r>
      <w:r w:rsidR="00566763">
        <w:rPr>
          <w:rFonts w:asciiTheme="majorHAnsi" w:eastAsia="Calibri" w:hAnsiTheme="majorHAnsi" w:cstheme="majorHAnsi"/>
        </w:rPr>
        <w:t xml:space="preserve"> </w:t>
      </w:r>
      <w:r w:rsidR="00566763">
        <w:rPr>
          <w:rFonts w:asciiTheme="majorHAnsi" w:eastAsia="Calibri" w:hAnsiTheme="majorHAnsi" w:cstheme="majorHAnsi"/>
        </w:rPr>
        <w:fldChar w:fldCharType="begin"/>
      </w:r>
      <w:r w:rsidR="00566763">
        <w:rPr>
          <w:rFonts w:asciiTheme="majorHAnsi" w:eastAsia="Calibri" w:hAnsiTheme="majorHAnsi" w:cstheme="majorHAnsi"/>
        </w:rPr>
        <w:instrText xml:space="preserve"> REF _Ref509306800 \h </w:instrText>
      </w:r>
      <w:r w:rsidR="00566763">
        <w:rPr>
          <w:rFonts w:asciiTheme="majorHAnsi" w:eastAsia="Calibri" w:hAnsiTheme="majorHAnsi" w:cstheme="majorHAnsi"/>
        </w:rPr>
      </w:r>
      <w:r w:rsidR="00566763">
        <w:rPr>
          <w:rFonts w:asciiTheme="majorHAnsi" w:eastAsia="Calibri" w:hAnsiTheme="majorHAnsi" w:cstheme="majorHAnsi"/>
        </w:rPr>
        <w:fldChar w:fldCharType="separate"/>
      </w:r>
      <w:r w:rsidR="00566763" w:rsidRPr="00685328">
        <w:t xml:space="preserve">Figure </w:t>
      </w:r>
      <w:r w:rsidR="00566763">
        <w:rPr>
          <w:noProof/>
        </w:rPr>
        <w:t>2</w:t>
      </w:r>
      <w:r w:rsidR="00566763">
        <w:rPr>
          <w:rFonts w:asciiTheme="majorHAnsi" w:eastAsia="Calibri" w:hAnsiTheme="majorHAnsi" w:cstheme="majorHAnsi"/>
        </w:rPr>
        <w:fldChar w:fldCharType="end"/>
      </w:r>
      <w:r w:rsidRPr="00E55DB4">
        <w:rPr>
          <w:rFonts w:asciiTheme="majorHAnsi" w:eastAsia="Calibri" w:hAnsiTheme="majorHAnsi" w:cstheme="majorHAnsi"/>
        </w:rPr>
        <w:t>:</w:t>
      </w:r>
      <w:r w:rsidRPr="00E55DB4">
        <w:rPr>
          <w:rFonts w:asciiTheme="majorHAnsi" w:eastAsia="Calibri" w:hAnsiTheme="majorHAnsi" w:cstheme="majorHAnsi"/>
          <w:b/>
          <w:i/>
        </w:rPr>
        <w:t xml:space="preserve"> </w:t>
      </w:r>
    </w:p>
    <w:p w14:paraId="236FEB31" w14:textId="77777777" w:rsidR="00097FD6" w:rsidRDefault="00097FD6"/>
    <w:p w14:paraId="28A22295" w14:textId="16532D5B" w:rsidR="00097FD6" w:rsidRDefault="00566763" w:rsidP="00566763">
      <w:pPr>
        <w:rPr>
          <w:rFonts w:ascii="Consolas" w:hAnsi="Consolas" w:cs="Consolas"/>
          <w:b/>
          <w:bCs/>
          <w:color w:val="7F0055"/>
          <w:sz w:val="18"/>
          <w:szCs w:val="18"/>
        </w:rPr>
      </w:pPr>
      <w:r w:rsidRPr="000F42EA">
        <w:rPr>
          <w:rFonts w:ascii="Consolas" w:hAnsi="Consolas" w:cs="Consolas"/>
          <w:b/>
          <w:bCs/>
          <w:color w:val="7F0055"/>
          <w:sz w:val="18"/>
          <w:szCs w:val="18"/>
        </w:rPr>
        <w:t>inputs:</w:t>
      </w:r>
      <w:r w:rsidRPr="000F42EA">
        <w:rPr>
          <w:rFonts w:ascii="Consolas" w:hAnsi="Consolas" w:cs="Consolas"/>
          <w:sz w:val="18"/>
          <w:szCs w:val="18"/>
        </w:rPr>
        <w:t xml:space="preserve"> val_in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alt_val </w:t>
      </w:r>
      <w:r w:rsidRPr="000F42EA">
        <w:rPr>
          <w:rFonts w:ascii="Consolas" w:hAnsi="Consolas" w:cs="Consolas"/>
          <w:b/>
          <w:bCs/>
          <w:color w:val="7F0055"/>
          <w:sz w:val="18"/>
          <w:szCs w:val="18"/>
        </w:rPr>
        <w:t>&lt;-</w:t>
      </w:r>
      <w:r w:rsidRPr="000F42EA">
        <w:rPr>
          <w:rFonts w:ascii="Consolas" w:hAnsi="Consolas" w:cs="Consolas"/>
          <w:sz w:val="18"/>
          <w:szCs w:val="18"/>
        </w:rPr>
        <w:t xml:space="preserve"> </w:t>
      </w:r>
      <w:r w:rsidRPr="000F42EA">
        <w:rPr>
          <w:rFonts w:ascii="Consolas" w:hAnsi="Consolas" w:cs="Consolas"/>
          <w:b/>
          <w:bCs/>
          <w:color w:val="7F0055"/>
          <w:sz w:val="18"/>
          <w:szCs w:val="18"/>
        </w:rPr>
        <w:t>prev(</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14:paraId="0FFFC2B8" w14:textId="77777777" w:rsidR="00566763" w:rsidRDefault="00566763" w:rsidP="00566763">
      <w:pPr>
        <w:rPr>
          <w:rFonts w:ascii="Courier" w:eastAsia="Courier" w:hAnsi="Courier" w:cs="Courier"/>
          <w:b/>
          <w:color w:val="7F0055"/>
        </w:rPr>
      </w:pPr>
    </w:p>
    <w:p w14:paraId="6F15856B" w14:textId="64895B1C" w:rsidR="00097FD6" w:rsidRPr="00BA763E" w:rsidRDefault="00E437F9">
      <w:pPr>
        <w:rPr>
          <w:rFonts w:asciiTheme="majorHAnsi" w:eastAsia="Carlito" w:hAnsiTheme="majorHAnsi" w:cstheme="majorHAnsi"/>
        </w:rPr>
      </w:pPr>
      <w:r w:rsidRPr="00BA763E">
        <w:rPr>
          <w:rFonts w:asciiTheme="majorHAnsi" w:eastAsia="Carlito" w:hAnsiTheme="majorHAnsi" w:cstheme="majorHAnsi"/>
        </w:rPr>
        <w:t xml:space="preserve">This input statement will ensure that the value associated with  </w:t>
      </w:r>
      <w:r w:rsidR="003F1619">
        <w:rPr>
          <w:rFonts w:asciiTheme="majorHAnsi" w:eastAsia="Courier" w:hAnsiTheme="majorHAnsi" w:cstheme="majorHAnsi"/>
        </w:rPr>
        <w:t>Output</w:t>
      </w:r>
      <w:r w:rsidRPr="00BA763E">
        <w:rPr>
          <w:rFonts w:asciiTheme="majorHAnsi" w:eastAsia="Courier" w:hAnsiTheme="majorHAnsi" w:cstheme="majorHAnsi"/>
        </w:rPr>
        <w:t xml:space="preserve"> </w:t>
      </w:r>
      <w:r w:rsidRPr="00BA763E">
        <w:rPr>
          <w:rFonts w:asciiTheme="majorHAnsi" w:eastAsia="Carlito" w:hAnsiTheme="majorHAnsi" w:cstheme="majorHAnsi"/>
        </w:rPr>
        <w:t xml:space="preserve">is passed in as the  </w:t>
      </w:r>
      <w:r w:rsidRPr="00BA763E">
        <w:rPr>
          <w:rFonts w:asciiTheme="majorHAnsi" w:eastAsia="Courier" w:hAnsiTheme="majorHAnsi" w:cstheme="majorHAnsi"/>
        </w:rPr>
        <w:t>val_in</w:t>
      </w:r>
      <w:r w:rsidRPr="00BA763E">
        <w:rPr>
          <w:rFonts w:asciiTheme="majorHAnsi" w:eastAsia="Carlito" w:hAnsiTheme="majorHAnsi" w:cstheme="majorHAnsi"/>
        </w:rPr>
        <w:t xml:space="preserve"> parameter and likewise the value associated with  </w:t>
      </w:r>
      <w:r w:rsidR="003F1619" w:rsidRPr="000F42EA">
        <w:rPr>
          <w:rFonts w:ascii="Consolas" w:hAnsi="Consolas" w:cs="Consolas"/>
          <w:b/>
          <w:bCs/>
          <w:color w:val="7F0055"/>
          <w:sz w:val="18"/>
          <w:szCs w:val="18"/>
        </w:rPr>
        <w:t>prev(</w:t>
      </w:r>
      <w:r w:rsidR="003F1619" w:rsidRPr="000F42EA">
        <w:rPr>
          <w:rFonts w:ascii="Consolas" w:hAnsi="Consolas" w:cs="Consolas"/>
          <w:sz w:val="18"/>
          <w:szCs w:val="18"/>
        </w:rPr>
        <w:t>Output</w:t>
      </w:r>
      <w:r w:rsidR="003F1619" w:rsidRPr="000F42EA">
        <w:rPr>
          <w:rFonts w:ascii="Consolas" w:hAnsi="Consolas" w:cs="Consolas"/>
          <w:b/>
          <w:bCs/>
          <w:color w:val="7F0055"/>
          <w:sz w:val="18"/>
          <w:szCs w:val="18"/>
        </w:rPr>
        <w:t>,</w:t>
      </w:r>
      <w:r w:rsidR="003F1619" w:rsidRPr="000F42EA">
        <w:rPr>
          <w:rFonts w:ascii="Consolas" w:hAnsi="Consolas" w:cs="Consolas"/>
          <w:sz w:val="18"/>
          <w:szCs w:val="18"/>
        </w:rPr>
        <w:t xml:space="preserve"> 0</w:t>
      </w:r>
      <w:r w:rsidR="003F1619" w:rsidRPr="000F42EA">
        <w:rPr>
          <w:rFonts w:ascii="Consolas" w:hAnsi="Consolas" w:cs="Consolas"/>
          <w:b/>
          <w:bCs/>
          <w:color w:val="7F0055"/>
          <w:sz w:val="18"/>
          <w:szCs w:val="18"/>
        </w:rPr>
        <w:t>);</w:t>
      </w:r>
      <w:r w:rsidR="003F1619">
        <w:rPr>
          <w:rFonts w:ascii="Consolas" w:hAnsi="Consolas" w:cs="Consolas"/>
          <w:b/>
          <w:bCs/>
          <w:color w:val="7F0055"/>
          <w:sz w:val="18"/>
          <w:szCs w:val="18"/>
        </w:rPr>
        <w:t xml:space="preserve"> </w:t>
      </w:r>
      <w:r w:rsidRPr="00BA763E">
        <w:rPr>
          <w:rFonts w:asciiTheme="majorHAnsi" w:eastAsia="Carlito" w:hAnsiTheme="majorHAnsi" w:cstheme="majorHAnsi"/>
        </w:rPr>
        <w:t xml:space="preserve">is the failure value if the fault is triggered. </w:t>
      </w:r>
      <w:r w:rsidRPr="00BA763E">
        <w:rPr>
          <w:rFonts w:asciiTheme="majorHAnsi" w:eastAsia="Carlito" w:hAnsiTheme="majorHAnsi" w:cstheme="majorHAnsi"/>
          <w:b/>
        </w:rPr>
        <w:t xml:space="preserve">Note: The trigger value is not specified within the input statement. </w:t>
      </w:r>
      <w:r w:rsidRPr="00BA763E">
        <w:rPr>
          <w:rFonts w:asciiTheme="majorHAnsi" w:eastAsia="Carlito" w:hAnsiTheme="majorHAnsi" w:cstheme="majorHAnsi"/>
        </w:rPr>
        <w:t xml:space="preserve">See section 3.5.4 on Trigger Statements. </w:t>
      </w:r>
    </w:p>
    <w:p w14:paraId="27AC4B2A" w14:textId="77777777" w:rsidR="00097FD6" w:rsidRDefault="00097FD6"/>
    <w:p w14:paraId="17CC5650" w14:textId="602AFD5C" w:rsidR="00097FD6" w:rsidRDefault="00E437F9" w:rsidP="0036367A">
      <w:pPr>
        <w:pStyle w:val="Heading2"/>
        <w:numPr>
          <w:ilvl w:val="2"/>
          <w:numId w:val="3"/>
        </w:numPr>
      </w:pPr>
      <w:bookmarkStart w:id="37" w:name="_Toc509315530"/>
      <w:r>
        <w:t>Output Statements</w:t>
      </w:r>
      <w:bookmarkEnd w:id="37"/>
    </w:p>
    <w:p w14:paraId="1517FC8E" w14:textId="4A02AC3F" w:rsidR="00097FD6" w:rsidRPr="00BA763E" w:rsidRDefault="00E437F9">
      <w:pPr>
        <w:rPr>
          <w:rFonts w:asciiTheme="majorHAnsi" w:eastAsia="Carlito" w:hAnsiTheme="majorHAnsi" w:cstheme="majorHAnsi"/>
        </w:rPr>
      </w:pPr>
      <w:r w:rsidRPr="00BA763E">
        <w:rPr>
          <w:rFonts w:asciiTheme="majorHAnsi" w:eastAsia="Carlito" w:hAnsiTheme="majorHAnsi" w:cstheme="majorHAnsi"/>
        </w:rPr>
        <w:t xml:space="preserve">Output statements will specify which component output will be affected by the fault node output. Since nodes may have more than one output, each must be linked to a component. Using the same example in 3.5.1 ( </w:t>
      </w:r>
      <w:r w:rsidRPr="000235D2">
        <w:rPr>
          <w:rFonts w:asciiTheme="majorHAnsi" w:eastAsia="Courier" w:hAnsiTheme="majorHAnsi" w:cstheme="majorHAnsi"/>
          <w:i/>
        </w:rPr>
        <w:t>fail_to</w:t>
      </w:r>
      <w:r w:rsidRPr="00BA763E">
        <w:rPr>
          <w:rFonts w:asciiTheme="majorHAnsi" w:eastAsia="Courier" w:hAnsiTheme="majorHAnsi" w:cstheme="majorHAnsi"/>
        </w:rPr>
        <w:t xml:space="preserve"> </w:t>
      </w:r>
      <w:r w:rsidRPr="00BA763E">
        <w:rPr>
          <w:rFonts w:asciiTheme="majorHAnsi" w:eastAsia="Carlito" w:hAnsiTheme="majorHAnsi" w:cstheme="majorHAnsi"/>
        </w:rPr>
        <w:t xml:space="preserve">node and the </w:t>
      </w:r>
      <w:r w:rsidR="000235D2">
        <w:rPr>
          <w:rFonts w:asciiTheme="majorHAnsi" w:eastAsia="Carlito" w:hAnsiTheme="majorHAnsi" w:cstheme="majorHAnsi"/>
        </w:rPr>
        <w:t>Toy Example</w:t>
      </w:r>
      <w:r w:rsidRPr="00BA763E">
        <w:rPr>
          <w:rFonts w:asciiTheme="majorHAnsi" w:eastAsia="Carlito" w:hAnsiTheme="majorHAnsi" w:cstheme="majorHAnsi"/>
        </w:rPr>
        <w:t xml:space="preserve"> from </w:t>
      </w:r>
      <w:r w:rsidR="000235D2">
        <w:rPr>
          <w:rFonts w:asciiTheme="majorHAnsi" w:eastAsia="Calibri" w:hAnsiTheme="majorHAnsi" w:cstheme="majorHAnsi"/>
        </w:rPr>
        <w:t xml:space="preserve"> </w:t>
      </w:r>
      <w:r w:rsidR="000235D2">
        <w:rPr>
          <w:rFonts w:asciiTheme="majorHAnsi" w:eastAsia="Calibri" w:hAnsiTheme="majorHAnsi" w:cstheme="majorHAnsi"/>
        </w:rPr>
        <w:fldChar w:fldCharType="begin"/>
      </w:r>
      <w:r w:rsidR="000235D2">
        <w:rPr>
          <w:rFonts w:asciiTheme="majorHAnsi" w:eastAsia="Calibri" w:hAnsiTheme="majorHAnsi" w:cstheme="majorHAnsi"/>
        </w:rPr>
        <w:instrText xml:space="preserve"> REF _Ref509306800 \h </w:instrText>
      </w:r>
      <w:r w:rsidR="000235D2">
        <w:rPr>
          <w:rFonts w:asciiTheme="majorHAnsi" w:eastAsia="Calibri" w:hAnsiTheme="majorHAnsi" w:cstheme="majorHAnsi"/>
        </w:rPr>
      </w:r>
      <w:r w:rsidR="000235D2">
        <w:rPr>
          <w:rFonts w:asciiTheme="majorHAnsi" w:eastAsia="Calibri" w:hAnsiTheme="majorHAnsi" w:cstheme="majorHAnsi"/>
        </w:rPr>
        <w:fldChar w:fldCharType="separate"/>
      </w:r>
      <w:r w:rsidR="000235D2" w:rsidRPr="00685328">
        <w:t xml:space="preserve">Figure </w:t>
      </w:r>
      <w:r w:rsidR="000235D2">
        <w:rPr>
          <w:noProof/>
        </w:rPr>
        <w:t>2</w:t>
      </w:r>
      <w:r w:rsidR="000235D2">
        <w:rPr>
          <w:rFonts w:asciiTheme="majorHAnsi" w:eastAsia="Calibri" w:hAnsiTheme="majorHAnsi" w:cstheme="majorHAnsi"/>
        </w:rPr>
        <w:fldChar w:fldCharType="end"/>
      </w:r>
      <w:r w:rsidRPr="00BA763E">
        <w:rPr>
          <w:rFonts w:asciiTheme="majorHAnsi" w:eastAsia="Carlito" w:hAnsiTheme="majorHAnsi" w:cstheme="majorHAnsi"/>
        </w:rPr>
        <w:t xml:space="preserve"> we describe the associated output statement: </w:t>
      </w:r>
    </w:p>
    <w:p w14:paraId="54407D9F" w14:textId="77777777" w:rsidR="00097FD6" w:rsidRDefault="00097FD6"/>
    <w:p w14:paraId="6E7D4A36" w14:textId="0D140C16" w:rsidR="00097FD6" w:rsidRDefault="000235D2">
      <w:pPr>
        <w:rPr>
          <w:rFonts w:ascii="Consolas" w:hAnsi="Consolas" w:cs="Consolas"/>
          <w:sz w:val="18"/>
          <w:szCs w:val="18"/>
        </w:rPr>
      </w:pP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val_out</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14:paraId="55207072" w14:textId="77777777" w:rsidR="000235D2" w:rsidRDefault="000235D2">
      <w:pPr>
        <w:rPr>
          <w:rFonts w:ascii="Courier" w:eastAsia="Courier" w:hAnsi="Courier" w:cs="Courier"/>
          <w:b/>
          <w:color w:val="7F0055"/>
        </w:rPr>
      </w:pPr>
    </w:p>
    <w:p w14:paraId="5794E55D" w14:textId="77777777" w:rsidR="00097FD6" w:rsidRPr="00BA763E" w:rsidRDefault="00E437F9">
      <w:pPr>
        <w:rPr>
          <w:rFonts w:asciiTheme="majorHAnsi" w:eastAsia="Carlito" w:hAnsiTheme="majorHAnsi" w:cstheme="majorHAnsi"/>
        </w:rPr>
      </w:pPr>
      <w:r w:rsidRPr="00BA763E">
        <w:rPr>
          <w:rFonts w:asciiTheme="majorHAnsi" w:eastAsia="Carlito" w:hAnsiTheme="majorHAnsi" w:cstheme="majorHAnsi"/>
        </w:rPr>
        <w:t xml:space="preserve">In the case of a fault node definition having more than one return value, the output statement would be organized into a list much like the example for input statements in section 3.5.1. </w:t>
      </w:r>
    </w:p>
    <w:p w14:paraId="0630026C" w14:textId="77777777" w:rsidR="00097FD6" w:rsidRDefault="00097FD6"/>
    <w:p w14:paraId="7AD99058" w14:textId="60C47F45" w:rsidR="00097FD6" w:rsidRDefault="00E437F9" w:rsidP="0036367A">
      <w:pPr>
        <w:pStyle w:val="Heading2"/>
        <w:numPr>
          <w:ilvl w:val="2"/>
          <w:numId w:val="3"/>
        </w:numPr>
      </w:pPr>
      <w:bookmarkStart w:id="38" w:name="_Toc509315531"/>
      <w:r>
        <w:lastRenderedPageBreak/>
        <w:t>Duration Statements</w:t>
      </w:r>
      <w:bookmarkEnd w:id="38"/>
    </w:p>
    <w:p w14:paraId="07837922" w14:textId="42714AB1" w:rsidR="00097FD6" w:rsidRPr="00BA763E" w:rsidRDefault="00E437F9">
      <w:pPr>
        <w:rPr>
          <w:rFonts w:asciiTheme="majorHAnsi" w:eastAsia="Carlito" w:hAnsiTheme="majorHAnsi" w:cstheme="majorHAnsi"/>
        </w:rPr>
      </w:pPr>
      <w:r w:rsidRPr="00BA763E">
        <w:rPr>
          <w:rFonts w:asciiTheme="majorHAnsi" w:eastAsia="Carlito" w:hAnsiTheme="majorHAnsi" w:cstheme="majorHAnsi"/>
        </w:rPr>
        <w:t>A duration statement specifies whether the fault will be transient</w:t>
      </w:r>
      <w:r w:rsidR="00870586">
        <w:rPr>
          <w:rFonts w:asciiTheme="majorHAnsi" w:eastAsia="Carlito" w:hAnsiTheme="majorHAnsi" w:cstheme="majorHAnsi"/>
        </w:rPr>
        <w:t>*</w:t>
      </w:r>
      <w:r w:rsidRPr="00BA763E">
        <w:rPr>
          <w:rFonts w:asciiTheme="majorHAnsi" w:eastAsia="Carlito" w:hAnsiTheme="majorHAnsi" w:cstheme="majorHAnsi"/>
        </w:rPr>
        <w:t xml:space="preserve"> or permanent. A permanent fault will remain indefinitely and has no such interval in the statement. </w:t>
      </w:r>
    </w:p>
    <w:p w14:paraId="59CAB5E3" w14:textId="77777777" w:rsidR="00097FD6" w:rsidRPr="00BA763E" w:rsidRDefault="00097FD6">
      <w:pPr>
        <w:rPr>
          <w:rFonts w:asciiTheme="majorHAnsi" w:eastAsia="Carlito" w:hAnsiTheme="majorHAnsi" w:cstheme="majorHAnsi"/>
        </w:rPr>
      </w:pPr>
    </w:p>
    <w:p w14:paraId="17FE9627" w14:textId="3FFEF6C2" w:rsidR="00097FD6" w:rsidRPr="00BA763E" w:rsidRDefault="00E437F9">
      <w:pPr>
        <w:rPr>
          <w:rFonts w:asciiTheme="majorHAnsi" w:eastAsia="Carlito" w:hAnsiTheme="majorHAnsi" w:cstheme="majorHAnsi"/>
        </w:rPr>
      </w:pPr>
      <w:r w:rsidRPr="00BA763E">
        <w:rPr>
          <w:rFonts w:asciiTheme="majorHAnsi" w:eastAsia="Carlito" w:hAnsiTheme="majorHAnsi" w:cstheme="majorHAnsi"/>
        </w:rPr>
        <w:t>An example of a permanent fault is as follows:</w:t>
      </w:r>
    </w:p>
    <w:p w14:paraId="1CD31DCD" w14:textId="77777777" w:rsidR="00097FD6" w:rsidRPr="00BA763E" w:rsidRDefault="00097FD6">
      <w:pPr>
        <w:rPr>
          <w:rFonts w:asciiTheme="majorHAnsi" w:eastAsia="Carlito" w:hAnsiTheme="majorHAnsi" w:cstheme="majorHAnsi"/>
        </w:rPr>
      </w:pPr>
    </w:p>
    <w:p w14:paraId="4E815E0B" w14:textId="07851FCE" w:rsidR="00870586" w:rsidRDefault="00D7188B">
      <w:pPr>
        <w:rPr>
          <w:rFonts w:ascii="Consolas" w:hAnsi="Consolas" w:cs="Consolas"/>
          <w:b/>
          <w:bCs/>
          <w:color w:val="7F0055"/>
          <w:sz w:val="18"/>
          <w:szCs w:val="18"/>
        </w:rPr>
      </w:pPr>
      <w:r>
        <w:rPr>
          <w:rFonts w:ascii="Consolas" w:hAnsi="Consolas" w:cs="Consolas"/>
          <w:b/>
          <w:bCs/>
          <w:color w:val="7F0055"/>
          <w:sz w:val="18"/>
          <w:szCs w:val="18"/>
        </w:rPr>
        <w:t>duration: permanent;</w:t>
      </w:r>
    </w:p>
    <w:p w14:paraId="1921D83D" w14:textId="77777777" w:rsidR="00D7188B" w:rsidRDefault="00D7188B">
      <w:pPr>
        <w:rPr>
          <w:rFonts w:ascii="Courier" w:eastAsia="Courier" w:hAnsi="Courier" w:cs="Courier"/>
          <w:b/>
          <w:color w:val="7F0055"/>
        </w:rPr>
      </w:pPr>
    </w:p>
    <w:p w14:paraId="57CBAD8E" w14:textId="77777777" w:rsidR="00C6192F" w:rsidRDefault="00C6192F" w:rsidP="00C6192F">
      <w:pPr>
        <w:rPr>
          <w:rFonts w:asciiTheme="majorHAnsi" w:eastAsia="Carlito" w:hAnsiTheme="majorHAnsi" w:cstheme="majorHAnsi"/>
        </w:rPr>
      </w:pPr>
      <w:r>
        <w:rPr>
          <w:rFonts w:asciiTheme="majorHAnsi" w:eastAsia="Carlito" w:hAnsiTheme="majorHAnsi" w:cstheme="majorHAnsi"/>
        </w:rPr>
        <w:t>*Transient faults are currently not supported in the safety annex. This will be implemented in future work. The only possible faults at this time are permanent.</w:t>
      </w:r>
    </w:p>
    <w:p w14:paraId="7BA189C1" w14:textId="1B52201E" w:rsidR="00217957" w:rsidRDefault="00217957" w:rsidP="0036367A">
      <w:pPr>
        <w:pStyle w:val="Heading2"/>
        <w:numPr>
          <w:ilvl w:val="2"/>
          <w:numId w:val="3"/>
        </w:numPr>
      </w:pPr>
      <w:bookmarkStart w:id="39" w:name="_Toc509315532"/>
      <w:r>
        <w:t>Propagate Statements</w:t>
      </w:r>
      <w:bookmarkEnd w:id="39"/>
    </w:p>
    <w:p w14:paraId="323E0AF1" w14:textId="77777777" w:rsidR="00217957" w:rsidRPr="00217957" w:rsidRDefault="00217957" w:rsidP="0021795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rPr>
      </w:pPr>
      <w:r w:rsidRPr="00217957">
        <w:rPr>
          <w:rFonts w:ascii="Times New Roman" w:eastAsia="Times New Roman" w:hAnsi="Times New Roman" w:cs="Times New Roman"/>
          <w:color w:val="auto"/>
        </w:rPr>
        <w:t>Failures in hardware (HW) components can trigger behavioral faults in the software (SW) or system (SYS) components that depend on them. For example, a CPU failure may trigger faulty behavior in threads bound to that CPU. In addition, a failure in one HW component may trigger failures in other HW components located nearby, such as cascading failure caused by a fire or water damage.</w:t>
      </w:r>
    </w:p>
    <w:p w14:paraId="11367FD8" w14:textId="77777777" w:rsidR="00217957" w:rsidRPr="00217957" w:rsidRDefault="00217957" w:rsidP="00217957">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rPr>
      </w:pPr>
    </w:p>
    <w:p w14:paraId="72D32F19" w14:textId="77777777" w:rsidR="00217957" w:rsidRPr="00217957" w:rsidRDefault="00217957" w:rsidP="00217957">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rPr>
      </w:pPr>
      <w:r w:rsidRPr="00217957">
        <w:rPr>
          <w:rFonts w:ascii="Times New Roman" w:eastAsia="Times New Roman" w:hAnsi="Times New Roman" w:cs="Times New Roman"/>
          <w:color w:val="auto"/>
        </w:rPr>
        <w:t>Faults propagate in AGREE as part of a system’s nominal behavior. This means that any propagation in the HW portion of an AADL model would have to be artificially modeled using data ports and AGREE behaviors in SW. This is less than ideal as there may not be concrete behaviors associated with HW components. In other words, faulty behaviors mainly manifest themselves on the SW/SYS components that depend on the hardware components.</w:t>
      </w:r>
    </w:p>
    <w:p w14:paraId="2AC2C3AD" w14:textId="77777777" w:rsidR="00217957" w:rsidRPr="00217957" w:rsidRDefault="00217957" w:rsidP="00217957">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rPr>
      </w:pPr>
    </w:p>
    <w:p w14:paraId="2B0D627F" w14:textId="77777777" w:rsidR="00DE3355" w:rsidRDefault="00217957" w:rsidP="00217957">
      <w:pPr>
        <w:rPr>
          <w:rFonts w:ascii="Times New Roman" w:eastAsia="Times New Roman" w:hAnsi="Times New Roman" w:cs="Times New Roman"/>
          <w:color w:val="auto"/>
        </w:rPr>
      </w:pPr>
      <w:r w:rsidRPr="00217957">
        <w:rPr>
          <w:rFonts w:ascii="Times New Roman" w:eastAsia="Times New Roman" w:hAnsi="Times New Roman" w:cs="Times New Roman"/>
          <w:color w:val="auto"/>
        </w:rPr>
        <w:t>To better model faults at the system level dependent on HW failures, we have introduced a new fault model element for HW components. In comparison to the basic fault statement, users are not specifying behavioral effects for the HW failures, nor data ports to apply the failure. An example of a model component f</w:t>
      </w:r>
      <w:r>
        <w:rPr>
          <w:rFonts w:ascii="Times New Roman" w:eastAsia="Times New Roman" w:hAnsi="Times New Roman" w:cs="Times New Roman"/>
          <w:color w:val="auto"/>
        </w:rPr>
        <w:t xml:space="preserve">ault declaration is shown in </w:t>
      </w:r>
      <w:r w:rsidR="002F418B">
        <w:rPr>
          <w:rFonts w:ascii="Times New Roman" w:eastAsia="Times New Roman" w:hAnsi="Times New Roman" w:cs="Times New Roman"/>
          <w:color w:val="auto"/>
        </w:rPr>
        <w:fldChar w:fldCharType="begin"/>
      </w:r>
      <w:r w:rsidR="002F418B">
        <w:rPr>
          <w:rFonts w:ascii="Times New Roman" w:eastAsia="Times New Roman" w:hAnsi="Times New Roman" w:cs="Times New Roman"/>
          <w:color w:val="auto"/>
        </w:rPr>
        <w:instrText xml:space="preserve"> REF _Ref509313888 \h </w:instrText>
      </w:r>
      <w:r w:rsidR="002F418B">
        <w:rPr>
          <w:rFonts w:ascii="Times New Roman" w:eastAsia="Times New Roman" w:hAnsi="Times New Roman" w:cs="Times New Roman"/>
          <w:color w:val="auto"/>
        </w:rPr>
      </w:r>
      <w:r w:rsidR="002F418B">
        <w:rPr>
          <w:rFonts w:ascii="Times New Roman" w:eastAsia="Times New Roman" w:hAnsi="Times New Roman" w:cs="Times New Roman"/>
          <w:color w:val="auto"/>
        </w:rPr>
        <w:fldChar w:fldCharType="separate"/>
      </w:r>
      <w:r w:rsidR="002F418B" w:rsidRPr="00217957">
        <w:t xml:space="preserve">Figure </w:t>
      </w:r>
      <w:r w:rsidR="002F418B" w:rsidRPr="00217957">
        <w:rPr>
          <w:noProof/>
        </w:rPr>
        <w:t>13</w:t>
      </w:r>
      <w:r w:rsidR="002F418B">
        <w:rPr>
          <w:rFonts w:ascii="Times New Roman" w:eastAsia="Times New Roman" w:hAnsi="Times New Roman" w:cs="Times New Roman"/>
          <w:color w:val="auto"/>
        </w:rPr>
        <w:fldChar w:fldCharType="end"/>
      </w:r>
      <w:r>
        <w:rPr>
          <w:rFonts w:ascii="Times New Roman" w:eastAsia="Times New Roman" w:hAnsi="Times New Roman" w:cs="Times New Roman"/>
          <w:color w:val="auto"/>
        </w:rPr>
        <w:t>.</w:t>
      </w:r>
      <w:r w:rsidR="00F97246">
        <w:rPr>
          <w:rFonts w:ascii="Times New Roman" w:eastAsia="Times New Roman" w:hAnsi="Times New Roman" w:cs="Times New Roman"/>
          <w:color w:val="auto"/>
        </w:rPr>
        <w:t xml:space="preserve"> This example is taken from the Wheel Brake System model found in </w:t>
      </w:r>
      <w:hyperlink r:id="rId22" w:history="1">
        <w:r w:rsidR="00217C0E" w:rsidRPr="00783539">
          <w:rPr>
            <w:rStyle w:val="Hyperlink"/>
            <w:rFonts w:ascii="Times New Roman" w:eastAsia="Times New Roman" w:hAnsi="Times New Roman" w:cs="Times New Roman"/>
          </w:rPr>
          <w:t>https://github.com/loonwerks/AMASE/tree/develop/examples</w:t>
        </w:r>
      </w:hyperlink>
      <w:r w:rsidR="00217C0E">
        <w:rPr>
          <w:rFonts w:ascii="Times New Roman" w:eastAsia="Times New Roman" w:hAnsi="Times New Roman" w:cs="Times New Roman"/>
          <w:color w:val="auto"/>
        </w:rPr>
        <w:t xml:space="preserve">. </w:t>
      </w:r>
    </w:p>
    <w:p w14:paraId="7A152503" w14:textId="77777777" w:rsidR="00DE3355" w:rsidRDefault="00DE3355" w:rsidP="00217957">
      <w:pPr>
        <w:rPr>
          <w:rFonts w:ascii="Times New Roman" w:eastAsia="Times New Roman" w:hAnsi="Times New Roman" w:cs="Times New Roman"/>
          <w:color w:val="auto"/>
        </w:rPr>
      </w:pPr>
    </w:p>
    <w:p w14:paraId="2578347C" w14:textId="3B88619A" w:rsidR="00217957" w:rsidRDefault="00F97246" w:rsidP="00217957">
      <w:pPr>
        <w:rPr>
          <w:rFonts w:ascii="Times New Roman" w:eastAsia="Times New Roman" w:hAnsi="Times New Roman" w:cs="Times New Roman"/>
          <w:color w:val="auto"/>
        </w:rPr>
      </w:pPr>
      <w:r>
        <w:rPr>
          <w:rFonts w:ascii="Times New Roman" w:eastAsia="Times New Roman" w:hAnsi="Times New Roman" w:cs="Times New Roman"/>
          <w:color w:val="auto"/>
        </w:rPr>
        <w:t xml:space="preserve">The example shows the failure of a hardware valve component. </w:t>
      </w:r>
    </w:p>
    <w:p w14:paraId="122928E1" w14:textId="77777777" w:rsidR="00217957" w:rsidRDefault="00217957" w:rsidP="00217957">
      <w:pPr>
        <w:rPr>
          <w:rFonts w:ascii="Times New Roman" w:eastAsia="Times New Roman" w:hAnsi="Times New Roman" w:cs="Times New Roman"/>
          <w:color w:val="auto"/>
        </w:rPr>
      </w:pPr>
    </w:p>
    <w:p w14:paraId="515711A1" w14:textId="77777777" w:rsidR="00217957" w:rsidRDefault="00217957" w:rsidP="00217957">
      <w:pPr>
        <w:keepNext/>
      </w:pPr>
      <w:r>
        <w:rPr>
          <w:rFonts w:ascii="Times New Roman" w:eastAsia="Times New Roman" w:hAnsi="Times New Roman" w:cs="Times New Roman"/>
          <w:color w:val="auto"/>
        </w:rPr>
        <w:pict w14:anchorId="0E7D9ED7">
          <v:shape id="_x0000_i1158" type="#_x0000_t75" style="width:218.25pt;height:49.5pt">
            <v:imagedata r:id="rId23" o:title="hw_fault"/>
          </v:shape>
        </w:pict>
      </w:r>
    </w:p>
    <w:p w14:paraId="08C7105E" w14:textId="54886914" w:rsidR="00C6192F" w:rsidRPr="00217957" w:rsidRDefault="00217957" w:rsidP="00217957">
      <w:pPr>
        <w:pStyle w:val="Caption"/>
        <w:jc w:val="center"/>
        <w:rPr>
          <w:rFonts w:ascii="Courier" w:eastAsia="Courier" w:hAnsi="Courier" w:cs="Courier"/>
          <w:b/>
          <w:color w:val="7F0055"/>
          <w:sz w:val="24"/>
          <w:szCs w:val="24"/>
        </w:rPr>
      </w:pPr>
      <w:bookmarkStart w:id="40" w:name="_Ref509313888"/>
      <w:r w:rsidRPr="00217957">
        <w:rPr>
          <w:sz w:val="24"/>
          <w:szCs w:val="24"/>
        </w:rPr>
        <w:t xml:space="preserve">Figure </w:t>
      </w:r>
      <w:r w:rsidRPr="00217957">
        <w:rPr>
          <w:sz w:val="24"/>
          <w:szCs w:val="24"/>
        </w:rPr>
        <w:fldChar w:fldCharType="begin"/>
      </w:r>
      <w:r w:rsidRPr="00217957">
        <w:rPr>
          <w:sz w:val="24"/>
          <w:szCs w:val="24"/>
        </w:rPr>
        <w:instrText xml:space="preserve"> SEQ Figure \* ARABIC </w:instrText>
      </w:r>
      <w:r w:rsidRPr="00217957">
        <w:rPr>
          <w:sz w:val="24"/>
          <w:szCs w:val="24"/>
        </w:rPr>
        <w:fldChar w:fldCharType="separate"/>
      </w:r>
      <w:r w:rsidR="00CB4654">
        <w:rPr>
          <w:noProof/>
          <w:sz w:val="24"/>
          <w:szCs w:val="24"/>
        </w:rPr>
        <w:t>13</w:t>
      </w:r>
      <w:r w:rsidRPr="00217957">
        <w:rPr>
          <w:sz w:val="24"/>
          <w:szCs w:val="24"/>
        </w:rPr>
        <w:fldChar w:fldCharType="end"/>
      </w:r>
      <w:bookmarkEnd w:id="40"/>
      <w:r w:rsidRPr="00217957">
        <w:rPr>
          <w:sz w:val="24"/>
          <w:szCs w:val="24"/>
        </w:rPr>
        <w:t>: Hardware Fault</w:t>
      </w:r>
    </w:p>
    <w:p w14:paraId="7DAA08DD" w14:textId="23AB2D03" w:rsidR="00217957" w:rsidRDefault="00867FA8">
      <w:r>
        <w:t xml:space="preserve">In addition, users can specify fault dependencies outside of fault statements, typically in the system implementation where the system configuration that causes the dependencies becomes clear (e.g., binding between SW and HW components, co-location of HW components). This is because fault propagations are typically tied to the way components are connected or bound together; this information may not be available when faults are being specified for individual </w:t>
      </w:r>
      <w:r>
        <w:lastRenderedPageBreak/>
        <w:t xml:space="preserve">components. Having fault propagations specified outside of a component’s fault statements also makes it easier to reuse the component in different systems. An example of a fault dependency specification is shown </w:t>
      </w:r>
      <w:r w:rsidR="00E33D38">
        <w:t xml:space="preserve">in </w:t>
      </w:r>
      <w:r w:rsidR="00F97246">
        <w:fldChar w:fldCharType="begin"/>
      </w:r>
      <w:r w:rsidR="00F97246">
        <w:instrText xml:space="preserve"> REF _Ref509314130 \h </w:instrText>
      </w:r>
      <w:r w:rsidR="00F97246">
        <w:fldChar w:fldCharType="separate"/>
      </w:r>
      <w:r w:rsidR="00F97246" w:rsidRPr="00CB4654">
        <w:t xml:space="preserve">Figure </w:t>
      </w:r>
      <w:r w:rsidR="00F97246" w:rsidRPr="00CB4654">
        <w:rPr>
          <w:noProof/>
        </w:rPr>
        <w:t>14</w:t>
      </w:r>
      <w:r w:rsidR="00F97246">
        <w:fldChar w:fldCharType="end"/>
      </w:r>
      <w:r>
        <w:t xml:space="preserve">, showing that the </w:t>
      </w:r>
      <w:r w:rsidRPr="00867FA8">
        <w:rPr>
          <w:i/>
        </w:rPr>
        <w:t>valve_failed</w:t>
      </w:r>
      <w:r>
        <w:t xml:space="preserve"> fault at the shutoff subcomponent triggers the </w:t>
      </w:r>
      <w:r w:rsidRPr="00867FA8">
        <w:rPr>
          <w:i/>
        </w:rPr>
        <w:t>pressure_fail</w:t>
      </w:r>
      <w:r w:rsidRPr="00867FA8">
        <w:rPr>
          <w:i/>
        </w:rPr>
        <w:softHyphen/>
        <w:t>_blue</w:t>
      </w:r>
      <w:r>
        <w:t xml:space="preserve"> fault at the selector subcomponent.</w:t>
      </w:r>
    </w:p>
    <w:p w14:paraId="7D6FA8AC" w14:textId="77777777" w:rsidR="00F97246" w:rsidRDefault="00F97246"/>
    <w:p w14:paraId="5D094B1B" w14:textId="77777777" w:rsidR="00CB4654" w:rsidRDefault="00CB4654" w:rsidP="00CB4654">
      <w:pPr>
        <w:keepNext/>
      </w:pPr>
      <w:r>
        <w:rPr>
          <w:rFonts w:ascii="Courier" w:eastAsia="Courier" w:hAnsi="Courier" w:cs="Courier"/>
          <w:b/>
          <w:color w:val="7F0055"/>
        </w:rPr>
        <w:pict w14:anchorId="5A243AEE">
          <v:shape id="_x0000_i1166" type="#_x0000_t75" style="width:408.75pt;height:50.25pt">
            <v:imagedata r:id="rId24" o:title="fault_propagation"/>
          </v:shape>
        </w:pict>
      </w:r>
    </w:p>
    <w:p w14:paraId="4F0CA9F6" w14:textId="6381509D" w:rsidR="00E33D38" w:rsidRPr="00CB4654" w:rsidRDefault="00CB4654" w:rsidP="00CB4654">
      <w:pPr>
        <w:pStyle w:val="Caption"/>
        <w:jc w:val="center"/>
        <w:rPr>
          <w:rFonts w:ascii="Courier" w:eastAsia="Courier" w:hAnsi="Courier" w:cs="Courier"/>
          <w:b/>
          <w:color w:val="7F0055"/>
          <w:sz w:val="24"/>
          <w:szCs w:val="24"/>
        </w:rPr>
      </w:pPr>
      <w:bookmarkStart w:id="41" w:name="_Ref509314130"/>
      <w:r w:rsidRPr="00CB4654">
        <w:rPr>
          <w:sz w:val="24"/>
          <w:szCs w:val="24"/>
        </w:rPr>
        <w:t xml:space="preserve">Figure </w:t>
      </w:r>
      <w:r w:rsidRPr="00CB4654">
        <w:rPr>
          <w:sz w:val="24"/>
          <w:szCs w:val="24"/>
        </w:rPr>
        <w:fldChar w:fldCharType="begin"/>
      </w:r>
      <w:r w:rsidRPr="00CB4654">
        <w:rPr>
          <w:sz w:val="24"/>
          <w:szCs w:val="24"/>
        </w:rPr>
        <w:instrText xml:space="preserve"> SEQ Figure \* ARABIC </w:instrText>
      </w:r>
      <w:r w:rsidRPr="00CB4654">
        <w:rPr>
          <w:sz w:val="24"/>
          <w:szCs w:val="24"/>
        </w:rPr>
        <w:fldChar w:fldCharType="separate"/>
      </w:r>
      <w:r w:rsidRPr="00CB4654">
        <w:rPr>
          <w:noProof/>
          <w:sz w:val="24"/>
          <w:szCs w:val="24"/>
        </w:rPr>
        <w:t>14</w:t>
      </w:r>
      <w:r w:rsidRPr="00CB4654">
        <w:rPr>
          <w:sz w:val="24"/>
          <w:szCs w:val="24"/>
        </w:rPr>
        <w:fldChar w:fldCharType="end"/>
      </w:r>
      <w:bookmarkEnd w:id="41"/>
      <w:r w:rsidRPr="00CB4654">
        <w:rPr>
          <w:sz w:val="24"/>
          <w:szCs w:val="24"/>
        </w:rPr>
        <w:t>: Hardware Fault Propagation</w:t>
      </w:r>
    </w:p>
    <w:p w14:paraId="6C049A5D" w14:textId="7F94D5E9" w:rsidR="00097FD6" w:rsidRDefault="00E437F9" w:rsidP="0036367A">
      <w:pPr>
        <w:pStyle w:val="Heading2"/>
        <w:numPr>
          <w:ilvl w:val="2"/>
          <w:numId w:val="3"/>
        </w:numPr>
      </w:pPr>
      <w:bookmarkStart w:id="42" w:name="_Toc509315533"/>
      <w:r>
        <w:t>Trigger Statements</w:t>
      </w:r>
      <w:bookmarkEnd w:id="42"/>
    </w:p>
    <w:p w14:paraId="1E895DDF" w14:textId="6A7B7293" w:rsidR="00E53533" w:rsidRDefault="00E53533">
      <w:pPr>
        <w:rPr>
          <w:rFonts w:asciiTheme="majorHAnsi" w:eastAsia="Carlito" w:hAnsiTheme="majorHAnsi" w:cstheme="majorHAnsi"/>
        </w:rPr>
      </w:pPr>
      <w:r>
        <w:rPr>
          <w:rFonts w:asciiTheme="majorHAnsi" w:eastAsia="Carlito" w:hAnsiTheme="majorHAnsi" w:cstheme="majorHAnsi"/>
        </w:rPr>
        <w:t xml:space="preserve">The safety annex currently does not support trigger statements. This will be implemented in future work. </w:t>
      </w:r>
      <w:r w:rsidR="00BE1D8B">
        <w:rPr>
          <w:rFonts w:asciiTheme="majorHAnsi" w:eastAsia="Carlito" w:hAnsiTheme="majorHAnsi" w:cstheme="majorHAnsi"/>
        </w:rPr>
        <w:t xml:space="preserve">The following is a description of what trigger statements will look like once implemented. </w:t>
      </w:r>
    </w:p>
    <w:p w14:paraId="1A0B35C2" w14:textId="77777777" w:rsidR="00E53533" w:rsidRDefault="00E53533">
      <w:pPr>
        <w:rPr>
          <w:rFonts w:asciiTheme="majorHAnsi" w:eastAsia="Carlito" w:hAnsiTheme="majorHAnsi" w:cstheme="majorHAnsi"/>
        </w:rPr>
      </w:pPr>
    </w:p>
    <w:p w14:paraId="07A2DFAB" w14:textId="16E2E8D7" w:rsidR="00097FD6" w:rsidRPr="00BA763E" w:rsidRDefault="00E437F9">
      <w:pPr>
        <w:rPr>
          <w:rFonts w:asciiTheme="majorHAnsi" w:eastAsia="Carlito" w:hAnsiTheme="majorHAnsi" w:cstheme="majorHAnsi"/>
        </w:rPr>
      </w:pPr>
      <w:r w:rsidRPr="00BA763E">
        <w:rPr>
          <w:rFonts w:asciiTheme="majorHAnsi" w:eastAsia="Carlito" w:hAnsiTheme="majorHAnsi" w:cstheme="majorHAnsi"/>
        </w:rPr>
        <w:t xml:space="preserve">There are two types of triggers that can occur within a model. We call these </w:t>
      </w:r>
      <w:r w:rsidRPr="00BA763E">
        <w:rPr>
          <w:rFonts w:asciiTheme="majorHAnsi" w:eastAsia="Carlito" w:hAnsiTheme="majorHAnsi" w:cstheme="majorHAnsi"/>
          <w:i/>
        </w:rPr>
        <w:t>must</w:t>
      </w:r>
      <w:r w:rsidRPr="00BA763E">
        <w:rPr>
          <w:rFonts w:asciiTheme="majorHAnsi" w:eastAsia="Carlito" w:hAnsiTheme="majorHAnsi" w:cstheme="majorHAnsi"/>
        </w:rPr>
        <w:t xml:space="preserve"> triggers and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The </w:t>
      </w:r>
      <w:r w:rsidRPr="00BA763E">
        <w:rPr>
          <w:rFonts w:asciiTheme="majorHAnsi" w:eastAsia="Carlito" w:hAnsiTheme="majorHAnsi" w:cstheme="majorHAnsi"/>
          <w:i/>
        </w:rPr>
        <w:t xml:space="preserve">must </w:t>
      </w:r>
      <w:r w:rsidRPr="00BA763E">
        <w:rPr>
          <w:rFonts w:asciiTheme="majorHAnsi" w:eastAsia="Carlito" w:hAnsiTheme="majorHAnsi" w:cstheme="majorHAnsi"/>
        </w:rPr>
        <w:t xml:space="preserve">triggers are of the form: if the trigger has occurred, then the fault must have been activated. The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are of the form: if the trigger has occurred, then the fault may have been activated. In either of these cases, the triggers are specified using a list or a series of disjunctions. The trigger may have a probability associated with it. This probabilistic value is an optional piece of the statement. The following is a simplified grammar of the trigger statement syntax:</w:t>
      </w:r>
    </w:p>
    <w:p w14:paraId="0E6B5C98" w14:textId="77777777" w:rsidR="00097FD6" w:rsidRPr="00BA763E" w:rsidRDefault="00097FD6">
      <w:pPr>
        <w:rPr>
          <w:rFonts w:asciiTheme="majorHAnsi" w:hAnsiTheme="majorHAnsi" w:cstheme="majorHAnsi"/>
        </w:rPr>
      </w:pPr>
    </w:p>
    <w:p w14:paraId="4D691FEB" w14:textId="77777777" w:rsidR="00545724" w:rsidRDefault="00545724" w:rsidP="00545724">
      <w:pPr>
        <w:rPr>
          <w:rFonts w:ascii="Courier" w:eastAsia="Courier" w:hAnsi="Courier" w:cs="Courier"/>
        </w:rPr>
      </w:pPr>
      <w:r>
        <w:rPr>
          <w:rFonts w:ascii="Courier" w:eastAsia="Courier" w:hAnsi="Courier" w:cs="Courier"/>
          <w:color w:val="3C3C3C"/>
          <w:sz w:val="20"/>
          <w:szCs w:val="20"/>
        </w:rPr>
        <w:t>TriggerCondition:</w:t>
      </w:r>
      <w:r>
        <w:rPr>
          <w:rFonts w:ascii="Courier" w:eastAsia="Courier" w:hAnsi="Courier" w:cs="Courier"/>
        </w:rPr>
        <w:t xml:space="preserve"> </w:t>
      </w:r>
      <w:r>
        <w:rPr>
          <w:rFonts w:ascii="Courier" w:eastAsia="Courier" w:hAnsi="Courier" w:cs="Courier"/>
          <w:color w:val="3C3C3C"/>
          <w:sz w:val="20"/>
          <w:szCs w:val="20"/>
        </w:rPr>
        <w:t xml:space="preserve">    </w:t>
      </w:r>
      <w:r>
        <w:rPr>
          <w:rFonts w:ascii="Courier" w:eastAsia="Courier" w:hAnsi="Courier" w:cs="Courier"/>
          <w:color w:val="2A00FF"/>
          <w:sz w:val="20"/>
          <w:szCs w:val="20"/>
        </w:rPr>
        <w:t>'must'</w:t>
      </w:r>
      <w:r>
        <w:rPr>
          <w:rFonts w:ascii="Courier" w:eastAsia="Courier" w:hAnsi="Courier" w:cs="Courier"/>
          <w:color w:val="3C3C3C"/>
          <w:sz w:val="20"/>
          <w:szCs w:val="20"/>
        </w:rPr>
        <w:t xml:space="preserve"> </w:t>
      </w:r>
      <w:r>
        <w:rPr>
          <w:rFonts w:ascii="Courier" w:eastAsia="Courier" w:hAnsi="Courier" w:cs="Courier"/>
          <w:color w:val="2A00FF"/>
          <w:sz w:val="20"/>
          <w:szCs w:val="20"/>
        </w:rPr>
        <w:t>'{'</w:t>
      </w:r>
      <w:r>
        <w:rPr>
          <w:rFonts w:ascii="Courier" w:eastAsia="Courier" w:hAnsi="Courier" w:cs="Courier"/>
          <w:color w:val="3C3C3C"/>
          <w:sz w:val="20"/>
          <w:szCs w:val="20"/>
        </w:rPr>
        <w:t xml:space="preserve"> Expr (</w:t>
      </w:r>
      <w:r>
        <w:rPr>
          <w:rFonts w:ascii="Courier" w:eastAsia="Courier" w:hAnsi="Courier" w:cs="Courier"/>
          <w:color w:val="2A00FF"/>
          <w:sz w:val="20"/>
          <w:szCs w:val="20"/>
        </w:rPr>
        <w:t>","</w:t>
      </w:r>
      <w:r>
        <w:rPr>
          <w:rFonts w:ascii="Courier" w:eastAsia="Courier" w:hAnsi="Courier" w:cs="Courier"/>
          <w:color w:val="3C3C3C"/>
          <w:sz w:val="20"/>
          <w:szCs w:val="20"/>
        </w:rPr>
        <w:t xml:space="preserve"> Expr)* </w:t>
      </w:r>
      <w:r>
        <w:rPr>
          <w:rFonts w:ascii="Courier" w:eastAsia="Courier" w:hAnsi="Courier" w:cs="Courier"/>
          <w:color w:val="2A00FF"/>
          <w:sz w:val="20"/>
          <w:szCs w:val="20"/>
        </w:rPr>
        <w:t>'}'</w:t>
      </w:r>
      <w:r>
        <w:rPr>
          <w:rFonts w:ascii="Courier" w:eastAsia="Courier" w:hAnsi="Courier" w:cs="Courier"/>
          <w:color w:val="3C3C3C"/>
          <w:sz w:val="20"/>
          <w:szCs w:val="20"/>
        </w:rPr>
        <w:t xml:space="preserve">  </w:t>
      </w:r>
    </w:p>
    <w:p w14:paraId="2AA3D98C" w14:textId="6237E713" w:rsidR="00097FD6" w:rsidRPr="003A685C" w:rsidRDefault="00545724">
      <w:pPr>
        <w:rPr>
          <w:rFonts w:ascii="Courier" w:eastAsia="Courier" w:hAnsi="Courier" w:cs="Courier"/>
        </w:rPr>
      </w:pPr>
      <w:r>
        <w:rPr>
          <w:rFonts w:ascii="Courier" w:eastAsia="Courier" w:hAnsi="Courier" w:cs="Courier"/>
          <w:color w:val="3C3C3C"/>
          <w:sz w:val="20"/>
          <w:szCs w:val="20"/>
        </w:rPr>
        <w:t xml:space="preserve">                          </w:t>
      </w:r>
      <w:r w:rsidR="00C808EB">
        <w:rPr>
          <w:rFonts w:ascii="Courier" w:eastAsia="Courier" w:hAnsi="Courier" w:cs="Courier"/>
          <w:color w:val="3C3C3C"/>
          <w:sz w:val="20"/>
          <w:szCs w:val="20"/>
        </w:rPr>
        <w:t>|</w:t>
      </w:r>
      <w:r>
        <w:rPr>
          <w:rFonts w:ascii="Courier" w:eastAsia="Courier" w:hAnsi="Courier" w:cs="Courier"/>
          <w:color w:val="3C3C3C"/>
          <w:sz w:val="20"/>
          <w:szCs w:val="20"/>
        </w:rPr>
        <w:t xml:space="preserve">       </w:t>
      </w:r>
      <w:r>
        <w:rPr>
          <w:rFonts w:ascii="Courier" w:eastAsia="Courier" w:hAnsi="Courier" w:cs="Courier"/>
          <w:color w:val="2A00FF"/>
          <w:sz w:val="20"/>
          <w:szCs w:val="20"/>
        </w:rPr>
        <w:t>'enabler'</w:t>
      </w:r>
      <w:r>
        <w:rPr>
          <w:rFonts w:ascii="Courier" w:eastAsia="Courier" w:hAnsi="Courier" w:cs="Courier"/>
          <w:color w:val="3C3C3C"/>
          <w:sz w:val="20"/>
          <w:szCs w:val="20"/>
        </w:rPr>
        <w:t xml:space="preserve"> </w:t>
      </w:r>
      <w:r>
        <w:rPr>
          <w:rFonts w:ascii="Courier" w:eastAsia="Courier" w:hAnsi="Courier" w:cs="Courier"/>
          <w:color w:val="2A00FF"/>
          <w:sz w:val="20"/>
          <w:szCs w:val="20"/>
        </w:rPr>
        <w:t>'{'</w:t>
      </w:r>
      <w:r>
        <w:rPr>
          <w:rFonts w:ascii="Courier" w:eastAsia="Courier" w:hAnsi="Courier" w:cs="Courier"/>
          <w:color w:val="3C3C3C"/>
          <w:sz w:val="20"/>
          <w:szCs w:val="20"/>
        </w:rPr>
        <w:t xml:space="preserve"> Expr (</w:t>
      </w:r>
      <w:r>
        <w:rPr>
          <w:rFonts w:ascii="Courier" w:eastAsia="Courier" w:hAnsi="Courier" w:cs="Courier"/>
          <w:color w:val="2A00FF"/>
          <w:sz w:val="20"/>
          <w:szCs w:val="20"/>
        </w:rPr>
        <w:t>","</w:t>
      </w:r>
      <w:r>
        <w:rPr>
          <w:rFonts w:ascii="Courier" w:eastAsia="Courier" w:hAnsi="Courier" w:cs="Courier"/>
          <w:color w:val="3C3C3C"/>
          <w:sz w:val="20"/>
          <w:szCs w:val="20"/>
        </w:rPr>
        <w:t xml:space="preserve"> Expr)*  </w:t>
      </w:r>
      <w:r>
        <w:rPr>
          <w:rFonts w:ascii="Courier" w:eastAsia="Courier" w:hAnsi="Courier" w:cs="Courier"/>
          <w:color w:val="2A00FF"/>
          <w:sz w:val="20"/>
          <w:szCs w:val="20"/>
        </w:rPr>
        <w:t>'}'</w:t>
      </w:r>
      <w:r>
        <w:rPr>
          <w:rFonts w:ascii="Courier" w:eastAsia="Courier" w:hAnsi="Courier" w:cs="Courier"/>
          <w:color w:val="3C3C3C"/>
          <w:sz w:val="20"/>
          <w:szCs w:val="20"/>
        </w:rPr>
        <w:t xml:space="preserve">  </w:t>
      </w:r>
    </w:p>
    <w:p w14:paraId="6ADD88CD" w14:textId="77777777" w:rsidR="00097FD6" w:rsidRPr="00BA763E" w:rsidRDefault="00097FD6">
      <w:pPr>
        <w:rPr>
          <w:rFonts w:asciiTheme="majorHAnsi" w:hAnsiTheme="majorHAnsi" w:cstheme="majorHAnsi"/>
          <w:color w:val="3C3C3C"/>
          <w:sz w:val="20"/>
          <w:szCs w:val="20"/>
        </w:rPr>
      </w:pPr>
    </w:p>
    <w:p w14:paraId="0CC6E624" w14:textId="77777777" w:rsidR="00097FD6" w:rsidRDefault="00097FD6"/>
    <w:p w14:paraId="4577ADD2" w14:textId="19DA3062" w:rsidR="00097FD6" w:rsidRDefault="00E437F9" w:rsidP="00033A9B">
      <w:pPr>
        <w:pStyle w:val="Heading2"/>
        <w:numPr>
          <w:ilvl w:val="2"/>
          <w:numId w:val="3"/>
        </w:numPr>
      </w:pPr>
      <w:bookmarkStart w:id="43" w:name="_Toc509315534"/>
      <w:r>
        <w:t>Safety Equation Statements</w:t>
      </w:r>
      <w:bookmarkEnd w:id="43"/>
      <w:r>
        <w:t xml:space="preserve"> </w:t>
      </w:r>
    </w:p>
    <w:p w14:paraId="1B543AB7" w14:textId="37FB2901" w:rsidR="00097FD6" w:rsidRDefault="00E437F9">
      <w:pPr>
        <w:rPr>
          <w:rFonts w:asciiTheme="majorHAnsi" w:eastAsia="Carlito" w:hAnsiTheme="majorHAnsi" w:cstheme="majorHAnsi"/>
        </w:rPr>
      </w:pPr>
      <w:r w:rsidRPr="00211843">
        <w:rPr>
          <w:rFonts w:asciiTheme="majorHAnsi" w:eastAsia="Carlito" w:hAnsiTheme="majorHAnsi" w:cstheme="majorHAnsi"/>
        </w:rPr>
        <w:t>The AGREE language makes use of Equation Statements (AG</w:t>
      </w:r>
      <w:r w:rsidR="00B27B34">
        <w:rPr>
          <w:rFonts w:asciiTheme="majorHAnsi" w:eastAsia="Carlito" w:hAnsiTheme="majorHAnsi" w:cstheme="majorHAnsi"/>
        </w:rPr>
        <w:t>REE Users Guide, section 3.6.3)</w:t>
      </w:r>
      <w:r w:rsidRPr="00211843">
        <w:rPr>
          <w:rFonts w:asciiTheme="majorHAnsi" w:eastAsia="Carlito" w:hAnsiTheme="majorHAnsi" w:cstheme="majorHAnsi"/>
        </w:rPr>
        <w:t xml:space="preserve">. The Safety annex has extended this definition to be able to account for various kinds of deterministic and nondeterministic behavior. There are three kinds of Safety Equation Statements. </w:t>
      </w:r>
    </w:p>
    <w:p w14:paraId="3960CE5A" w14:textId="51D91502" w:rsidR="000F56D2" w:rsidRDefault="000F56D2">
      <w:pPr>
        <w:rPr>
          <w:rFonts w:asciiTheme="majorHAnsi" w:eastAsia="Carlito" w:hAnsiTheme="majorHAnsi" w:cstheme="majorHAnsi"/>
        </w:rPr>
      </w:pPr>
    </w:p>
    <w:p w14:paraId="1412C7C6" w14:textId="77777777" w:rsidR="000F56D2" w:rsidRDefault="000F56D2" w:rsidP="000F56D2">
      <w:pPr>
        <w:rPr>
          <w:rFonts w:ascii="Courier" w:eastAsia="Courier" w:hAnsi="Courier" w:cs="Courier"/>
        </w:rPr>
      </w:pPr>
      <w:r>
        <w:rPr>
          <w:rFonts w:ascii="Courier" w:eastAsia="Courier" w:hAnsi="Courier" w:cs="Courier"/>
          <w:color w:val="3C3C3C"/>
          <w:sz w:val="20"/>
          <w:szCs w:val="20"/>
        </w:rPr>
        <w:t>SafetyEqStatement:</w:t>
      </w:r>
      <w:r>
        <w:rPr>
          <w:rFonts w:ascii="Courier" w:eastAsia="Courier" w:hAnsi="Courier" w:cs="Courier"/>
        </w:rPr>
        <w:t xml:space="preserve"> </w:t>
      </w:r>
      <w:r>
        <w:rPr>
          <w:rFonts w:ascii="Courier" w:eastAsia="Courier" w:hAnsi="Courier" w:cs="Courier"/>
          <w:color w:val="2A00FF"/>
          <w:sz w:val="20"/>
          <w:szCs w:val="20"/>
        </w:rPr>
        <w:t>'</w:t>
      </w:r>
      <w:r>
        <w:rPr>
          <w:rFonts w:ascii="Courier" w:eastAsia="Courier" w:hAnsi="Courier" w:cs="Courier"/>
          <w:color w:val="2A00FF"/>
          <w:sz w:val="20"/>
          <w:szCs w:val="20"/>
          <w:u w:val="single"/>
        </w:rPr>
        <w:t>eq</w:t>
      </w:r>
      <w:r>
        <w:rPr>
          <w:rFonts w:ascii="Courier" w:eastAsia="Courier" w:hAnsi="Courier" w:cs="Courier"/>
          <w:color w:val="2A00FF"/>
          <w:sz w:val="20"/>
          <w:szCs w:val="20"/>
        </w:rPr>
        <w:t>'</w:t>
      </w:r>
      <w:r>
        <w:rPr>
          <w:rFonts w:ascii="Courier" w:eastAsia="Courier" w:hAnsi="Courier" w:cs="Courier"/>
          <w:color w:val="3C3C3C"/>
          <w:sz w:val="20"/>
          <w:szCs w:val="20"/>
        </w:rPr>
        <w:t xml:space="preserve"> (Arg (</w:t>
      </w:r>
      <w:r>
        <w:rPr>
          <w:rFonts w:ascii="Courier" w:eastAsia="Courier" w:hAnsi="Courier" w:cs="Courier"/>
          <w:color w:val="2A00FF"/>
          <w:sz w:val="20"/>
          <w:szCs w:val="20"/>
        </w:rPr>
        <w:t>','</w:t>
      </w:r>
      <w:r>
        <w:rPr>
          <w:rFonts w:ascii="Courier" w:eastAsia="Courier" w:hAnsi="Courier" w:cs="Courier"/>
          <w:color w:val="3C3C3C"/>
          <w:sz w:val="20"/>
          <w:szCs w:val="20"/>
        </w:rPr>
        <w:t xml:space="preserve"> Arg)*) (</w:t>
      </w:r>
      <w:r>
        <w:rPr>
          <w:rFonts w:ascii="Courier" w:eastAsia="Courier" w:hAnsi="Courier" w:cs="Courier"/>
          <w:color w:val="2A00FF"/>
          <w:sz w:val="20"/>
          <w:szCs w:val="20"/>
        </w:rPr>
        <w:t>'='</w:t>
      </w:r>
      <w:r>
        <w:rPr>
          <w:rFonts w:ascii="Courier" w:eastAsia="Courier" w:hAnsi="Courier" w:cs="Courier"/>
          <w:color w:val="3C3C3C"/>
          <w:sz w:val="20"/>
          <w:szCs w:val="20"/>
        </w:rPr>
        <w:t xml:space="preserve"> Expr)? </w:t>
      </w:r>
      <w:r>
        <w:rPr>
          <w:rFonts w:ascii="Courier" w:eastAsia="Courier" w:hAnsi="Courier" w:cs="Courier"/>
          <w:color w:val="2A00FF"/>
          <w:sz w:val="20"/>
          <w:szCs w:val="20"/>
        </w:rPr>
        <w:t>';'</w:t>
      </w:r>
    </w:p>
    <w:p w14:paraId="2F86C29C" w14:textId="15A8B738" w:rsidR="000F56D2" w:rsidRDefault="000F56D2" w:rsidP="000F56D2">
      <w:pPr>
        <w:rPr>
          <w:rFonts w:ascii="Courier" w:eastAsia="Courier" w:hAnsi="Courier" w:cs="Courier"/>
        </w:rPr>
      </w:pPr>
      <w:r>
        <w:rPr>
          <w:rFonts w:ascii="Courier" w:eastAsia="Courier" w:hAnsi="Courier" w:cs="Courier"/>
          <w:color w:val="3C3C3C"/>
          <w:sz w:val="20"/>
          <w:szCs w:val="20"/>
        </w:rPr>
        <w:t xml:space="preserve">                            </w:t>
      </w:r>
      <w:r w:rsidR="00C808EB">
        <w:rPr>
          <w:rFonts w:ascii="Courier" w:eastAsia="Courier" w:hAnsi="Courier" w:cs="Courier"/>
          <w:color w:val="3C3C3C"/>
          <w:sz w:val="20"/>
          <w:szCs w:val="20"/>
        </w:rPr>
        <w:t>|</w:t>
      </w:r>
      <w:r>
        <w:rPr>
          <w:rFonts w:ascii="Courier" w:eastAsia="Courier" w:hAnsi="Courier" w:cs="Courier"/>
          <w:color w:val="3C3C3C"/>
          <w:sz w:val="20"/>
          <w:szCs w:val="20"/>
        </w:rPr>
        <w:t xml:space="preserve">     </w:t>
      </w:r>
      <w:r>
        <w:rPr>
          <w:rFonts w:ascii="Courier" w:eastAsia="Courier" w:hAnsi="Courier" w:cs="Courier"/>
          <w:color w:val="2A00FF"/>
          <w:sz w:val="20"/>
          <w:szCs w:val="20"/>
        </w:rPr>
        <w:t>'interval'</w:t>
      </w:r>
      <w:r>
        <w:rPr>
          <w:rFonts w:ascii="Courier" w:eastAsia="Courier" w:hAnsi="Courier" w:cs="Courier"/>
          <w:color w:val="3C3C3C"/>
          <w:sz w:val="20"/>
          <w:szCs w:val="20"/>
        </w:rPr>
        <w:t xml:space="preserve"> ID </w:t>
      </w:r>
      <w:r>
        <w:rPr>
          <w:rFonts w:ascii="Courier" w:eastAsia="Courier" w:hAnsi="Courier" w:cs="Courier"/>
          <w:color w:val="2A00FF"/>
          <w:sz w:val="20"/>
          <w:szCs w:val="20"/>
        </w:rPr>
        <w:t>'='</w:t>
      </w:r>
      <w:r>
        <w:rPr>
          <w:rFonts w:ascii="Courier" w:eastAsia="Courier" w:hAnsi="Courier" w:cs="Courier"/>
          <w:color w:val="3C3C3C"/>
          <w:sz w:val="20"/>
          <w:szCs w:val="20"/>
        </w:rPr>
        <w:t xml:space="preserve"> Interval </w:t>
      </w:r>
      <w:r>
        <w:rPr>
          <w:rFonts w:ascii="Courier" w:eastAsia="Courier" w:hAnsi="Courier" w:cs="Courier"/>
          <w:color w:val="2A00FF"/>
          <w:sz w:val="20"/>
          <w:szCs w:val="20"/>
        </w:rPr>
        <w:t>';'</w:t>
      </w:r>
    </w:p>
    <w:p w14:paraId="75F1011F" w14:textId="0489A7BA" w:rsidR="000F56D2" w:rsidRPr="00A93DA8" w:rsidRDefault="000F56D2">
      <w:pPr>
        <w:rPr>
          <w:rFonts w:ascii="Courier" w:eastAsia="Courier" w:hAnsi="Courier" w:cs="Courier"/>
        </w:rPr>
      </w:pPr>
      <w:r>
        <w:rPr>
          <w:rFonts w:ascii="Courier" w:eastAsia="Courier" w:hAnsi="Courier" w:cs="Courier"/>
          <w:color w:val="3C3C3C"/>
          <w:sz w:val="20"/>
          <w:szCs w:val="20"/>
        </w:rPr>
        <w:t xml:space="preserve">                            </w:t>
      </w:r>
      <w:r w:rsidR="00C808EB">
        <w:rPr>
          <w:rFonts w:ascii="Courier" w:eastAsia="Courier" w:hAnsi="Courier" w:cs="Courier"/>
          <w:color w:val="3C3C3C"/>
          <w:sz w:val="20"/>
          <w:szCs w:val="20"/>
        </w:rPr>
        <w:t>|</w:t>
      </w:r>
      <w:r>
        <w:rPr>
          <w:rFonts w:ascii="Courier" w:eastAsia="Courier" w:hAnsi="Courier" w:cs="Courier"/>
          <w:color w:val="3C3C3C"/>
          <w:sz w:val="20"/>
          <w:szCs w:val="20"/>
        </w:rPr>
        <w:t xml:space="preserve">     </w:t>
      </w:r>
      <w:r>
        <w:rPr>
          <w:rFonts w:ascii="Courier" w:eastAsia="Courier" w:hAnsi="Courier" w:cs="Courier"/>
          <w:color w:val="2A00FF"/>
          <w:sz w:val="20"/>
          <w:szCs w:val="20"/>
        </w:rPr>
        <w:t>'set'</w:t>
      </w:r>
      <w:r>
        <w:rPr>
          <w:rFonts w:ascii="Courier" w:eastAsia="Courier" w:hAnsi="Courier" w:cs="Courier"/>
          <w:color w:val="3C3C3C"/>
          <w:sz w:val="20"/>
          <w:szCs w:val="20"/>
        </w:rPr>
        <w:t xml:space="preserve"> ID </w:t>
      </w:r>
      <w:r>
        <w:rPr>
          <w:rFonts w:ascii="Courier" w:eastAsia="Courier" w:hAnsi="Courier" w:cs="Courier"/>
          <w:color w:val="2A00FF"/>
          <w:sz w:val="20"/>
          <w:szCs w:val="20"/>
        </w:rPr>
        <w:t>'='</w:t>
      </w:r>
      <w:r>
        <w:rPr>
          <w:rFonts w:ascii="Courier" w:eastAsia="Courier" w:hAnsi="Courier" w:cs="Courier"/>
          <w:color w:val="3C3C3C"/>
          <w:sz w:val="20"/>
          <w:szCs w:val="20"/>
        </w:rPr>
        <w:t xml:space="preserve"> </w:t>
      </w:r>
      <w:r>
        <w:rPr>
          <w:rFonts w:ascii="Courier" w:eastAsia="Courier" w:hAnsi="Courier" w:cs="Courier"/>
          <w:color w:val="2A00FF"/>
          <w:sz w:val="20"/>
          <w:szCs w:val="20"/>
        </w:rPr>
        <w:t>'{'</w:t>
      </w:r>
      <w:r>
        <w:rPr>
          <w:rFonts w:ascii="Courier" w:eastAsia="Courier" w:hAnsi="Courier" w:cs="Courier"/>
          <w:color w:val="3C3C3C"/>
          <w:sz w:val="20"/>
          <w:szCs w:val="20"/>
        </w:rPr>
        <w:t>INTEGER_LIT (</w:t>
      </w:r>
      <w:r>
        <w:rPr>
          <w:rFonts w:ascii="Courier" w:eastAsia="Courier" w:hAnsi="Courier" w:cs="Courier"/>
          <w:color w:val="2A00FF"/>
          <w:sz w:val="20"/>
          <w:szCs w:val="20"/>
        </w:rPr>
        <w:t>','</w:t>
      </w:r>
      <w:r>
        <w:rPr>
          <w:rFonts w:ascii="Courier" w:eastAsia="Courier" w:hAnsi="Courier" w:cs="Courier"/>
          <w:color w:val="3C3C3C"/>
          <w:sz w:val="20"/>
          <w:szCs w:val="20"/>
        </w:rPr>
        <w:t xml:space="preserve"> INTEGER_LIT)* </w:t>
      </w:r>
      <w:r>
        <w:rPr>
          <w:rFonts w:ascii="Courier" w:eastAsia="Courier" w:hAnsi="Courier" w:cs="Courier"/>
          <w:color w:val="2A00FF"/>
          <w:sz w:val="20"/>
          <w:szCs w:val="20"/>
        </w:rPr>
        <w:t>'}'</w:t>
      </w:r>
      <w:r>
        <w:rPr>
          <w:rFonts w:ascii="Courier" w:eastAsia="Courier" w:hAnsi="Courier" w:cs="Courier"/>
          <w:color w:val="3C3C3C"/>
          <w:sz w:val="20"/>
          <w:szCs w:val="20"/>
        </w:rPr>
        <w:t xml:space="preserve"> </w:t>
      </w:r>
      <w:r>
        <w:rPr>
          <w:rFonts w:ascii="Courier" w:eastAsia="Courier" w:hAnsi="Courier" w:cs="Courier"/>
          <w:color w:val="2A00FF"/>
          <w:sz w:val="20"/>
          <w:szCs w:val="20"/>
        </w:rPr>
        <w:t>';'</w:t>
      </w:r>
    </w:p>
    <w:p w14:paraId="095D47C4" w14:textId="77777777" w:rsidR="00097FD6" w:rsidRDefault="00097FD6">
      <w:pPr>
        <w:rPr>
          <w:rFonts w:ascii="Carlito" w:eastAsia="Carlito" w:hAnsi="Carlito" w:cs="Carlito"/>
        </w:rPr>
      </w:pPr>
    </w:p>
    <w:p w14:paraId="5A96D00A" w14:textId="2E21A572" w:rsidR="00097FD6" w:rsidRDefault="00E437F9" w:rsidP="005C6F6B">
      <w:pPr>
        <w:pStyle w:val="Heading2"/>
        <w:numPr>
          <w:ilvl w:val="3"/>
          <w:numId w:val="3"/>
        </w:numPr>
      </w:pPr>
      <w:bookmarkStart w:id="44" w:name="_Toc509315535"/>
      <w:r>
        <w:t>Equation Statement</w:t>
      </w:r>
      <w:bookmarkEnd w:id="44"/>
    </w:p>
    <w:p w14:paraId="66B8056B" w14:textId="2F51899B" w:rsidR="00097FD6" w:rsidRDefault="00E437F9">
      <w:pPr>
        <w:rPr>
          <w:rFonts w:asciiTheme="majorHAnsi" w:eastAsia="Carlito" w:hAnsiTheme="majorHAnsi" w:cstheme="majorHAnsi"/>
        </w:rPr>
      </w:pPr>
      <w:r w:rsidRPr="00211843">
        <w:rPr>
          <w:rFonts w:asciiTheme="majorHAnsi" w:eastAsia="Carlito" w:hAnsiTheme="majorHAnsi" w:cstheme="majorHAnsi"/>
        </w:rPr>
        <w:t xml:space="preserve">A Safety Equation Statement is identical to an AGREE Equation Statement. Equation statements can be used to create local variable declarations within the body of an AGREE subclause or within a Safety annex fault statement.  An example of an equation statement is: </w:t>
      </w:r>
    </w:p>
    <w:p w14:paraId="6618CF41" w14:textId="77777777" w:rsidR="00FF0FF7" w:rsidRPr="00211843" w:rsidRDefault="00FF0FF7">
      <w:pPr>
        <w:rPr>
          <w:rFonts w:asciiTheme="majorHAnsi" w:eastAsia="Carlito" w:hAnsiTheme="majorHAnsi" w:cstheme="majorHAnsi"/>
        </w:rPr>
      </w:pPr>
    </w:p>
    <w:p w14:paraId="3CB4C864" w14:textId="7774B541" w:rsidR="00097FD6" w:rsidRPr="00211843" w:rsidRDefault="004827A1">
      <w:pPr>
        <w:rPr>
          <w:rFonts w:asciiTheme="majorHAnsi" w:eastAsia="Courier" w:hAnsiTheme="majorHAnsi" w:cstheme="majorHAnsi"/>
        </w:rPr>
      </w:pP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r>
        <w:rPr>
          <w:rFonts w:ascii="Consolas" w:hAnsi="Consolas" w:cs="Consolas"/>
          <w:b/>
          <w:bCs/>
          <w:color w:val="7F0055"/>
          <w:sz w:val="18"/>
          <w:szCs w:val="18"/>
        </w:rPr>
        <w:t xml:space="preserve"> </w:t>
      </w:r>
      <w:r>
        <w:rPr>
          <w:rFonts w:ascii="Consolas" w:hAnsi="Consolas" w:cs="Consolas"/>
          <w:sz w:val="18"/>
          <w:szCs w:val="18"/>
        </w:rPr>
        <w:t>= 9</w:t>
      </w:r>
      <w:r w:rsidRPr="000F42EA">
        <w:rPr>
          <w:rFonts w:ascii="Consolas" w:hAnsi="Consolas" w:cs="Consolas"/>
          <w:b/>
          <w:bCs/>
          <w:color w:val="7F0055"/>
          <w:sz w:val="18"/>
          <w:szCs w:val="18"/>
        </w:rPr>
        <w:t>;</w:t>
      </w:r>
    </w:p>
    <w:p w14:paraId="7E787B17" w14:textId="77777777" w:rsidR="00097FD6" w:rsidRPr="00211843" w:rsidRDefault="00097FD6">
      <w:pPr>
        <w:ind w:firstLine="720"/>
        <w:rPr>
          <w:rFonts w:asciiTheme="majorHAnsi" w:eastAsia="Consolas" w:hAnsiTheme="majorHAnsi" w:cstheme="majorHAnsi"/>
          <w:b/>
          <w:color w:val="7F0055"/>
        </w:rPr>
      </w:pPr>
    </w:p>
    <w:p w14:paraId="6F172E98" w14:textId="77777777" w:rsidR="00097FD6" w:rsidRPr="00211843" w:rsidRDefault="00E437F9">
      <w:pPr>
        <w:rPr>
          <w:rFonts w:asciiTheme="majorHAnsi" w:eastAsia="Carlito" w:hAnsiTheme="majorHAnsi" w:cstheme="majorHAnsi"/>
        </w:rPr>
      </w:pPr>
      <w:r w:rsidRPr="00211843">
        <w:rPr>
          <w:rFonts w:asciiTheme="majorHAnsi" w:eastAsia="Carlito" w:hAnsiTheme="majorHAnsi" w:cstheme="majorHAnsi"/>
        </w:rPr>
        <w:t xml:space="preserve">In this example, we create an integer variable with the value of 9.  Variables defined with equation statements can be thought of as ''intermediate'' variables or variables that are not meant to be visible in the architectural model (unlike component outputs or inputs).  Equation statements can define variables explicitly by setting the equation equal to an expression immediately after it is defined.  Equation statements can also define variables implicitly by not setting them equal to anything. This would capture complete nondeterminism for fault values. An example of this is: </w:t>
      </w:r>
    </w:p>
    <w:p w14:paraId="0D363524" w14:textId="77777777" w:rsidR="004827A1" w:rsidRDefault="004827A1" w:rsidP="004827A1">
      <w:pPr>
        <w:rPr>
          <w:rFonts w:ascii="Consolas" w:hAnsi="Consolas" w:cs="Consolas"/>
          <w:b/>
          <w:bCs/>
          <w:color w:val="7F0055"/>
          <w:sz w:val="18"/>
          <w:szCs w:val="18"/>
        </w:rPr>
      </w:pPr>
    </w:p>
    <w:p w14:paraId="67636631" w14:textId="32767BBF" w:rsidR="00097FD6" w:rsidRPr="004827A1" w:rsidRDefault="004827A1">
      <w:pPr>
        <w:rPr>
          <w:rFonts w:asciiTheme="majorHAnsi" w:eastAsia="Courier" w:hAnsiTheme="majorHAnsi" w:cstheme="majorHAnsi"/>
        </w:rPr>
      </w:pPr>
      <w:r w:rsidRPr="000F42EA">
        <w:rPr>
          <w:rFonts w:ascii="Consolas" w:hAnsi="Consolas" w:cs="Consolas"/>
          <w:b/>
          <w:bCs/>
          <w:color w:val="7F0055"/>
          <w:sz w:val="18"/>
          <w:szCs w:val="18"/>
        </w:rPr>
        <w:t>eq</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int;</w:t>
      </w:r>
    </w:p>
    <w:p w14:paraId="316F0984" w14:textId="77777777" w:rsidR="004827A1" w:rsidRPr="00211843" w:rsidRDefault="004827A1">
      <w:pPr>
        <w:rPr>
          <w:rFonts w:asciiTheme="majorHAnsi" w:hAnsiTheme="majorHAnsi" w:cstheme="majorHAnsi"/>
        </w:rPr>
      </w:pPr>
    </w:p>
    <w:p w14:paraId="74FC59BD" w14:textId="77777777" w:rsidR="00097FD6" w:rsidRPr="00211843" w:rsidRDefault="00E437F9">
      <w:pPr>
        <w:rPr>
          <w:rFonts w:asciiTheme="majorHAnsi" w:eastAsia="Carlito" w:hAnsiTheme="majorHAnsi" w:cstheme="majorHAnsi"/>
        </w:rPr>
      </w:pPr>
      <w:r w:rsidRPr="00211843">
        <w:rPr>
          <w:rFonts w:asciiTheme="majorHAnsi" w:eastAsia="Carlito" w:hAnsiTheme="majorHAnsi" w:cstheme="majorHAnsi"/>
        </w:rPr>
        <w:t xml:space="preserve">To use a nondeterministic value within a fault statement, the equation statement would be defined as above and then used in the input statement to link with the fault node. </w:t>
      </w:r>
    </w:p>
    <w:p w14:paraId="100BABB0" w14:textId="77777777" w:rsidR="00097FD6" w:rsidRPr="00211843" w:rsidRDefault="00097FD6">
      <w:pPr>
        <w:rPr>
          <w:rFonts w:asciiTheme="majorHAnsi" w:hAnsiTheme="majorHAnsi" w:cstheme="majorHAnsi"/>
        </w:rPr>
      </w:pPr>
    </w:p>
    <w:p w14:paraId="2AC63483" w14:textId="77777777" w:rsidR="00097FD6" w:rsidRPr="00211843" w:rsidRDefault="00E437F9">
      <w:pPr>
        <w:rPr>
          <w:rFonts w:asciiTheme="majorHAnsi" w:eastAsia="Carlito" w:hAnsiTheme="majorHAnsi" w:cstheme="majorHAnsi"/>
        </w:rPr>
      </w:pPr>
      <w:r w:rsidRPr="00211843">
        <w:rPr>
          <w:rFonts w:asciiTheme="majorHAnsi" w:eastAsia="Carlito" w:hAnsiTheme="majorHAnsi" w:cstheme="majorHAnsi"/>
        </w:rPr>
        <w:t>Equation statements can define more than one variable at once by writing them in a comma delimited list.  One might do this to constrain a list of variables to the results of a node statement that has multiple return values or to more cleanly list a set of implicitly defined variables.</w:t>
      </w:r>
    </w:p>
    <w:p w14:paraId="10D95A90" w14:textId="77777777" w:rsidR="00097FD6" w:rsidRPr="00211843" w:rsidRDefault="00097FD6">
      <w:pPr>
        <w:rPr>
          <w:rFonts w:asciiTheme="majorHAnsi" w:hAnsiTheme="majorHAnsi" w:cstheme="majorHAnsi"/>
        </w:rPr>
      </w:pPr>
    </w:p>
    <w:p w14:paraId="7D73F909" w14:textId="65FFAF43" w:rsidR="00097FD6" w:rsidRDefault="00E437F9" w:rsidP="005C6F6B">
      <w:pPr>
        <w:pStyle w:val="Heading2"/>
        <w:numPr>
          <w:ilvl w:val="3"/>
          <w:numId w:val="3"/>
        </w:numPr>
      </w:pPr>
      <w:bookmarkStart w:id="45" w:name="_Toc509315536"/>
      <w:r>
        <w:t>Interval Equation Statements</w:t>
      </w:r>
      <w:bookmarkEnd w:id="45"/>
    </w:p>
    <w:p w14:paraId="6073861B" w14:textId="06857C9F" w:rsidR="00CA74D4" w:rsidRDefault="00CA74D4">
      <w:pPr>
        <w:rPr>
          <w:rFonts w:asciiTheme="majorHAnsi" w:eastAsia="Carlito" w:hAnsiTheme="majorHAnsi" w:cstheme="majorHAnsi"/>
        </w:rPr>
      </w:pPr>
      <w:r>
        <w:rPr>
          <w:rFonts w:asciiTheme="majorHAnsi" w:eastAsia="Carlito" w:hAnsiTheme="majorHAnsi" w:cstheme="majorHAnsi"/>
        </w:rPr>
        <w:t>Interval equation statements are currently not supported in the safety annex. They will be implemented in future work.</w:t>
      </w:r>
    </w:p>
    <w:p w14:paraId="73199FC1" w14:textId="77777777" w:rsidR="00CA74D4" w:rsidRDefault="00CA74D4">
      <w:pPr>
        <w:rPr>
          <w:rFonts w:asciiTheme="majorHAnsi" w:eastAsia="Carlito" w:hAnsiTheme="majorHAnsi" w:cstheme="majorHAnsi"/>
        </w:rPr>
      </w:pPr>
    </w:p>
    <w:p w14:paraId="6525CD59" w14:textId="4AECA242" w:rsidR="00097FD6" w:rsidRPr="00211843" w:rsidRDefault="00E437F9">
      <w:pPr>
        <w:rPr>
          <w:rFonts w:asciiTheme="majorHAnsi" w:eastAsia="Carlito" w:hAnsiTheme="majorHAnsi" w:cstheme="majorHAnsi"/>
        </w:rPr>
      </w:pPr>
      <w:r w:rsidRPr="00211843">
        <w:rPr>
          <w:rFonts w:asciiTheme="majorHAnsi" w:eastAsia="Carlito" w:hAnsiTheme="majorHAnsi" w:cstheme="majorHAnsi"/>
        </w:rPr>
        <w:t xml:space="preserve">Interval equation statements can be used to specify a real interval of nondeterminism for some variable. These intervals can be any combination of open, closed, or neither. The following is an example of a range including -1.2 up to (but not including) 30.0. </w:t>
      </w:r>
    </w:p>
    <w:p w14:paraId="7643AB91" w14:textId="77777777" w:rsidR="00097FD6" w:rsidRPr="00211843" w:rsidRDefault="00097FD6">
      <w:pPr>
        <w:rPr>
          <w:rFonts w:asciiTheme="majorHAnsi" w:eastAsia="Carlito" w:hAnsiTheme="majorHAnsi" w:cstheme="majorHAnsi"/>
        </w:rPr>
      </w:pPr>
    </w:p>
    <w:p w14:paraId="1D19CA85" w14:textId="77777777" w:rsidR="00097FD6" w:rsidRPr="00211843" w:rsidRDefault="00E437F9">
      <w:pPr>
        <w:ind w:firstLine="720"/>
        <w:rPr>
          <w:rFonts w:asciiTheme="majorHAnsi" w:eastAsia="Courier" w:hAnsiTheme="majorHAnsi" w:cstheme="majorHAnsi"/>
        </w:rPr>
      </w:pPr>
      <w:r w:rsidRPr="00211843">
        <w:rPr>
          <w:rFonts w:asciiTheme="majorHAnsi" w:eastAsia="Courier" w:hAnsiTheme="majorHAnsi" w:cstheme="majorHAnsi"/>
          <w:b/>
          <w:color w:val="7F0055"/>
        </w:rPr>
        <w:t>interval</w:t>
      </w:r>
      <w:r w:rsidRPr="00211843">
        <w:rPr>
          <w:rFonts w:asciiTheme="majorHAnsi" w:eastAsia="Courier" w:hAnsiTheme="majorHAnsi" w:cstheme="majorHAnsi"/>
        </w:rPr>
        <w:t xml:space="preserve"> input_values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[-1.2, 30.0)</w:t>
      </w:r>
      <w:r w:rsidRPr="00211843">
        <w:rPr>
          <w:rFonts w:asciiTheme="majorHAnsi" w:eastAsia="Courier" w:hAnsiTheme="majorHAnsi" w:cstheme="majorHAnsi"/>
          <w:b/>
          <w:color w:val="7F0055"/>
        </w:rPr>
        <w:t>;</w:t>
      </w:r>
    </w:p>
    <w:p w14:paraId="017B1913" w14:textId="77777777" w:rsidR="00097FD6" w:rsidRPr="00211843" w:rsidRDefault="00097FD6">
      <w:pPr>
        <w:ind w:firstLine="720"/>
        <w:rPr>
          <w:rFonts w:asciiTheme="majorHAnsi" w:hAnsiTheme="majorHAnsi" w:cstheme="majorHAnsi"/>
          <w:b/>
          <w:color w:val="7F0055"/>
        </w:rPr>
      </w:pPr>
    </w:p>
    <w:p w14:paraId="6A7DAFB0" w14:textId="67F887B0" w:rsidR="00097FD6" w:rsidRPr="00211843" w:rsidRDefault="00E437F9" w:rsidP="00815A85">
      <w:pPr>
        <w:pStyle w:val="Heading2"/>
        <w:numPr>
          <w:ilvl w:val="3"/>
          <w:numId w:val="3"/>
        </w:numPr>
        <w:rPr>
          <w:rFonts w:asciiTheme="majorHAnsi" w:hAnsiTheme="majorHAnsi" w:cstheme="majorHAnsi"/>
        </w:rPr>
      </w:pPr>
      <w:bookmarkStart w:id="46" w:name="_Toc509315537"/>
      <w:r w:rsidRPr="00211843">
        <w:rPr>
          <w:rFonts w:asciiTheme="majorHAnsi" w:hAnsiTheme="majorHAnsi" w:cstheme="majorHAnsi"/>
        </w:rPr>
        <w:t>Set Equation Statements</w:t>
      </w:r>
      <w:bookmarkEnd w:id="46"/>
    </w:p>
    <w:p w14:paraId="08617CEA" w14:textId="60F15B4D" w:rsidR="00CA74D4" w:rsidRPr="00CA74D4" w:rsidRDefault="00CA74D4" w:rsidP="00CA74D4">
      <w:pPr>
        <w:rPr>
          <w:rFonts w:asciiTheme="majorHAnsi" w:eastAsia="Carlito" w:hAnsiTheme="majorHAnsi" w:cstheme="majorHAnsi"/>
        </w:rPr>
      </w:pPr>
      <w:r>
        <w:rPr>
          <w:rFonts w:asciiTheme="majorHAnsi" w:eastAsia="Carlito" w:hAnsiTheme="majorHAnsi" w:cstheme="majorHAnsi"/>
        </w:rPr>
        <w:t>Set</w:t>
      </w:r>
      <w:r w:rsidRPr="00CA74D4">
        <w:rPr>
          <w:rFonts w:asciiTheme="majorHAnsi" w:eastAsia="Carlito" w:hAnsiTheme="majorHAnsi" w:cstheme="majorHAnsi"/>
        </w:rPr>
        <w:t xml:space="preserve"> equation statements are currently not supported in the safety annex. They will be implemented in future work.</w:t>
      </w:r>
    </w:p>
    <w:p w14:paraId="34C95C71" w14:textId="77777777" w:rsidR="00CA74D4" w:rsidRDefault="00CA74D4">
      <w:pPr>
        <w:rPr>
          <w:rFonts w:asciiTheme="majorHAnsi" w:eastAsia="Carlito" w:hAnsiTheme="majorHAnsi" w:cstheme="majorHAnsi"/>
        </w:rPr>
      </w:pPr>
    </w:p>
    <w:p w14:paraId="1C51C78F" w14:textId="77777777" w:rsidR="00CA74D4" w:rsidRDefault="00CA74D4">
      <w:pPr>
        <w:rPr>
          <w:rFonts w:asciiTheme="majorHAnsi" w:eastAsia="Carlito" w:hAnsiTheme="majorHAnsi" w:cstheme="majorHAnsi"/>
        </w:rPr>
      </w:pPr>
    </w:p>
    <w:p w14:paraId="72C9DF35" w14:textId="2BEC1E43" w:rsidR="00097FD6" w:rsidRPr="00211843" w:rsidRDefault="00E437F9">
      <w:pPr>
        <w:rPr>
          <w:rFonts w:asciiTheme="majorHAnsi" w:eastAsia="Carlito" w:hAnsiTheme="majorHAnsi" w:cstheme="majorHAnsi"/>
        </w:rPr>
      </w:pPr>
      <w:r w:rsidRPr="00211843">
        <w:rPr>
          <w:rFonts w:asciiTheme="majorHAnsi" w:eastAsia="Carlito" w:hAnsiTheme="majorHAnsi" w:cstheme="majorHAnsi"/>
        </w:rPr>
        <w:t xml:space="preserve">Set equation statements can be used to specify a set of discrete values of nondeterminism. </w:t>
      </w:r>
    </w:p>
    <w:p w14:paraId="4584EB9D" w14:textId="77777777" w:rsidR="00097FD6" w:rsidRPr="00211843" w:rsidRDefault="00097FD6">
      <w:pPr>
        <w:rPr>
          <w:rFonts w:asciiTheme="majorHAnsi" w:eastAsia="Carlito" w:hAnsiTheme="majorHAnsi" w:cstheme="majorHAnsi"/>
        </w:rPr>
      </w:pPr>
    </w:p>
    <w:p w14:paraId="174FCD84" w14:textId="77777777" w:rsidR="00097FD6" w:rsidRPr="00211843" w:rsidRDefault="00E437F9">
      <w:pPr>
        <w:rPr>
          <w:rFonts w:asciiTheme="majorHAnsi" w:eastAsia="Carlito" w:hAnsiTheme="majorHAnsi" w:cstheme="majorHAnsi"/>
        </w:rPr>
      </w:pPr>
      <w:r w:rsidRPr="00211843">
        <w:rPr>
          <w:rFonts w:asciiTheme="majorHAnsi" w:eastAsia="Carlito" w:hAnsiTheme="majorHAnsi" w:cstheme="majorHAnsi"/>
        </w:rPr>
        <w:tab/>
      </w:r>
      <w:r w:rsidRPr="00211843">
        <w:rPr>
          <w:rFonts w:asciiTheme="majorHAnsi" w:eastAsia="Courier" w:hAnsiTheme="majorHAnsi" w:cstheme="majorHAnsi"/>
          <w:b/>
          <w:color w:val="7F0055"/>
        </w:rPr>
        <w:t>set</w:t>
      </w:r>
      <w:r w:rsidRPr="00211843">
        <w:rPr>
          <w:rFonts w:asciiTheme="majorHAnsi" w:eastAsia="Courier" w:hAnsiTheme="majorHAnsi" w:cstheme="majorHAnsi"/>
        </w:rPr>
        <w:t xml:space="preserve"> set_values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3</w:t>
      </w:r>
      <w:r w:rsidRPr="00211843">
        <w:rPr>
          <w:rFonts w:asciiTheme="majorHAnsi" w:eastAsia="Courier" w:hAnsiTheme="majorHAnsi" w:cstheme="majorHAnsi"/>
          <w:b/>
          <w:color w:val="7F0055"/>
        </w:rPr>
        <w:t>,</w:t>
      </w:r>
      <w:r w:rsidRPr="00211843">
        <w:rPr>
          <w:rFonts w:asciiTheme="majorHAnsi" w:eastAsia="Courier" w:hAnsiTheme="majorHAnsi" w:cstheme="majorHAnsi"/>
        </w:rPr>
        <w:t>5</w:t>
      </w:r>
      <w:r w:rsidRPr="00211843">
        <w:rPr>
          <w:rFonts w:asciiTheme="majorHAnsi" w:eastAsia="Courier" w:hAnsiTheme="majorHAnsi" w:cstheme="majorHAnsi"/>
          <w:b/>
          <w:color w:val="7F0055"/>
        </w:rPr>
        <w:t>} ;</w:t>
      </w:r>
    </w:p>
    <w:p w14:paraId="6B8BEE82" w14:textId="77777777" w:rsidR="00097FD6" w:rsidRPr="00211843" w:rsidRDefault="00097FD6">
      <w:pPr>
        <w:rPr>
          <w:rFonts w:asciiTheme="majorHAnsi" w:eastAsia="Carlito" w:hAnsiTheme="majorHAnsi" w:cstheme="majorHAnsi"/>
        </w:rPr>
      </w:pPr>
    </w:p>
    <w:p w14:paraId="7249DBD9" w14:textId="77777777" w:rsidR="00097FD6" w:rsidRPr="00211843" w:rsidRDefault="00E437F9">
      <w:pPr>
        <w:rPr>
          <w:rFonts w:asciiTheme="majorHAnsi" w:eastAsia="Carlito" w:hAnsiTheme="majorHAnsi" w:cstheme="majorHAnsi"/>
        </w:rPr>
      </w:pPr>
      <w:bookmarkStart w:id="47" w:name="_4i7ojhp" w:colFirst="0" w:colLast="0"/>
      <w:bookmarkEnd w:id="47"/>
      <w:r w:rsidRPr="00211843">
        <w:rPr>
          <w:rFonts w:asciiTheme="majorHAnsi" w:eastAsia="Carlito" w:hAnsiTheme="majorHAnsi" w:cstheme="majorHAnsi"/>
        </w:rPr>
        <w:lastRenderedPageBreak/>
        <w:t xml:space="preserve">The variable  </w:t>
      </w:r>
      <w:r w:rsidRPr="00211843">
        <w:rPr>
          <w:rFonts w:asciiTheme="majorHAnsi" w:eastAsia="Courier" w:hAnsiTheme="majorHAnsi" w:cstheme="majorHAnsi"/>
        </w:rPr>
        <w:t xml:space="preserve">set_values </w:t>
      </w:r>
      <w:r w:rsidRPr="00211843">
        <w:rPr>
          <w:rFonts w:asciiTheme="majorHAnsi" w:eastAsia="Carlito" w:hAnsiTheme="majorHAnsi" w:cstheme="majorHAnsi"/>
        </w:rPr>
        <w:t xml:space="preserve">will hold the value 0, 3, or 5. </w:t>
      </w:r>
    </w:p>
    <w:p w14:paraId="1683FFF5" w14:textId="77777777" w:rsidR="00097FD6" w:rsidRPr="00211843" w:rsidRDefault="00097FD6">
      <w:pPr>
        <w:rPr>
          <w:rFonts w:asciiTheme="majorHAnsi" w:hAnsiTheme="majorHAnsi" w:cstheme="majorHAnsi"/>
        </w:rPr>
      </w:pPr>
    </w:p>
    <w:p w14:paraId="60FF11AD" w14:textId="5E9D9E67" w:rsidR="00097FD6" w:rsidRPr="00211843" w:rsidRDefault="00E437F9" w:rsidP="002E0EA7">
      <w:pPr>
        <w:pStyle w:val="Heading2"/>
        <w:numPr>
          <w:ilvl w:val="3"/>
          <w:numId w:val="3"/>
        </w:numPr>
        <w:rPr>
          <w:rFonts w:asciiTheme="majorHAnsi" w:hAnsiTheme="majorHAnsi" w:cstheme="majorHAnsi"/>
        </w:rPr>
      </w:pPr>
      <w:bookmarkStart w:id="48" w:name="_Toc509315538"/>
      <w:r w:rsidRPr="00211843">
        <w:rPr>
          <w:rFonts w:asciiTheme="majorHAnsi" w:hAnsiTheme="majorHAnsi" w:cstheme="majorHAnsi"/>
        </w:rPr>
        <w:t>Range Equation Statements</w:t>
      </w:r>
      <w:bookmarkEnd w:id="48"/>
    </w:p>
    <w:p w14:paraId="791678E8" w14:textId="111BFE4E" w:rsidR="00A73055" w:rsidRDefault="00A73055">
      <w:pPr>
        <w:rPr>
          <w:rFonts w:asciiTheme="majorHAnsi" w:eastAsia="Carlito" w:hAnsiTheme="majorHAnsi" w:cstheme="majorHAnsi"/>
        </w:rPr>
      </w:pPr>
      <w:r>
        <w:rPr>
          <w:rFonts w:asciiTheme="majorHAnsi" w:eastAsia="Carlito" w:hAnsiTheme="majorHAnsi" w:cstheme="majorHAnsi"/>
        </w:rPr>
        <w:t>Range</w:t>
      </w:r>
      <w:r w:rsidRPr="00A73055">
        <w:rPr>
          <w:rFonts w:asciiTheme="majorHAnsi" w:eastAsia="Carlito" w:hAnsiTheme="majorHAnsi" w:cstheme="majorHAnsi"/>
        </w:rPr>
        <w:t xml:space="preserve"> equation statements are currently not supported in the safety annex. They will be implemented in future work.</w:t>
      </w:r>
    </w:p>
    <w:p w14:paraId="4163CE86" w14:textId="77777777" w:rsidR="00A73055" w:rsidRDefault="00A73055">
      <w:pPr>
        <w:rPr>
          <w:rFonts w:asciiTheme="majorHAnsi" w:eastAsia="Carlito" w:hAnsiTheme="majorHAnsi" w:cstheme="majorHAnsi"/>
        </w:rPr>
      </w:pPr>
    </w:p>
    <w:p w14:paraId="3455F21D" w14:textId="6E294C5F" w:rsidR="00097FD6" w:rsidRPr="00211843" w:rsidRDefault="00E437F9">
      <w:pPr>
        <w:rPr>
          <w:rFonts w:asciiTheme="majorHAnsi" w:eastAsia="Carlito" w:hAnsiTheme="majorHAnsi" w:cstheme="majorHAnsi"/>
        </w:rPr>
      </w:pPr>
      <w:r w:rsidRPr="00211843">
        <w:rPr>
          <w:rFonts w:asciiTheme="majorHAnsi" w:eastAsia="Carlito" w:hAnsiTheme="majorHAnsi" w:cstheme="majorHAnsi"/>
        </w:rPr>
        <w:t xml:space="preserve">A range equation statement is used to specify a discrete range of integer values. This is the same idea as a set, but is used when the size of the set gets to be unwieldy. </w:t>
      </w:r>
    </w:p>
    <w:p w14:paraId="60361B53" w14:textId="77777777" w:rsidR="00097FD6" w:rsidRPr="00211843" w:rsidRDefault="00097FD6">
      <w:pPr>
        <w:rPr>
          <w:rFonts w:asciiTheme="majorHAnsi" w:eastAsia="Carlito" w:hAnsiTheme="majorHAnsi" w:cstheme="majorHAnsi"/>
        </w:rPr>
      </w:pPr>
    </w:p>
    <w:p w14:paraId="16C3225C" w14:textId="77777777" w:rsidR="00097FD6" w:rsidRPr="00211843" w:rsidRDefault="00E437F9">
      <w:pPr>
        <w:rPr>
          <w:rFonts w:asciiTheme="majorHAnsi" w:eastAsia="Carlito" w:hAnsiTheme="majorHAnsi" w:cstheme="majorHAnsi"/>
        </w:rPr>
      </w:pPr>
      <w:r w:rsidRPr="00211843">
        <w:rPr>
          <w:rFonts w:asciiTheme="majorHAnsi" w:eastAsia="Courier" w:hAnsiTheme="majorHAnsi" w:cstheme="majorHAnsi"/>
          <w:b/>
          <w:color w:val="7F0055"/>
        </w:rPr>
        <w:tab/>
        <w:t xml:space="preserve">range </w:t>
      </w:r>
      <w:r w:rsidRPr="00211843">
        <w:rPr>
          <w:rFonts w:asciiTheme="majorHAnsi" w:eastAsia="Courier" w:hAnsiTheme="majorHAnsi" w:cstheme="majorHAnsi"/>
        </w:rPr>
        <w:t>range_values</w:t>
      </w:r>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50</w:t>
      </w:r>
      <w:r w:rsidRPr="00211843">
        <w:rPr>
          <w:rFonts w:asciiTheme="majorHAnsi" w:eastAsia="Courier" w:hAnsiTheme="majorHAnsi" w:cstheme="majorHAnsi"/>
          <w:b/>
          <w:color w:val="7F0055"/>
        </w:rPr>
        <w:t>} ;</w:t>
      </w:r>
    </w:p>
    <w:p w14:paraId="5709E9C7" w14:textId="77777777" w:rsidR="00097FD6" w:rsidRPr="00211843" w:rsidRDefault="00097FD6">
      <w:pPr>
        <w:rPr>
          <w:rFonts w:asciiTheme="majorHAnsi" w:eastAsia="Courier" w:hAnsiTheme="majorHAnsi" w:cstheme="majorHAnsi"/>
          <w:b/>
          <w:color w:val="7F0055"/>
        </w:rPr>
      </w:pPr>
    </w:p>
    <w:p w14:paraId="325A66A3" w14:textId="77777777" w:rsidR="00097FD6" w:rsidRPr="00211843" w:rsidRDefault="00E437F9">
      <w:pPr>
        <w:rPr>
          <w:rFonts w:asciiTheme="majorHAnsi" w:eastAsia="Carlito" w:hAnsiTheme="majorHAnsi" w:cstheme="majorHAnsi"/>
        </w:rPr>
      </w:pPr>
      <w:r w:rsidRPr="00211843">
        <w:rPr>
          <w:rFonts w:asciiTheme="majorHAnsi" w:eastAsia="Carlito" w:hAnsiTheme="majorHAnsi" w:cstheme="majorHAnsi"/>
        </w:rPr>
        <w:t xml:space="preserve">The variable  </w:t>
      </w:r>
      <w:r w:rsidRPr="00211843">
        <w:rPr>
          <w:rFonts w:asciiTheme="majorHAnsi" w:eastAsia="Courier" w:hAnsiTheme="majorHAnsi" w:cstheme="majorHAnsi"/>
        </w:rPr>
        <w:t>range_values</w:t>
      </w:r>
      <w:r w:rsidRPr="00211843">
        <w:rPr>
          <w:rFonts w:asciiTheme="majorHAnsi" w:eastAsia="Carlito" w:hAnsiTheme="majorHAnsi" w:cstheme="majorHAnsi"/>
        </w:rPr>
        <w:t xml:space="preserve"> will hold some integer value from 0 to 50 inclusive. </w:t>
      </w:r>
    </w:p>
    <w:p w14:paraId="512051E8" w14:textId="77777777" w:rsidR="00097FD6" w:rsidRDefault="00E437F9">
      <w:pPr>
        <w:pStyle w:val="Heading1"/>
        <w:numPr>
          <w:ilvl w:val="0"/>
          <w:numId w:val="3"/>
        </w:numPr>
        <w:ind w:left="0" w:firstLine="0"/>
      </w:pPr>
      <w:r w:rsidRPr="00211843">
        <w:rPr>
          <w:rFonts w:asciiTheme="majorHAnsi" w:hAnsiTheme="majorHAnsi" w:cstheme="majorHAnsi"/>
        </w:rPr>
        <w:br w:type="page"/>
      </w:r>
      <w:bookmarkStart w:id="49" w:name="_Toc509315539"/>
      <w:r>
        <w:lastRenderedPageBreak/>
        <w:t>Safety Annex/AGREE/OSATE Tool Suite</w:t>
      </w:r>
      <w:bookmarkEnd w:id="49"/>
    </w:p>
    <w:p w14:paraId="5FF31130" w14:textId="77777777" w:rsidR="00097FD6" w:rsidRDefault="00E437F9">
      <w:pPr>
        <w:rPr>
          <w:rFonts w:ascii="Calibri" w:eastAsia="Calibri" w:hAnsi="Calibri" w:cs="Calibri"/>
        </w:rPr>
      </w:pPr>
      <w:r>
        <w:rPr>
          <w:rFonts w:ascii="Calibri" w:eastAsia="Calibri" w:hAnsi="Calibri" w:cs="Calibri"/>
        </w:rPr>
        <w:t>In this chapter we present an overview of the Safety Annex/AGREE/OSATE tool suite, followed by installation instructions for the tool suite, and a description of the main features of the tool suite.</w:t>
      </w:r>
    </w:p>
    <w:p w14:paraId="0AE74B76" w14:textId="77777777" w:rsidR="00097FD6" w:rsidRDefault="00097FD6"/>
    <w:p w14:paraId="6646AC5B" w14:textId="6C71460F" w:rsidR="00097FD6" w:rsidRDefault="00E437F9" w:rsidP="00392B4A">
      <w:pPr>
        <w:pStyle w:val="Heading2"/>
        <w:numPr>
          <w:ilvl w:val="1"/>
          <w:numId w:val="3"/>
        </w:numPr>
      </w:pPr>
      <w:bookmarkStart w:id="50" w:name="_Toc509315540"/>
      <w:r>
        <w:t>Tool Suite Overview</w:t>
      </w:r>
      <w:bookmarkEnd w:id="50"/>
    </w:p>
    <w:p w14:paraId="404F0BA1" w14:textId="77777777" w:rsidR="00097FD6" w:rsidRDefault="00E437F9">
      <w:pPr>
        <w:rPr>
          <w:rFonts w:ascii="Calibri" w:eastAsia="Calibri" w:hAnsi="Calibri" w:cs="Calibri"/>
        </w:rPr>
      </w:pPr>
      <w:r>
        <w:rPr>
          <w:rFonts w:ascii="Calibri" w:eastAsia="Calibri" w:hAnsi="Calibri" w:cs="Calibri"/>
        </w:rPr>
        <w:t xml:space="preserve">Figure 7 shows an overview of the AGREE/OSATE tool suite. As presented in the figure, OSATE is installed as an Eclipse plugin that serves as the IDE for creating AADL models.  Both AGREE and the safety annex will run as a plugins inside OSATE that provides both a language (AADL annex to annotate the models with assume-guarantee behavioral contracts in the case of AGREE and an AADL annex to annotate the model with faults in the case of the safety annex) and a tool (for compositional verification of the contracts reside in AADL models). AGREE translates an AADL model and its contract annotations into Lustre and then queries the JKind model checker to perform the verification.  JKind invokes a backend Satisfiability Modulo Theories (SMT) solver (e.g., Yices or  Z3) to validate if the guarantees are valid in the compositional setting. The safety annex uses an extension point in AGREE to access the AGREE program and insert the faults into the AGREE contracts. Then that program is translated into Lustre and the JKind model checker is queried to perform the verification/safety analysis. </w:t>
      </w:r>
    </w:p>
    <w:p w14:paraId="337E00E5" w14:textId="77777777" w:rsidR="007C2BEB" w:rsidRDefault="00E437F9" w:rsidP="007C2BEB">
      <w:pPr>
        <w:keepNext/>
        <w:ind w:firstLine="1350"/>
      </w:pPr>
      <w:r>
        <w:rPr>
          <w:rFonts w:ascii="Calibri" w:eastAsia="Calibri" w:hAnsi="Calibri" w:cs="Calibri"/>
          <w:noProof/>
        </w:rPr>
        <w:lastRenderedPageBreak/>
        <w:drawing>
          <wp:inline distT="0" distB="0" distL="0" distR="0" wp14:anchorId="067B0615" wp14:editId="38A50648">
            <wp:extent cx="3975100" cy="4849418"/>
            <wp:effectExtent l="0" t="0" r="0" b="0"/>
            <wp:docPr id="5" name="image15.png" descr=":osate_tool_environ.pdf"/>
            <wp:cNvGraphicFramePr/>
            <a:graphic xmlns:a="http://schemas.openxmlformats.org/drawingml/2006/main">
              <a:graphicData uri="http://schemas.openxmlformats.org/drawingml/2006/picture">
                <pic:pic xmlns:pic="http://schemas.openxmlformats.org/drawingml/2006/picture">
                  <pic:nvPicPr>
                    <pic:cNvPr id="0" name="image15.png" descr=":osate_tool_environ.pdf"/>
                    <pic:cNvPicPr preferRelativeResize="0"/>
                  </pic:nvPicPr>
                  <pic:blipFill>
                    <a:blip r:embed="rId25"/>
                    <a:srcRect/>
                    <a:stretch>
                      <a:fillRect/>
                    </a:stretch>
                  </pic:blipFill>
                  <pic:spPr>
                    <a:xfrm>
                      <a:off x="0" y="0"/>
                      <a:ext cx="3975100" cy="4849418"/>
                    </a:xfrm>
                    <a:prstGeom prst="rect">
                      <a:avLst/>
                    </a:prstGeom>
                    <a:ln/>
                  </pic:spPr>
                </pic:pic>
              </a:graphicData>
            </a:graphic>
          </wp:inline>
        </w:drawing>
      </w:r>
    </w:p>
    <w:p w14:paraId="03F53021" w14:textId="7C19B7E6" w:rsidR="00097FD6" w:rsidRPr="007C2BEB" w:rsidRDefault="007C2BEB" w:rsidP="007C2BEB">
      <w:pPr>
        <w:pStyle w:val="Caption"/>
        <w:jc w:val="center"/>
        <w:rPr>
          <w:rFonts w:ascii="Calibri" w:eastAsia="Calibri" w:hAnsi="Calibri" w:cs="Calibri"/>
          <w:sz w:val="24"/>
          <w:szCs w:val="24"/>
        </w:rPr>
      </w:pPr>
      <w:bookmarkStart w:id="51" w:name="_Toc509298869"/>
      <w:bookmarkStart w:id="52" w:name="_Toc509313369"/>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CB4654">
        <w:rPr>
          <w:noProof/>
          <w:sz w:val="24"/>
          <w:szCs w:val="24"/>
        </w:rPr>
        <w:t>15</w:t>
      </w:r>
      <w:r w:rsidRPr="007C2BEB">
        <w:rPr>
          <w:sz w:val="24"/>
          <w:szCs w:val="24"/>
        </w:rPr>
        <w:fldChar w:fldCharType="end"/>
      </w:r>
      <w:r w:rsidRPr="007C2BEB">
        <w:rPr>
          <w:sz w:val="24"/>
          <w:szCs w:val="24"/>
        </w:rPr>
        <w:t>: Overview of Safety Annex/AGREE/OSATE Tool Suite</w:t>
      </w:r>
      <w:bookmarkEnd w:id="51"/>
      <w:bookmarkEnd w:id="52"/>
    </w:p>
    <w:p w14:paraId="70441AC8" w14:textId="77777777" w:rsidR="00097FD6" w:rsidRDefault="00097FD6">
      <w:pPr>
        <w:rPr>
          <w:rFonts w:ascii="Calibri" w:eastAsia="Calibri" w:hAnsi="Calibri" w:cs="Calibri"/>
        </w:rPr>
      </w:pPr>
    </w:p>
    <w:p w14:paraId="7FC45EB7" w14:textId="77777777" w:rsidR="00097FD6" w:rsidRDefault="00097FD6">
      <w:pPr>
        <w:rPr>
          <w:rFonts w:ascii="Calibri" w:eastAsia="Calibri" w:hAnsi="Calibri" w:cs="Calibri"/>
        </w:rPr>
      </w:pPr>
    </w:p>
    <w:p w14:paraId="2B72A09F" w14:textId="77777777" w:rsidR="00097FD6" w:rsidRDefault="00097FD6">
      <w:pPr>
        <w:rPr>
          <w:rFonts w:ascii="Calibri" w:eastAsia="Calibri" w:hAnsi="Calibri" w:cs="Calibri"/>
        </w:rPr>
      </w:pPr>
    </w:p>
    <w:p w14:paraId="6788BD44" w14:textId="77777777" w:rsidR="00097FD6" w:rsidRDefault="00097FD6">
      <w:pPr>
        <w:spacing w:before="120" w:after="120"/>
        <w:jc w:val="center"/>
        <w:rPr>
          <w:rFonts w:ascii="Calibri" w:eastAsia="Calibri" w:hAnsi="Calibri" w:cs="Calibri"/>
          <w:b/>
        </w:rPr>
      </w:pPr>
      <w:bookmarkStart w:id="53" w:name="_2bn6wsx" w:colFirst="0" w:colLast="0"/>
      <w:bookmarkEnd w:id="53"/>
    </w:p>
    <w:p w14:paraId="03D1BAD0" w14:textId="428B2681" w:rsidR="00097FD6" w:rsidRDefault="00E437F9" w:rsidP="00392B4A">
      <w:pPr>
        <w:pStyle w:val="Heading2"/>
        <w:numPr>
          <w:ilvl w:val="1"/>
          <w:numId w:val="3"/>
        </w:numPr>
      </w:pPr>
      <w:bookmarkStart w:id="54" w:name="_Toc509315541"/>
      <w:r>
        <w:t>Installation</w:t>
      </w:r>
      <w:bookmarkEnd w:id="54"/>
    </w:p>
    <w:p w14:paraId="1FF880A0" w14:textId="77777777" w:rsidR="00097FD6" w:rsidRDefault="00E437F9">
      <w:pPr>
        <w:rPr>
          <w:rFonts w:ascii="Calibri" w:eastAsia="Calibri" w:hAnsi="Calibri" w:cs="Calibri"/>
        </w:rPr>
      </w:pPr>
      <w:r>
        <w:rPr>
          <w:rFonts w:ascii="Calibri" w:eastAsia="Calibri" w:hAnsi="Calibri" w:cs="Calibri"/>
        </w:rPr>
        <w:t xml:space="preserve">Installing the Safety Annex/AGREE/OSATE Tool Suite consists of XX steps, described in each of the following sections. </w:t>
      </w:r>
    </w:p>
    <w:p w14:paraId="1B6B4368" w14:textId="77777777" w:rsidR="00097FD6" w:rsidRDefault="00097FD6"/>
    <w:p w14:paraId="7D05B8FB" w14:textId="4268AFD3" w:rsidR="00097FD6" w:rsidRDefault="00E437F9" w:rsidP="00392B4A">
      <w:pPr>
        <w:pStyle w:val="Heading2"/>
        <w:numPr>
          <w:ilvl w:val="2"/>
          <w:numId w:val="3"/>
        </w:numPr>
      </w:pPr>
      <w:bookmarkStart w:id="55" w:name="_Toc509315542"/>
      <w:r>
        <w:t>Install OSATE</w:t>
      </w:r>
      <w:bookmarkEnd w:id="55"/>
    </w:p>
    <w:p w14:paraId="5F966AF8" w14:textId="6E8771FC" w:rsidR="00097FD6" w:rsidRDefault="00E437F9">
      <w:pPr>
        <w:rPr>
          <w:rFonts w:ascii="Calibri" w:eastAsia="Calibri" w:hAnsi="Calibri" w:cs="Calibri"/>
        </w:rPr>
      </w:pPr>
      <w:r>
        <w:rPr>
          <w:rFonts w:ascii="Calibri" w:eastAsia="Calibri" w:hAnsi="Calibri" w:cs="Calibri"/>
        </w:rPr>
        <w:t xml:space="preserve">Binary releases of the OSATE tool suite for different platforms are available at: </w:t>
      </w:r>
      <w:hyperlink r:id="rId26">
        <w:r>
          <w:rPr>
            <w:rFonts w:ascii="Calibri" w:eastAsia="Calibri" w:hAnsi="Calibri" w:cs="Calibri"/>
            <w:color w:val="0000FF"/>
            <w:u w:val="single"/>
          </w:rPr>
          <w:t>http://www.aadl.info/aadl/osate/stable/</w:t>
        </w:r>
      </w:hyperlink>
      <w:r>
        <w:rPr>
          <w:rFonts w:ascii="Calibri" w:eastAsia="Calibri" w:hAnsi="Calibri" w:cs="Calibri"/>
        </w:rPr>
        <w:t xml:space="preserve">. Choose the most recent version of OSATE that is </w:t>
      </w:r>
      <w:r>
        <w:rPr>
          <w:rFonts w:ascii="Calibri" w:eastAsia="Calibri" w:hAnsi="Calibri" w:cs="Calibri"/>
        </w:rPr>
        <w:lastRenderedPageBreak/>
        <w:t>appropriate for your platform.  For example, at the time of writing this document, the most current release of OSATE is 2.</w:t>
      </w:r>
      <w:r w:rsidR="00884ACE">
        <w:rPr>
          <w:rFonts w:ascii="Calibri" w:eastAsia="Calibri" w:hAnsi="Calibri" w:cs="Calibri"/>
        </w:rPr>
        <w:t>3</w:t>
      </w:r>
      <w:r>
        <w:rPr>
          <w:rFonts w:ascii="Calibri" w:eastAsia="Calibri" w:hAnsi="Calibri" w:cs="Calibri"/>
        </w:rPr>
        <w:t xml:space="preserve">, available for download from </w:t>
      </w:r>
      <w:hyperlink r:id="rId27" w:history="1">
        <w:r w:rsidR="00884ACE" w:rsidRPr="00884ACE">
          <w:rPr>
            <w:rStyle w:val="Hyperlink"/>
            <w:rFonts w:ascii="Calibri" w:eastAsia="Calibri" w:hAnsi="Calibri" w:cs="Calibri"/>
          </w:rPr>
          <w:t>http://osate.org/download-and-install.html</w:t>
        </w:r>
      </w:hyperlink>
      <w:r w:rsidR="00884ACE">
        <w:rPr>
          <w:rFonts w:ascii="Calibri" w:eastAsia="Calibri" w:hAnsi="Calibri" w:cs="Calibri"/>
        </w:rPr>
        <w:t xml:space="preserve">. </w:t>
      </w:r>
      <w:r>
        <w:rPr>
          <w:rFonts w:ascii="Calibri" w:eastAsia="Calibri" w:hAnsi="Calibri" w:cs="Calibri"/>
        </w:rPr>
        <w:t xml:space="preserve"> </w:t>
      </w:r>
    </w:p>
    <w:p w14:paraId="7275F138" w14:textId="77777777" w:rsidR="003C7AA9" w:rsidRDefault="003C7AA9">
      <w:pPr>
        <w:rPr>
          <w:rFonts w:ascii="Calibri" w:eastAsia="Calibri" w:hAnsi="Calibri" w:cs="Calibri"/>
        </w:rPr>
      </w:pPr>
    </w:p>
    <w:p w14:paraId="28929A9D" w14:textId="2F38A714" w:rsidR="00097FD6" w:rsidRDefault="00884ACE">
      <w:pPr>
        <w:rPr>
          <w:rFonts w:ascii="Calibri" w:eastAsia="Calibri" w:hAnsi="Calibri" w:cs="Calibri"/>
        </w:rPr>
      </w:pPr>
      <w:r>
        <w:rPr>
          <w:rFonts w:ascii="Calibri" w:eastAsia="Calibri" w:hAnsi="Calibri" w:cs="Calibri"/>
        </w:rPr>
        <w:t>After following the OSATE download instructions found on the OSATE download site (above)</w:t>
      </w:r>
      <w:r w:rsidR="00E437F9">
        <w:rPr>
          <w:rFonts w:ascii="Calibri" w:eastAsia="Calibri" w:hAnsi="Calibri" w:cs="Calibri"/>
        </w:rPr>
        <w:t xml:space="preserve">  The splash screen shown in </w:t>
      </w:r>
      <w:r w:rsidR="00F46FC4">
        <w:rPr>
          <w:rFonts w:ascii="Calibri" w:eastAsia="Calibri" w:hAnsi="Calibri" w:cs="Calibri"/>
        </w:rPr>
        <w:fldChar w:fldCharType="begin"/>
      </w:r>
      <w:r w:rsidR="00F46FC4">
        <w:rPr>
          <w:rFonts w:ascii="Calibri" w:eastAsia="Calibri" w:hAnsi="Calibri" w:cs="Calibri"/>
        </w:rPr>
        <w:instrText xml:space="preserve"> REF _Ref509312820 \h </w:instrText>
      </w:r>
      <w:r w:rsidR="00F46FC4">
        <w:rPr>
          <w:rFonts w:ascii="Calibri" w:eastAsia="Calibri" w:hAnsi="Calibri" w:cs="Calibri"/>
        </w:rPr>
      </w:r>
      <w:r w:rsidR="00F46FC4">
        <w:rPr>
          <w:rFonts w:ascii="Calibri" w:eastAsia="Calibri" w:hAnsi="Calibri" w:cs="Calibri"/>
        </w:rPr>
        <w:fldChar w:fldCharType="separate"/>
      </w:r>
      <w:r w:rsidR="00F46FC4" w:rsidRPr="00F46FC4">
        <w:t xml:space="preserve">Figure </w:t>
      </w:r>
      <w:r w:rsidR="00F46FC4" w:rsidRPr="00F46FC4">
        <w:rPr>
          <w:noProof/>
        </w:rPr>
        <w:t>14</w:t>
      </w:r>
      <w:r w:rsidR="00F46FC4">
        <w:rPr>
          <w:rFonts w:ascii="Calibri" w:eastAsia="Calibri" w:hAnsi="Calibri" w:cs="Calibri"/>
        </w:rPr>
        <w:fldChar w:fldCharType="end"/>
      </w:r>
      <w:r w:rsidR="00F46FC4">
        <w:rPr>
          <w:rFonts w:ascii="Calibri" w:eastAsia="Calibri" w:hAnsi="Calibri" w:cs="Calibri"/>
        </w:rPr>
        <w:t xml:space="preserve"> </w:t>
      </w:r>
      <w:r w:rsidR="00E437F9">
        <w:rPr>
          <w:rFonts w:ascii="Calibri" w:eastAsia="Calibri" w:hAnsi="Calibri" w:cs="Calibri"/>
        </w:rPr>
        <w:t>should appear,</w:t>
      </w:r>
      <w:r w:rsidR="001B793E">
        <w:rPr>
          <w:rFonts w:ascii="Calibri" w:eastAsia="Calibri" w:hAnsi="Calibri" w:cs="Calibri"/>
        </w:rPr>
        <w:t xml:space="preserve"> and OSATE should begin loading.</w:t>
      </w:r>
      <w:r w:rsidR="00E437F9">
        <w:rPr>
          <w:rFonts w:ascii="Calibri" w:eastAsia="Calibri" w:hAnsi="Calibri" w:cs="Calibri"/>
        </w:rPr>
        <w:t xml:space="preserve"> </w:t>
      </w:r>
    </w:p>
    <w:p w14:paraId="76949F9C" w14:textId="77777777" w:rsidR="00F46FC4" w:rsidRDefault="00E437F9" w:rsidP="00F46FC4">
      <w:pPr>
        <w:keepNext/>
        <w:ind w:firstLine="1440"/>
      </w:pPr>
      <w:r>
        <w:rPr>
          <w:noProof/>
        </w:rPr>
        <w:drawing>
          <wp:inline distT="0" distB="0" distL="0" distR="0" wp14:anchorId="2DEEC9E8" wp14:editId="3CC48347">
            <wp:extent cx="4076700" cy="30099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a:srcRect/>
                    <a:stretch>
                      <a:fillRect/>
                    </a:stretch>
                  </pic:blipFill>
                  <pic:spPr>
                    <a:xfrm>
                      <a:off x="0" y="0"/>
                      <a:ext cx="4076700" cy="3009900"/>
                    </a:xfrm>
                    <a:prstGeom prst="rect">
                      <a:avLst/>
                    </a:prstGeom>
                    <a:ln/>
                  </pic:spPr>
                </pic:pic>
              </a:graphicData>
            </a:graphic>
          </wp:inline>
        </w:drawing>
      </w:r>
    </w:p>
    <w:p w14:paraId="1B424FCE" w14:textId="7E840F2F" w:rsidR="007C2BEB" w:rsidRPr="00F46FC4" w:rsidRDefault="00F46FC4" w:rsidP="00F46FC4">
      <w:pPr>
        <w:pStyle w:val="Caption"/>
        <w:jc w:val="center"/>
        <w:rPr>
          <w:sz w:val="24"/>
          <w:szCs w:val="24"/>
        </w:rPr>
      </w:pPr>
      <w:bookmarkStart w:id="56" w:name="_Ref509312820"/>
      <w:bookmarkStart w:id="57" w:name="_Toc509313370"/>
      <w:r w:rsidRPr="00F46FC4">
        <w:rPr>
          <w:sz w:val="24"/>
          <w:szCs w:val="24"/>
        </w:rPr>
        <w:t xml:space="preserve">Figure </w:t>
      </w:r>
      <w:r w:rsidRPr="00F46FC4">
        <w:rPr>
          <w:sz w:val="24"/>
          <w:szCs w:val="24"/>
        </w:rPr>
        <w:fldChar w:fldCharType="begin"/>
      </w:r>
      <w:r w:rsidRPr="00F46FC4">
        <w:rPr>
          <w:sz w:val="24"/>
          <w:szCs w:val="24"/>
        </w:rPr>
        <w:instrText xml:space="preserve"> SEQ Figure \* ARABIC </w:instrText>
      </w:r>
      <w:r w:rsidRPr="00F46FC4">
        <w:rPr>
          <w:sz w:val="24"/>
          <w:szCs w:val="24"/>
        </w:rPr>
        <w:fldChar w:fldCharType="separate"/>
      </w:r>
      <w:r w:rsidR="00CB4654">
        <w:rPr>
          <w:noProof/>
          <w:sz w:val="24"/>
          <w:szCs w:val="24"/>
        </w:rPr>
        <w:t>16</w:t>
      </w:r>
      <w:r w:rsidRPr="00F46FC4">
        <w:rPr>
          <w:sz w:val="24"/>
          <w:szCs w:val="24"/>
        </w:rPr>
        <w:fldChar w:fldCharType="end"/>
      </w:r>
      <w:bookmarkEnd w:id="56"/>
      <w:r w:rsidRPr="00F46FC4">
        <w:rPr>
          <w:sz w:val="24"/>
          <w:szCs w:val="24"/>
        </w:rPr>
        <w:t>: OSATE Loading Screen</w:t>
      </w:r>
      <w:bookmarkEnd w:id="57"/>
    </w:p>
    <w:p w14:paraId="4D0F9972" w14:textId="078F0D7D" w:rsidR="00097FD6" w:rsidRDefault="00097FD6">
      <w:bookmarkStart w:id="58" w:name="_1pxezwc" w:colFirst="0" w:colLast="0"/>
      <w:bookmarkEnd w:id="58"/>
    </w:p>
    <w:p w14:paraId="6A7E775D" w14:textId="27CF8581" w:rsidR="00097FD6" w:rsidRDefault="00E437F9">
      <w:pPr>
        <w:rPr>
          <w:rFonts w:ascii="Calibri" w:eastAsia="Calibri" w:hAnsi="Calibri" w:cs="Calibri"/>
        </w:rPr>
      </w:pPr>
      <w:r>
        <w:rPr>
          <w:rFonts w:ascii="Calibri" w:eastAsia="Calibri" w:hAnsi="Calibri" w:cs="Calibri"/>
        </w:rPr>
        <w:t>If OSATE loads successfully, continue to the next step in the installation process.  If not, and you are running Windows, the most likely culprit involves mismatches between the 32-bit and 64-bit version of OSATE and the bit-level of the Windows OS.  Please check to see whether the version of OSATE matches the bit-level of your version of W</w:t>
      </w:r>
      <w:r w:rsidR="00AD766C">
        <w:rPr>
          <w:rFonts w:ascii="Calibri" w:eastAsia="Calibri" w:hAnsi="Calibri" w:cs="Calibri"/>
        </w:rPr>
        <w:t>indows OS.  If running Windows 10</w:t>
      </w:r>
      <w:r>
        <w:rPr>
          <w:rFonts w:ascii="Calibri" w:eastAsia="Calibri" w:hAnsi="Calibri" w:cs="Calibri"/>
        </w:rPr>
        <w:t>, this information can be found in the System Control Panel as shown below in</w:t>
      </w:r>
      <w:r w:rsidR="00FA5C32">
        <w:rPr>
          <w:rFonts w:ascii="Calibri" w:eastAsia="Calibri" w:hAnsi="Calibri" w:cs="Calibri"/>
        </w:rPr>
        <w:t xml:space="preserve"> </w:t>
      </w:r>
      <w:r w:rsidR="00FA5C32">
        <w:rPr>
          <w:rFonts w:ascii="Calibri" w:eastAsia="Calibri" w:hAnsi="Calibri" w:cs="Calibri"/>
        </w:rPr>
        <w:fldChar w:fldCharType="begin"/>
      </w:r>
      <w:r w:rsidR="00FA5C32">
        <w:rPr>
          <w:rFonts w:ascii="Calibri" w:eastAsia="Calibri" w:hAnsi="Calibri" w:cs="Calibri"/>
        </w:rPr>
        <w:instrText xml:space="preserve"> REF _Ref509312990 \h </w:instrText>
      </w:r>
      <w:r w:rsidR="00FA5C32">
        <w:rPr>
          <w:rFonts w:ascii="Calibri" w:eastAsia="Calibri" w:hAnsi="Calibri" w:cs="Calibri"/>
        </w:rPr>
      </w:r>
      <w:r w:rsidR="00FA5C32">
        <w:rPr>
          <w:rFonts w:ascii="Calibri" w:eastAsia="Calibri" w:hAnsi="Calibri" w:cs="Calibri"/>
        </w:rPr>
        <w:fldChar w:fldCharType="separate"/>
      </w:r>
      <w:r w:rsidR="00FA5C32" w:rsidRPr="00BC2966">
        <w:t xml:space="preserve">Figure </w:t>
      </w:r>
      <w:r w:rsidR="00FA5C32" w:rsidRPr="00BC2966">
        <w:rPr>
          <w:noProof/>
        </w:rPr>
        <w:t>15</w:t>
      </w:r>
      <w:r w:rsidR="00FA5C32">
        <w:rPr>
          <w:rFonts w:ascii="Calibri" w:eastAsia="Calibri" w:hAnsi="Calibri" w:cs="Calibri"/>
        </w:rPr>
        <w:fldChar w:fldCharType="end"/>
      </w:r>
      <w:r>
        <w:rPr>
          <w:rFonts w:ascii="Calibri" w:eastAsia="Calibri" w:hAnsi="Calibri" w:cs="Calibri"/>
        </w:rPr>
        <w:t>. Note that this information is also required for downloading the correct version of the SMT Solver in the next installation step.</w:t>
      </w:r>
    </w:p>
    <w:p w14:paraId="10B61988" w14:textId="77777777" w:rsidR="00097FD6" w:rsidRDefault="00097FD6">
      <w:pPr>
        <w:rPr>
          <w:rFonts w:ascii="Calibri" w:eastAsia="Calibri" w:hAnsi="Calibri" w:cs="Calibri"/>
        </w:rPr>
      </w:pPr>
    </w:p>
    <w:p w14:paraId="34FE3BB7" w14:textId="627AE3F7" w:rsidR="007C2BEB" w:rsidRDefault="007C2BEB" w:rsidP="007C2BEB">
      <w:pPr>
        <w:keepNext/>
        <w:ind w:firstLine="540"/>
      </w:pPr>
    </w:p>
    <w:p w14:paraId="2F1FF6CB" w14:textId="77777777" w:rsidR="00BC2966" w:rsidRDefault="00BC2966" w:rsidP="00BC2966">
      <w:pPr>
        <w:keepNext/>
      </w:pPr>
      <w:r>
        <w:rPr>
          <w:rFonts w:ascii="Calibri" w:eastAsia="Calibri" w:hAnsi="Calibri" w:cs="Calibri"/>
        </w:rPr>
        <w:pict w14:anchorId="5FD827F1">
          <v:shape id="_x0000_i1138" type="#_x0000_t75" style="width:468pt;height:244.5pt">
            <v:imagedata r:id="rId29" o:title="windows10_system"/>
          </v:shape>
        </w:pict>
      </w:r>
    </w:p>
    <w:p w14:paraId="4563BB4C" w14:textId="275409AD" w:rsidR="00097FD6" w:rsidRPr="00BC2966" w:rsidRDefault="00BC2966" w:rsidP="00BC2966">
      <w:pPr>
        <w:pStyle w:val="Caption"/>
        <w:jc w:val="center"/>
        <w:rPr>
          <w:rFonts w:ascii="Calibri" w:eastAsia="Calibri" w:hAnsi="Calibri" w:cs="Calibri"/>
          <w:sz w:val="24"/>
          <w:szCs w:val="24"/>
        </w:rPr>
      </w:pPr>
      <w:bookmarkStart w:id="59" w:name="_Ref509312990"/>
      <w:bookmarkStart w:id="60" w:name="_Toc509313371"/>
      <w:r w:rsidRPr="00BC2966">
        <w:rPr>
          <w:sz w:val="24"/>
          <w:szCs w:val="24"/>
        </w:rPr>
        <w:t xml:space="preserve">Figure </w:t>
      </w:r>
      <w:r w:rsidRPr="00BC2966">
        <w:rPr>
          <w:sz w:val="24"/>
          <w:szCs w:val="24"/>
        </w:rPr>
        <w:fldChar w:fldCharType="begin"/>
      </w:r>
      <w:r w:rsidRPr="00BC2966">
        <w:rPr>
          <w:sz w:val="24"/>
          <w:szCs w:val="24"/>
        </w:rPr>
        <w:instrText xml:space="preserve"> SEQ Figure \* ARABIC </w:instrText>
      </w:r>
      <w:r w:rsidRPr="00BC2966">
        <w:rPr>
          <w:sz w:val="24"/>
          <w:szCs w:val="24"/>
        </w:rPr>
        <w:fldChar w:fldCharType="separate"/>
      </w:r>
      <w:r w:rsidR="00CB4654">
        <w:rPr>
          <w:noProof/>
          <w:sz w:val="24"/>
          <w:szCs w:val="24"/>
        </w:rPr>
        <w:t>17</w:t>
      </w:r>
      <w:r w:rsidRPr="00BC2966">
        <w:rPr>
          <w:sz w:val="24"/>
          <w:szCs w:val="24"/>
        </w:rPr>
        <w:fldChar w:fldCharType="end"/>
      </w:r>
      <w:bookmarkEnd w:id="59"/>
      <w:r w:rsidRPr="00BC2966">
        <w:rPr>
          <w:sz w:val="24"/>
          <w:szCs w:val="24"/>
        </w:rPr>
        <w:t>: Windows 10 System Control Panel</w:t>
      </w:r>
      <w:bookmarkEnd w:id="60"/>
    </w:p>
    <w:p w14:paraId="1E152D46" w14:textId="77777777" w:rsidR="00097FD6" w:rsidRDefault="00097FD6">
      <w:pPr>
        <w:spacing w:before="120" w:after="120"/>
        <w:jc w:val="center"/>
        <w:rPr>
          <w:rFonts w:ascii="Calibri" w:eastAsia="Calibri" w:hAnsi="Calibri" w:cs="Calibri"/>
          <w:b/>
        </w:rPr>
      </w:pPr>
      <w:bookmarkStart w:id="61" w:name="_49x2ik5" w:colFirst="0" w:colLast="0"/>
      <w:bookmarkEnd w:id="61"/>
    </w:p>
    <w:p w14:paraId="2D76A807" w14:textId="2C5EA41E" w:rsidR="00097FD6" w:rsidRDefault="00E437F9" w:rsidP="00392B4A">
      <w:pPr>
        <w:pStyle w:val="Heading2"/>
        <w:numPr>
          <w:ilvl w:val="2"/>
          <w:numId w:val="3"/>
        </w:numPr>
      </w:pPr>
      <w:bookmarkStart w:id="62" w:name="_Toc509315543"/>
      <w:r>
        <w:t>Install the SMT Solver</w:t>
      </w:r>
      <w:bookmarkEnd w:id="62"/>
    </w:p>
    <w:p w14:paraId="3C18E6F7" w14:textId="77777777" w:rsidR="00097FD6" w:rsidRDefault="00E437F9">
      <w:pPr>
        <w:rPr>
          <w:rFonts w:ascii="Calibri" w:eastAsia="Calibri" w:hAnsi="Calibri" w:cs="Calibri"/>
        </w:rPr>
      </w:pPr>
      <w:r>
        <w:rPr>
          <w:rFonts w:ascii="Calibri" w:eastAsia="Calibri" w:hAnsi="Calibri" w:cs="Calibri"/>
        </w:rPr>
        <w:t xml:space="preserve">Either one of the following SMT solvers can be used as the underlying symbolic solver invoked by the JKind model checker: Yices from SRI, or Z3 from Microsoft, Inc.  </w:t>
      </w:r>
    </w:p>
    <w:p w14:paraId="22616414" w14:textId="77777777" w:rsidR="00097FD6" w:rsidRDefault="00E437F9">
      <w:pPr>
        <w:rPr>
          <w:rFonts w:ascii="Calibri" w:eastAsia="Calibri" w:hAnsi="Calibri" w:cs="Calibri"/>
        </w:rPr>
      </w:pPr>
      <w:r>
        <w:rPr>
          <w:rFonts w:ascii="Calibri" w:eastAsia="Calibri" w:hAnsi="Calibri" w:cs="Calibri"/>
        </w:rPr>
        <w:t xml:space="preserve">To download Yices, navigate to the Yices install page at: </w:t>
      </w:r>
      <w:hyperlink r:id="rId30">
        <w:r>
          <w:rPr>
            <w:rFonts w:ascii="Calibri" w:eastAsia="Calibri" w:hAnsi="Calibri" w:cs="Calibri"/>
            <w:color w:val="0000FF"/>
            <w:u w:val="single"/>
          </w:rPr>
          <w:t>http://yices.csl.sri.com/</w:t>
        </w:r>
      </w:hyperlink>
      <w:r>
        <w:rPr>
          <w:rFonts w:ascii="Calibri" w:eastAsia="Calibri" w:hAnsi="Calibri" w:cs="Calibri"/>
        </w:rPr>
        <w:t xml:space="preserve"> and download the version of Yices appropriate for your platform.  </w:t>
      </w:r>
    </w:p>
    <w:p w14:paraId="0D491EA6" w14:textId="77777777" w:rsidR="00097FD6" w:rsidRDefault="00E437F9">
      <w:pPr>
        <w:rPr>
          <w:rFonts w:ascii="Calibri" w:eastAsia="Calibri" w:hAnsi="Calibri" w:cs="Calibri"/>
          <w:color w:val="0000FF"/>
        </w:rPr>
      </w:pPr>
      <w:r>
        <w:rPr>
          <w:rFonts w:ascii="Calibri" w:eastAsia="Calibri" w:hAnsi="Calibri" w:cs="Calibri"/>
        </w:rPr>
        <w:t xml:space="preserve">To download Z3, navigate to the z3 install page at: </w:t>
      </w:r>
      <w:hyperlink r:id="rId31">
        <w:r>
          <w:rPr>
            <w:rFonts w:ascii="Calibri" w:eastAsia="Calibri" w:hAnsi="Calibri" w:cs="Calibri"/>
            <w:color w:val="0000FF"/>
            <w:u w:val="single"/>
          </w:rPr>
          <w:t>https://github.com/Z3Prover/z3/releases</w:t>
        </w:r>
      </w:hyperlink>
      <w:r>
        <w:rPr>
          <w:rFonts w:ascii="Calibri" w:eastAsia="Calibri" w:hAnsi="Calibri" w:cs="Calibri"/>
          <w:color w:val="0000FF"/>
        </w:rPr>
        <w:t xml:space="preserve"> </w:t>
      </w:r>
      <w:r>
        <w:rPr>
          <w:rFonts w:ascii="Calibri" w:eastAsia="Calibri" w:hAnsi="Calibri" w:cs="Calibri"/>
        </w:rPr>
        <w:t>and download the version of Z3 appropriate for your platform.</w:t>
      </w:r>
    </w:p>
    <w:p w14:paraId="49296F71" w14:textId="77777777" w:rsidR="00097FD6" w:rsidRDefault="00097FD6">
      <w:pPr>
        <w:rPr>
          <w:rFonts w:ascii="Calibri" w:eastAsia="Calibri" w:hAnsi="Calibri" w:cs="Calibri"/>
        </w:rPr>
      </w:pPr>
    </w:p>
    <w:p w14:paraId="55A5112D" w14:textId="77777777" w:rsidR="00097FD6" w:rsidRDefault="00E437F9">
      <w:pPr>
        <w:rPr>
          <w:rFonts w:ascii="Calibri" w:eastAsia="Calibri" w:hAnsi="Calibri" w:cs="Calibri"/>
        </w:rPr>
      </w:pPr>
      <w:r>
        <w:rPr>
          <w:rFonts w:ascii="Calibri" w:eastAsia="Calibri" w:hAnsi="Calibri" w:cs="Calibri"/>
        </w:rPr>
        <w:t>Either tool must be unzipped and placed in a directory somewhere in the file system.  Then this directory must be added to the system path.  For directions on how to add directories to your path, please see</w:t>
      </w:r>
      <w:r>
        <w:rPr>
          <w:rFonts w:ascii="Calibri" w:eastAsia="Calibri" w:hAnsi="Calibri" w:cs="Calibri"/>
          <w:color w:val="0000FF"/>
          <w:u w:val="single"/>
        </w:rPr>
        <w:t xml:space="preserve"> </w:t>
      </w:r>
      <w:hyperlink r:id="rId32">
        <w:r>
          <w:rPr>
            <w:rFonts w:ascii="Calibri" w:eastAsia="Calibri" w:hAnsi="Calibri" w:cs="Calibri"/>
            <w:color w:val="0000FF"/>
            <w:u w:val="single"/>
          </w:rPr>
          <w:t>http://stackoverflow.com/questions/14637979/how-to-permanently-set-path-on-linux</w:t>
        </w:r>
      </w:hyperlink>
      <w:r>
        <w:rPr>
          <w:rFonts w:ascii="Calibri" w:eastAsia="Calibri" w:hAnsi="Calibri" w:cs="Calibri"/>
          <w:color w:val="0000FF"/>
          <w:u w:val="single"/>
        </w:rPr>
        <w:t xml:space="preserve"> </w:t>
      </w:r>
      <w:r>
        <w:rPr>
          <w:rFonts w:ascii="Calibri" w:eastAsia="Calibri" w:hAnsi="Calibri" w:cs="Calibri"/>
        </w:rPr>
        <w:t xml:space="preserve">for Linux, and see </w:t>
      </w:r>
      <w:hyperlink r:id="rId33" w:anchor=".VszAv_krJph">
        <w:r>
          <w:rPr>
            <w:rFonts w:ascii="Calibri" w:eastAsia="Calibri" w:hAnsi="Calibri" w:cs="Calibri"/>
            <w:color w:val="0000FF"/>
            <w:u w:val="single"/>
          </w:rPr>
          <w:t>http://architectryan.com/2012/10/02/add-to-the-path-on-mac-os-x-mountain-lion/#.VszAv_krJph</w:t>
        </w:r>
      </w:hyperlink>
      <w:r>
        <w:rPr>
          <w:rFonts w:ascii="Calibri" w:eastAsia="Calibri" w:hAnsi="Calibri" w:cs="Calibri"/>
        </w:rPr>
        <w:t xml:space="preserve"> for Mac OS. In Linux, you must add the path to your config file, usually .bashrc.  </w:t>
      </w:r>
    </w:p>
    <w:p w14:paraId="3890BDFF" w14:textId="77777777" w:rsidR="00097FD6" w:rsidRDefault="00097FD6">
      <w:pPr>
        <w:rPr>
          <w:rFonts w:ascii="Calibri" w:eastAsia="Calibri" w:hAnsi="Calibri" w:cs="Calibri"/>
        </w:rPr>
      </w:pPr>
    </w:p>
    <w:p w14:paraId="23D5A087" w14:textId="2EAA5451" w:rsidR="00097FD6" w:rsidRDefault="00E437F9">
      <w:pPr>
        <w:rPr>
          <w:rFonts w:ascii="Calibri" w:eastAsia="Calibri" w:hAnsi="Calibri" w:cs="Calibri"/>
        </w:rPr>
      </w:pPr>
      <w:r>
        <w:rPr>
          <w:rFonts w:ascii="Calibri" w:eastAsia="Calibri" w:hAnsi="Calibri" w:cs="Calibri"/>
        </w:rPr>
        <w:t>To add directories to your system path in Windows, first navigate to the System Control Panel and choose the "Advanced system settings" button on the left side of the panel.  The system properties</w:t>
      </w:r>
      <w:r>
        <w:t xml:space="preserve"> </w:t>
      </w:r>
      <w:r>
        <w:rPr>
          <w:rFonts w:ascii="Calibri" w:eastAsia="Calibri" w:hAnsi="Calibri" w:cs="Calibri"/>
        </w:rPr>
        <w:t xml:space="preserve">dialog will appear.  Choose the "Advanced" tab in the dialog as shown in </w:t>
      </w:r>
      <w:r w:rsidR="001673C1">
        <w:rPr>
          <w:rFonts w:ascii="Calibri" w:eastAsia="Calibri" w:hAnsi="Calibri" w:cs="Calibri"/>
        </w:rPr>
        <w:fldChar w:fldCharType="begin"/>
      </w:r>
      <w:r w:rsidR="001673C1">
        <w:rPr>
          <w:rFonts w:ascii="Calibri" w:eastAsia="Calibri" w:hAnsi="Calibri" w:cs="Calibri"/>
        </w:rPr>
        <w:instrText xml:space="preserve"> REF _Ref509313073 \h </w:instrText>
      </w:r>
      <w:r w:rsidR="001673C1">
        <w:rPr>
          <w:rFonts w:ascii="Calibri" w:eastAsia="Calibri" w:hAnsi="Calibri" w:cs="Calibri"/>
        </w:rPr>
      </w:r>
      <w:r w:rsidR="001673C1">
        <w:rPr>
          <w:rFonts w:ascii="Calibri" w:eastAsia="Calibri" w:hAnsi="Calibri" w:cs="Calibri"/>
        </w:rPr>
        <w:fldChar w:fldCharType="separate"/>
      </w:r>
      <w:r w:rsidR="001673C1" w:rsidRPr="00E437F9">
        <w:t xml:space="preserve">Figure </w:t>
      </w:r>
      <w:r w:rsidR="001673C1">
        <w:rPr>
          <w:noProof/>
        </w:rPr>
        <w:t>16</w:t>
      </w:r>
      <w:r w:rsidR="001673C1">
        <w:rPr>
          <w:rFonts w:ascii="Calibri" w:eastAsia="Calibri" w:hAnsi="Calibri" w:cs="Calibri"/>
        </w:rPr>
        <w:fldChar w:fldCharType="end"/>
      </w:r>
      <w:r w:rsidR="001673C1">
        <w:rPr>
          <w:rFonts w:ascii="Calibri" w:eastAsia="Calibri" w:hAnsi="Calibri" w:cs="Calibri"/>
        </w:rPr>
        <w:t xml:space="preserve"> </w:t>
      </w:r>
      <w:r>
        <w:rPr>
          <w:rFonts w:ascii="Calibri" w:eastAsia="Calibri" w:hAnsi="Calibri" w:cs="Calibri"/>
        </w:rPr>
        <w:t>then click "Environment variables".</w:t>
      </w:r>
    </w:p>
    <w:p w14:paraId="557C1A0F" w14:textId="77777777" w:rsidR="00097FD6" w:rsidRDefault="00097FD6">
      <w:pPr>
        <w:rPr>
          <w:rFonts w:ascii="Calibri" w:eastAsia="Calibri" w:hAnsi="Calibri" w:cs="Calibri"/>
        </w:rPr>
      </w:pPr>
    </w:p>
    <w:p w14:paraId="62AC4734" w14:textId="77777777" w:rsidR="00E437F9" w:rsidRDefault="00E437F9" w:rsidP="00E437F9">
      <w:pPr>
        <w:keepNext/>
        <w:ind w:firstLine="2070"/>
      </w:pPr>
      <w:r>
        <w:rPr>
          <w:noProof/>
        </w:rPr>
        <w:lastRenderedPageBreak/>
        <w:drawing>
          <wp:inline distT="0" distB="0" distL="0" distR="0" wp14:anchorId="6E1449BC" wp14:editId="1B5DB4F3">
            <wp:extent cx="3189254" cy="3280052"/>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4"/>
                    <a:srcRect/>
                    <a:stretch>
                      <a:fillRect/>
                    </a:stretch>
                  </pic:blipFill>
                  <pic:spPr>
                    <a:xfrm>
                      <a:off x="0" y="0"/>
                      <a:ext cx="3189254" cy="3280052"/>
                    </a:xfrm>
                    <a:prstGeom prst="rect">
                      <a:avLst/>
                    </a:prstGeom>
                    <a:ln/>
                  </pic:spPr>
                </pic:pic>
              </a:graphicData>
            </a:graphic>
          </wp:inline>
        </w:drawing>
      </w:r>
    </w:p>
    <w:p w14:paraId="15008213" w14:textId="162E0D6E" w:rsidR="00097FD6" w:rsidRPr="00E437F9" w:rsidRDefault="00E437F9" w:rsidP="00E437F9">
      <w:pPr>
        <w:pStyle w:val="Caption"/>
        <w:jc w:val="center"/>
        <w:rPr>
          <w:rFonts w:ascii="Calibri" w:eastAsia="Calibri" w:hAnsi="Calibri" w:cs="Calibri"/>
          <w:sz w:val="24"/>
          <w:szCs w:val="24"/>
        </w:rPr>
      </w:pPr>
      <w:bookmarkStart w:id="63" w:name="_Toc509298872"/>
      <w:bookmarkStart w:id="64" w:name="_Ref509313073"/>
      <w:bookmarkStart w:id="65" w:name="_Toc509313372"/>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CB4654">
        <w:rPr>
          <w:noProof/>
          <w:sz w:val="24"/>
          <w:szCs w:val="24"/>
        </w:rPr>
        <w:t>18</w:t>
      </w:r>
      <w:r w:rsidRPr="00E437F9">
        <w:rPr>
          <w:sz w:val="24"/>
          <w:szCs w:val="24"/>
        </w:rPr>
        <w:fldChar w:fldCharType="end"/>
      </w:r>
      <w:bookmarkEnd w:id="64"/>
      <w:r w:rsidRPr="00E437F9">
        <w:rPr>
          <w:sz w:val="24"/>
          <w:szCs w:val="24"/>
        </w:rPr>
        <w:t>: System Properties Dialog Box</w:t>
      </w:r>
      <w:bookmarkEnd w:id="63"/>
      <w:bookmarkEnd w:id="65"/>
    </w:p>
    <w:p w14:paraId="4F8AD776" w14:textId="5035A5E6" w:rsidR="00097FD6" w:rsidRDefault="00097FD6">
      <w:pPr>
        <w:spacing w:before="120" w:after="120"/>
        <w:jc w:val="center"/>
        <w:rPr>
          <w:rFonts w:ascii="Calibri" w:eastAsia="Calibri" w:hAnsi="Calibri" w:cs="Calibri"/>
          <w:b/>
        </w:rPr>
      </w:pPr>
      <w:bookmarkStart w:id="66" w:name="_147n2zr" w:colFirst="0" w:colLast="0"/>
      <w:bookmarkEnd w:id="66"/>
    </w:p>
    <w:p w14:paraId="1C78AB6D" w14:textId="77777777" w:rsidR="00097FD6" w:rsidRDefault="00097FD6">
      <w:pPr>
        <w:rPr>
          <w:rFonts w:ascii="Calibri" w:eastAsia="Calibri" w:hAnsi="Calibri" w:cs="Calibri"/>
        </w:rPr>
      </w:pPr>
    </w:p>
    <w:p w14:paraId="5C553B1B" w14:textId="0A8BF32B" w:rsidR="00097FD6" w:rsidRDefault="00E437F9">
      <w:pPr>
        <w:rPr>
          <w:rFonts w:ascii="Calibri" w:eastAsia="Calibri" w:hAnsi="Calibri" w:cs="Calibri"/>
        </w:rPr>
      </w:pPr>
      <w:r>
        <w:rPr>
          <w:rFonts w:ascii="Calibri" w:eastAsia="Calibri" w:hAnsi="Calibri" w:cs="Calibri"/>
        </w:rPr>
        <w:t>The environment variables dialog box is shown in</w:t>
      </w:r>
      <w:r w:rsidR="001673C1">
        <w:rPr>
          <w:rFonts w:ascii="Calibri" w:eastAsia="Calibri" w:hAnsi="Calibri" w:cs="Calibri"/>
        </w:rPr>
        <w:t xml:space="preserve"> </w:t>
      </w:r>
      <w:r w:rsidR="001673C1">
        <w:rPr>
          <w:rFonts w:ascii="Calibri" w:eastAsia="Calibri" w:hAnsi="Calibri" w:cs="Calibri"/>
        </w:rPr>
        <w:fldChar w:fldCharType="begin"/>
      </w:r>
      <w:r w:rsidR="001673C1">
        <w:rPr>
          <w:rFonts w:ascii="Calibri" w:eastAsia="Calibri" w:hAnsi="Calibri" w:cs="Calibri"/>
        </w:rPr>
        <w:instrText xml:space="preserve"> REF _Ref509313089 \h </w:instrText>
      </w:r>
      <w:r w:rsidR="001673C1">
        <w:rPr>
          <w:rFonts w:ascii="Calibri" w:eastAsia="Calibri" w:hAnsi="Calibri" w:cs="Calibri"/>
        </w:rPr>
      </w:r>
      <w:r w:rsidR="001673C1">
        <w:rPr>
          <w:rFonts w:ascii="Calibri" w:eastAsia="Calibri" w:hAnsi="Calibri" w:cs="Calibri"/>
        </w:rPr>
        <w:fldChar w:fldCharType="separate"/>
      </w:r>
      <w:r w:rsidR="001673C1" w:rsidRPr="00E437F9">
        <w:t xml:space="preserve">Figure </w:t>
      </w:r>
      <w:r w:rsidR="001673C1">
        <w:rPr>
          <w:noProof/>
        </w:rPr>
        <w:t>17</w:t>
      </w:r>
      <w:r w:rsidR="001673C1">
        <w:rPr>
          <w:rFonts w:ascii="Calibri" w:eastAsia="Calibri" w:hAnsi="Calibri" w:cs="Calibri"/>
        </w:rPr>
        <w:fldChar w:fldCharType="end"/>
      </w:r>
      <w:r>
        <w:rPr>
          <w:rFonts w:ascii="Calibri" w:eastAsia="Calibri" w:hAnsi="Calibri" w:cs="Calibri"/>
        </w:rPr>
        <w:t xml:space="preserve">. </w:t>
      </w:r>
    </w:p>
    <w:p w14:paraId="4CC951BA" w14:textId="77777777" w:rsidR="00097FD6" w:rsidRDefault="00097FD6">
      <w:pPr>
        <w:rPr>
          <w:rFonts w:ascii="Calibri" w:eastAsia="Calibri" w:hAnsi="Calibri" w:cs="Calibri"/>
        </w:rPr>
      </w:pPr>
    </w:p>
    <w:p w14:paraId="0A52F5F7" w14:textId="77777777" w:rsidR="00E437F9" w:rsidRDefault="00E437F9" w:rsidP="00E437F9">
      <w:pPr>
        <w:pStyle w:val="Heading2"/>
        <w:numPr>
          <w:ilvl w:val="1"/>
          <w:numId w:val="2"/>
        </w:numPr>
        <w:tabs>
          <w:tab w:val="left" w:pos="2160"/>
        </w:tabs>
        <w:ind w:firstLine="1854"/>
      </w:pPr>
      <w:bookmarkStart w:id="67" w:name="_Toc509315544"/>
      <w:r>
        <w:rPr>
          <w:noProof/>
        </w:rPr>
        <w:lastRenderedPageBreak/>
        <w:drawing>
          <wp:inline distT="0" distB="0" distL="0" distR="0" wp14:anchorId="74F3874B" wp14:editId="3D9A5137">
            <wp:extent cx="3133725" cy="3528462"/>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5"/>
                    <a:srcRect/>
                    <a:stretch>
                      <a:fillRect/>
                    </a:stretch>
                  </pic:blipFill>
                  <pic:spPr>
                    <a:xfrm>
                      <a:off x="0" y="0"/>
                      <a:ext cx="3133725" cy="3528462"/>
                    </a:xfrm>
                    <a:prstGeom prst="rect">
                      <a:avLst/>
                    </a:prstGeom>
                    <a:ln/>
                  </pic:spPr>
                </pic:pic>
              </a:graphicData>
            </a:graphic>
          </wp:inline>
        </w:drawing>
      </w:r>
      <w:bookmarkEnd w:id="67"/>
    </w:p>
    <w:p w14:paraId="62511B05" w14:textId="36212352" w:rsidR="00097FD6" w:rsidRPr="00E437F9" w:rsidRDefault="00E437F9" w:rsidP="00E437F9">
      <w:pPr>
        <w:pStyle w:val="Caption"/>
        <w:jc w:val="center"/>
        <w:rPr>
          <w:sz w:val="24"/>
          <w:szCs w:val="24"/>
        </w:rPr>
      </w:pPr>
      <w:bookmarkStart w:id="68" w:name="_Toc509298873"/>
      <w:bookmarkStart w:id="69" w:name="_Ref509313089"/>
      <w:bookmarkStart w:id="70" w:name="_Toc509313373"/>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CB4654">
        <w:rPr>
          <w:noProof/>
          <w:sz w:val="24"/>
          <w:szCs w:val="24"/>
        </w:rPr>
        <w:t>19</w:t>
      </w:r>
      <w:r w:rsidRPr="00E437F9">
        <w:rPr>
          <w:sz w:val="24"/>
          <w:szCs w:val="24"/>
        </w:rPr>
        <w:fldChar w:fldCharType="end"/>
      </w:r>
      <w:bookmarkEnd w:id="69"/>
      <w:r w:rsidRPr="00E437F9">
        <w:rPr>
          <w:sz w:val="24"/>
          <w:szCs w:val="24"/>
        </w:rPr>
        <w:t>: Environment Variables Dialog Box</w:t>
      </w:r>
      <w:bookmarkEnd w:id="68"/>
      <w:bookmarkEnd w:id="70"/>
    </w:p>
    <w:p w14:paraId="5C866F79" w14:textId="5229B2FE" w:rsidR="00097FD6" w:rsidRDefault="00097FD6">
      <w:pPr>
        <w:spacing w:before="120" w:after="120"/>
        <w:jc w:val="center"/>
        <w:rPr>
          <w:rFonts w:ascii="Calibri" w:eastAsia="Calibri" w:hAnsi="Calibri" w:cs="Calibri"/>
          <w:b/>
        </w:rPr>
      </w:pPr>
      <w:bookmarkStart w:id="71" w:name="_3o7alnk" w:colFirst="0" w:colLast="0"/>
      <w:bookmarkEnd w:id="71"/>
    </w:p>
    <w:p w14:paraId="2C6F5AF0" w14:textId="77777777" w:rsidR="00097FD6" w:rsidRDefault="00097FD6">
      <w:pPr>
        <w:rPr>
          <w:rFonts w:ascii="Calibri" w:eastAsia="Calibri" w:hAnsi="Calibri" w:cs="Calibri"/>
        </w:rPr>
      </w:pPr>
    </w:p>
    <w:p w14:paraId="470064D5" w14:textId="77777777" w:rsidR="00097FD6" w:rsidRDefault="00E437F9">
      <w:pPr>
        <w:rPr>
          <w:rFonts w:ascii="Calibri" w:eastAsia="Calibri" w:hAnsi="Calibri" w:cs="Calibri"/>
        </w:rPr>
      </w:pPr>
      <w:r>
        <w:rPr>
          <w:rFonts w:ascii="Calibri" w:eastAsia="Calibri" w:hAnsi="Calibri" w:cs="Calibri"/>
        </w:rPr>
        <w:t>In order to make the application available to all user accounts choose the PATH environment variable in the "System variables" section and click "Edit…".  This will bring up a text edit box, as seen in Figure 12. If the existing path string in the text edit box does not end with a semicolon (‘;’), add a semicolon first, then append the path to the SMT solver’s "bin" directory, and click "OK" on the dialogs. The bin directory for the Yices tool is underneath the main Yices directory, e.g., C:\Apps\ yices-2.4.2-x86_64-pc-mingw32-static-gmp\yices-2.4.2\bin. The bin directory for the Z3 tool is underneath the main z3 directory, e.g., C:\Apps\z3-4.4.1-x64-win\z3-4.4.1-x64-win\bin.</w:t>
      </w:r>
    </w:p>
    <w:p w14:paraId="75290955" w14:textId="77777777" w:rsidR="00097FD6" w:rsidRDefault="00097FD6">
      <w:pPr>
        <w:pStyle w:val="Heading2"/>
        <w:numPr>
          <w:ilvl w:val="1"/>
          <w:numId w:val="2"/>
        </w:numPr>
      </w:pPr>
    </w:p>
    <w:p w14:paraId="67C12298" w14:textId="77777777" w:rsidR="00E437F9" w:rsidRDefault="00E437F9" w:rsidP="00E437F9">
      <w:pPr>
        <w:keepNext/>
        <w:ind w:firstLine="2160"/>
      </w:pPr>
      <w:r>
        <w:rPr>
          <w:noProof/>
        </w:rPr>
        <w:drawing>
          <wp:inline distT="0" distB="0" distL="0" distR="0" wp14:anchorId="642A8651" wp14:editId="4E6FBB60">
            <wp:extent cx="3162574" cy="1425064"/>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6"/>
                    <a:srcRect/>
                    <a:stretch>
                      <a:fillRect/>
                    </a:stretch>
                  </pic:blipFill>
                  <pic:spPr>
                    <a:xfrm>
                      <a:off x="0" y="0"/>
                      <a:ext cx="3162574" cy="1425064"/>
                    </a:xfrm>
                    <a:prstGeom prst="rect">
                      <a:avLst/>
                    </a:prstGeom>
                    <a:ln/>
                  </pic:spPr>
                </pic:pic>
              </a:graphicData>
            </a:graphic>
          </wp:inline>
        </w:drawing>
      </w:r>
    </w:p>
    <w:p w14:paraId="4257E66F" w14:textId="24C0C70D" w:rsidR="00097FD6" w:rsidRPr="00E437F9" w:rsidRDefault="00E437F9" w:rsidP="00E437F9">
      <w:pPr>
        <w:pStyle w:val="Caption"/>
        <w:jc w:val="center"/>
        <w:rPr>
          <w:sz w:val="24"/>
          <w:szCs w:val="24"/>
        </w:rPr>
      </w:pPr>
      <w:bookmarkStart w:id="72" w:name="_Toc509298874"/>
      <w:bookmarkStart w:id="73" w:name="_Toc509313374"/>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CB4654">
        <w:rPr>
          <w:noProof/>
          <w:sz w:val="24"/>
          <w:szCs w:val="24"/>
        </w:rPr>
        <w:t>20</w:t>
      </w:r>
      <w:r w:rsidRPr="00E437F9">
        <w:rPr>
          <w:sz w:val="24"/>
          <w:szCs w:val="24"/>
        </w:rPr>
        <w:fldChar w:fldCharType="end"/>
      </w:r>
      <w:r w:rsidRPr="00E437F9">
        <w:rPr>
          <w:sz w:val="24"/>
          <w:szCs w:val="24"/>
        </w:rPr>
        <w:t>: System Variable Text Edit Box</w:t>
      </w:r>
      <w:bookmarkEnd w:id="72"/>
      <w:bookmarkEnd w:id="73"/>
    </w:p>
    <w:p w14:paraId="4130012C" w14:textId="70217741" w:rsidR="00097FD6" w:rsidRDefault="00097FD6">
      <w:pPr>
        <w:spacing w:before="120" w:after="120"/>
        <w:jc w:val="center"/>
        <w:rPr>
          <w:rFonts w:ascii="Calibri" w:eastAsia="Calibri" w:hAnsi="Calibri" w:cs="Calibri"/>
          <w:b/>
        </w:rPr>
      </w:pPr>
      <w:bookmarkStart w:id="74" w:name="_23ckvvd" w:colFirst="0" w:colLast="0"/>
      <w:bookmarkEnd w:id="74"/>
    </w:p>
    <w:p w14:paraId="69A9CE72" w14:textId="77777777" w:rsidR="00097FD6" w:rsidRDefault="00097FD6"/>
    <w:p w14:paraId="3261E6F9" w14:textId="77777777" w:rsidR="00097FD6" w:rsidRDefault="00097FD6"/>
    <w:p w14:paraId="70E6A616" w14:textId="5431CFD2" w:rsidR="00097FD6" w:rsidRDefault="00E437F9">
      <w:pPr>
        <w:rPr>
          <w:rFonts w:ascii="Calibri" w:eastAsia="Calibri" w:hAnsi="Calibri" w:cs="Calibri"/>
        </w:rPr>
      </w:pPr>
      <w:r>
        <w:rPr>
          <w:rFonts w:ascii="Calibri" w:eastAsia="Calibri" w:hAnsi="Calibri" w:cs="Calibri"/>
        </w:rPr>
        <w:t>To test whether Yices has been correctly installed on either Windows or Linux, open up a command prompt window and type: yices --version.  A version number for Yices matching the installed version should be displayed.</w:t>
      </w:r>
    </w:p>
    <w:p w14:paraId="15FE9C22" w14:textId="77777777" w:rsidR="00084F7A" w:rsidRDefault="00084F7A">
      <w:pPr>
        <w:rPr>
          <w:rFonts w:ascii="Calibri" w:eastAsia="Calibri" w:hAnsi="Calibri" w:cs="Calibri"/>
        </w:rPr>
      </w:pPr>
    </w:p>
    <w:p w14:paraId="5B7E8CB5" w14:textId="77777777" w:rsidR="00097FD6" w:rsidRDefault="00E437F9">
      <w:pPr>
        <w:rPr>
          <w:rFonts w:ascii="Calibri" w:eastAsia="Calibri" w:hAnsi="Calibri" w:cs="Calibri"/>
        </w:rPr>
      </w:pPr>
      <w:r>
        <w:rPr>
          <w:rFonts w:ascii="Calibri" w:eastAsia="Calibri" w:hAnsi="Calibri" w:cs="Calibri"/>
        </w:rPr>
        <w:t>To test whether z3 has been correctly installed on either Windows or Linux, open up a command prompt window and type: z3 -version.  A version number for Z3 matching the installed version should be displayed.</w:t>
      </w:r>
    </w:p>
    <w:p w14:paraId="20E8D931" w14:textId="77777777" w:rsidR="00097FD6" w:rsidRDefault="00097FD6"/>
    <w:p w14:paraId="1FE0F3AF" w14:textId="77777777" w:rsidR="00097FD6" w:rsidRDefault="00097FD6"/>
    <w:p w14:paraId="13F153F9" w14:textId="27F72E55" w:rsidR="00097FD6" w:rsidRDefault="00E437F9" w:rsidP="00392B4A">
      <w:pPr>
        <w:pStyle w:val="Heading2"/>
        <w:numPr>
          <w:ilvl w:val="2"/>
          <w:numId w:val="3"/>
        </w:numPr>
      </w:pPr>
      <w:bookmarkStart w:id="75" w:name="_Toc509315545"/>
      <w:r>
        <w:t>Install the JKind Model Checker</w:t>
      </w:r>
      <w:bookmarkEnd w:id="75"/>
    </w:p>
    <w:p w14:paraId="2C2F314E" w14:textId="77777777" w:rsidR="00097FD6" w:rsidRDefault="00E437F9">
      <w:pPr>
        <w:rPr>
          <w:rFonts w:ascii="Calibri" w:eastAsia="Calibri" w:hAnsi="Calibri" w:cs="Calibri"/>
        </w:rPr>
      </w:pPr>
      <w:r>
        <w:rPr>
          <w:rFonts w:ascii="Calibri" w:eastAsia="Calibri" w:hAnsi="Calibri" w:cs="Calibri"/>
        </w:rPr>
        <w:t xml:space="preserve">Download the latest release of jKind at: </w:t>
      </w:r>
      <w:hyperlink r:id="rId37">
        <w:r>
          <w:rPr>
            <w:rFonts w:ascii="Calibri" w:eastAsia="Calibri" w:hAnsi="Calibri" w:cs="Calibri"/>
            <w:color w:val="0000FF"/>
            <w:u w:val="single"/>
          </w:rPr>
          <w:t>https://github.com/agacek/jkind/releases</w:t>
        </w:r>
      </w:hyperlink>
      <w:r>
        <w:rPr>
          <w:rFonts w:ascii="Calibri" w:eastAsia="Calibri" w:hAnsi="Calibri" w:cs="Calibri"/>
        </w:rPr>
        <w:t xml:space="preserve"> and unzip it into a location in the file system.  Place the directory containing jkind.jar on your path using the same technique that was described for installing yices. </w:t>
      </w:r>
    </w:p>
    <w:p w14:paraId="29833981" w14:textId="77777777" w:rsidR="00097FD6" w:rsidRDefault="00E437F9">
      <w:pPr>
        <w:rPr>
          <w:rFonts w:ascii="Calibri" w:eastAsia="Calibri" w:hAnsi="Calibri" w:cs="Calibri"/>
        </w:rPr>
      </w:pPr>
      <w:r>
        <w:rPr>
          <w:rFonts w:ascii="Calibri" w:eastAsia="Calibri" w:hAnsi="Calibri" w:cs="Calibri"/>
        </w:rPr>
        <w:t xml:space="preserve">To test whether JKind has been successfully installed, open a new command window and type "jkind".  You should see something like the following: </w:t>
      </w:r>
    </w:p>
    <w:p w14:paraId="2A41DE3C" w14:textId="77777777" w:rsidR="00097FD6" w:rsidRDefault="00097FD6"/>
    <w:p w14:paraId="3BF76B81" w14:textId="77777777" w:rsidR="00097FD6" w:rsidRDefault="00E437F9">
      <w:pPr>
        <w:rPr>
          <w:rFonts w:ascii="Consolas" w:eastAsia="Consolas" w:hAnsi="Consolas" w:cs="Consolas"/>
        </w:rPr>
      </w:pPr>
      <w:r>
        <w:rPr>
          <w:rFonts w:ascii="Consolas" w:eastAsia="Consolas" w:hAnsi="Consolas" w:cs="Consolas"/>
        </w:rPr>
        <w:t>usage: jkind [options] &lt;input&gt;</w:t>
      </w:r>
    </w:p>
    <w:p w14:paraId="1DE40730" w14:textId="77777777" w:rsidR="00097FD6" w:rsidRDefault="00E437F9">
      <w:pPr>
        <w:rPr>
          <w:rFonts w:ascii="Consolas" w:eastAsia="Consolas" w:hAnsi="Consolas" w:cs="Consolas"/>
        </w:rPr>
      </w:pPr>
      <w:r>
        <w:rPr>
          <w:rFonts w:ascii="Consolas" w:eastAsia="Consolas" w:hAnsi="Consolas" w:cs="Consolas"/>
        </w:rPr>
        <w:t xml:space="preserve"> -excel                generate results in Excel format</w:t>
      </w:r>
    </w:p>
    <w:p w14:paraId="4FF46F50" w14:textId="77777777" w:rsidR="00097FD6" w:rsidRDefault="00E437F9">
      <w:pPr>
        <w:rPr>
          <w:rFonts w:ascii="Consolas" w:eastAsia="Consolas" w:hAnsi="Consolas" w:cs="Consolas"/>
        </w:rPr>
      </w:pPr>
      <w:r>
        <w:rPr>
          <w:rFonts w:ascii="Consolas" w:eastAsia="Consolas" w:hAnsi="Consolas" w:cs="Consolas"/>
        </w:rPr>
        <w:t xml:space="preserve"> -help                 print this message</w:t>
      </w:r>
    </w:p>
    <w:p w14:paraId="6F5F36B6" w14:textId="77777777" w:rsidR="00097FD6" w:rsidRDefault="00E437F9">
      <w:pPr>
        <w:rPr>
          <w:rFonts w:ascii="Consolas" w:eastAsia="Consolas" w:hAnsi="Consolas" w:cs="Consolas"/>
        </w:rPr>
      </w:pPr>
      <w:r>
        <w:rPr>
          <w:rFonts w:ascii="Consolas" w:eastAsia="Consolas" w:hAnsi="Consolas" w:cs="Consolas"/>
        </w:rPr>
        <w:t xml:space="preserve"> -induct_cex           generate inductive counterexamples</w:t>
      </w:r>
    </w:p>
    <w:p w14:paraId="32C2DE7A" w14:textId="77777777" w:rsidR="00097FD6" w:rsidRDefault="00E437F9">
      <w:pPr>
        <w:rPr>
          <w:rFonts w:ascii="Consolas" w:eastAsia="Consolas" w:hAnsi="Consolas" w:cs="Consolas"/>
        </w:rPr>
      </w:pPr>
      <w:r>
        <w:rPr>
          <w:rFonts w:ascii="Consolas" w:eastAsia="Consolas" w:hAnsi="Consolas" w:cs="Consolas"/>
        </w:rPr>
        <w:t xml:space="preserve"> -interval             generalize counterexamples using interval analysis</w:t>
      </w:r>
    </w:p>
    <w:p w14:paraId="78DDB99F" w14:textId="77777777" w:rsidR="00097FD6" w:rsidRDefault="00E437F9">
      <w:pPr>
        <w:rPr>
          <w:rFonts w:ascii="Consolas" w:eastAsia="Consolas" w:hAnsi="Consolas" w:cs="Consolas"/>
        </w:rPr>
      </w:pPr>
      <w:r>
        <w:rPr>
          <w:rFonts w:ascii="Consolas" w:eastAsia="Consolas" w:hAnsi="Consolas" w:cs="Consolas"/>
        </w:rPr>
        <w:t xml:space="preserve"> -n &lt;arg&gt;              maximum depth for bmc and k-induction (default:</w:t>
      </w:r>
    </w:p>
    <w:p w14:paraId="6D26F7A7" w14:textId="77777777" w:rsidR="00097FD6" w:rsidRDefault="00E437F9">
      <w:pPr>
        <w:rPr>
          <w:rFonts w:ascii="Consolas" w:eastAsia="Consolas" w:hAnsi="Consolas" w:cs="Consolas"/>
        </w:rPr>
      </w:pPr>
      <w:r>
        <w:rPr>
          <w:rFonts w:ascii="Consolas" w:eastAsia="Consolas" w:hAnsi="Consolas" w:cs="Consolas"/>
        </w:rPr>
        <w:t xml:space="preserve">                       200)</w:t>
      </w:r>
    </w:p>
    <w:p w14:paraId="0AF7BB48" w14:textId="77777777" w:rsidR="00097FD6" w:rsidRDefault="00E437F9">
      <w:pPr>
        <w:rPr>
          <w:rFonts w:ascii="Consolas" w:eastAsia="Consolas" w:hAnsi="Consolas" w:cs="Consolas"/>
        </w:rPr>
      </w:pPr>
      <w:r>
        <w:rPr>
          <w:rFonts w:ascii="Consolas" w:eastAsia="Consolas" w:hAnsi="Consolas" w:cs="Consolas"/>
        </w:rPr>
        <w:t xml:space="preserve"> -no_bmc               disable bounded model checking</w:t>
      </w:r>
    </w:p>
    <w:p w14:paraId="5CD86523" w14:textId="77777777" w:rsidR="00097FD6" w:rsidRDefault="00E437F9">
      <w:pPr>
        <w:rPr>
          <w:rFonts w:ascii="Consolas" w:eastAsia="Consolas" w:hAnsi="Consolas" w:cs="Consolas"/>
        </w:rPr>
      </w:pPr>
      <w:r>
        <w:rPr>
          <w:rFonts w:ascii="Consolas" w:eastAsia="Consolas" w:hAnsi="Consolas" w:cs="Consolas"/>
        </w:rPr>
        <w:t xml:space="preserve"> -no_inv_gen           disable invariant generation</w:t>
      </w:r>
    </w:p>
    <w:p w14:paraId="74ACE174" w14:textId="77777777" w:rsidR="00097FD6" w:rsidRDefault="00E437F9">
      <w:pPr>
        <w:rPr>
          <w:rFonts w:ascii="Consolas" w:eastAsia="Consolas" w:hAnsi="Consolas" w:cs="Consolas"/>
        </w:rPr>
      </w:pPr>
      <w:r>
        <w:rPr>
          <w:rFonts w:ascii="Consolas" w:eastAsia="Consolas" w:hAnsi="Consolas" w:cs="Consolas"/>
        </w:rPr>
        <w:t xml:space="preserve"> -no_k_induction       disable k-induction</w:t>
      </w:r>
    </w:p>
    <w:p w14:paraId="27521501" w14:textId="77777777" w:rsidR="00097FD6" w:rsidRDefault="00E437F9">
      <w:pPr>
        <w:rPr>
          <w:rFonts w:ascii="Consolas" w:eastAsia="Consolas" w:hAnsi="Consolas" w:cs="Consolas"/>
        </w:rPr>
      </w:pPr>
      <w:r>
        <w:rPr>
          <w:rFonts w:ascii="Consolas" w:eastAsia="Consolas" w:hAnsi="Consolas" w:cs="Consolas"/>
        </w:rPr>
        <w:lastRenderedPageBreak/>
        <w:t xml:space="preserve"> -pdr_max &lt;arg&gt;        maximum number of PDR parallel instances (0 to</w:t>
      </w:r>
    </w:p>
    <w:p w14:paraId="12FC9691" w14:textId="77777777" w:rsidR="00097FD6" w:rsidRDefault="00E437F9">
      <w:pPr>
        <w:rPr>
          <w:rFonts w:ascii="Consolas" w:eastAsia="Consolas" w:hAnsi="Consolas" w:cs="Consolas"/>
        </w:rPr>
      </w:pPr>
      <w:r>
        <w:rPr>
          <w:rFonts w:ascii="Consolas" w:eastAsia="Consolas" w:hAnsi="Consolas" w:cs="Consolas"/>
        </w:rPr>
        <w:t xml:space="preserve">                       disable PDR)</w:t>
      </w:r>
    </w:p>
    <w:p w14:paraId="7F28EBEC" w14:textId="77777777" w:rsidR="00097FD6" w:rsidRDefault="00E437F9">
      <w:pPr>
        <w:rPr>
          <w:rFonts w:ascii="Consolas" w:eastAsia="Consolas" w:hAnsi="Consolas" w:cs="Consolas"/>
        </w:rPr>
      </w:pPr>
      <w:r>
        <w:rPr>
          <w:rFonts w:ascii="Consolas" w:eastAsia="Consolas" w:hAnsi="Consolas" w:cs="Consolas"/>
        </w:rPr>
        <w:t xml:space="preserve"> -read_advice &lt;arg&gt;    read advice from specified file</w:t>
      </w:r>
    </w:p>
    <w:p w14:paraId="5FEFC63A" w14:textId="77777777" w:rsidR="00097FD6" w:rsidRDefault="00E437F9">
      <w:pPr>
        <w:rPr>
          <w:rFonts w:ascii="Consolas" w:eastAsia="Consolas" w:hAnsi="Consolas" w:cs="Consolas"/>
        </w:rPr>
      </w:pPr>
      <w:r>
        <w:rPr>
          <w:rFonts w:ascii="Consolas" w:eastAsia="Consolas" w:hAnsi="Consolas" w:cs="Consolas"/>
        </w:rPr>
        <w:t xml:space="preserve"> -scratch              produce files for debugging purposes</w:t>
      </w:r>
    </w:p>
    <w:p w14:paraId="0C9484E7" w14:textId="77777777" w:rsidR="00097FD6" w:rsidRDefault="00E437F9">
      <w:pPr>
        <w:rPr>
          <w:rFonts w:ascii="Consolas" w:eastAsia="Consolas" w:hAnsi="Consolas" w:cs="Consolas"/>
        </w:rPr>
      </w:pPr>
      <w:r>
        <w:rPr>
          <w:rFonts w:ascii="Consolas" w:eastAsia="Consolas" w:hAnsi="Consolas" w:cs="Consolas"/>
        </w:rPr>
        <w:t xml:space="preserve"> -smooth               smooth counterexamples (minimal changes in input</w:t>
      </w:r>
    </w:p>
    <w:p w14:paraId="38BB3FA0" w14:textId="77777777" w:rsidR="00097FD6" w:rsidRDefault="00E437F9">
      <w:pPr>
        <w:rPr>
          <w:rFonts w:ascii="Consolas" w:eastAsia="Consolas" w:hAnsi="Consolas" w:cs="Consolas"/>
        </w:rPr>
      </w:pPr>
      <w:r>
        <w:rPr>
          <w:rFonts w:ascii="Consolas" w:eastAsia="Consolas" w:hAnsi="Consolas" w:cs="Consolas"/>
        </w:rPr>
        <w:t xml:space="preserve">                       values)</w:t>
      </w:r>
    </w:p>
    <w:p w14:paraId="0284AF53" w14:textId="77777777" w:rsidR="00097FD6" w:rsidRDefault="00E437F9">
      <w:pPr>
        <w:rPr>
          <w:rFonts w:ascii="Consolas" w:eastAsia="Consolas" w:hAnsi="Consolas" w:cs="Consolas"/>
        </w:rPr>
      </w:pPr>
      <w:r>
        <w:rPr>
          <w:rFonts w:ascii="Consolas" w:eastAsia="Consolas" w:hAnsi="Consolas" w:cs="Consolas"/>
        </w:rPr>
        <w:t xml:space="preserve"> -solver &lt;arg&gt;         SMT solver (default: yices, alternatives: cvc4, z3,</w:t>
      </w:r>
    </w:p>
    <w:p w14:paraId="3746C098" w14:textId="77777777" w:rsidR="00097FD6" w:rsidRDefault="00E437F9">
      <w:pPr>
        <w:rPr>
          <w:rFonts w:ascii="Consolas" w:eastAsia="Consolas" w:hAnsi="Consolas" w:cs="Consolas"/>
        </w:rPr>
      </w:pPr>
      <w:r>
        <w:rPr>
          <w:rFonts w:ascii="Consolas" w:eastAsia="Consolas" w:hAnsi="Consolas" w:cs="Consolas"/>
        </w:rPr>
        <w:t xml:space="preserve">                       yices2, mathsat, smtinterpol)</w:t>
      </w:r>
    </w:p>
    <w:p w14:paraId="30575EF7" w14:textId="77777777" w:rsidR="00097FD6" w:rsidRDefault="00E437F9">
      <w:pPr>
        <w:rPr>
          <w:rFonts w:ascii="Consolas" w:eastAsia="Consolas" w:hAnsi="Consolas" w:cs="Consolas"/>
        </w:rPr>
      </w:pPr>
      <w:r>
        <w:rPr>
          <w:rFonts w:ascii="Consolas" w:eastAsia="Consolas" w:hAnsi="Consolas" w:cs="Consolas"/>
        </w:rPr>
        <w:t xml:space="preserve"> -support              find a set of support and reduce invariants used</w:t>
      </w:r>
    </w:p>
    <w:p w14:paraId="22E2E8BF" w14:textId="77777777" w:rsidR="00097FD6" w:rsidRDefault="00E437F9">
      <w:pPr>
        <w:rPr>
          <w:rFonts w:ascii="Consolas" w:eastAsia="Consolas" w:hAnsi="Consolas" w:cs="Consolas"/>
        </w:rPr>
      </w:pPr>
      <w:r>
        <w:rPr>
          <w:rFonts w:ascii="Consolas" w:eastAsia="Consolas" w:hAnsi="Consolas" w:cs="Consolas"/>
        </w:rPr>
        <w:t xml:space="preserve"> -timeout &lt;arg&gt;        maximum runtime in seconds (default: 100)</w:t>
      </w:r>
    </w:p>
    <w:p w14:paraId="7607B802" w14:textId="77777777" w:rsidR="00097FD6" w:rsidRDefault="00E437F9">
      <w:pPr>
        <w:rPr>
          <w:rFonts w:ascii="Consolas" w:eastAsia="Consolas" w:hAnsi="Consolas" w:cs="Consolas"/>
        </w:rPr>
      </w:pPr>
      <w:r>
        <w:rPr>
          <w:rFonts w:ascii="Consolas" w:eastAsia="Consolas" w:hAnsi="Consolas" w:cs="Consolas"/>
        </w:rPr>
        <w:t xml:space="preserve"> -version              display version information</w:t>
      </w:r>
    </w:p>
    <w:p w14:paraId="212B0FA7" w14:textId="77777777" w:rsidR="00097FD6" w:rsidRDefault="00E437F9">
      <w:pPr>
        <w:rPr>
          <w:rFonts w:ascii="Consolas" w:eastAsia="Consolas" w:hAnsi="Consolas" w:cs="Consolas"/>
        </w:rPr>
      </w:pPr>
      <w:r>
        <w:rPr>
          <w:rFonts w:ascii="Consolas" w:eastAsia="Consolas" w:hAnsi="Consolas" w:cs="Consolas"/>
        </w:rPr>
        <w:t xml:space="preserve"> -write_advice &lt;arg&gt;   write advice to specified file</w:t>
      </w:r>
    </w:p>
    <w:p w14:paraId="0C0434F1" w14:textId="77777777" w:rsidR="00097FD6" w:rsidRDefault="00E437F9">
      <w:pPr>
        <w:rPr>
          <w:rFonts w:ascii="Consolas" w:eastAsia="Consolas" w:hAnsi="Consolas" w:cs="Consolas"/>
        </w:rPr>
      </w:pPr>
      <w:r>
        <w:rPr>
          <w:rFonts w:ascii="Consolas" w:eastAsia="Consolas" w:hAnsi="Consolas" w:cs="Consolas"/>
        </w:rPr>
        <w:t xml:space="preserve"> -xml                  generate results in XML format</w:t>
      </w:r>
    </w:p>
    <w:p w14:paraId="186FA8AB" w14:textId="77777777" w:rsidR="00097FD6" w:rsidRDefault="00E437F9">
      <w:pPr>
        <w:rPr>
          <w:rFonts w:ascii="Consolas" w:eastAsia="Consolas" w:hAnsi="Consolas" w:cs="Consolas"/>
        </w:rPr>
      </w:pPr>
      <w:r>
        <w:rPr>
          <w:rFonts w:ascii="Consolas" w:eastAsia="Consolas" w:hAnsi="Consolas" w:cs="Consolas"/>
        </w:rPr>
        <w:t xml:space="preserve"> -xml_to_stdout        generate results in XML format on standard out</w:t>
      </w:r>
    </w:p>
    <w:p w14:paraId="0EA6548F" w14:textId="77777777" w:rsidR="00097FD6" w:rsidRDefault="00097FD6">
      <w:pPr>
        <w:rPr>
          <w:rFonts w:ascii="Consolas" w:eastAsia="Consolas" w:hAnsi="Consolas" w:cs="Consolas"/>
        </w:rPr>
      </w:pPr>
    </w:p>
    <w:p w14:paraId="1E069A6A" w14:textId="77777777" w:rsidR="00097FD6" w:rsidRDefault="00E437F9">
      <w:pPr>
        <w:rPr>
          <w:rFonts w:ascii="Consolas" w:eastAsia="Consolas" w:hAnsi="Consolas" w:cs="Consolas"/>
        </w:rPr>
      </w:pPr>
      <w:r>
        <w:rPr>
          <w:rFonts w:ascii="Consolas" w:eastAsia="Consolas" w:hAnsi="Consolas" w:cs="Consolas"/>
        </w:rPr>
        <w:t>C:\apps &gt;</w:t>
      </w:r>
    </w:p>
    <w:p w14:paraId="7E5E8B47" w14:textId="77777777" w:rsidR="00097FD6" w:rsidRDefault="00097FD6"/>
    <w:p w14:paraId="0C121A88" w14:textId="79AD8245" w:rsidR="00097FD6" w:rsidRDefault="00E437F9" w:rsidP="00392B4A">
      <w:pPr>
        <w:pStyle w:val="Heading2"/>
        <w:numPr>
          <w:ilvl w:val="2"/>
          <w:numId w:val="3"/>
        </w:numPr>
      </w:pPr>
      <w:bookmarkStart w:id="76" w:name="_Toc509315546"/>
      <w:r>
        <w:t>Install AGREE</w:t>
      </w:r>
      <w:bookmarkEnd w:id="76"/>
    </w:p>
    <w:p w14:paraId="2D909113" w14:textId="77777777" w:rsidR="00097FD6" w:rsidRDefault="00E437F9">
      <w:pPr>
        <w:rPr>
          <w:rFonts w:ascii="Calibri" w:eastAsia="Calibri" w:hAnsi="Calibri" w:cs="Calibri"/>
        </w:rPr>
      </w:pPr>
      <w:r>
        <w:rPr>
          <w:rFonts w:ascii="Calibri" w:eastAsia="Calibri" w:hAnsi="Calibri" w:cs="Calibri"/>
        </w:rPr>
        <w:t xml:space="preserve">Download the latest release of AGREE at: </w:t>
      </w:r>
      <w:hyperlink r:id="rId38">
        <w:r>
          <w:rPr>
            <w:rFonts w:ascii="Calibri" w:eastAsia="Calibri" w:hAnsi="Calibri" w:cs="Calibri"/>
            <w:color w:val="0000FF"/>
            <w:u w:val="single"/>
          </w:rPr>
          <w:t>https://github.com/smaccm/smaccm/releases</w:t>
        </w:r>
      </w:hyperlink>
      <w:r>
        <w:rPr>
          <w:rFonts w:ascii="Calibri" w:eastAsia="Calibri" w:hAnsi="Calibri" w:cs="Calibri"/>
        </w:rPr>
        <w:t xml:space="preserve"> and unzip it into a location in the file system.  Unzipping the file should create a directory called "plugins" containing a set of .jar files.  Then start OSATE if haven’t already, go to Help-&gt;Installation Details, and in the "Installed Software" click on AGREE and uninstall the plugin. After uninstall the default AGREE that comes with OSATE, go in to the OSATE/plugins folder and delete the three .jar files that start with "com.rockwellcollins.atc.agree". Then copy all the .jar files from the plugin folder of the AGREE’s latest release into OSATE/plugins folder. Figure 13 shows a screen capture of the OSATE/plugins folder after copying the .jar files that come with AGREE release v2.2.0.0.</w:t>
      </w:r>
    </w:p>
    <w:p w14:paraId="1E1A4C30" w14:textId="77777777" w:rsidR="00097FD6" w:rsidRDefault="00097FD6">
      <w:pPr>
        <w:rPr>
          <w:rFonts w:ascii="Calibri" w:eastAsia="Calibri" w:hAnsi="Calibri" w:cs="Calibri"/>
        </w:rPr>
      </w:pPr>
    </w:p>
    <w:p w14:paraId="11A3F889" w14:textId="77777777" w:rsidR="00E437F9" w:rsidRDefault="00E437F9" w:rsidP="00E437F9">
      <w:pPr>
        <w:keepNext/>
        <w:ind w:firstLine="990"/>
      </w:pPr>
      <w:r>
        <w:rPr>
          <w:noProof/>
        </w:rPr>
        <w:lastRenderedPageBreak/>
        <w:drawing>
          <wp:inline distT="0" distB="0" distL="0" distR="0" wp14:anchorId="2F742592" wp14:editId="15D227C3">
            <wp:extent cx="4810125" cy="3499674"/>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9"/>
                    <a:srcRect/>
                    <a:stretch>
                      <a:fillRect/>
                    </a:stretch>
                  </pic:blipFill>
                  <pic:spPr>
                    <a:xfrm>
                      <a:off x="0" y="0"/>
                      <a:ext cx="4810125" cy="3499674"/>
                    </a:xfrm>
                    <a:prstGeom prst="rect">
                      <a:avLst/>
                    </a:prstGeom>
                    <a:ln/>
                  </pic:spPr>
                </pic:pic>
              </a:graphicData>
            </a:graphic>
          </wp:inline>
        </w:drawing>
      </w:r>
      <w:bookmarkStart w:id="77" w:name="_1hmsyys" w:colFirst="0" w:colLast="0"/>
      <w:bookmarkEnd w:id="77"/>
    </w:p>
    <w:p w14:paraId="28310998" w14:textId="1A06F088" w:rsidR="00097FD6" w:rsidRPr="00E437F9" w:rsidRDefault="00E437F9" w:rsidP="00E437F9">
      <w:pPr>
        <w:pStyle w:val="Caption"/>
        <w:jc w:val="center"/>
        <w:rPr>
          <w:rFonts w:ascii="Calibri" w:eastAsia="Calibri" w:hAnsi="Calibri" w:cs="Calibri"/>
          <w:sz w:val="24"/>
          <w:szCs w:val="24"/>
        </w:rPr>
      </w:pPr>
      <w:bookmarkStart w:id="78" w:name="_Toc509298875"/>
      <w:bookmarkStart w:id="79" w:name="_Toc509313375"/>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CB4654">
        <w:rPr>
          <w:noProof/>
          <w:sz w:val="24"/>
          <w:szCs w:val="24"/>
        </w:rPr>
        <w:t>21</w:t>
      </w:r>
      <w:r w:rsidRPr="00E437F9">
        <w:rPr>
          <w:sz w:val="24"/>
          <w:szCs w:val="24"/>
        </w:rPr>
        <w:fldChar w:fldCharType="end"/>
      </w:r>
      <w:r w:rsidRPr="00E437F9">
        <w:rPr>
          <w:sz w:val="24"/>
          <w:szCs w:val="24"/>
        </w:rPr>
        <w:t>: OSATE/plugins Directory with .jar Files Replaced</w:t>
      </w:r>
      <w:bookmarkEnd w:id="78"/>
      <w:bookmarkEnd w:id="79"/>
    </w:p>
    <w:p w14:paraId="62B5FDC0" w14:textId="77777777" w:rsidR="00E437F9" w:rsidRPr="00E437F9" w:rsidRDefault="00E437F9" w:rsidP="00E437F9">
      <w:pPr>
        <w:ind w:firstLine="990"/>
        <w:rPr>
          <w:rFonts w:ascii="Calibri" w:eastAsia="Calibri" w:hAnsi="Calibri" w:cs="Calibri"/>
        </w:rPr>
      </w:pPr>
    </w:p>
    <w:p w14:paraId="7C49C563" w14:textId="77777777" w:rsidR="00097FD6" w:rsidRDefault="00097FD6">
      <w:pPr>
        <w:rPr>
          <w:rFonts w:ascii="Calibri" w:eastAsia="Calibri" w:hAnsi="Calibri" w:cs="Calibri"/>
        </w:rPr>
      </w:pPr>
    </w:p>
    <w:p w14:paraId="35265782" w14:textId="77777777" w:rsidR="00097FD6" w:rsidRDefault="00097FD6">
      <w:pPr>
        <w:rPr>
          <w:rFonts w:ascii="Calibri" w:eastAsia="Calibri" w:hAnsi="Calibri" w:cs="Calibri"/>
        </w:rPr>
      </w:pPr>
    </w:p>
    <w:p w14:paraId="1AF7E979" w14:textId="0699390F" w:rsidR="00097FD6" w:rsidRDefault="00E437F9">
      <w:pPr>
        <w:rPr>
          <w:rFonts w:ascii="Calibri" w:eastAsia="Calibri" w:hAnsi="Calibri" w:cs="Calibri"/>
        </w:rPr>
      </w:pPr>
      <w:r>
        <w:rPr>
          <w:rFonts w:ascii="Calibri" w:eastAsia="Calibri" w:hAnsi="Calibri" w:cs="Calibri"/>
        </w:rPr>
        <w:t>To test whether AGREE has been correctly installed, start OSATE.  If it has been correctly installed, an AGREE menu should appear in OSATE, as shown in Figure 14.</w:t>
      </w:r>
    </w:p>
    <w:p w14:paraId="3F2EB76F" w14:textId="77777777" w:rsidR="002107A5" w:rsidRDefault="002107A5">
      <w:pPr>
        <w:rPr>
          <w:rFonts w:ascii="Calibri" w:eastAsia="Calibri" w:hAnsi="Calibri" w:cs="Calibri"/>
        </w:rPr>
      </w:pPr>
    </w:p>
    <w:p w14:paraId="33C4993B" w14:textId="77777777" w:rsidR="00097FD6" w:rsidRDefault="00E437F9">
      <w:pPr>
        <w:rPr>
          <w:rFonts w:ascii="Calibri" w:eastAsia="Calibri" w:hAnsi="Calibri" w:cs="Calibri"/>
        </w:rPr>
      </w:pPr>
      <w:r>
        <w:rPr>
          <w:rFonts w:ascii="Calibri" w:eastAsia="Calibri" w:hAnsi="Calibri" w:cs="Calibri"/>
          <w:b/>
        </w:rPr>
        <w:t>Note</w:t>
      </w:r>
      <w:r>
        <w:rPr>
          <w:rFonts w:ascii="Calibri" w:eastAsia="Calibri" w:hAnsi="Calibri" w:cs="Calibri"/>
        </w:rPr>
        <w:t>: If Yices version 2.X.X (e.g., 2.4.2) is used, select "Yices 2" in OSATE  "Window" menu -&gt; "Preferences" -&gt; "Agree" -&gt; "Analysis" -&gt; SMT Solver, as shown in Figure 15. Users can also adjust the timeout and maximum depth for k-induction to use in the "Analysis" configuration dialog.</w:t>
      </w:r>
    </w:p>
    <w:p w14:paraId="183730D9" w14:textId="77777777" w:rsidR="00097FD6" w:rsidRDefault="00097FD6">
      <w:pPr>
        <w:rPr>
          <w:rFonts w:ascii="Calibri" w:eastAsia="Calibri" w:hAnsi="Calibri" w:cs="Calibri"/>
        </w:rPr>
      </w:pPr>
    </w:p>
    <w:p w14:paraId="1859A217" w14:textId="77777777" w:rsidR="00097FD6" w:rsidRDefault="00097FD6">
      <w:pPr>
        <w:rPr>
          <w:rFonts w:ascii="Calibri" w:eastAsia="Calibri" w:hAnsi="Calibri" w:cs="Calibri"/>
        </w:rPr>
      </w:pPr>
    </w:p>
    <w:p w14:paraId="41AC1B1B" w14:textId="77777777" w:rsidR="00097FD6" w:rsidRDefault="00097FD6">
      <w:pPr>
        <w:rPr>
          <w:rFonts w:ascii="Calibri" w:eastAsia="Calibri" w:hAnsi="Calibri" w:cs="Calibri"/>
        </w:rPr>
      </w:pPr>
    </w:p>
    <w:p w14:paraId="2EBDC859" w14:textId="77777777" w:rsidR="00E437F9" w:rsidRDefault="00E437F9" w:rsidP="00E437F9">
      <w:pPr>
        <w:keepNext/>
        <w:ind w:firstLine="1260"/>
      </w:pPr>
      <w:r>
        <w:rPr>
          <w:noProof/>
        </w:rPr>
        <w:lastRenderedPageBreak/>
        <w:drawing>
          <wp:inline distT="0" distB="0" distL="0" distR="0" wp14:anchorId="3A4C0F86" wp14:editId="12FC5D8D">
            <wp:extent cx="4271800" cy="3197004"/>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0"/>
                    <a:srcRect/>
                    <a:stretch>
                      <a:fillRect/>
                    </a:stretch>
                  </pic:blipFill>
                  <pic:spPr>
                    <a:xfrm>
                      <a:off x="0" y="0"/>
                      <a:ext cx="4271800" cy="3197004"/>
                    </a:xfrm>
                    <a:prstGeom prst="rect">
                      <a:avLst/>
                    </a:prstGeom>
                    <a:ln/>
                  </pic:spPr>
                </pic:pic>
              </a:graphicData>
            </a:graphic>
          </wp:inline>
        </w:drawing>
      </w:r>
    </w:p>
    <w:p w14:paraId="0298B0FB" w14:textId="1BD464E7" w:rsidR="00097FD6" w:rsidRPr="00E437F9" w:rsidRDefault="00E437F9" w:rsidP="00E437F9">
      <w:pPr>
        <w:pStyle w:val="Caption"/>
        <w:jc w:val="center"/>
        <w:rPr>
          <w:sz w:val="24"/>
          <w:szCs w:val="24"/>
        </w:rPr>
      </w:pPr>
      <w:bookmarkStart w:id="80" w:name="_Toc509298876"/>
      <w:bookmarkStart w:id="81" w:name="_Toc509313376"/>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CB4654">
        <w:rPr>
          <w:noProof/>
          <w:sz w:val="24"/>
          <w:szCs w:val="24"/>
        </w:rPr>
        <w:t>22</w:t>
      </w:r>
      <w:r w:rsidRPr="00E437F9">
        <w:rPr>
          <w:sz w:val="24"/>
          <w:szCs w:val="24"/>
        </w:rPr>
        <w:fldChar w:fldCharType="end"/>
      </w:r>
      <w:r w:rsidRPr="00E437F9">
        <w:rPr>
          <w:sz w:val="24"/>
          <w:szCs w:val="24"/>
        </w:rPr>
        <w:t>: AGREE Install Test</w:t>
      </w:r>
      <w:bookmarkEnd w:id="80"/>
      <w:bookmarkEnd w:id="81"/>
    </w:p>
    <w:p w14:paraId="36CA3C50" w14:textId="6776C1E4" w:rsidR="00097FD6" w:rsidRDefault="00097FD6">
      <w:pPr>
        <w:spacing w:before="120" w:after="120"/>
        <w:jc w:val="center"/>
        <w:rPr>
          <w:rFonts w:ascii="Calibri" w:eastAsia="Calibri" w:hAnsi="Calibri" w:cs="Calibri"/>
          <w:b/>
        </w:rPr>
      </w:pPr>
      <w:bookmarkStart w:id="82" w:name="_41mghml" w:colFirst="0" w:colLast="0"/>
      <w:bookmarkEnd w:id="82"/>
    </w:p>
    <w:p w14:paraId="0778AC93" w14:textId="77777777" w:rsidR="00097FD6" w:rsidRDefault="00097FD6"/>
    <w:p w14:paraId="3B812FE9" w14:textId="77777777" w:rsidR="00097FD6" w:rsidRDefault="00097FD6"/>
    <w:p w14:paraId="5D9E579B" w14:textId="77777777" w:rsidR="00E437F9" w:rsidRDefault="00E437F9" w:rsidP="00E437F9">
      <w:pPr>
        <w:keepNext/>
        <w:ind w:firstLine="1260"/>
      </w:pPr>
      <w:r>
        <w:rPr>
          <w:noProof/>
        </w:rPr>
        <w:lastRenderedPageBreak/>
        <w:drawing>
          <wp:inline distT="0" distB="0" distL="0" distR="0" wp14:anchorId="769DA3D7" wp14:editId="18A36319">
            <wp:extent cx="4500463" cy="3727509"/>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1"/>
                    <a:srcRect/>
                    <a:stretch>
                      <a:fillRect/>
                    </a:stretch>
                  </pic:blipFill>
                  <pic:spPr>
                    <a:xfrm>
                      <a:off x="0" y="0"/>
                      <a:ext cx="4500463" cy="3727509"/>
                    </a:xfrm>
                    <a:prstGeom prst="rect">
                      <a:avLst/>
                    </a:prstGeom>
                    <a:ln/>
                  </pic:spPr>
                </pic:pic>
              </a:graphicData>
            </a:graphic>
          </wp:inline>
        </w:drawing>
      </w:r>
      <w:bookmarkStart w:id="83" w:name="_2grqrue" w:colFirst="0" w:colLast="0"/>
      <w:bookmarkEnd w:id="83"/>
    </w:p>
    <w:p w14:paraId="074CF324" w14:textId="47D51D02" w:rsidR="00097FD6" w:rsidRPr="00E437F9" w:rsidRDefault="00E437F9" w:rsidP="00E437F9">
      <w:pPr>
        <w:pStyle w:val="Caption"/>
        <w:jc w:val="center"/>
        <w:rPr>
          <w:sz w:val="24"/>
          <w:szCs w:val="24"/>
        </w:rPr>
      </w:pPr>
      <w:bookmarkStart w:id="84" w:name="_Toc509298877"/>
      <w:bookmarkStart w:id="85" w:name="_Toc509313377"/>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CB4654">
        <w:rPr>
          <w:noProof/>
          <w:sz w:val="24"/>
          <w:szCs w:val="24"/>
        </w:rPr>
        <w:t>23</w:t>
      </w:r>
      <w:r w:rsidRPr="00E437F9">
        <w:rPr>
          <w:sz w:val="24"/>
          <w:szCs w:val="24"/>
        </w:rPr>
        <w:fldChar w:fldCharType="end"/>
      </w:r>
      <w:r w:rsidRPr="00E437F9">
        <w:rPr>
          <w:sz w:val="24"/>
          <w:szCs w:val="24"/>
        </w:rPr>
        <w:t>: SMT Solver Selection</w:t>
      </w:r>
      <w:bookmarkEnd w:id="84"/>
      <w:bookmarkEnd w:id="85"/>
    </w:p>
    <w:p w14:paraId="2E186613" w14:textId="77777777" w:rsidR="00097FD6" w:rsidRDefault="00097FD6"/>
    <w:p w14:paraId="106365DB" w14:textId="4CF1FE08" w:rsidR="00097FD6" w:rsidRDefault="00E437F9" w:rsidP="00392B4A">
      <w:pPr>
        <w:pStyle w:val="Heading2"/>
        <w:numPr>
          <w:ilvl w:val="2"/>
          <w:numId w:val="3"/>
        </w:numPr>
      </w:pPr>
      <w:bookmarkStart w:id="86" w:name="_Toc509315547"/>
      <w:r>
        <w:t>Install Safety Annex</w:t>
      </w:r>
      <w:bookmarkEnd w:id="86"/>
    </w:p>
    <w:p w14:paraId="7D45DB7C" w14:textId="488A26B3" w:rsidR="00F029D8" w:rsidRDefault="00E437F9">
      <w:r>
        <w:t xml:space="preserve">Download the latest release of the safety annex from: </w:t>
      </w:r>
      <w:hyperlink r:id="rId42">
        <w:r>
          <w:rPr>
            <w:color w:val="0000FF"/>
            <w:u w:val="single"/>
          </w:rPr>
          <w:t>https://github.com/loonwerks/AMASE/tree/master/safety_annex/plugins</w:t>
        </w:r>
      </w:hyperlink>
      <w:r>
        <w:t xml:space="preserve"> and unzip it into a location in the file system.  Unzipping the file should create a directory called “plugins” containing a set of .jar files. Then copy all of the .jar files from the plugin folder of the Safety Annex’s latest release into the OSATE/plugins folder. To test whether the safety annex has been correctly installed, a Safety Annex menu should appear in OSATE</w:t>
      </w:r>
      <w:r w:rsidR="00F029D8">
        <w:t xml:space="preserve"> as shown in </w:t>
      </w:r>
      <w:r w:rsidR="00B673A3">
        <w:fldChar w:fldCharType="begin"/>
      </w:r>
      <w:r w:rsidR="00B673A3">
        <w:instrText xml:space="preserve"> REF _Ref509313253 \h </w:instrText>
      </w:r>
      <w:r w:rsidR="00B673A3">
        <w:fldChar w:fldCharType="separate"/>
      </w:r>
      <w:r w:rsidR="00B673A3" w:rsidRPr="00F029D8">
        <w:t xml:space="preserve">Figure </w:t>
      </w:r>
      <w:r w:rsidR="00B673A3" w:rsidRPr="00F029D8">
        <w:rPr>
          <w:noProof/>
        </w:rPr>
        <w:t>22</w:t>
      </w:r>
      <w:r w:rsidR="00B673A3">
        <w:fldChar w:fldCharType="end"/>
      </w:r>
      <w:r>
        <w:t>.</w:t>
      </w:r>
    </w:p>
    <w:p w14:paraId="7894843C" w14:textId="77777777" w:rsidR="00F029D8" w:rsidRDefault="00F029D8"/>
    <w:p w14:paraId="0E8BEFFB" w14:textId="77777777" w:rsidR="00F029D8" w:rsidRDefault="00F029D8" w:rsidP="00F029D8">
      <w:pPr>
        <w:keepNext/>
        <w:jc w:val="center"/>
      </w:pPr>
      <w:r>
        <w:lastRenderedPageBreak/>
        <w:pict w14:anchorId="434E52D4">
          <v:shape id="_x0000_i1142" type="#_x0000_t75" style="width:468pt;height:351.75pt">
            <v:imagedata r:id="rId16" o:title="menuItems"/>
          </v:shape>
        </w:pict>
      </w:r>
    </w:p>
    <w:p w14:paraId="50474B03" w14:textId="2C689915" w:rsidR="00097FD6" w:rsidRPr="00F029D8" w:rsidRDefault="00F029D8" w:rsidP="00F029D8">
      <w:pPr>
        <w:pStyle w:val="Caption"/>
        <w:jc w:val="center"/>
        <w:rPr>
          <w:sz w:val="24"/>
          <w:szCs w:val="24"/>
        </w:rPr>
      </w:pPr>
      <w:bookmarkStart w:id="87" w:name="_Ref509313253"/>
      <w:bookmarkStart w:id="88" w:name="_Toc509313378"/>
      <w:r w:rsidRPr="00F029D8">
        <w:rPr>
          <w:sz w:val="24"/>
          <w:szCs w:val="24"/>
        </w:rPr>
        <w:t xml:space="preserve">Figure </w:t>
      </w:r>
      <w:r w:rsidRPr="00F029D8">
        <w:rPr>
          <w:sz w:val="24"/>
          <w:szCs w:val="24"/>
        </w:rPr>
        <w:fldChar w:fldCharType="begin"/>
      </w:r>
      <w:r w:rsidRPr="00F029D8">
        <w:rPr>
          <w:sz w:val="24"/>
          <w:szCs w:val="24"/>
        </w:rPr>
        <w:instrText xml:space="preserve"> SEQ Figure \* ARABIC </w:instrText>
      </w:r>
      <w:r w:rsidRPr="00F029D8">
        <w:rPr>
          <w:sz w:val="24"/>
          <w:szCs w:val="24"/>
        </w:rPr>
        <w:fldChar w:fldCharType="separate"/>
      </w:r>
      <w:r w:rsidR="00CB4654">
        <w:rPr>
          <w:noProof/>
          <w:sz w:val="24"/>
          <w:szCs w:val="24"/>
        </w:rPr>
        <w:t>24</w:t>
      </w:r>
      <w:r w:rsidRPr="00F029D8">
        <w:rPr>
          <w:sz w:val="24"/>
          <w:szCs w:val="24"/>
        </w:rPr>
        <w:fldChar w:fldCharType="end"/>
      </w:r>
      <w:bookmarkEnd w:id="87"/>
      <w:r w:rsidRPr="00F029D8">
        <w:rPr>
          <w:sz w:val="24"/>
          <w:szCs w:val="24"/>
        </w:rPr>
        <w:t>: Safety Analysis Menu Item</w:t>
      </w:r>
      <w:bookmarkEnd w:id="88"/>
    </w:p>
    <w:p w14:paraId="5A15A4BB" w14:textId="77777777" w:rsidR="00097FD6" w:rsidRDefault="00097FD6"/>
    <w:p w14:paraId="0B5D7054" w14:textId="77777777" w:rsidR="00097FD6" w:rsidRDefault="00097FD6"/>
    <w:p w14:paraId="1AAB0A8E" w14:textId="77777777" w:rsidR="00097FD6" w:rsidRDefault="00097FD6"/>
    <w:p w14:paraId="2EC09A5E" w14:textId="622A618B" w:rsidR="00097FD6" w:rsidRDefault="00B673A3">
      <w:r>
        <w:t xml:space="preserve">At this point, you are ready to import the Toy Example project and begin your own safety analysis. </w:t>
      </w:r>
    </w:p>
    <w:p w14:paraId="2DEEC524" w14:textId="77777777" w:rsidR="00097FD6" w:rsidRDefault="00097FD6"/>
    <w:p w14:paraId="3C0DCA5F" w14:textId="77777777" w:rsidR="00097FD6" w:rsidRDefault="00097FD6"/>
    <w:p w14:paraId="7819859C" w14:textId="77777777" w:rsidR="00097FD6" w:rsidRDefault="00097FD6"/>
    <w:p w14:paraId="0627AF7B" w14:textId="77777777" w:rsidR="00097FD6" w:rsidRDefault="00097FD6"/>
    <w:p w14:paraId="3B83B443" w14:textId="77777777" w:rsidR="00097FD6" w:rsidRDefault="00097FD6"/>
    <w:p w14:paraId="46A7391E" w14:textId="77777777" w:rsidR="00097FD6" w:rsidRDefault="00097FD6"/>
    <w:p w14:paraId="18471861" w14:textId="77777777" w:rsidR="00097FD6" w:rsidRDefault="00097FD6"/>
    <w:p w14:paraId="7A7F0AF7" w14:textId="77777777" w:rsidR="00097FD6" w:rsidRDefault="00097FD6"/>
    <w:p w14:paraId="76D49BBD" w14:textId="77777777" w:rsidR="00097FD6" w:rsidRDefault="00097FD6"/>
    <w:p w14:paraId="5567A529" w14:textId="77777777" w:rsidR="00097FD6" w:rsidRDefault="00097FD6"/>
    <w:p w14:paraId="0437E758" w14:textId="77777777" w:rsidR="00097FD6" w:rsidRDefault="00097FD6"/>
    <w:p w14:paraId="6FB2DF73" w14:textId="77777777" w:rsidR="00097FD6" w:rsidRDefault="00097FD6"/>
    <w:p w14:paraId="3C333FBB" w14:textId="77777777" w:rsidR="00097FD6" w:rsidRDefault="00097FD6"/>
    <w:p w14:paraId="1520B3A4" w14:textId="77777777" w:rsidR="00097FD6" w:rsidRDefault="00097FD6"/>
    <w:p w14:paraId="229851BA" w14:textId="77777777" w:rsidR="00097FD6" w:rsidRDefault="00097FD6"/>
    <w:p w14:paraId="48841A6C" w14:textId="77777777" w:rsidR="00097FD6" w:rsidRDefault="00097FD6"/>
    <w:p w14:paraId="0EF67083" w14:textId="77777777" w:rsidR="00097FD6" w:rsidRDefault="00097FD6"/>
    <w:p w14:paraId="1F470BD0" w14:textId="77777777" w:rsidR="00097FD6" w:rsidRDefault="00097FD6"/>
    <w:p w14:paraId="039CE336" w14:textId="77777777" w:rsidR="00097FD6" w:rsidRDefault="00097FD6"/>
    <w:p w14:paraId="34C54E62" w14:textId="77777777" w:rsidR="00097FD6" w:rsidRDefault="00097FD6"/>
    <w:p w14:paraId="105CCF2F" w14:textId="77777777" w:rsidR="00097FD6" w:rsidRDefault="00097FD6"/>
    <w:p w14:paraId="5384FFC9" w14:textId="77777777" w:rsidR="00097FD6" w:rsidRDefault="00097FD6"/>
    <w:p w14:paraId="3055A753" w14:textId="77777777" w:rsidR="00097FD6" w:rsidRDefault="00097FD6"/>
    <w:p w14:paraId="6100E4CE" w14:textId="77777777" w:rsidR="00097FD6" w:rsidRDefault="00097FD6"/>
    <w:p w14:paraId="7A56A1E0" w14:textId="77777777" w:rsidR="00097FD6" w:rsidRDefault="00097FD6"/>
    <w:p w14:paraId="688D15EB" w14:textId="77777777" w:rsidR="00097FD6" w:rsidRDefault="00097FD6"/>
    <w:p w14:paraId="078EC8D8" w14:textId="77777777" w:rsidR="00097FD6" w:rsidRDefault="00097FD6"/>
    <w:p w14:paraId="0BBBAC3C" w14:textId="77777777" w:rsidR="00097FD6" w:rsidRDefault="00097FD6"/>
    <w:p w14:paraId="39CB4241" w14:textId="77777777" w:rsidR="00097FD6" w:rsidRDefault="00097FD6"/>
    <w:p w14:paraId="45B983E4" w14:textId="77777777" w:rsidR="00097FD6" w:rsidRDefault="00097FD6"/>
    <w:p w14:paraId="79059838" w14:textId="77777777" w:rsidR="00097FD6" w:rsidRDefault="00097FD6"/>
    <w:p w14:paraId="66AD86BD" w14:textId="77777777" w:rsidR="00097FD6" w:rsidRDefault="00097FD6"/>
    <w:p w14:paraId="2A16FE2B" w14:textId="77777777" w:rsidR="00097FD6" w:rsidRDefault="00097FD6"/>
    <w:p w14:paraId="4F21749D" w14:textId="77777777" w:rsidR="00097FD6" w:rsidRDefault="00097FD6"/>
    <w:p w14:paraId="51837F54" w14:textId="77777777" w:rsidR="00097FD6" w:rsidRDefault="00097FD6"/>
    <w:p w14:paraId="3CB8A09E" w14:textId="77777777" w:rsidR="00097FD6" w:rsidRDefault="00097FD6"/>
    <w:p w14:paraId="11F6A4D8" w14:textId="77777777" w:rsidR="00097FD6" w:rsidRDefault="00097FD6"/>
    <w:p w14:paraId="3E1EA4F9" w14:textId="77777777" w:rsidR="00097FD6" w:rsidRDefault="00097FD6"/>
    <w:p w14:paraId="38ABA845" w14:textId="77777777" w:rsidR="00097FD6" w:rsidRDefault="00097FD6"/>
    <w:p w14:paraId="2C63214E" w14:textId="77777777" w:rsidR="00097FD6" w:rsidRDefault="00097FD6"/>
    <w:sectPr w:rsidR="00097FD6">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03F64A" w14:textId="77777777" w:rsidR="00BA0814" w:rsidRDefault="00BA0814">
      <w:r>
        <w:separator/>
      </w:r>
    </w:p>
  </w:endnote>
  <w:endnote w:type="continuationSeparator" w:id="0">
    <w:p w14:paraId="74D32546" w14:textId="77777777" w:rsidR="00BA0814" w:rsidRDefault="00BA0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Helvetica Neue">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F6C0D" w14:textId="77777777" w:rsidR="00EE2E62" w:rsidRDefault="00EE2E62">
    <w:pPr>
      <w:tabs>
        <w:tab w:val="center" w:pos="4819"/>
        <w:tab w:val="right" w:pos="9071"/>
      </w:tabs>
      <w:spacing w:after="220"/>
      <w:jc w:val="right"/>
      <w:rPr>
        <w:rFonts w:ascii="Helvetica Neue" w:eastAsia="Helvetica Neue" w:hAnsi="Helvetica Neue" w:cs="Helvetica Neue"/>
        <w:b/>
        <w:sz w:val="20"/>
        <w:szCs w:val="20"/>
      </w:rPr>
    </w:pPr>
  </w:p>
  <w:p w14:paraId="76A0EB90" w14:textId="77777777" w:rsidR="00EE2E62" w:rsidRDefault="00EE2E62">
    <w:pPr>
      <w:tabs>
        <w:tab w:val="center" w:pos="4819"/>
        <w:tab w:val="right" w:pos="9071"/>
      </w:tabs>
      <w:spacing w:after="940"/>
      <w:rPr>
        <w:rFonts w:ascii="Helvetica Neue" w:eastAsia="Helvetica Neue" w:hAnsi="Helvetica Neue" w:cs="Helvetica Neue"/>
        <w:b/>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48253" w14:textId="3B5C7916" w:rsidR="00EE2E62" w:rsidRDefault="00EE2E62">
    <w:pPr>
      <w:tabs>
        <w:tab w:val="center" w:pos="4819"/>
        <w:tab w:val="right" w:pos="9071"/>
      </w:tabs>
      <w:spacing w:after="220"/>
      <w:jc w:val="right"/>
      <w:rPr>
        <w:rFonts w:ascii="Helvetica Neue" w:eastAsia="Helvetica Neue" w:hAnsi="Helvetica Neue" w:cs="Helvetica Neue"/>
        <w:b/>
        <w:sz w:val="20"/>
        <w:szCs w:val="20"/>
      </w:rPr>
    </w:pPr>
    <w:r>
      <w:rPr>
        <w:rFonts w:ascii="Helvetica Neue" w:eastAsia="Helvetica Neue" w:hAnsi="Helvetica Neue" w:cs="Helvetica Neue"/>
        <w:b/>
        <w:sz w:val="20"/>
        <w:szCs w:val="20"/>
      </w:rPr>
      <w:fldChar w:fldCharType="begin"/>
    </w:r>
    <w:r>
      <w:rPr>
        <w:rFonts w:ascii="Helvetica Neue" w:eastAsia="Helvetica Neue" w:hAnsi="Helvetica Neue" w:cs="Helvetica Neue"/>
        <w:b/>
        <w:sz w:val="20"/>
        <w:szCs w:val="20"/>
      </w:rPr>
      <w:instrText>PAGE</w:instrText>
    </w:r>
    <w:r>
      <w:rPr>
        <w:rFonts w:ascii="Helvetica Neue" w:eastAsia="Helvetica Neue" w:hAnsi="Helvetica Neue" w:cs="Helvetica Neue"/>
        <w:b/>
        <w:sz w:val="20"/>
        <w:szCs w:val="20"/>
      </w:rPr>
      <w:fldChar w:fldCharType="separate"/>
    </w:r>
    <w:r w:rsidR="00D4598B">
      <w:rPr>
        <w:rFonts w:ascii="Helvetica Neue" w:eastAsia="Helvetica Neue" w:hAnsi="Helvetica Neue" w:cs="Helvetica Neue"/>
        <w:b/>
        <w:noProof/>
        <w:sz w:val="20"/>
        <w:szCs w:val="20"/>
      </w:rPr>
      <w:t>1</w:t>
    </w:r>
    <w:r>
      <w:rPr>
        <w:rFonts w:ascii="Helvetica Neue" w:eastAsia="Helvetica Neue" w:hAnsi="Helvetica Neue" w:cs="Helvetica Neue"/>
        <w:b/>
        <w:sz w:val="20"/>
        <w:szCs w:val="20"/>
      </w:rPr>
      <w:fldChar w:fldCharType="end"/>
    </w:r>
  </w:p>
  <w:p w14:paraId="485887D0" w14:textId="77777777" w:rsidR="00EE2E62" w:rsidRDefault="00EE2E62">
    <w:pPr>
      <w:tabs>
        <w:tab w:val="center" w:pos="4819"/>
        <w:tab w:val="right" w:pos="9071"/>
      </w:tabs>
      <w:spacing w:after="940"/>
      <w:rPr>
        <w:rFonts w:ascii="Helvetica Neue" w:eastAsia="Helvetica Neue" w:hAnsi="Helvetica Neue" w:cs="Helvetica Neue"/>
        <w:b/>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EBF464" w14:textId="77777777" w:rsidR="00BA0814" w:rsidRDefault="00BA0814">
      <w:r>
        <w:separator/>
      </w:r>
    </w:p>
  </w:footnote>
  <w:footnote w:type="continuationSeparator" w:id="0">
    <w:p w14:paraId="52971E16" w14:textId="77777777" w:rsidR="00BA0814" w:rsidRDefault="00BA081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14A9A"/>
    <w:multiLevelType w:val="multilevel"/>
    <w:tmpl w:val="844E123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21601AE4"/>
    <w:multiLevelType w:val="multilevel"/>
    <w:tmpl w:val="5802B5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455794C"/>
    <w:multiLevelType w:val="hybridMultilevel"/>
    <w:tmpl w:val="3A067F7A"/>
    <w:lvl w:ilvl="0" w:tplc="C2F277BE">
      <w:start w:val="2"/>
      <w:numFmt w:val="bullet"/>
      <w:lvlText w:val=""/>
      <w:lvlJc w:val="left"/>
      <w:pPr>
        <w:ind w:left="720" w:hanging="360"/>
      </w:pPr>
      <w:rPr>
        <w:rFonts w:ascii="Symbol" w:eastAsia="Carlito"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44BFC"/>
    <w:multiLevelType w:val="hybridMultilevel"/>
    <w:tmpl w:val="A2123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9465C"/>
    <w:multiLevelType w:val="hybridMultilevel"/>
    <w:tmpl w:val="13BA4C50"/>
    <w:lvl w:ilvl="0" w:tplc="CC98897E">
      <w:start w:val="2"/>
      <w:numFmt w:val="bullet"/>
      <w:lvlText w:val=""/>
      <w:lvlJc w:val="left"/>
      <w:pPr>
        <w:ind w:left="720" w:hanging="360"/>
      </w:pPr>
      <w:rPr>
        <w:rFonts w:ascii="Symbol" w:eastAsia="Carlito"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900F37"/>
    <w:multiLevelType w:val="hybridMultilevel"/>
    <w:tmpl w:val="CA1C4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FF0C9C"/>
    <w:multiLevelType w:val="hybridMultilevel"/>
    <w:tmpl w:val="9334AFA0"/>
    <w:lvl w:ilvl="0" w:tplc="CB144EE2">
      <w:start w:val="2"/>
      <w:numFmt w:val="bullet"/>
      <w:lvlText w:val=""/>
      <w:lvlJc w:val="left"/>
      <w:pPr>
        <w:ind w:left="720" w:hanging="360"/>
      </w:pPr>
      <w:rPr>
        <w:rFonts w:ascii="Symbol" w:eastAsia="Carlito"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61375A"/>
    <w:multiLevelType w:val="multilevel"/>
    <w:tmpl w:val="8C808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8EF74DC"/>
    <w:multiLevelType w:val="multilevel"/>
    <w:tmpl w:val="C4569AEC"/>
    <w:lvl w:ilvl="0">
      <w:start w:val="1"/>
      <w:numFmt w:val="decimal"/>
      <w:lvlText w:val="%1"/>
      <w:lvlJc w:val="left"/>
      <w:pPr>
        <w:ind w:left="432" w:hanging="432"/>
      </w:pPr>
    </w:lvl>
    <w:lvl w:ilvl="1">
      <w:start w:val="1"/>
      <w:numFmt w:val="decimal"/>
      <w:lvlText w:val="2.%2"/>
      <w:lvlJc w:val="left"/>
      <w:pPr>
        <w:ind w:left="576" w:hanging="576"/>
      </w:pPr>
    </w:lvl>
    <w:lvl w:ilvl="2">
      <w:start w:val="1"/>
      <w:numFmt w:val="decimal"/>
      <w:lvlText w:val="3.6.%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0"/>
  </w:num>
  <w:num w:numId="3">
    <w:abstractNumId w:val="1"/>
  </w:num>
  <w:num w:numId="4">
    <w:abstractNumId w:val="8"/>
  </w:num>
  <w:num w:numId="5">
    <w:abstractNumId w:val="5"/>
  </w:num>
  <w:num w:numId="6">
    <w:abstractNumId w:val="3"/>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97FD6"/>
    <w:rsid w:val="000061A9"/>
    <w:rsid w:val="000235D2"/>
    <w:rsid w:val="00033A9B"/>
    <w:rsid w:val="0005053B"/>
    <w:rsid w:val="000557A6"/>
    <w:rsid w:val="00057630"/>
    <w:rsid w:val="000834EF"/>
    <w:rsid w:val="00084F7A"/>
    <w:rsid w:val="00094187"/>
    <w:rsid w:val="00097FD6"/>
    <w:rsid w:val="000B3048"/>
    <w:rsid w:val="000B6B55"/>
    <w:rsid w:val="000D5EDE"/>
    <w:rsid w:val="000E24A7"/>
    <w:rsid w:val="000F42EA"/>
    <w:rsid w:val="000F56D2"/>
    <w:rsid w:val="0011096B"/>
    <w:rsid w:val="00121110"/>
    <w:rsid w:val="001422BF"/>
    <w:rsid w:val="00142B10"/>
    <w:rsid w:val="001673C1"/>
    <w:rsid w:val="00193DAA"/>
    <w:rsid w:val="00194C31"/>
    <w:rsid w:val="001B2C03"/>
    <w:rsid w:val="001B793E"/>
    <w:rsid w:val="002107A5"/>
    <w:rsid w:val="00211843"/>
    <w:rsid w:val="00213791"/>
    <w:rsid w:val="00217957"/>
    <w:rsid w:val="00217C0E"/>
    <w:rsid w:val="0024539A"/>
    <w:rsid w:val="00263E8D"/>
    <w:rsid w:val="002972BB"/>
    <w:rsid w:val="002C1FD4"/>
    <w:rsid w:val="002C1FEB"/>
    <w:rsid w:val="002E0EA7"/>
    <w:rsid w:val="002F0825"/>
    <w:rsid w:val="002F418B"/>
    <w:rsid w:val="00320FA5"/>
    <w:rsid w:val="0036367A"/>
    <w:rsid w:val="00382C69"/>
    <w:rsid w:val="00392B4A"/>
    <w:rsid w:val="00394E2A"/>
    <w:rsid w:val="003A5333"/>
    <w:rsid w:val="003A685C"/>
    <w:rsid w:val="003C30BE"/>
    <w:rsid w:val="003C7AA9"/>
    <w:rsid w:val="003F1619"/>
    <w:rsid w:val="00406EFF"/>
    <w:rsid w:val="00415EBB"/>
    <w:rsid w:val="004827A1"/>
    <w:rsid w:val="004C2141"/>
    <w:rsid w:val="004E5BDB"/>
    <w:rsid w:val="004F75B2"/>
    <w:rsid w:val="00545724"/>
    <w:rsid w:val="00546DD0"/>
    <w:rsid w:val="00564FB5"/>
    <w:rsid w:val="00566763"/>
    <w:rsid w:val="00586DA2"/>
    <w:rsid w:val="005C04B0"/>
    <w:rsid w:val="005C6F6B"/>
    <w:rsid w:val="005D5814"/>
    <w:rsid w:val="0063146C"/>
    <w:rsid w:val="006350A9"/>
    <w:rsid w:val="00660740"/>
    <w:rsid w:val="00685328"/>
    <w:rsid w:val="006E6422"/>
    <w:rsid w:val="006F7622"/>
    <w:rsid w:val="00725C7B"/>
    <w:rsid w:val="00776AB4"/>
    <w:rsid w:val="007C2BEB"/>
    <w:rsid w:val="007D091A"/>
    <w:rsid w:val="007D0C28"/>
    <w:rsid w:val="00815A85"/>
    <w:rsid w:val="00827CA9"/>
    <w:rsid w:val="00831CFD"/>
    <w:rsid w:val="00867FA8"/>
    <w:rsid w:val="00870586"/>
    <w:rsid w:val="00884ACE"/>
    <w:rsid w:val="008A4006"/>
    <w:rsid w:val="008B12BA"/>
    <w:rsid w:val="008C0A25"/>
    <w:rsid w:val="008D0F8F"/>
    <w:rsid w:val="008D6D11"/>
    <w:rsid w:val="008F2D62"/>
    <w:rsid w:val="008F737F"/>
    <w:rsid w:val="00953006"/>
    <w:rsid w:val="00980325"/>
    <w:rsid w:val="009E2269"/>
    <w:rsid w:val="00A02610"/>
    <w:rsid w:val="00A73055"/>
    <w:rsid w:val="00A83F6B"/>
    <w:rsid w:val="00A93327"/>
    <w:rsid w:val="00A93DA8"/>
    <w:rsid w:val="00A96C87"/>
    <w:rsid w:val="00AD7470"/>
    <w:rsid w:val="00AD766C"/>
    <w:rsid w:val="00B23AFD"/>
    <w:rsid w:val="00B27B34"/>
    <w:rsid w:val="00B509E8"/>
    <w:rsid w:val="00B673A3"/>
    <w:rsid w:val="00B73AB9"/>
    <w:rsid w:val="00B756DE"/>
    <w:rsid w:val="00B9245E"/>
    <w:rsid w:val="00BA0814"/>
    <w:rsid w:val="00BA763E"/>
    <w:rsid w:val="00BA7DE8"/>
    <w:rsid w:val="00BC2966"/>
    <w:rsid w:val="00BE1D8B"/>
    <w:rsid w:val="00BE2FB8"/>
    <w:rsid w:val="00BE65DE"/>
    <w:rsid w:val="00C31879"/>
    <w:rsid w:val="00C35460"/>
    <w:rsid w:val="00C6192F"/>
    <w:rsid w:val="00C808EB"/>
    <w:rsid w:val="00C8528D"/>
    <w:rsid w:val="00CA74D4"/>
    <w:rsid w:val="00CB3C4B"/>
    <w:rsid w:val="00CB4654"/>
    <w:rsid w:val="00D225FC"/>
    <w:rsid w:val="00D4447E"/>
    <w:rsid w:val="00D4598B"/>
    <w:rsid w:val="00D62A4A"/>
    <w:rsid w:val="00D7188B"/>
    <w:rsid w:val="00D73C1E"/>
    <w:rsid w:val="00DA20C7"/>
    <w:rsid w:val="00DA3AB8"/>
    <w:rsid w:val="00DA47DA"/>
    <w:rsid w:val="00DA7DC8"/>
    <w:rsid w:val="00DE3355"/>
    <w:rsid w:val="00E2794C"/>
    <w:rsid w:val="00E33D38"/>
    <w:rsid w:val="00E437F9"/>
    <w:rsid w:val="00E53533"/>
    <w:rsid w:val="00E55DB4"/>
    <w:rsid w:val="00E72C67"/>
    <w:rsid w:val="00E76D6D"/>
    <w:rsid w:val="00E80099"/>
    <w:rsid w:val="00E900ED"/>
    <w:rsid w:val="00ED22B5"/>
    <w:rsid w:val="00EE2E62"/>
    <w:rsid w:val="00F029D8"/>
    <w:rsid w:val="00F054D3"/>
    <w:rsid w:val="00F07E93"/>
    <w:rsid w:val="00F141E5"/>
    <w:rsid w:val="00F2465F"/>
    <w:rsid w:val="00F32A4A"/>
    <w:rsid w:val="00F46FC4"/>
    <w:rsid w:val="00F47F3C"/>
    <w:rsid w:val="00F678B2"/>
    <w:rsid w:val="00F96C73"/>
    <w:rsid w:val="00F97246"/>
    <w:rsid w:val="00FA5C32"/>
    <w:rsid w:val="00FF0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E2AE2"/>
  <w15:docId w15:val="{16DDE05E-59D5-4D75-857E-53BF7B346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ind w:left="432" w:hanging="432"/>
      <w:outlineLvl w:val="0"/>
    </w:pPr>
    <w:rPr>
      <w:rFonts w:ascii="Calibri" w:eastAsia="Calibri" w:hAnsi="Calibri" w:cs="Calibri"/>
      <w:b/>
      <w:color w:val="366091"/>
      <w:sz w:val="28"/>
      <w:szCs w:val="28"/>
    </w:rPr>
  </w:style>
  <w:style w:type="paragraph" w:styleId="Heading2">
    <w:name w:val="heading 2"/>
    <w:basedOn w:val="Normal"/>
    <w:next w:val="Normal"/>
    <w:pPr>
      <w:keepNext/>
      <w:keepLines/>
      <w:spacing w:before="200"/>
      <w:ind w:left="576" w:hanging="576"/>
      <w:outlineLvl w:val="1"/>
    </w:pPr>
    <w:rPr>
      <w:rFonts w:ascii="Calibri" w:eastAsia="Calibri" w:hAnsi="Calibri" w:cs="Calibri"/>
      <w:b/>
      <w:color w:val="4F81BD"/>
      <w:sz w:val="26"/>
      <w:szCs w:val="26"/>
    </w:rPr>
  </w:style>
  <w:style w:type="paragraph" w:styleId="Heading3">
    <w:name w:val="heading 3"/>
    <w:basedOn w:val="Normal"/>
    <w:next w:val="Normal"/>
    <w:pPr>
      <w:keepNext/>
      <w:keepLines/>
      <w:spacing w:before="200" w:line="276" w:lineRule="auto"/>
      <w:ind w:left="720" w:hanging="720"/>
      <w:jc w:val="both"/>
      <w:outlineLvl w:val="2"/>
    </w:pPr>
    <w:rPr>
      <w:rFonts w:ascii="Calibri" w:eastAsia="Calibri" w:hAnsi="Calibri" w:cs="Calibri"/>
      <w:b/>
      <w:color w:val="4F81BD"/>
      <w:sz w:val="22"/>
      <w:szCs w:val="22"/>
    </w:rPr>
  </w:style>
  <w:style w:type="paragraph" w:styleId="Heading4">
    <w:name w:val="heading 4"/>
    <w:basedOn w:val="Normal"/>
    <w:next w:val="Normal"/>
    <w:pPr>
      <w:keepNext/>
      <w:spacing w:after="220" w:line="220" w:lineRule="auto"/>
      <w:ind w:left="864" w:hanging="864"/>
      <w:jc w:val="both"/>
      <w:outlineLvl w:val="3"/>
    </w:pPr>
    <w:rPr>
      <w:rFonts w:ascii="Helvetica Neue" w:eastAsia="Helvetica Neue" w:hAnsi="Helvetica Neue" w:cs="Helvetica Neue"/>
      <w:b/>
      <w:sz w:val="20"/>
      <w:szCs w:val="20"/>
    </w:rPr>
  </w:style>
  <w:style w:type="paragraph" w:styleId="Heading5">
    <w:name w:val="heading 5"/>
    <w:basedOn w:val="Normal"/>
    <w:next w:val="Normal"/>
    <w:pPr>
      <w:keepNext/>
      <w:spacing w:after="220" w:line="220" w:lineRule="auto"/>
      <w:ind w:left="1008" w:hanging="1008"/>
      <w:jc w:val="both"/>
      <w:outlineLvl w:val="4"/>
    </w:pPr>
    <w:rPr>
      <w:rFonts w:ascii="Helvetica Neue" w:eastAsia="Helvetica Neue" w:hAnsi="Helvetica Neue" w:cs="Helvetica Neue"/>
      <w:b/>
      <w:sz w:val="20"/>
      <w:szCs w:val="20"/>
    </w:rPr>
  </w:style>
  <w:style w:type="paragraph" w:styleId="Heading6">
    <w:name w:val="heading 6"/>
    <w:basedOn w:val="Normal"/>
    <w:next w:val="Normal"/>
    <w:pPr>
      <w:keepNext/>
      <w:spacing w:after="220" w:line="220" w:lineRule="auto"/>
      <w:ind w:left="1152" w:hanging="1152"/>
      <w:jc w:val="both"/>
      <w:outlineLvl w:val="5"/>
    </w:pPr>
    <w:rPr>
      <w:rFonts w:ascii="Helvetica Neue" w:eastAsia="Helvetica Neue" w:hAnsi="Helvetica Neue" w:cs="Helvetica Neue"/>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contextualSpacing/>
    </w:pPr>
    <w:rPr>
      <w:rFonts w:ascii="Calibri" w:eastAsia="Calibri" w:hAnsi="Calibri" w:cs="Calibri"/>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aption">
    <w:name w:val="caption"/>
    <w:basedOn w:val="Normal"/>
    <w:next w:val="Normal"/>
    <w:uiPriority w:val="35"/>
    <w:unhideWhenUsed/>
    <w:qFormat/>
    <w:rsid w:val="007C2BEB"/>
    <w:pPr>
      <w:spacing w:after="200"/>
    </w:pPr>
    <w:rPr>
      <w:i/>
      <w:iCs/>
      <w:color w:val="1F497D" w:themeColor="text2"/>
      <w:sz w:val="18"/>
      <w:szCs w:val="18"/>
    </w:rPr>
  </w:style>
  <w:style w:type="paragraph" w:styleId="TableofFigures">
    <w:name w:val="table of figures"/>
    <w:basedOn w:val="Normal"/>
    <w:next w:val="Normal"/>
    <w:uiPriority w:val="99"/>
    <w:unhideWhenUsed/>
    <w:rsid w:val="00E437F9"/>
  </w:style>
  <w:style w:type="character" w:styleId="Hyperlink">
    <w:name w:val="Hyperlink"/>
    <w:basedOn w:val="DefaultParagraphFont"/>
    <w:uiPriority w:val="99"/>
    <w:unhideWhenUsed/>
    <w:rsid w:val="00E437F9"/>
    <w:rPr>
      <w:color w:val="0000FF" w:themeColor="hyperlink"/>
      <w:u w:val="single"/>
    </w:rPr>
  </w:style>
  <w:style w:type="paragraph" w:styleId="Header">
    <w:name w:val="header"/>
    <w:basedOn w:val="Normal"/>
    <w:link w:val="HeaderChar"/>
    <w:uiPriority w:val="99"/>
    <w:unhideWhenUsed/>
    <w:rsid w:val="00406EFF"/>
    <w:pPr>
      <w:tabs>
        <w:tab w:val="center" w:pos="4680"/>
        <w:tab w:val="right" w:pos="9360"/>
      </w:tabs>
    </w:pPr>
  </w:style>
  <w:style w:type="character" w:customStyle="1" w:styleId="HeaderChar">
    <w:name w:val="Header Char"/>
    <w:basedOn w:val="DefaultParagraphFont"/>
    <w:link w:val="Header"/>
    <w:uiPriority w:val="99"/>
    <w:rsid w:val="00406EFF"/>
  </w:style>
  <w:style w:type="paragraph" w:styleId="Footer">
    <w:name w:val="footer"/>
    <w:basedOn w:val="Normal"/>
    <w:link w:val="FooterChar"/>
    <w:uiPriority w:val="99"/>
    <w:unhideWhenUsed/>
    <w:rsid w:val="00406EFF"/>
    <w:pPr>
      <w:tabs>
        <w:tab w:val="center" w:pos="4680"/>
        <w:tab w:val="right" w:pos="9360"/>
      </w:tabs>
    </w:pPr>
  </w:style>
  <w:style w:type="character" w:customStyle="1" w:styleId="FooterChar">
    <w:name w:val="Footer Char"/>
    <w:basedOn w:val="DefaultParagraphFont"/>
    <w:link w:val="Footer"/>
    <w:uiPriority w:val="99"/>
    <w:rsid w:val="00406EFF"/>
  </w:style>
  <w:style w:type="paragraph" w:styleId="NormalWeb">
    <w:name w:val="Normal (Web)"/>
    <w:basedOn w:val="Normal"/>
    <w:uiPriority w:val="99"/>
    <w:unhideWhenUsed/>
    <w:rsid w:val="0098032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paragraph" w:styleId="BalloonText">
    <w:name w:val="Balloon Text"/>
    <w:basedOn w:val="Normal"/>
    <w:link w:val="BalloonTextChar"/>
    <w:uiPriority w:val="99"/>
    <w:semiHidden/>
    <w:unhideWhenUsed/>
    <w:rsid w:val="00F47F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7F3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73AB9"/>
    <w:rPr>
      <w:b/>
      <w:bCs/>
    </w:rPr>
  </w:style>
  <w:style w:type="character" w:customStyle="1" w:styleId="CommentSubjectChar">
    <w:name w:val="Comment Subject Char"/>
    <w:basedOn w:val="CommentTextChar"/>
    <w:link w:val="CommentSubject"/>
    <w:uiPriority w:val="99"/>
    <w:semiHidden/>
    <w:rsid w:val="00B73AB9"/>
    <w:rPr>
      <w:b/>
      <w:bCs/>
      <w:sz w:val="20"/>
      <w:szCs w:val="20"/>
    </w:rPr>
  </w:style>
  <w:style w:type="paragraph" w:styleId="ListParagraph">
    <w:name w:val="List Paragraph"/>
    <w:basedOn w:val="Normal"/>
    <w:uiPriority w:val="34"/>
    <w:qFormat/>
    <w:rsid w:val="003A5333"/>
    <w:pPr>
      <w:ind w:left="720"/>
      <w:contextualSpacing/>
    </w:pPr>
  </w:style>
  <w:style w:type="paragraph" w:styleId="TOC1">
    <w:name w:val="toc 1"/>
    <w:basedOn w:val="Normal"/>
    <w:next w:val="Normal"/>
    <w:autoRedefine/>
    <w:uiPriority w:val="39"/>
    <w:unhideWhenUsed/>
    <w:rsid w:val="00F141E5"/>
    <w:pPr>
      <w:spacing w:after="100"/>
    </w:pPr>
  </w:style>
  <w:style w:type="paragraph" w:styleId="TOC2">
    <w:name w:val="toc 2"/>
    <w:basedOn w:val="Normal"/>
    <w:next w:val="Normal"/>
    <w:autoRedefine/>
    <w:uiPriority w:val="39"/>
    <w:unhideWhenUsed/>
    <w:rsid w:val="00F141E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474327">
      <w:bodyDiv w:val="1"/>
      <w:marLeft w:val="0"/>
      <w:marRight w:val="0"/>
      <w:marTop w:val="0"/>
      <w:marBottom w:val="0"/>
      <w:divBdr>
        <w:top w:val="none" w:sz="0" w:space="0" w:color="auto"/>
        <w:left w:val="none" w:sz="0" w:space="0" w:color="auto"/>
        <w:bottom w:val="none" w:sz="0" w:space="0" w:color="auto"/>
        <w:right w:val="none" w:sz="0" w:space="0" w:color="auto"/>
      </w:divBdr>
    </w:div>
    <w:div w:id="689992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aadl.info/aadl/osate/stable/" TargetMode="External"/><Relationship Id="rId39" Type="http://schemas.openxmlformats.org/officeDocument/2006/relationships/image" Target="media/image20.png"/><Relationship Id="rId21" Type="http://schemas.openxmlformats.org/officeDocument/2006/relationships/image" Target="media/image11.png"/><Relationship Id="rId34" Type="http://schemas.openxmlformats.org/officeDocument/2006/relationships/image" Target="media/image17.png"/><Relationship Id="rId42" Type="http://schemas.openxmlformats.org/officeDocument/2006/relationships/hyperlink" Target="https://github.com/loonwerks/AMASE/tree/master/safety_annex/plugin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hyperlink" Target="http://stackoverflow.com/questions/14637979/how-to-permanently-set-path-on-linux" TargetMode="External"/><Relationship Id="rId37" Type="http://schemas.openxmlformats.org/officeDocument/2006/relationships/hyperlink" Target="https://github.com/agacek/jkind/releases" TargetMode="External"/><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s://github.com/Z3Prover/z3/release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github.com/loonwerks/AMASE/tree/develop/examples" TargetMode="External"/><Relationship Id="rId27" Type="http://schemas.openxmlformats.org/officeDocument/2006/relationships/hyperlink" Target="http://osate.org/download-and-install.html" TargetMode="External"/><Relationship Id="rId30" Type="http://schemas.openxmlformats.org/officeDocument/2006/relationships/hyperlink" Target="http://yices.csl.sri.com/" TargetMode="External"/><Relationship Id="rId35" Type="http://schemas.openxmlformats.org/officeDocument/2006/relationships/image" Target="media/image18.png"/><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github.com/loonwerks/AMASE/tree/develop/examples" TargetMode="External"/><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architectryan.com/2012/10/02/add-to-the-path-on-mac-os-x-mountain-lion/" TargetMode="External"/><Relationship Id="rId38" Type="http://schemas.openxmlformats.org/officeDocument/2006/relationships/hyperlink" Target="https://github.com/smaccm/smaccm/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3F663-9003-450C-81E5-5D94CBBDB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40</Pages>
  <Words>6948</Words>
  <Characters>39608</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140</cp:revision>
  <dcterms:created xsi:type="dcterms:W3CDTF">2018-03-20T13:34:00Z</dcterms:created>
  <dcterms:modified xsi:type="dcterms:W3CDTF">2018-03-20T18:30:00Z</dcterms:modified>
</cp:coreProperties>
</file>