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41742d4fd6f7c43e3b3422a0f6c25c5f234fe7"/>
    <w:p>
      <w:pPr>
        <w:pStyle w:val="Heading1"/>
      </w:pPr>
      <w:r>
        <w:t xml:space="preserve">Coaching, Creators &amp; Online Education — Strategy Playbook (POINTER FORMAT)</w:t>
      </w:r>
    </w:p>
    <w:bookmarkStart w:id="30" w:name="Xe2a0ccd5e824da99723182a68e32c45f6445844"/>
    <w:p>
      <w:pPr>
        <w:pStyle w:val="Heading2"/>
      </w:pPr>
      <w:r>
        <w:t xml:space="preserve">Batch 3 of 5 · Strategies 21–30 · The content &amp; storytelling engine</w:t>
      </w:r>
    </w:p>
    <w:p>
      <w:pPr>
        <w:pStyle w:val="FirstParagraph"/>
      </w:pPr>
      <w:r>
        <w:rPr>
          <w:iCs/>
          <w:i/>
        </w:rPr>
        <w:t xml:space="preserve">In this niche, content IS the marketing AND a taste of the product — batches 1–2 covered the bold plays and the funnel/offer structure, but not the craft of the content itself. This batch is that craft: teaching, stories, hooks, point-of-view, proof, relatability, repurposing, the value-to-offer bridge, volume, and conversation. Nothing here repeats batches 1–2. Chunk one per record.</w:t>
      </w:r>
    </w:p>
    <w:p>
      <w:pPr>
        <w:pStyle w:val="BodyText"/>
      </w:pPr>
      <w:r>
        <w:rPr>
          <w:bCs/>
          <w:b/>
        </w:rPr>
        <w:t xml:space="preserve">Guardrails throughout:</w:t>
      </w:r>
      <w:r>
        <w:t xml:space="preserve"> </w:t>
      </w:r>
      <w:r>
        <w:t xml:space="preserve">honest content only (no fabricated stories, proof, or results); a real point of view (never manufactured rage-bait); genuine value; empowering, not exploitative; realistic outcomes.</w:t>
      </w:r>
    </w:p>
    <w:p>
      <w:r>
        <w:pict>
          <v:rect style="width:0;height:1.5pt" o:hralign="center" o:hrstd="t" o:hr="t"/>
        </w:pict>
      </w:r>
    </w:p>
    <w:bookmarkStart w:id="20" w:name="cce-21-the-teaching-content-engine"/>
    <w:p>
      <w:pPr>
        <w:pStyle w:val="Heading3"/>
      </w:pPr>
      <w:r>
        <w:t xml:space="preserve">CCE-21 · THE TEACHING-CONTENT ENGINE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Content &amp; Authority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the highest-trust content in CCE is genuinely useful teaching — every time you teach something real for free, you prove your expertise and earn trust (the free teaching IS the sales pitch, without pitching)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building authority + audience; always (the content backbone)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creators, educators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teach one genuinely useful, specific thing per piece of content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2"/>
        </w:numPr>
        <w:pStyle w:val="Compact"/>
      </w:pPr>
      <w:r>
        <w:t xml:space="preserve">Give away real, actionable value (a specific how, a framework, a fix) — not vague motivation</w:t>
      </w:r>
    </w:p>
    <w:p>
      <w:pPr>
        <w:numPr>
          <w:ilvl w:val="1"/>
          <w:numId w:val="1002"/>
        </w:numPr>
        <w:pStyle w:val="Compact"/>
      </w:pPr>
      <w:r>
        <w:t xml:space="preserve">Make each piece complete and useful on its own (even to non-buyers)</w:t>
      </w:r>
    </w:p>
    <w:p>
      <w:pPr>
        <w:numPr>
          <w:ilvl w:val="1"/>
          <w:numId w:val="1002"/>
        </w:numPr>
        <w:pStyle w:val="Compact"/>
      </w:pPr>
      <w:r>
        <w:t xml:space="preserve">Teach from your actual expertise/experience (specificity = credibility)</w:t>
      </w:r>
    </w:p>
    <w:p>
      <w:pPr>
        <w:numPr>
          <w:ilvl w:val="1"/>
          <w:numId w:val="1002"/>
        </w:numPr>
        <w:pStyle w:val="Compact"/>
      </w:pPr>
      <w:r>
        <w:t xml:space="preserve">Let the depth prove you’re worth learning more from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useful teaching builds trust + reciprocity + authority; people who learn from your free content believe your paid content works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authority, trust, audience, conversion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saves/shares, audience growth, conversion from teaching content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teaching content doesn’t build authority → too shallow/vague (go more specific and actionable)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(your knowledge)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teach honestly within real expertise; don’t over-claim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#teaching #value #authority #trust #content #give-value</w:t>
      </w:r>
    </w:p>
    <w:p>
      <w:r>
        <w:pict>
          <v:rect style="width:0;height:1.5pt" o:hralign="center" o:hrstd="t" o:hr="t"/>
        </w:pict>
      </w:r>
    </w:p>
    <w:bookmarkEnd w:id="20"/>
    <w:bookmarkStart w:id="21" w:name="cce-22-story-driven-content"/>
    <w:p>
      <w:pPr>
        <w:pStyle w:val="Heading3"/>
      </w:pPr>
      <w:r>
        <w:t xml:space="preserve">CCE-22 · STORY-DRIVEN CONTENT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Content &amp; Personal Brand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facts inform, but stories connect and are remembered — your journey, your lessons, and real (consented) client stories build the emotional connection and trust that teaching alone can’t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deeper connection + memorability + trust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creators, course creators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wrap the lesson in a real story (yours or a consented client’s)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4"/>
        </w:numPr>
        <w:pStyle w:val="Compact"/>
      </w:pPr>
      <w:r>
        <w:t xml:space="preserve">Tell the real story (the struggle, the turning point, the lesson) around the teaching</w:t>
      </w:r>
    </w:p>
    <w:p>
      <w:pPr>
        <w:numPr>
          <w:ilvl w:val="1"/>
          <w:numId w:val="1004"/>
        </w:numPr>
        <w:pStyle w:val="Compact"/>
      </w:pPr>
      <w:r>
        <w:t xml:space="preserve">Use your own journey (build-in-public-adjacent) and consented client journeys</w:t>
      </w:r>
    </w:p>
    <w:p>
      <w:pPr>
        <w:numPr>
          <w:ilvl w:val="1"/>
          <w:numId w:val="1004"/>
        </w:numPr>
        <w:pStyle w:val="Compact"/>
      </w:pPr>
      <w:r>
        <w:t xml:space="preserve">Make the audience feel it (emotion + narrative arc)</w:t>
      </w:r>
    </w:p>
    <w:p>
      <w:pPr>
        <w:numPr>
          <w:ilvl w:val="1"/>
          <w:numId w:val="1004"/>
        </w:numPr>
        <w:pStyle w:val="Compact"/>
      </w:pPr>
      <w:r>
        <w:t xml:space="preserve">Land the lesson through the story, not instead of 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stories bypass sales resistance, encode in memory, and build the human connection that makes people buy from a person; the emotional arc is what gets shared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connection, trust, memorability, engagement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engagement/shares on story content, connection/sentiment, recall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stories don’t connect → not real/emotional/relevant enough, or no clear lesson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(your stories)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real stories only (never fabricate); consent + privacy for client stories; honest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#storytelling #narrative #connection #memory #personal-brand #trust</w:t>
      </w:r>
    </w:p>
    <w:p>
      <w:r>
        <w:pict>
          <v:rect style="width:0;height:1.5pt" o:hralign="center" o:hrstd="t" o:hr="t"/>
        </w:pict>
      </w:r>
    </w:p>
    <w:bookmarkEnd w:id="21"/>
    <w:bookmarkStart w:id="22" w:name="cce-23-the-hook-craft"/>
    <w:p>
      <w:pPr>
        <w:pStyle w:val="Heading3"/>
      </w:pPr>
      <w:r>
        <w:t xml:space="preserve">CCE-23 · THE HOOK CRAFT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Content &amp; Discovery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the first line/frame decides whether anyone reads the rest — a great hook is the single highest-leverage skill in content; no hook, no reach, no matter how good the content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low reach/engagement; content ignored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course creators (all content)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engineer the first line/frame to stop the scroll and pull them 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6"/>
        </w:numPr>
        <w:pStyle w:val="Compact"/>
      </w:pPr>
      <w:r>
        <w:t xml:space="preserve">Open with the most compelling promise, tension, or relatable truth (not a slow warm-up)</w:t>
      </w:r>
    </w:p>
    <w:p>
      <w:pPr>
        <w:numPr>
          <w:ilvl w:val="1"/>
          <w:numId w:val="1006"/>
        </w:numPr>
        <w:pStyle w:val="Compact"/>
      </w:pPr>
      <w:r>
        <w:t xml:space="preserve">Make it specific to the exact audience’s problem/desire</w:t>
      </w:r>
    </w:p>
    <w:p>
      <w:pPr>
        <w:numPr>
          <w:ilvl w:val="1"/>
          <w:numId w:val="1006"/>
        </w:numPr>
        <w:pStyle w:val="Compact"/>
      </w:pPr>
      <w:r>
        <w:t xml:space="preserve">Test many hooks; keep what stops the scroll</w:t>
      </w:r>
    </w:p>
    <w:p>
      <w:pPr>
        <w:numPr>
          <w:ilvl w:val="1"/>
          <w:numId w:val="1006"/>
        </w:numPr>
        <w:pStyle w:val="Compact"/>
      </w:pPr>
      <w:r>
        <w:t xml:space="preserve">Match the hook to the content (relevant, not clickbait)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attention is the prerequisite for everything downstream; the hook is where reach is won or lost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reach, engagement, discovery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hook/3-sec rate, reach, read-through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reach despite good content → the hooks are weak (study what stops the scroll)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(a skill)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hooks honest + relevant (no clickbait, no fake claims, no rage-bait, no body/income-shame hooks)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#hook #attention #reach #content #first-line #discovery</w:t>
      </w:r>
    </w:p>
    <w:p>
      <w:r>
        <w:pict>
          <v:rect style="width:0;height:1.5pt" o:hralign="center" o:hrstd="t" o:hr="t"/>
        </w:pict>
      </w:r>
    </w:p>
    <w:bookmarkEnd w:id="22"/>
    <w:bookmarkStart w:id="23" w:name="cce-24-the-point-of-view-play"/>
    <w:p>
      <w:pPr>
        <w:pStyle w:val="Heading3"/>
      </w:pPr>
      <w:r>
        <w:t xml:space="preserve">CCE-24 · THE POINT-OF-VIEW PLAY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Content &amp; Personal Brand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in a sea of same-sounding creators, a genuine, strong, defensible point of view (a philosophy, a stance, an opinion) differentiates you, attracts your tribe, and repels the wrong people — vanilla content gets ignored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blending in; want a distinctive brand + a loyal tribe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creators, course creators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own a genuine, strong POV/philosophy that runs through all your content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8"/>
        </w:numPr>
        <w:pStyle w:val="Compact"/>
      </w:pPr>
      <w:r>
        <w:t xml:space="preserve">Articulate what you genuinely believe (that others won’t say, or say differently)</w:t>
      </w:r>
    </w:p>
    <w:p>
      <w:pPr>
        <w:numPr>
          <w:ilvl w:val="1"/>
          <w:numId w:val="1008"/>
        </w:numPr>
        <w:pStyle w:val="Compact"/>
      </w:pPr>
      <w:r>
        <w:t xml:space="preserve">Take clear, defensible stances (on your topic — not on people)</w:t>
      </w:r>
    </w:p>
    <w:p>
      <w:pPr>
        <w:numPr>
          <w:ilvl w:val="1"/>
          <w:numId w:val="1008"/>
        </w:numPr>
        <w:pStyle w:val="Compact"/>
      </w:pPr>
      <w:r>
        <w:t xml:space="preserve">Let the POV attract your tribe and repel the wrong fit</w:t>
      </w:r>
    </w:p>
    <w:p>
      <w:pPr>
        <w:numPr>
          <w:ilvl w:val="1"/>
          <w:numId w:val="1008"/>
        </w:numPr>
        <w:pStyle w:val="Compact"/>
      </w:pPr>
      <w:r>
        <w:t xml:space="preserve">Make it your consistent lens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a clear POV is memorable, differentiating, and tribe-building; people follow opinions and philosophies, not neutral information; it makes you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person, not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person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differentiation, tribe/loyalty, memorability, engagement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distinctiveness/recall, tribe engagement, follower quality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POV doesn’t differentiate → too safe/vanilla, or not genuinely yours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(conviction)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a genuine POV on your topic; NEVER manufactured controversy/rage-bait, and never divisive on people/groups (only ideas)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#point-of-view #opinion #differentiation #tribe #personal-brand #philosophy</w:t>
      </w:r>
    </w:p>
    <w:p>
      <w:r>
        <w:pict>
          <v:rect style="width:0;height:1.5pt" o:hralign="center" o:hrstd="t" o:hr="t"/>
        </w:pict>
      </w:r>
    </w:p>
    <w:bookmarkEnd w:id="23"/>
    <w:bookmarkStart w:id="24" w:name="cce-25-proof-woven-into-content"/>
    <w:p>
      <w:pPr>
        <w:pStyle w:val="Heading3"/>
      </w:pPr>
      <w:r>
        <w:t xml:space="preserve">CCE-25 · PROOF WOVEN INTO CONTENT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Proof &amp; Content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don’t just claim you get results — weave real proof (case studies, student wins, your own results) naturally into your content, so trust builds continuously without a hard</w:t>
      </w:r>
      <w:r>
        <w:t xml:space="preserve"> </w:t>
      </w:r>
      <w:r>
        <w:t xml:space="preserve">“</w:t>
      </w:r>
      <w:r>
        <w:t xml:space="preserve">buy now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skeptical audience; want continuous trust-building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upskilling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naturally feature real, consented results/wins/case studies within your content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0"/>
        </w:numPr>
        <w:pStyle w:val="Compact"/>
      </w:pPr>
      <w:r>
        <w:t xml:space="preserve">Share real student/client wins (with consent) as part of teaching/stories, not just testimonial dumps</w:t>
      </w:r>
    </w:p>
    <w:p>
      <w:pPr>
        <w:numPr>
          <w:ilvl w:val="1"/>
          <w:numId w:val="1010"/>
        </w:numPr>
        <w:pStyle w:val="Compact"/>
      </w:pPr>
      <w:r>
        <w:t xml:space="preserve">Show your own real results/process (proof by demonstration)</w:t>
      </w:r>
    </w:p>
    <w:p>
      <w:pPr>
        <w:numPr>
          <w:ilvl w:val="1"/>
          <w:numId w:val="1010"/>
        </w:numPr>
        <w:pStyle w:val="Compact"/>
      </w:pPr>
      <w:r>
        <w:t xml:space="preserve">Let the proof be woven in and continuous, not saved for the sales page</w:t>
      </w:r>
    </w:p>
    <w:p>
      <w:pPr>
        <w:numPr>
          <w:ilvl w:val="1"/>
          <w:numId w:val="1010"/>
        </w:numPr>
        <w:pStyle w:val="Compact"/>
      </w:pPr>
      <w:r>
        <w:t xml:space="preserve">Keep it realistic and representative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continuous, natural proof builds the trust the skeptical CCE market needs, without feeling like constant selling; showing beats claiming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trust, conversion, credibility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trust sentiment, conversion influenced by proof content, engagement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proof content doesn’t build trust → not real/relatable, or feels like bragging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(real results)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Guardrail (critical):</w:t>
      </w:r>
      <w:r>
        <w:t xml:space="preserve"> </w:t>
      </w:r>
      <w:r>
        <w:t xml:space="preserve">real, consented, representative proof ONLY — never fabricated, cherry-picked-to-mislead, or unrealistic results; no fake income screenshots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#proof #case-study #results #trust #content #credibility</w:t>
      </w:r>
    </w:p>
    <w:p>
      <w:r>
        <w:pict>
          <v:rect style="width:0;height:1.5pt" o:hralign="center" o:hrstd="t" o:hr="t"/>
        </w:pict>
      </w:r>
    </w:p>
    <w:bookmarkEnd w:id="24"/>
    <w:bookmarkStart w:id="25" w:name="cce-26-relatable-empathy-content"/>
    <w:p>
      <w:pPr>
        <w:pStyle w:val="Heading3"/>
      </w:pPr>
      <w:r>
        <w:t xml:space="preserve">CCE-26 · RELATABLE / EMPATHY CONTENT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Content &amp; Personal Brand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people follow creators who</w:t>
      </w:r>
      <w:r>
        <w:t xml:space="preserve"> </w:t>
      </w:r>
      <w:r>
        <w:rPr>
          <w:iCs/>
          <w:i/>
        </w:rPr>
        <w:t xml:space="preserve">get</w:t>
      </w:r>
      <w:r>
        <w:t xml:space="preserve"> </w:t>
      </w:r>
      <w:r>
        <w:t xml:space="preserve">them — content that names their exact struggle, fear, or desire (</w:t>
      </w:r>
      <w:r>
        <w:t xml:space="preserve">“</w:t>
      </w:r>
      <w:r>
        <w:t xml:space="preserve">I see you, I’ve been there</w:t>
      </w:r>
      <w:r>
        <w:t xml:space="preserve">”</w:t>
      </w:r>
      <w:r>
        <w:t xml:space="preserve">) builds a bond faster than any teaching, because it proves you understand their world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building audience + connection; want people to feel understood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creators, course creators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name and validate the audience’s real struggles/desires with genuine empathy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2"/>
        </w:numPr>
        <w:pStyle w:val="Compact"/>
      </w:pPr>
      <w:r>
        <w:t xml:space="preserve">Articulate their exact struggle/fear/desire better than they can (</w:t>
      </w:r>
      <w:r>
        <w:t xml:space="preserve">“</w:t>
      </w:r>
      <w:r>
        <w:t xml:space="preserve">that feeling when…</w:t>
      </w:r>
      <w:r>
        <w:t xml:space="preserve">”</w:t>
      </w:r>
      <w:r>
        <w:t xml:space="preserve">)</w:t>
      </w:r>
    </w:p>
    <w:p>
      <w:pPr>
        <w:numPr>
          <w:ilvl w:val="1"/>
          <w:numId w:val="1012"/>
        </w:numPr>
        <w:pStyle w:val="Compact"/>
      </w:pPr>
      <w:r>
        <w:t xml:space="preserve">Show you’ve been there / genuinely understand</w:t>
      </w:r>
    </w:p>
    <w:p>
      <w:pPr>
        <w:numPr>
          <w:ilvl w:val="1"/>
          <w:numId w:val="1012"/>
        </w:numPr>
        <w:pStyle w:val="Compact"/>
      </w:pPr>
      <w:r>
        <w:t xml:space="preserve">Validate before you teach or sell</w:t>
      </w:r>
    </w:p>
    <w:p>
      <w:pPr>
        <w:numPr>
          <w:ilvl w:val="1"/>
          <w:numId w:val="1012"/>
        </w:numPr>
        <w:pStyle w:val="Compact"/>
      </w:pPr>
      <w:r>
        <w:t xml:space="preserve">Use the deep audience knowledge (from talking to them) to nail it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being understood is a powerful bond; when a creator names your exact situation, you trust they can help; empathy earns permission to teach and sell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connection, following, trust, engagement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engagement (</w:t>
      </w:r>
      <w:r>
        <w:t xml:space="preserve">“</w:t>
      </w:r>
      <w:r>
        <w:t xml:space="preserve">this is so me</w:t>
      </w:r>
      <w:r>
        <w:t xml:space="preserve">”</w:t>
      </w:r>
      <w:r>
        <w:t xml:space="preserve"> </w:t>
      </w:r>
      <w:r>
        <w:t xml:space="preserve">replies), following, sentiment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empathy content doesn’t connect → you don’t genuinely understand the audience (go talk to them)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(genuine understanding)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genuine empathy, never exploiting insecurity/fear to manipulate; empowering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#empathy #relatable #connection #audience #understanding #personal-brand</w:t>
      </w:r>
    </w:p>
    <w:p>
      <w:r>
        <w:pict>
          <v:rect style="width:0;height:1.5pt" o:hralign="center" o:hrstd="t" o:hr="t"/>
        </w:pict>
      </w:r>
    </w:p>
    <w:bookmarkEnd w:id="25"/>
    <w:bookmarkStart w:id="26" w:name="cce-27-the-repurposing-system"/>
    <w:p>
      <w:pPr>
        <w:pStyle w:val="Heading3"/>
      </w:pPr>
      <w:r>
        <w:t xml:space="preserve">CCE-27 · THE REPURPOSING SYSTEM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Content &amp; Distribution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one good idea should become many pieces across formats/platforms — the winners don’t make more ideas, they extract more from each (a video → shorts → a thread → a newsletter → carousel), maximising reach per unit of effort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content effort not compounding; spread thin; want leverage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course creators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one core idea → repurposed across formats + platforms systematically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4"/>
        </w:numPr>
        <w:pStyle w:val="Compact"/>
      </w:pPr>
      <w:r>
        <w:t xml:space="preserve">Create one strong core piece (a long-form video/essay/talk)</w:t>
      </w:r>
    </w:p>
    <w:p>
      <w:pPr>
        <w:numPr>
          <w:ilvl w:val="1"/>
          <w:numId w:val="1014"/>
        </w:numPr>
        <w:pStyle w:val="Compact"/>
      </w:pPr>
      <w:r>
        <w:t xml:space="preserve">Extract many derivatives (shorts, threads, carousels, email, quotes)</w:t>
      </w:r>
    </w:p>
    <w:p>
      <w:pPr>
        <w:numPr>
          <w:ilvl w:val="1"/>
          <w:numId w:val="1014"/>
        </w:numPr>
        <w:pStyle w:val="Compact"/>
      </w:pPr>
      <w:r>
        <w:t xml:space="preserve">Distribute across the platforms your audience uses (native to each)</w:t>
      </w:r>
    </w:p>
    <w:p>
      <w:pPr>
        <w:numPr>
          <w:ilvl w:val="1"/>
          <w:numId w:val="1014"/>
        </w:numPr>
        <w:pStyle w:val="Compact"/>
      </w:pPr>
      <w:r>
        <w:t xml:space="preserve">Systematise it (a repeatable repurposing workflow)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it multiplies reach and consistency from the same effort; different people consume on different platforms; repetition builds familiarity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reach, consistency, efficiency (leverage)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reach per idea, output consistency, cross-platform growth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repurposing doesn’t lift reach → derivatives not native/adapted to each platform (don’t just copy-paste)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(a workflow; AI can speed it)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adapt to each platform (native, not lazy cross-post); honest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#repurposing #leverage #distribution #consistency #content-system #efficiency</w:t>
      </w:r>
    </w:p>
    <w:p>
      <w:r>
        <w:pict>
          <v:rect style="width:0;height:1.5pt" o:hralign="center" o:hrstd="t" o:hr="t"/>
        </w:pict>
      </w:r>
    </w:p>
    <w:bookmarkEnd w:id="26"/>
    <w:bookmarkStart w:id="27" w:name="cce-28-the-content-to-offer-bridge"/>
    <w:p>
      <w:pPr>
        <w:pStyle w:val="Heading3"/>
      </w:pPr>
      <w:r>
        <w:t xml:space="preserve">CCE-28 · THE CONTENT-TO-OFFER BRIDGE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Content &amp; Conversion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free content that never connects to an offer doesn’t build a business, and content that only sells builds no trust — the craft is content that gives real value AND naturally bridges to the transformation you sell, without being salesy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great content but no sales, OR salesy content with no trust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creators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value content that naturally leads to the offer (the free proves the paid)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6"/>
        </w:numPr>
        <w:pStyle w:val="Compact"/>
      </w:pPr>
      <w:r>
        <w:t xml:space="preserve">Give genuine value that solves a piece of the problem</w:t>
      </w:r>
    </w:p>
    <w:p>
      <w:pPr>
        <w:numPr>
          <w:ilvl w:val="1"/>
          <w:numId w:val="1016"/>
        </w:numPr>
        <w:pStyle w:val="Compact"/>
      </w:pPr>
      <w:r>
        <w:t xml:space="preserve">Let it naturally reveal the bigger transformation (which the offer delivers) —</w:t>
      </w:r>
      <w:r>
        <w:t xml:space="preserve"> </w:t>
      </w:r>
      <w:r>
        <w:t xml:space="preserve">“</w:t>
      </w:r>
      <w:r>
        <w:t xml:space="preserve">here’s a piece; the full result is X</w:t>
      </w:r>
      <w:r>
        <w:t xml:space="preserve">”</w:t>
      </w:r>
    </w:p>
    <w:p>
      <w:pPr>
        <w:numPr>
          <w:ilvl w:val="1"/>
          <w:numId w:val="1016"/>
        </w:numPr>
        <w:pStyle w:val="Compact"/>
      </w:pPr>
      <w:r>
        <w:t xml:space="preserve">Add soft, honest CTAs (the next step), not hard pitches</w:t>
      </w:r>
    </w:p>
    <w:p>
      <w:pPr>
        <w:numPr>
          <w:ilvl w:val="1"/>
          <w:numId w:val="1016"/>
        </w:numPr>
        <w:pStyle w:val="Compact"/>
      </w:pPr>
      <w:r>
        <w:t xml:space="preserve">Make the free content a genuine taste of the paid outcome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value builds trust, the bridge converts it; people who got real value for free believe (and want) the deeper paid transformation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 (from content), trust + sales together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content-to-offer conversion, trust maintained, sales from content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content doesn’t convert (no bridge) or feels salesy (no value) → rebalance value-first with a natural next step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(craft)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value must be genuine (not a crippled teaser); honest, soft CTAs; no bait-and-switch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#content-to-offer #bridge #conversion #value-first #CTA #un-salesy</w:t>
      </w:r>
    </w:p>
    <w:p>
      <w:r>
        <w:pict>
          <v:rect style="width:0;height:1.5pt" o:hralign="center" o:hrstd="t" o:hr="t"/>
        </w:pict>
      </w:r>
    </w:p>
    <w:bookmarkEnd w:id="27"/>
    <w:bookmarkStart w:id="28" w:name="cce-29-the-volume-consistency-system"/>
    <w:p>
      <w:pPr>
        <w:pStyle w:val="Heading3"/>
      </w:pPr>
      <w:r>
        <w:t xml:space="preserve">CCE-29 · THE VOLUME &amp; CONSISTENCY SYSTEM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Content &amp; Audience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“</w:t>
      </w:r>
      <w:r>
        <w:t xml:space="preserve">volume negates luck</w:t>
      </w:r>
      <w:r>
        <w:t xml:space="preserve">”</w:t>
      </w:r>
      <w:r>
        <w:t xml:space="preserve"> </w:t>
      </w:r>
      <w:r>
        <w:t xml:space="preserve">— most creators quit before compounding kicks in; showing up consistently, at volume, on a reliable cadence is the un-sexy system that actually builds the audience (and lets you learn what works)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inconsistent posting; effort not compounding; impatient for results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course creators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a sustainable system to publish consistently, at volume, forever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8"/>
        </w:numPr>
        <w:pStyle w:val="Compact"/>
      </w:pPr>
      <w:r>
        <w:t xml:space="preserve">Commit to a reliable cadence you can sustain (consistency &gt; sporadic bursts)</w:t>
      </w:r>
    </w:p>
    <w:p>
      <w:pPr>
        <w:numPr>
          <w:ilvl w:val="1"/>
          <w:numId w:val="1018"/>
        </w:numPr>
        <w:pStyle w:val="Compact"/>
      </w:pPr>
      <w:r>
        <w:t xml:space="preserve">Publish enough volume to learn what resonates (and let compounding work)</w:t>
      </w:r>
    </w:p>
    <w:p>
      <w:pPr>
        <w:numPr>
          <w:ilvl w:val="1"/>
          <w:numId w:val="1018"/>
        </w:numPr>
        <w:pStyle w:val="Compact"/>
      </w:pPr>
      <w:r>
        <w:t xml:space="preserve">Build a system (batching, repurposing, a workflow) so it’s sustainable</w:t>
      </w:r>
    </w:p>
    <w:p>
      <w:pPr>
        <w:numPr>
          <w:ilvl w:val="1"/>
          <w:numId w:val="1018"/>
        </w:numPr>
        <w:pStyle w:val="Compact"/>
      </w:pPr>
      <w:r>
        <w:t xml:space="preserve">Keep going past the point most quit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compounding needs consistency + time; volume gives you the reps to learn what works and the surface area for a breakout; the audience learns to rely on you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audience growth, compounding reach, learning (what works)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output consistency, audience growth over time, hit rate improving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volume without growth → quality/hooks/positioning weak (fix the content, not just the quantity)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(a system + discipline)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volume must not sacrifice genuine quality/value/honesty; sustainable pace (avoid burnout)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#volume #consistency #compounding #content-system #audience #discipline</w:t>
      </w:r>
    </w:p>
    <w:p>
      <w:r>
        <w:pict>
          <v:rect style="width:0;height:1.5pt" o:hralign="center" o:hrstd="t" o:hr="t"/>
        </w:pict>
      </w:r>
    </w:p>
    <w:bookmarkEnd w:id="28"/>
    <w:bookmarkStart w:id="29" w:name="X305c6bd3c03ed11a0314fd067124324dfabc69e"/>
    <w:p>
      <w:pPr>
        <w:pStyle w:val="Heading3"/>
      </w:pPr>
      <w:r>
        <w:t xml:space="preserve">CCE-30 · THE CONVERSATION / ENGAGEMENT CONTENT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Content &amp; Community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content that sparks replies, DMs, and conversation beats content people passively consume — engagement builds relationships (and DMs are where sales happen), and the algorithm rewards it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passive audience; want relationships + conversion + reach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course creators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content designed to start conversations (questions, invitations, relatable prompts)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20"/>
        </w:numPr>
        <w:pStyle w:val="Compact"/>
      </w:pPr>
      <w:r>
        <w:t xml:space="preserve">Ask genuine questions; invite replies/DMs (</w:t>
      </w:r>
      <w:r>
        <w:t xml:space="preserve">“</w:t>
      </w:r>
      <w:r>
        <w:t xml:space="preserve">what’s your biggest struggle with X?</w:t>
      </w:r>
      <w:r>
        <w:t xml:space="preserve">”</w:t>
      </w:r>
      <w:r>
        <w:t xml:space="preserve">)</w:t>
      </w:r>
    </w:p>
    <w:p>
      <w:pPr>
        <w:numPr>
          <w:ilvl w:val="1"/>
          <w:numId w:val="1020"/>
        </w:numPr>
        <w:pStyle w:val="Compact"/>
      </w:pPr>
      <w:r>
        <w:t xml:space="preserve">Create relatable prompts people want to respond to or tag someone in</w:t>
      </w:r>
    </w:p>
    <w:p>
      <w:pPr>
        <w:numPr>
          <w:ilvl w:val="1"/>
          <w:numId w:val="1020"/>
        </w:numPr>
        <w:pStyle w:val="Compact"/>
      </w:pPr>
      <w:r>
        <w:t xml:space="preserve">Actually engage back (reply, DM, build the relationship)</w:t>
      </w:r>
    </w:p>
    <w:p>
      <w:pPr>
        <w:numPr>
          <w:ilvl w:val="1"/>
          <w:numId w:val="1020"/>
        </w:numPr>
        <w:pStyle w:val="Compact"/>
      </w:pPr>
      <w:r>
        <w:t xml:space="preserve">Turn conversations into relationships → and (naturally) into sales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conversation builds real relationships (people buy from those they’ve interacted with), DMs are the highest-converting surface, and engagement signals boost reach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engagement, relationships, reach, conversion (via DMs)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replies/DMs, relationship depth, conversion from conversations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engagement → prompts not genuine/relatable, or you’re not engaging back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(time)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genuine engagement (not engagement-bait); real conversations, not manipulative; honest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#engagement #conversation #DMs #community #relationships #reach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3 (pointer format) complete — the content &amp; storytelling engine: the teaching-content engine, story-driven content, the hook craft, the point-of-view play, proof woven into content, relatable/empathy content, the repurposing system, the content-to-offer bridge, the volume &amp; consistency system, and conversation/engagement content. This is the craft layer — because in CCE, content is both the marketing and a taste of the product — and it repeats nothing from the bold plays (Batch 1) or the funnel/offer engine (Batch 2). Guardrails throughout: honest content and proof only (never fabricated), a real POV (never rage-bait), genuine value and empathy (never manipulation), realistic outcomes. Same record fields + Tags for ingestion.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2026-09-26T03:41:01Z</dcterms:created>
  <dcterms:modified xsi:type="dcterms:W3CDTF">2026-09-26T03:41:01Z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