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de7112bbd470d87c501da5e5536312331812dd"/>
    <w:p>
      <w:pPr>
        <w:pStyle w:val="Heading1"/>
      </w:pPr>
      <w:r>
        <w:t xml:space="preserve">Health, Fitness &amp; Wellness — Strategy Playbook (POINTER FORMAT)</w:t>
      </w:r>
    </w:p>
    <w:bookmarkStart w:id="20" w:name="Xd0a30de9d1816da5a19bf04e21d7e433a255264"/>
    <w:p>
      <w:pPr>
        <w:pStyle w:val="Heading2"/>
      </w:pPr>
      <w:r>
        <w:t xml:space="preserve">Batch 3 of 5 · Strategies 21–30 · Know your market + crazy-simple real-life plays</w:t>
      </w:r>
    </w:p>
    <w:p>
      <w:pPr>
        <w:pStyle w:val="FirstParagraph"/>
      </w:pPr>
      <w:r>
        <w:rPr>
          <w:iCs/>
          <w:i/>
        </w:rPr>
        <w:t xml:space="preserve">The ground-level, human layer. Half these are about genuinely KNOWING your market — the customer-insight work most gym/studio/coach/supplement owners skip, done crazy-simply (mostly: actually talk to people). Half are real-life, human, do-it-this-week plays. All detailed and executable by a small owner. Chunk one per record.</w:t>
      </w:r>
    </w:p>
    <w:p>
      <w:pPr>
        <w:pStyle w:val="BodyText"/>
      </w:pPr>
      <w:r>
        <w:rPr>
          <w:bCs/>
          <w:b/>
        </w:rPr>
        <w:t xml:space="preserve">Guardrails throughout:</w:t>
      </w:r>
      <w:r>
        <w:t xml:space="preserve"> </w:t>
      </w:r>
      <w:r>
        <w:t xml:space="preserve">empowerment not shame; consent + privacy for any member stories/shadowing; non-judgmental listening; honest, realistic; wellbeing over vanity metrics.</w:t>
      </w:r>
    </w:p>
    <w:p>
      <w:r>
        <w:pict>
          <v:rect style="width:0;height:1.5pt" o:hralign="center" o:hrstd="t" o:hr="t"/>
        </w:pict>
      </w:r>
    </w:p>
    <w:bookmarkEnd w:id="20"/>
    <w:bookmarkStart w:id="26" w:name="X37cf6174910335ce82f99e048c641270452ce09"/>
    <w:p>
      <w:pPr>
        <w:pStyle w:val="Heading2"/>
      </w:pPr>
      <w:r>
        <w:t xml:space="preserve">PART A — KNOW YOUR MARKET (the insight work owners skip)</w:t>
      </w:r>
    </w:p>
    <w:bookmarkStart w:id="21" w:name="Xa184d25c31c5ab60f7c77b1ab2bff4ae77e186f"/>
    <w:p>
      <w:pPr>
        <w:pStyle w:val="Heading3"/>
      </w:pPr>
      <w:r>
        <w:t xml:space="preserve">HFW-21 · THE</w:t>
      </w:r>
      <w:r>
        <w:t xml:space="preserve"> </w:t>
      </w:r>
      <w:r>
        <w:t xml:space="preserve">“</w:t>
      </w:r>
      <w:r>
        <w:t xml:space="preserve">WHY DID YOU REALLY JOIN?</w:t>
      </w:r>
      <w:r>
        <w:t xml:space="preserve">”</w:t>
      </w:r>
      <w:r>
        <w:t xml:space="preserve"> </w:t>
      </w:r>
      <w:r>
        <w:t xml:space="preserve">DISCOVERY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Market Insight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owners think people join to</w:t>
      </w:r>
      <w:r>
        <w:t xml:space="preserve"> </w:t>
      </w:r>
      <w:r>
        <w:t xml:space="preserve">“</w:t>
      </w:r>
      <w:r>
        <w:t xml:space="preserve">lose weight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get fit</w:t>
      </w:r>
      <w:r>
        <w:t xml:space="preserve">”</w:t>
      </w:r>
      <w:r>
        <w:t xml:space="preserve"> </w:t>
      </w:r>
      <w:r>
        <w:t xml:space="preserve">— but the REAL reason is almost always emotional and specific (</w:t>
      </w:r>
      <w:r>
        <w:t xml:space="preserve">“</w:t>
      </w:r>
      <w:r>
        <w:t xml:space="preserve">keep up with my kids,</w:t>
      </w:r>
      <w:r>
        <w:t xml:space="preserve">”</w:t>
      </w:r>
      <w:r>
        <w:t xml:space="preserve"> </w:t>
      </w:r>
      <w:r>
        <w:t xml:space="preserve">“</w:t>
      </w:r>
      <w:r>
        <w:t xml:space="preserve">feel confident at my wedding,</w:t>
      </w:r>
      <w:r>
        <w:t xml:space="preserve">”</w:t>
      </w:r>
      <w:r>
        <w:t xml:space="preserve"> </w:t>
      </w:r>
      <w:r>
        <w:t xml:space="preserve">“</w:t>
      </w:r>
      <w:r>
        <w:t xml:space="preserve">my doctor scared me,</w:t>
      </w:r>
      <w:r>
        <w:t xml:space="preserve">”</w:t>
      </w:r>
      <w:r>
        <w:t xml:space="preserve"> </w:t>
      </w:r>
      <w:r>
        <w:t xml:space="preserve">“</w:t>
      </w:r>
      <w:r>
        <w:t xml:space="preserve">my clothes stopped fitting and I felt invisible</w:t>
      </w:r>
      <w:r>
        <w:t xml:space="preserve">”</w:t>
      </w:r>
      <w:r>
        <w:t xml:space="preserve">). Knowing the real reason changes your entire marketing.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always, and especially before writing any messaging — this is the foundation of knowing your market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coaching, apps, supplements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crazy-simple move:</w:t>
      </w:r>
      <w:r>
        <w:t xml:space="preserve"> </w:t>
      </w:r>
      <w:r>
        <w:t xml:space="preserve">actually ask your members, in a real conversation, why they started — and dig past the surface answer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2"/>
        </w:numPr>
        <w:pStyle w:val="Compact"/>
      </w:pPr>
      <w:r>
        <w:t xml:space="preserve">Talk to 10–15 members one-on-one (coffee, a call, or after a session — informal, genuine)</w:t>
      </w:r>
    </w:p>
    <w:p>
      <w:pPr>
        <w:numPr>
          <w:ilvl w:val="1"/>
          <w:numId w:val="1002"/>
        </w:numPr>
        <w:pStyle w:val="Compact"/>
      </w:pPr>
      <w:r>
        <w:t xml:space="preserve">Ask:</w:t>
      </w:r>
      <w:r>
        <w:t xml:space="preserve"> </w:t>
      </w:r>
      <w:r>
        <w:t xml:space="preserve">“</w:t>
      </w:r>
      <w:r>
        <w:t xml:space="preserve">What was happening in your life that made you decide to start</w:t>
      </w:r>
      <w:r>
        <w:t xml:space="preserve"> </w:t>
      </w:r>
      <w:r>
        <w:rPr>
          <w:iCs/>
          <w:i/>
        </w:rPr>
        <w:t xml:space="preserve">now</w:t>
      </w:r>
      <w:r>
        <w:t xml:space="preserve">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What are you really hoping will be different?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What had you tried before, and why didn’t it stick?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What almost stopped you from joining?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t xml:space="preserve">Listen for the emotional job-to-be-done, not the fitness goal</w:t>
      </w:r>
    </w:p>
    <w:p>
      <w:pPr>
        <w:numPr>
          <w:ilvl w:val="1"/>
          <w:numId w:val="1002"/>
        </w:numPr>
        <w:pStyle w:val="Compact"/>
      </w:pPr>
      <w:r>
        <w:t xml:space="preserve">Look for the</w:t>
      </w:r>
      <w:r>
        <w:t xml:space="preserve"> </w:t>
      </w:r>
      <w:r>
        <w:rPr>
          <w:iCs/>
          <w:i/>
        </w:rPr>
        <w:t xml:space="preserve">pattern</w:t>
      </w:r>
      <w:r>
        <w:t xml:space="preserve"> </w:t>
      </w:r>
      <w:r>
        <w:t xml:space="preserve">across people — that pattern is your market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it gives you:</w:t>
      </w:r>
      <w:r>
        <w:t xml:space="preserve"> </w:t>
      </w:r>
      <w:r>
        <w:t xml:space="preserve">the real language, emotion, and trigger to build all messaging on (this is where HFW-1</w:t>
      </w:r>
      <w:r>
        <w:t xml:space="preserve"> </w:t>
      </w:r>
      <w:r>
        <w:t xml:space="preserve">“</w:t>
      </w:r>
      <w:r>
        <w:t xml:space="preserve">sell the feeling</w:t>
      </w:r>
      <w:r>
        <w:t xml:space="preserve">”</w:t>
      </w:r>
      <w:r>
        <w:t xml:space="preserve"> </w:t>
      </w:r>
      <w:r>
        <w:t xml:space="preserve">gets its content)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clarity of the real motivation pattern; lift in messaging resonance/conversion after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if you can’t articulate the emotional pattern after 15 conversations, you haven’t dug past the surface answer — ask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one more layer down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(your time)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genuine, non-judgmental conversations (never make members feel analysed or sold to); respect what they share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#market-insight #jobs-to-be-done #real-motivation #voice-of-customer #messaging #research</w:t>
      </w:r>
    </w:p>
    <w:bookmarkEnd w:id="21"/>
    <w:bookmarkStart w:id="22" w:name="X887479f0019ba01e4acfbb81ff34644f22e60b3"/>
    <w:p>
      <w:pPr>
        <w:pStyle w:val="Heading3"/>
      </w:pPr>
      <w:r>
        <w:t xml:space="preserve">HFW-22 · THE CHURN AUTOPSY (exit conversation)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Market Insight &amp; Retention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people who QUIT hold the most valuable information you have — and almost no owner asks them. The real reason they left (not</w:t>
      </w:r>
      <w:r>
        <w:t xml:space="preserve"> </w:t>
      </w:r>
      <w:r>
        <w:t xml:space="preserve">“</w:t>
      </w:r>
      <w:r>
        <w:t xml:space="preserve">I got busy</w:t>
      </w:r>
      <w:r>
        <w:t xml:space="preserve">”</w:t>
      </w:r>
      <w:r>
        <w:t xml:space="preserve">) is the key to fixing retention.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you have churn (you always do); want to know your market’s real barriers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apps, programs, coaching, supplements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crazy-simple move:</w:t>
      </w:r>
      <w:r>
        <w:t xml:space="preserve"> </w:t>
      </w:r>
      <w:r>
        <w:t xml:space="preserve">reach out to people who left and genuinely, non-defensively ask why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4"/>
        </w:numPr>
        <w:pStyle w:val="Compact"/>
      </w:pPr>
      <w:r>
        <w:t xml:space="preserve">Contact recently-lapsed members warmly, with zero guilt or sales pitch</w:t>
      </w:r>
    </w:p>
    <w:p>
      <w:pPr>
        <w:numPr>
          <w:ilvl w:val="1"/>
          <w:numId w:val="1004"/>
        </w:numPr>
        <w:pStyle w:val="Compact"/>
      </w:pPr>
      <w:r>
        <w:t xml:space="preserve">Ask:</w:t>
      </w:r>
      <w:r>
        <w:t xml:space="preserve"> </w:t>
      </w:r>
      <w:r>
        <w:t xml:space="preserve">“</w:t>
      </w:r>
      <w:r>
        <w:t xml:space="preserve">What made you stop?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Was there a specific moment?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What would have kept you going?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What did you feel we didn’t get about you?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Do NOT defend — just listen and thank them</w:t>
      </w:r>
    </w:p>
    <w:p>
      <w:pPr>
        <w:numPr>
          <w:ilvl w:val="1"/>
          <w:numId w:val="1004"/>
        </w:numPr>
        <w:pStyle w:val="Compact"/>
      </w:pPr>
      <w:r>
        <w:t xml:space="preserve">Log every reason; the recurring ones are your retention roadmap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it gives you:</w:t>
      </w:r>
      <w:r>
        <w:t xml:space="preserve"> </w:t>
      </w:r>
      <w:r>
        <w:t xml:space="preserve">the exact drop-off points and unmet needs — which fix retention (the HFW growth lever) and reveal what your market actually needs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recurring churn reasons identified; retention improvement after fixing them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if people won’t talk or give only polite non-answers → your ask feels like a sales trap (make it purely a learning, no-strings conversation)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no guilt, no shame, no pitch during the exit conversation; genuinely honour their choice to leave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#churn #exit-interview #retention #market-insight #barriers #research</w:t>
      </w:r>
    </w:p>
    <w:bookmarkEnd w:id="22"/>
    <w:bookmarkStart w:id="23" w:name="X96b31fa465f8e137254fc3fe35212ec28daa7ca"/>
    <w:p>
      <w:pPr>
        <w:pStyle w:val="Heading3"/>
      </w:pPr>
      <w:r>
        <w:t xml:space="preserve">HFW-23 · THE BEGINNER’S-EYE FIRST-VISIT AUDIT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Market Insight &amp; Experience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owners are blind to how intimidating their space/app feels to a nervous first-timer — and intimidation is the #1 reason people never come back. You have to</w:t>
      </w:r>
      <w:r>
        <w:t xml:space="preserve"> </w:t>
      </w:r>
      <w:r>
        <w:rPr>
          <w:iCs/>
          <w:i/>
        </w:rPr>
        <w:t xml:space="preserve">see it through their eyes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high trial-to-join drop-off; want to know the beginner’s real experience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apps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crazy-simple move:</w:t>
      </w:r>
      <w:r>
        <w:t xml:space="preserve"> </w:t>
      </w:r>
      <w:r>
        <w:t xml:space="preserve">experience your own first visit as a scared, unfit, clueless beginner — and note everything that confuses or intimidates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6"/>
        </w:numPr>
        <w:pStyle w:val="Compact"/>
      </w:pPr>
      <w:r>
        <w:t xml:space="preserve">Have a genuine beginner (or someone who’ll role-play one honestly) walk in / open the app for the first time and narrate every feeling</w:t>
      </w:r>
    </w:p>
    <w:p>
      <w:pPr>
        <w:numPr>
          <w:ilvl w:val="1"/>
          <w:numId w:val="1006"/>
        </w:numPr>
        <w:pStyle w:val="Compact"/>
      </w:pPr>
      <w:r>
        <w:t xml:space="preserve">Note every point of confusion, intimidation, or</w:t>
      </w:r>
      <w:r>
        <w:t xml:space="preserve"> </w:t>
      </w:r>
      <w:r>
        <w:t xml:space="preserve">“</w:t>
      </w:r>
      <w:r>
        <w:t xml:space="preserve">I don’t belong here</w:t>
      </w:r>
      <w:r>
        <w:t xml:space="preserve">”</w:t>
      </w:r>
      <w:r>
        <w:t xml:space="preserve"> </w:t>
      </w:r>
      <w:r>
        <w:t xml:space="preserve">(the unwelcoming vibe, unclear signage, jargon, feeling watched, a complicated first session)</w:t>
      </w:r>
    </w:p>
    <w:p>
      <w:pPr>
        <w:numPr>
          <w:ilvl w:val="1"/>
          <w:numId w:val="1006"/>
        </w:numPr>
        <w:pStyle w:val="Compact"/>
      </w:pPr>
      <w:r>
        <w:t xml:space="preserve">Watch where they hesitate or would quietly leave</w:t>
      </w:r>
    </w:p>
    <w:p>
      <w:pPr>
        <w:numPr>
          <w:ilvl w:val="1"/>
          <w:numId w:val="1006"/>
        </w:numPr>
        <w:pStyle w:val="Compact"/>
      </w:pPr>
      <w:r>
        <w:t xml:space="preserve">Fix each friction/intimidation point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it gives you:</w:t>
      </w:r>
      <w:r>
        <w:t xml:space="preserve"> </w:t>
      </w:r>
      <w:r>
        <w:t xml:space="preserve">the exact barriers stopping your market from converting — usually invisible to insiders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friction/intimidation points found + fixed; trial-to-join lift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if the audit finds</w:t>
      </w:r>
      <w:r>
        <w:t xml:space="preserve"> </w:t>
      </w:r>
      <w:r>
        <w:t xml:space="preserve">“</w:t>
      </w:r>
      <w:r>
        <w:t xml:space="preserve">nothing wrong</w:t>
      </w:r>
      <w:r>
        <w:t xml:space="preserve">”</w:t>
      </w:r>
      <w:r>
        <w:t xml:space="preserve"> </w:t>
      </w:r>
      <w:r>
        <w:t xml:space="preserve">→ you used an insider, not a true beginner (redo with a real newcomer)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the goal is to make the space genuinely welcoming to ALL — anti-intimidation, never to filter people out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#first-visit #beginner #intimidation #experience #market-insight #onboarding</w:t>
      </w:r>
    </w:p>
    <w:bookmarkEnd w:id="23"/>
    <w:bookmarkStart w:id="24" w:name="hfw-24-the-front-desk-listening-system"/>
    <w:p>
      <w:pPr>
        <w:pStyle w:val="Heading3"/>
      </w:pPr>
      <w:r>
        <w:t xml:space="preserve">HFW-24 · THE FRONT-DESK LISTENING SYSTEM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Market Insight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your market tells you everything it needs every single day — at the desk, in class, in DMs, in reviews — but nobody captures it, so the gold evaporates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always; a standing system to know your market continuously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apps, supplements, coaching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crazy-simple move:</w:t>
      </w:r>
      <w:r>
        <w:t xml:space="preserve"> </w:t>
      </w:r>
      <w:r>
        <w:t xml:space="preserve">log what people actually say — the recurring questions, complaints, and wins — in one simple place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8"/>
        </w:numPr>
        <w:pStyle w:val="Compact"/>
      </w:pPr>
      <w:r>
        <w:t xml:space="preserve">Set up a dead-simple log (a shared sheet/notebook): staff jot the questions members ask, the complaints, the wins, the</w:t>
      </w:r>
      <w:r>
        <w:t xml:space="preserve"> </w:t>
      </w:r>
      <w:r>
        <w:t xml:space="preserve">“</w:t>
      </w:r>
      <w:r>
        <w:t xml:space="preserve">I wish you had…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Do the same with DMs, reviews, and comments</w:t>
      </w:r>
    </w:p>
    <w:p>
      <w:pPr>
        <w:numPr>
          <w:ilvl w:val="1"/>
          <w:numId w:val="1008"/>
        </w:numPr>
        <w:pStyle w:val="Compact"/>
      </w:pPr>
      <w:r>
        <w:t xml:space="preserve">Weekly, scan for patterns — the repeated question is a content topic, the repeated complaint is a fix, the repeated wish is a product idea</w:t>
      </w:r>
    </w:p>
    <w:p>
      <w:pPr>
        <w:numPr>
          <w:ilvl w:val="1"/>
          <w:numId w:val="1008"/>
        </w:numPr>
        <w:pStyle w:val="Compact"/>
      </w:pPr>
      <w:r>
        <w:t xml:space="preserve">Act visibly on what you hear (</w:t>
      </w:r>
      <w:r>
        <w:t xml:space="preserve">“</w:t>
      </w:r>
      <w:r>
        <w:t xml:space="preserve">you asked, so we…</w:t>
      </w:r>
      <w:r>
        <w:t xml:space="preserve">”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it gives you:</w:t>
      </w:r>
      <w:r>
        <w:t xml:space="preserve"> </w:t>
      </w:r>
      <w:r>
        <w:t xml:space="preserve">a continuous, free stream of market intelligence — content ideas, product gaps, friction fixes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patterns actioned; content/product ideas sourced; issues fixed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if the log fills but nothing changes → you’re collecting, not acting (review + act weekly)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respect member privacy (patterns, not gossip); act on it genuinely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#listening #front-desk #voice-of-customer #market-insight #patterns #content-ideas</w:t>
      </w:r>
    </w:p>
    <w:bookmarkEnd w:id="24"/>
    <w:bookmarkStart w:id="25" w:name="hfw-25-the-member-day-in-the-life"/>
    <w:p>
      <w:pPr>
        <w:pStyle w:val="Heading3"/>
      </w:pPr>
      <w:r>
        <w:t xml:space="preserve">HFW-25 · THE MEMBER DAY-IN-THE-LIFE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Market Insight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your product competes with your member’s entire chaotic life — the commute, the kids, the work stress, the 9pm exhaustion. Until you understand their real 24 hours, you don’t understand your market or why they skip.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to deeply understand barriers, timing, and where you actually fit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apps, coaching, nutrition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crazy-simple move:</w:t>
      </w:r>
      <w:r>
        <w:t xml:space="preserve"> </w:t>
      </w:r>
      <w:r>
        <w:t xml:space="preserve">map a real member’s actual day and find where fitness/your product realistically fits (and where it gets crushed)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0"/>
        </w:numPr>
        <w:pStyle w:val="Compact"/>
      </w:pPr>
      <w:r>
        <w:t xml:space="preserve">With a few willing members, walk through a typical day hour-by-hour (</w:t>
      </w:r>
      <w:r>
        <w:t xml:space="preserve">“</w:t>
      </w:r>
      <w:r>
        <w:t xml:space="preserve">talk me through yesterday</w:t>
      </w:r>
      <w:r>
        <w:t xml:space="preserve">”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Find the real barriers (no time at 6am, kids until 8pm, dead-tired by 9), and the realistic windows</w:t>
      </w:r>
    </w:p>
    <w:p>
      <w:pPr>
        <w:numPr>
          <w:ilvl w:val="1"/>
          <w:numId w:val="1010"/>
        </w:numPr>
        <w:pStyle w:val="Compact"/>
      </w:pPr>
      <w:r>
        <w:t xml:space="preserve">Understand their context: budget, home setup, family, work, mindset</w:t>
      </w:r>
    </w:p>
    <w:p>
      <w:pPr>
        <w:numPr>
          <w:ilvl w:val="1"/>
          <w:numId w:val="1010"/>
        </w:numPr>
        <w:pStyle w:val="Compact"/>
      </w:pPr>
      <w:r>
        <w:t xml:space="preserve">Design your offer/timing/messaging around their real day (early classes, 15-min home options, meal-prep for busy parents)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it gives you:</w:t>
      </w:r>
      <w:r>
        <w:t xml:space="preserve"> </w:t>
      </w:r>
      <w:r>
        <w:t xml:space="preserve">offers, timing, and messaging that fit real lives — not the idealised</w:t>
      </w:r>
      <w:r>
        <w:t xml:space="preserve"> </w:t>
      </w:r>
      <w:r>
        <w:t xml:space="preserve">“</w:t>
      </w:r>
      <w:r>
        <w:t xml:space="preserve">dedicated fitness enthusiast</w:t>
      </w:r>
      <w:r>
        <w:t xml:space="preserve">”</w:t>
      </w:r>
      <w:r>
        <w:t xml:space="preserve"> </w:t>
      </w:r>
      <w:r>
        <w:t xml:space="preserve">who barely exists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offer/timing changes made; adherence/attendance lift from fitting real schedules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if your offer still assumes free time/energy your market doesn’t have → you designed for the enthusiast, not the real person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respectful, consented; don’t judge their choices/constraints — design around them with empathy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#day-in-the-life #context #barriers #timing #market-insight #empathy #jobs-to-be-done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b-crazy-simple-real-life-plays"/>
    <w:p>
      <w:pPr>
        <w:pStyle w:val="Heading2"/>
      </w:pPr>
      <w:r>
        <w:t xml:space="preserve">PART B — CRAZY-SIMPLE REAL-LIFE PLAYS</w:t>
      </w:r>
    </w:p>
    <w:bookmarkStart w:id="27" w:name="hfw-26-the-bring-your-excuse-amnesty"/>
    <w:p>
      <w:pPr>
        <w:pStyle w:val="Heading3"/>
      </w:pPr>
      <w:r>
        <w:t xml:space="preserve">HFW-26 · THE BRING-YOUR-EXCUSE AMNESTY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Acquisition &amp; Anti-Intimidation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everyone who</w:t>
      </w:r>
      <w:r>
        <w:t xml:space="preserve"> </w:t>
      </w:r>
      <w:r>
        <w:rPr>
          <w:iCs/>
          <w:i/>
        </w:rPr>
        <w:t xml:space="preserve">doesn’t</w:t>
      </w:r>
      <w:r>
        <w:t xml:space="preserve"> </w:t>
      </w:r>
      <w:r>
        <w:t xml:space="preserve">join has a specific excuse (</w:t>
      </w:r>
      <w:r>
        <w:t xml:space="preserve">“</w:t>
      </w:r>
      <w:r>
        <w:t xml:space="preserve">no time,</w:t>
      </w:r>
      <w:r>
        <w:t xml:space="preserve">”</w:t>
      </w:r>
      <w:r>
        <w:t xml:space="preserve"> </w:t>
      </w:r>
      <w:r>
        <w:t xml:space="preserve">“</w:t>
      </w:r>
      <w:r>
        <w:t xml:space="preserve">too unfit,</w:t>
      </w:r>
      <w:r>
        <w:t xml:space="preserve">”</w:t>
      </w:r>
      <w:r>
        <w:t xml:space="preserve"> </w:t>
      </w:r>
      <w:r>
        <w:t xml:space="preserve">“</w:t>
      </w:r>
      <w:r>
        <w:t xml:space="preserve">gyms scare me,</w:t>
      </w:r>
      <w:r>
        <w:t xml:space="preserve">”</w:t>
      </w:r>
      <w:r>
        <w:t xml:space="preserve"> </w:t>
      </w:r>
      <w:r>
        <w:t xml:space="preserve">“</w:t>
      </w:r>
      <w:r>
        <w:t xml:space="preserve">I’ll be judged</w:t>
      </w:r>
      <w:r>
        <w:t xml:space="preserve">”</w:t>
      </w:r>
      <w:r>
        <w:t xml:space="preserve">) — so make the excuses the campaign, and disarm each one publicly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to convert the intimidated non-joiners (the biggest untapped market)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coaching, apps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crazy-simple move:</w:t>
      </w:r>
      <w:r>
        <w:t xml:space="preserve"> </w:t>
      </w:r>
      <w:r>
        <w:t xml:space="preserve">invite people to bring their excuse — and warmly, humorously show how you’ve solved it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2"/>
        </w:numPr>
        <w:pStyle w:val="Compact"/>
      </w:pPr>
      <w:r>
        <w:t xml:space="preserve">Collect the real excuses (from HFW-21/24) and make each a piece of content/an offer (</w:t>
      </w:r>
      <w:r>
        <w:t xml:space="preserve">“</w:t>
      </w:r>
      <w:r>
        <w:t xml:space="preserve">‘</w:t>
      </w:r>
      <w:r>
        <w:t xml:space="preserve">No time</w:t>
      </w:r>
      <w:r>
        <w:t xml:space="preserve">’</w:t>
      </w:r>
      <w:r>
        <w:t xml:space="preserve">? Here’s the 20-minute plan.</w:t>
      </w:r>
      <w:r>
        <w:t xml:space="preserve">”</w:t>
      </w:r>
      <w:r>
        <w:t xml:space="preserve"> </w:t>
      </w:r>
      <w:r>
        <w:t xml:space="preserve">“</w:t>
      </w:r>
      <w:r>
        <w:t xml:space="preserve">‘</w:t>
      </w:r>
      <w:r>
        <w:t xml:space="preserve">Gyms scare me</w:t>
      </w:r>
      <w:r>
        <w:t xml:space="preserve">’</w:t>
      </w:r>
      <w:r>
        <w:t xml:space="preserve">? Here’s a beginners-only first session.</w:t>
      </w:r>
      <w:r>
        <w:t xml:space="preserve">”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Run a playful</w:t>
      </w:r>
      <w:r>
        <w:t xml:space="preserve"> </w:t>
      </w:r>
      <w:r>
        <w:t xml:space="preserve">“</w:t>
      </w:r>
      <w:r>
        <w:t xml:space="preserve">excuse amnesty</w:t>
      </w:r>
      <w:r>
        <w:t xml:space="preserve">”</w:t>
      </w:r>
      <w:r>
        <w:t xml:space="preserve"> </w:t>
      </w:r>
      <w:r>
        <w:t xml:space="preserve">— bring any excuse, we’ll meet it with a real solution, no judgment</w:t>
      </w:r>
    </w:p>
    <w:p>
      <w:pPr>
        <w:numPr>
          <w:ilvl w:val="1"/>
          <w:numId w:val="1012"/>
        </w:numPr>
        <w:pStyle w:val="Compact"/>
      </w:pPr>
      <w:r>
        <w:t xml:space="preserve">Make it human and funny, not preachy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turns the market’s barriers into your marketing; disarms intimidation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acquisition (the intimidated segment), brand warmth, reach (relatable/shareable)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excuse-campaign sign-ups, reach, conversion of first-timers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response → excuses not real/specific enough, or the tone feels mocking not warm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(content + a beginner offer)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warm and empowering, NEVER mocking someone’s excuse/body/fear; genuinely solve the barrier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#excuses #anti-intimidation #acquisition #human #relatable #beginners</w:t>
      </w:r>
    </w:p>
    <w:bookmarkEnd w:id="27"/>
    <w:bookmarkStart w:id="28" w:name="X1b42d09a34a02b832ddf3b9ffae4682cf92d3e2"/>
    <w:p>
      <w:pPr>
        <w:pStyle w:val="Heading3"/>
      </w:pPr>
      <w:r>
        <w:t xml:space="preserve">HFW-27 · THE COMMUNITY TAKEOVER (meet the market where it is)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Acquisition &amp; Community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your market is already gathering somewhere — parks, offices, local events, societies — so go to them with a real, free, human experience instead of waiting for them to find your ad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local/community HFW wanting cheap, human, high-trust acquisition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coaches, local wellness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crazy-simple move:</w:t>
      </w:r>
      <w:r>
        <w:t xml:space="preserve"> </w:t>
      </w:r>
      <w:r>
        <w:t xml:space="preserve">run a free session where the community already is (a park bootcamp, an office wellness hour, a stall at a local event)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4"/>
        </w:numPr>
        <w:pStyle w:val="Compact"/>
      </w:pPr>
      <w:r>
        <w:t xml:space="preserve">Pick where your local market gathers (a popular park, nearby offices, a residential society, a local festival)</w:t>
      </w:r>
    </w:p>
    <w:p>
      <w:pPr>
        <w:numPr>
          <w:ilvl w:val="1"/>
          <w:numId w:val="1014"/>
        </w:numPr>
        <w:pStyle w:val="Compact"/>
      </w:pPr>
      <w:r>
        <w:t xml:space="preserve">Show up with a genuinely good, free, welcoming experience (a fun beginner-friendly session, a wellness talk, a free assessment)</w:t>
      </w:r>
    </w:p>
    <w:p>
      <w:pPr>
        <w:numPr>
          <w:ilvl w:val="1"/>
          <w:numId w:val="1014"/>
        </w:numPr>
        <w:pStyle w:val="Compact"/>
      </w:pPr>
      <w:r>
        <w:t xml:space="preserve">Make it real and human — meet people, learn the market, capture interested folks for follow-up</w:t>
      </w:r>
    </w:p>
    <w:p>
      <w:pPr>
        <w:numPr>
          <w:ilvl w:val="1"/>
          <w:numId w:val="1014"/>
        </w:numPr>
        <w:pStyle w:val="Compact"/>
      </w:pPr>
      <w:r>
        <w:t xml:space="preserve">Turn it into a recurring presence (the weekly park run)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cheap, high-trust, human acquisition + deep market learning + community seeding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acquisition (warm, local), community, market insight, brand presence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attendance, contacts captured, conversion to trial/member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turnout/conversion → wrong location or the free experience wasn’t good/welcoming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~free–low (your time + permits)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genuinely valuable + inclusive (not a hard-sell ambush); permits; safe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#community #local #park-bootcamp #acquisition #human #real-life #presence</w:t>
      </w:r>
    </w:p>
    <w:bookmarkEnd w:id="28"/>
    <w:bookmarkStart w:id="29" w:name="hfw-28-the-do-it-together-buddy-play"/>
    <w:p>
      <w:pPr>
        <w:pStyle w:val="Heading3"/>
      </w:pPr>
      <w:r>
        <w:t xml:space="preserve">HFW-28 · THE DO-IT-TOGETHER BUDDY PLAY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Acquisition &amp; Retention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people start (and stick) far more with a friend — so the most human referral isn’t a discount code, it’s</w:t>
      </w:r>
      <w:r>
        <w:t xml:space="preserve"> </w:t>
      </w:r>
      <w:r>
        <w:t xml:space="preserve">“</w:t>
      </w:r>
      <w:r>
        <w:t xml:space="preserve">bring someone and do this together</w:t>
      </w:r>
      <w:r>
        <w:t xml:space="preserve">”</w:t>
      </w:r>
      <w:r>
        <w:t xml:space="preserve"> </w:t>
      </w:r>
      <w:r>
        <w:t xml:space="preserve">(referral + accountability + retention in one)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low-cost acquisition + higher retention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programs, apps, challenges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crazy-simple move:</w:t>
      </w:r>
      <w:r>
        <w:t xml:space="preserve"> </w:t>
      </w:r>
      <w:r>
        <w:t xml:space="preserve">invite members to bring a friend and do it together — both benefit, and both stick because of each other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6"/>
        </w:numPr>
        <w:pStyle w:val="Compact"/>
      </w:pPr>
      <w:r>
        <w:t xml:space="preserve">Offer a genuine</w:t>
      </w:r>
      <w:r>
        <w:t xml:space="preserve"> </w:t>
      </w:r>
      <w:r>
        <w:t xml:space="preserve">“</w:t>
      </w:r>
      <w:r>
        <w:t xml:space="preserve">bring a friend</w:t>
      </w:r>
      <w:r>
        <w:t xml:space="preserve">”</w:t>
      </w:r>
      <w:r>
        <w:t xml:space="preserve"> </w:t>
      </w:r>
      <w:r>
        <w:t xml:space="preserve">deal where both get value (a free month, a buddy challenge, a two-person program)</w:t>
      </w:r>
    </w:p>
    <w:p>
      <w:pPr>
        <w:numPr>
          <w:ilvl w:val="1"/>
          <w:numId w:val="1016"/>
        </w:numPr>
        <w:pStyle w:val="Compact"/>
      </w:pPr>
      <w:r>
        <w:t xml:space="preserve">Build accountability into it — the pair keeps each other going (the retention magic)</w:t>
      </w:r>
    </w:p>
    <w:p>
      <w:pPr>
        <w:numPr>
          <w:ilvl w:val="1"/>
          <w:numId w:val="1016"/>
        </w:numPr>
        <w:pStyle w:val="Compact"/>
      </w:pPr>
      <w:r>
        <w:t xml:space="preserve">Celebrate buddy pairs; make doing-it-together the norm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referral acquisition + the accountability that drives retention, in one human move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acquisition (warm referral), retention (buddy accountability), community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buddy sign-ups, retention of buddy-pairs vs solo, referral rate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 buddy uptake → the deal isn’t compelling for both, or the ask is awkward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(the friend’s incentive)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 mutual value; no pressure; inclusive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#buddy #bring-a-friend #referral #accountability #retention #together #human</w:t>
      </w:r>
    </w:p>
    <w:bookmarkEnd w:id="29"/>
    <w:bookmarkStart w:id="30" w:name="hfw-29-the-real-stories-wall"/>
    <w:p>
      <w:pPr>
        <w:pStyle w:val="Heading3"/>
      </w:pPr>
      <w:r>
        <w:t xml:space="preserve">HFW-29 · THE REAL-STORIES WALL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Community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real member journeys (told humanely) are the most powerful, trusted proof in HFW — and a physical/digital wall of them makes the transformation feel real, achievable, and belonging-based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want relatable, trusted social proof + community pride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coaching, apps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crazy-simple move:</w:t>
      </w:r>
      <w:r>
        <w:t xml:space="preserve"> </w:t>
      </w:r>
      <w:r>
        <w:t xml:space="preserve">feature real members’ journeys — their words, their photos (with consent) — on a wall (physical) or a highlight (digital)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8"/>
        </w:numPr>
        <w:pStyle w:val="Compact"/>
      </w:pPr>
      <w:r>
        <w:t xml:space="preserve">Collect genuine member stories — the emotional journey and how life/feeling changed (not just before/after images)</w:t>
      </w:r>
    </w:p>
    <w:p>
      <w:pPr>
        <w:numPr>
          <w:ilvl w:val="1"/>
          <w:numId w:val="1018"/>
        </w:numPr>
        <w:pStyle w:val="Compact"/>
      </w:pPr>
      <w:r>
        <w:t xml:space="preserve">Feature diverse, relatable, real people (so every prospect sees</w:t>
      </w:r>
      <w:r>
        <w:t xml:space="preserve"> </w:t>
      </w:r>
      <w:r>
        <w:t xml:space="preserve">“</w:t>
      </w:r>
      <w:r>
        <w:t xml:space="preserve">someone like me</w:t>
      </w:r>
      <w:r>
        <w:t xml:space="preserve">”</w:t>
      </w:r>
      <w:r>
        <w:t xml:space="preserve">)</w:t>
      </w:r>
    </w:p>
    <w:p>
      <w:pPr>
        <w:numPr>
          <w:ilvl w:val="1"/>
          <w:numId w:val="1018"/>
        </w:numPr>
        <w:pStyle w:val="Compact"/>
      </w:pPr>
      <w:r>
        <w:t xml:space="preserve">Make being featured an honour; celebrate members</w:t>
      </w:r>
    </w:p>
    <w:p>
      <w:pPr>
        <w:numPr>
          <w:ilvl w:val="1"/>
          <w:numId w:val="1018"/>
        </w:numPr>
        <w:pStyle w:val="Compact"/>
      </w:pPr>
      <w:r>
        <w:t xml:space="preserve">Keep timelines and claims realistic and honest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relatable proof that answers</w:t>
      </w:r>
      <w:r>
        <w:t xml:space="preserve"> </w:t>
      </w:r>
      <w:r>
        <w:t xml:space="preserve">“</w:t>
      </w:r>
      <w:r>
        <w:t xml:space="preserve">can someone like me do this?</w:t>
      </w:r>
      <w:r>
        <w:t xml:space="preserve">”</w:t>
      </w:r>
      <w:r>
        <w:t xml:space="preserve"> </w:t>
      </w:r>
      <w:r>
        <w:t xml:space="preserve">+ community pride + belonging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(relatable proof), community/belonging, brand warmth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influenced by stories, engagement, member pride/participation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stories don’t build trust → not relatable/diverse, or feel staged/exploitative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(member stories)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 (critical):</w:t>
      </w:r>
      <w:r>
        <w:t xml:space="preserve"> </w:t>
      </w:r>
      <w:r>
        <w:t xml:space="preserve">consent required; realistic, honest journeys only (no dramatic/fake before-afters, no unrealistic timelines); never frame the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as shameful; represent real bodies with respect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#real-stories #social-proof #transformation #community #belonging #ethical #consent</w:t>
      </w:r>
    </w:p>
    <w:bookmarkEnd w:id="30"/>
    <w:bookmarkStart w:id="31" w:name="hfw-30-the-coach-as-local-figure"/>
    <w:p>
      <w:pPr>
        <w:pStyle w:val="Heading3"/>
      </w:pPr>
      <w:r>
        <w:t xml:space="preserve">HFW-30 · THE COACH-AS-LOCAL-FIGURE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Acquisition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in local/community HFW, people buy from a trusted human, not a brand — so the coach/owner becoming a visible, generous, trusted local figure is the most durable, personal acquisition engine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local/founder-led HFW; want personal trust at human scale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gyms, studios, personal coaches, local wellness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crazy-simple move:</w:t>
      </w:r>
      <w:r>
        <w:t xml:space="preserve"> </w:t>
      </w:r>
      <w:r>
        <w:t xml:space="preserve">the coach/owner shows up as a genuinely helpful, human, trusted presence in the local community and online — giving value freely, being real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20"/>
        </w:numPr>
        <w:pStyle w:val="Compact"/>
      </w:pPr>
      <w:r>
        <w:t xml:space="preserve">Be visibly present and generous locally (free advice, a Q&amp;A, showing up at community events, genuinely caring)</w:t>
      </w:r>
    </w:p>
    <w:p>
      <w:pPr>
        <w:numPr>
          <w:ilvl w:val="1"/>
          <w:numId w:val="1020"/>
        </w:numPr>
        <w:pStyle w:val="Compact"/>
      </w:pPr>
      <w:r>
        <w:t xml:space="preserve">Share honest, helpful content as yourself (the human coach, not a faceless brand) — real tips, real journey, real personality</w:t>
      </w:r>
    </w:p>
    <w:p>
      <w:pPr>
        <w:numPr>
          <w:ilvl w:val="1"/>
          <w:numId w:val="1020"/>
        </w:numPr>
        <w:pStyle w:val="Compact"/>
      </w:pPr>
      <w:r>
        <w:t xml:space="preserve">Build relationships, not just a following; become</w:t>
      </w:r>
      <w:r>
        <w:t xml:space="preserve"> </w:t>
      </w:r>
      <w:r>
        <w:t xml:space="preserve">“</w:t>
      </w:r>
      <w:r>
        <w:t xml:space="preserve">the coach people trust here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Let the personal trust convert naturally (people join the human they trust)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durable, personal, human trust that converts and can’t be copied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acquisition (personal trust), brand (the human face), retention (relationship)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inbound from personal reputation, trust/sentiment, referral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presence doesn’t build trust → not genuinely generous/human, or inconsistent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(time + genuineness)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 and generous (not performative); honest advice within scope (refer out for medical); empowering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#coach #founder-led #local-figure #personal-trust #human #acquisition #generosity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3 (pointer format) complete — the human, ground-level layer. Part A (know your market):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did you really join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discovery, the churn autopsy, the beginner’s-eye first-visit audit, the front-desk listening system, and the member day-in-the-life — the customer-insight work most owners skip, done crazy-simply (mostly: actually talk to your people). Part B (real-life plays): the bring-your-excuse amnesty, the community takeover, the do-it-together buddy play, the real-stories wall, and the coach-as-local-figure. All detailed, human, executable this week. Guardrails: empowerment not shame, consent + privacy, non-judgmental listening, realistic + honest, wellbeing over vanity. Same record fields + Tags for ingestion.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2026-09-23T16:37:42Z</dcterms:created>
  <dcterms:modified xsi:type="dcterms:W3CDTF">2026-09-23T16:37:42Z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