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lang w:val="es-AR"/>
        </w:rPr>
      </w:pPr>
    </w:p>
    <w:p w:rsidR="00F0016A" w:rsidRDefault="00F0016A" w:rsidP="00F0016A">
      <w:pPr>
        <w:jc w:val="center"/>
        <w:rPr>
          <w:b/>
          <w:sz w:val="28"/>
        </w:rPr>
      </w:pPr>
    </w:p>
    <w:p w:rsidR="00F0016A" w:rsidRDefault="00F0016A" w:rsidP="00F0016A">
      <w:pPr>
        <w:jc w:val="center"/>
        <w:rPr>
          <w:b/>
          <w:sz w:val="28"/>
        </w:rPr>
      </w:pPr>
    </w:p>
    <w:p w:rsidR="00F0016A" w:rsidRDefault="00F0016A" w:rsidP="00F0016A">
      <w:pPr>
        <w:jc w:val="center"/>
        <w:rPr>
          <w:b/>
          <w:sz w:val="28"/>
        </w:rPr>
      </w:pPr>
    </w:p>
    <w:p w:rsidR="00F0016A" w:rsidRDefault="00F0016A" w:rsidP="00F0016A">
      <w:pPr>
        <w:jc w:val="center"/>
        <w:rPr>
          <w:b/>
          <w:sz w:val="28"/>
        </w:rPr>
      </w:pPr>
    </w:p>
    <w:p w:rsidR="00F0016A" w:rsidRDefault="00F0016A" w:rsidP="00F0016A">
      <w:pPr>
        <w:jc w:val="center"/>
        <w:rPr>
          <w:b/>
          <w:sz w:val="28"/>
        </w:rPr>
      </w:pPr>
    </w:p>
    <w:p w:rsidR="00F0016A" w:rsidRDefault="00F0016A" w:rsidP="00F0016A">
      <w:pPr>
        <w:jc w:val="center"/>
        <w:rPr>
          <w:b/>
          <w:sz w:val="28"/>
        </w:rPr>
      </w:pPr>
    </w:p>
    <w:p w:rsidR="00F0016A" w:rsidRDefault="00F0016A" w:rsidP="00F0016A">
      <w:pPr>
        <w:jc w:val="center"/>
        <w:rPr>
          <w:b/>
          <w:sz w:val="28"/>
        </w:rPr>
      </w:pPr>
    </w:p>
    <w:p w:rsidR="00F0016A" w:rsidRDefault="00F0016A" w:rsidP="00F0016A">
      <w:pPr>
        <w:jc w:val="center"/>
        <w:rPr>
          <w:b/>
          <w:sz w:val="40"/>
        </w:rPr>
      </w:pPr>
      <w:r>
        <w:rPr>
          <w:b/>
          <w:sz w:val="40"/>
        </w:rPr>
        <w:t>DEPARTAMENTO INGENIERIA EN SISTEMAS DE INFORMACION</w:t>
      </w:r>
    </w:p>
    <w:p w:rsidR="00F0016A" w:rsidRDefault="00F0016A" w:rsidP="00F0016A">
      <w:pPr>
        <w:jc w:val="center"/>
        <w:rPr>
          <w:b/>
          <w:sz w:val="28"/>
        </w:rPr>
      </w:pPr>
    </w:p>
    <w:p w:rsidR="00F0016A" w:rsidRDefault="00F0016A" w:rsidP="00F0016A">
      <w:pPr>
        <w:jc w:val="center"/>
        <w:rPr>
          <w:b/>
          <w:sz w:val="28"/>
        </w:rPr>
      </w:pPr>
    </w:p>
    <w:p w:rsidR="00F0016A" w:rsidRDefault="00F0016A" w:rsidP="00F0016A">
      <w:pPr>
        <w:jc w:val="center"/>
        <w:rPr>
          <w:b/>
          <w:sz w:val="28"/>
        </w:rPr>
      </w:pPr>
    </w:p>
    <w:p w:rsidR="00F0016A" w:rsidRPr="00262261" w:rsidRDefault="00F0016A" w:rsidP="00F0016A">
      <w:pPr>
        <w:pStyle w:val="Ttulo6"/>
        <w:keepLines w:val="0"/>
        <w:spacing w:before="0"/>
        <w:jc w:val="center"/>
        <w:rPr>
          <w:rFonts w:ascii="Times New Roman" w:eastAsia="Times New Roman" w:hAnsi="Times New Roman" w:cs="Times New Roman"/>
          <w:b/>
          <w:iCs w:val="0"/>
          <w:color w:val="auto"/>
          <w:sz w:val="48"/>
          <w:u w:val="single"/>
        </w:rPr>
      </w:pPr>
      <w:r w:rsidRPr="00262261">
        <w:rPr>
          <w:rFonts w:ascii="Times New Roman" w:eastAsia="Times New Roman" w:hAnsi="Times New Roman" w:cs="Times New Roman"/>
          <w:b/>
          <w:iCs w:val="0"/>
          <w:color w:val="auto"/>
          <w:sz w:val="48"/>
          <w:u w:val="single"/>
        </w:rPr>
        <w:t>COMUNICACIONES</w:t>
      </w:r>
    </w:p>
    <w:p w:rsidR="00F0016A" w:rsidRDefault="00F0016A" w:rsidP="00F0016A">
      <w:pPr>
        <w:jc w:val="center"/>
        <w:rPr>
          <w:b/>
          <w:sz w:val="40"/>
        </w:rPr>
      </w:pPr>
    </w:p>
    <w:p w:rsidR="00F0016A" w:rsidRDefault="00F0016A" w:rsidP="00F0016A">
      <w:pPr>
        <w:jc w:val="center"/>
        <w:rPr>
          <w:b/>
          <w:sz w:val="40"/>
        </w:rPr>
      </w:pPr>
    </w:p>
    <w:p w:rsidR="00F0016A" w:rsidRDefault="00F0016A" w:rsidP="00F0016A">
      <w:pPr>
        <w:jc w:val="center"/>
        <w:rPr>
          <w:b/>
          <w:sz w:val="40"/>
        </w:rPr>
      </w:pPr>
    </w:p>
    <w:p w:rsidR="00F0016A" w:rsidRDefault="00F0016A" w:rsidP="00F0016A">
      <w:pPr>
        <w:tabs>
          <w:tab w:val="left" w:pos="6237"/>
        </w:tabs>
        <w:jc w:val="center"/>
        <w:rPr>
          <w:b/>
          <w:sz w:val="36"/>
          <w:lang w:val="es-AR"/>
        </w:rPr>
      </w:pPr>
      <w:r>
        <w:rPr>
          <w:b/>
          <w:sz w:val="36"/>
          <w:lang w:val="es-AR"/>
        </w:rPr>
        <w:t xml:space="preserve">GUIA DE TRABAJO PRACTICO NRO </w:t>
      </w:r>
      <w:r>
        <w:rPr>
          <w:b/>
          <w:sz w:val="36"/>
          <w:lang w:val="es-AR"/>
        </w:rPr>
        <w:t>7</w:t>
      </w:r>
    </w:p>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lang w:val="es-AR"/>
        </w:rPr>
      </w:pPr>
      <w:r>
        <w:rPr>
          <w:b/>
          <w:sz w:val="36"/>
          <w:lang w:val="es-AR"/>
        </w:rPr>
        <w:t>TEORIA</w:t>
      </w:r>
    </w:p>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lang w:val="es-AR"/>
        </w:rPr>
      </w:pPr>
      <w:r>
        <w:rPr>
          <w:b/>
          <w:sz w:val="36"/>
          <w:lang w:val="es-AR"/>
        </w:rPr>
        <w:t>AÑO 2018</w:t>
      </w:r>
    </w:p>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lang w:val="es-AR"/>
        </w:rPr>
      </w:pPr>
    </w:p>
    <w:p w:rsidR="00F0016A" w:rsidRDefault="00F0016A" w:rsidP="00F0016A">
      <w:pPr>
        <w:tabs>
          <w:tab w:val="left" w:pos="6237"/>
        </w:tabs>
        <w:jc w:val="center"/>
        <w:rPr>
          <w:b/>
          <w:sz w:val="36"/>
        </w:rPr>
      </w:pPr>
      <w:r>
        <w:rPr>
          <w:b/>
          <w:sz w:val="36"/>
        </w:rPr>
        <w:br w:type="page"/>
      </w:r>
    </w:p>
    <w:p w:rsidR="00871289" w:rsidRDefault="00871289" w:rsidP="00871289">
      <w:pPr>
        <w:tabs>
          <w:tab w:val="left" w:pos="6237"/>
        </w:tabs>
        <w:ind w:left="426" w:hanging="426"/>
        <w:jc w:val="center"/>
        <w:rPr>
          <w:b/>
          <w:sz w:val="36"/>
        </w:rPr>
      </w:pPr>
      <w:bookmarkStart w:id="0" w:name="_GoBack"/>
      <w:bookmarkEnd w:id="0"/>
      <w:r>
        <w:rPr>
          <w:b/>
          <w:sz w:val="36"/>
        </w:rPr>
        <w:lastRenderedPageBreak/>
        <w:t>TRABAJO PRÁCTICO N° 7</w:t>
      </w:r>
    </w:p>
    <w:p w:rsidR="00871289" w:rsidRDefault="00871289" w:rsidP="00871289">
      <w:pPr>
        <w:tabs>
          <w:tab w:val="left" w:pos="6237"/>
        </w:tabs>
        <w:ind w:left="426" w:hanging="426"/>
        <w:jc w:val="center"/>
        <w:rPr>
          <w:b/>
          <w:sz w:val="36"/>
        </w:rPr>
      </w:pPr>
    </w:p>
    <w:p w:rsidR="00871289" w:rsidRPr="00CB20C2" w:rsidRDefault="00871289" w:rsidP="00871289">
      <w:pPr>
        <w:jc w:val="center"/>
        <w:rPr>
          <w:b/>
          <w:i/>
          <w:sz w:val="24"/>
          <w:szCs w:val="24"/>
          <w:u w:val="single"/>
        </w:rPr>
      </w:pPr>
      <w:r>
        <w:rPr>
          <w:b/>
          <w:i/>
          <w:sz w:val="24"/>
          <w:szCs w:val="24"/>
          <w:u w:val="single"/>
        </w:rPr>
        <w:t>Medios físicos de comunicación.</w:t>
      </w:r>
    </w:p>
    <w:p w:rsidR="00871289" w:rsidRPr="004F4CD7" w:rsidRDefault="00871289" w:rsidP="000B463F">
      <w:pPr>
        <w:pStyle w:val="Encabezado"/>
        <w:ind w:right="567"/>
        <w:jc w:val="both"/>
        <w:rPr>
          <w:rFonts w:ascii="Arial" w:hAnsi="Arial" w:cs="Arial"/>
          <w:color w:val="000000"/>
        </w:rPr>
      </w:pPr>
    </w:p>
    <w:p w:rsidR="00871289" w:rsidRPr="004F4CD7" w:rsidRDefault="00871289" w:rsidP="000B463F">
      <w:pPr>
        <w:pStyle w:val="Encabezado"/>
        <w:numPr>
          <w:ilvl w:val="0"/>
          <w:numId w:val="6"/>
        </w:numPr>
        <w:ind w:right="567"/>
        <w:jc w:val="both"/>
        <w:rPr>
          <w:rFonts w:ascii="Arial" w:hAnsi="Arial" w:cs="Arial"/>
          <w:color w:val="000000"/>
        </w:rPr>
      </w:pPr>
      <w:r w:rsidRPr="004F4CD7">
        <w:rPr>
          <w:rFonts w:ascii="Arial" w:hAnsi="Arial" w:cs="Arial"/>
          <w:color w:val="000000"/>
        </w:rPr>
        <w:t>¿A qué frecuencias corresponden las longitudes de onda de la primera, segunda y tercera ventana en que trabajan las fibras ópticas?</w:t>
      </w:r>
    </w:p>
    <w:p w:rsidR="00871289" w:rsidRDefault="00871289" w:rsidP="000B463F">
      <w:pPr>
        <w:pStyle w:val="Encabezado"/>
        <w:tabs>
          <w:tab w:val="num" w:pos="927"/>
        </w:tabs>
        <w:ind w:right="567"/>
        <w:jc w:val="both"/>
        <w:rPr>
          <w:rFonts w:ascii="Arial" w:hAnsi="Arial" w:cs="Arial"/>
          <w:color w:val="000000"/>
        </w:rPr>
      </w:pPr>
    </w:p>
    <w:p w:rsidR="008C3FEA" w:rsidRPr="007B10AE" w:rsidRDefault="008C3FEA" w:rsidP="008C3FEA">
      <w:pPr>
        <w:pStyle w:val="NormalWeb"/>
        <w:spacing w:before="0" w:beforeAutospacing="0" w:after="150" w:afterAutospacing="0" w:line="270" w:lineRule="atLeast"/>
        <w:ind w:left="851"/>
        <w:jc w:val="both"/>
        <w:textAlignment w:val="baseline"/>
        <w:rPr>
          <w:rFonts w:ascii="Arial" w:hAnsi="Arial" w:cs="Arial"/>
          <w:b/>
          <w:color w:val="000000"/>
          <w:sz w:val="20"/>
          <w:szCs w:val="20"/>
          <w:lang w:val="es-ES_tradnl" w:eastAsia="es-ES"/>
        </w:rPr>
      </w:pPr>
      <w:r>
        <w:rPr>
          <w:rFonts w:ascii="Arial" w:hAnsi="Arial" w:cs="Arial"/>
          <w:b/>
          <w:color w:val="000000"/>
          <w:sz w:val="20"/>
          <w:szCs w:val="20"/>
          <w:lang w:val="es-ES_tradnl" w:eastAsia="es-ES"/>
        </w:rPr>
        <w:t>Ventanas – Ver también pagina 413 libro nuevo</w:t>
      </w:r>
    </w:p>
    <w:p w:rsidR="008C3FEA" w:rsidRPr="007B10AE"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7B10AE">
        <w:rPr>
          <w:rFonts w:ascii="Arial" w:hAnsi="Arial" w:cs="Arial"/>
          <w:color w:val="000000"/>
          <w:sz w:val="20"/>
          <w:szCs w:val="20"/>
          <w:lang w:val="es-ES_tradnl" w:eastAsia="es-ES"/>
        </w:rPr>
        <w:t>La transmisión de información a través de fibras ópticas se realiza mediante la modulación (variación) de un haz de luz invisible al ojo humano, que en el espectro ("color" de la luz) se sitúa por debajo del infra-rojo.</w:t>
      </w:r>
    </w:p>
    <w:p w:rsidR="008C3FEA" w:rsidRPr="007B10AE"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7B10AE">
        <w:rPr>
          <w:rFonts w:ascii="Arial" w:hAnsi="Arial" w:cs="Arial"/>
          <w:color w:val="000000"/>
          <w:sz w:val="20"/>
          <w:szCs w:val="20"/>
          <w:lang w:val="es-ES_tradnl" w:eastAsia="es-ES"/>
        </w:rPr>
        <w:t>Si bien es invisible al ojo humano,</w:t>
      </w:r>
      <w:r w:rsidRPr="007B10AE">
        <w:rPr>
          <w:lang w:val="es-ES_tradnl" w:eastAsia="es-ES"/>
        </w:rPr>
        <w:t> </w:t>
      </w:r>
      <w:r w:rsidRPr="007B10AE">
        <w:rPr>
          <w:rFonts w:ascii="Arial" w:hAnsi="Arial" w:cs="Arial"/>
          <w:color w:val="000000"/>
          <w:sz w:val="20"/>
          <w:szCs w:val="20"/>
          <w:lang w:val="es-ES_tradnl" w:eastAsia="es-ES"/>
        </w:rPr>
        <w:t>hay que evitar mirar directamente y de frente una fibra a la cual se le esté inyectando luz, puesto que puede dañar gravemente la visión.  </w:t>
      </w:r>
    </w:p>
    <w:p w:rsidR="008C3FEA" w:rsidRPr="007B10AE"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7B10AE">
        <w:rPr>
          <w:rFonts w:ascii="Arial" w:hAnsi="Arial" w:cs="Arial"/>
          <w:color w:val="000000"/>
          <w:sz w:val="20"/>
          <w:szCs w:val="20"/>
          <w:lang w:val="es-ES_tradnl" w:eastAsia="es-ES"/>
        </w:rPr>
        <w:t xml:space="preserve">Las fibras ópticas presentan una menor atenuación (pérdida) en ciertas porciones del espectro lumínico, las cuales se denominan ventanas y corresponden a las siguientes </w:t>
      </w:r>
      <w:proofErr w:type="gramStart"/>
      <w:r w:rsidRPr="007B10AE">
        <w:rPr>
          <w:rFonts w:ascii="Arial" w:hAnsi="Arial" w:cs="Arial"/>
          <w:color w:val="000000"/>
          <w:sz w:val="20"/>
          <w:szCs w:val="20"/>
          <w:lang w:val="es-ES_tradnl" w:eastAsia="es-ES"/>
        </w:rPr>
        <w:t>longitudes</w:t>
      </w:r>
      <w:proofErr w:type="gramEnd"/>
      <w:r w:rsidRPr="007B10AE">
        <w:rPr>
          <w:rFonts w:ascii="Arial" w:hAnsi="Arial" w:cs="Arial"/>
          <w:color w:val="000000"/>
          <w:sz w:val="20"/>
          <w:szCs w:val="20"/>
          <w:lang w:val="es-ES_tradnl" w:eastAsia="es-ES"/>
        </w:rPr>
        <w:t xml:space="preserve"> de onda (</w:t>
      </w:r>
      <w:r w:rsidRPr="00576977">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8" o:title=""/>
          </v:shape>
          <o:OLEObject Type="Embed" ProgID="Equation.3" ShapeID="_x0000_i1025" DrawAspect="Content" ObjectID="_1584437104" r:id="rId9"/>
        </w:object>
      </w:r>
      <w:r w:rsidRPr="007B10AE">
        <w:rPr>
          <w:rFonts w:ascii="Arial" w:hAnsi="Arial" w:cs="Arial"/>
          <w:color w:val="000000"/>
          <w:sz w:val="20"/>
          <w:szCs w:val="20"/>
          <w:lang w:val="es-ES_tradnl" w:eastAsia="es-ES"/>
        </w:rPr>
        <w:t xml:space="preserve">), expresadas en </w:t>
      </w:r>
      <w:proofErr w:type="spellStart"/>
      <w:r w:rsidRPr="007B10AE">
        <w:rPr>
          <w:rFonts w:ascii="Arial" w:hAnsi="Arial" w:cs="Arial"/>
          <w:color w:val="000000"/>
          <w:sz w:val="20"/>
          <w:szCs w:val="20"/>
          <w:lang w:val="es-ES_tradnl" w:eastAsia="es-ES"/>
        </w:rPr>
        <w:t>nanometros</w:t>
      </w:r>
      <w:proofErr w:type="spellEnd"/>
      <w:r w:rsidRPr="007B10AE">
        <w:rPr>
          <w:rFonts w:ascii="Arial" w:hAnsi="Arial" w:cs="Arial"/>
          <w:color w:val="000000"/>
          <w:sz w:val="20"/>
          <w:szCs w:val="20"/>
          <w:lang w:val="es-ES_tradnl" w:eastAsia="es-ES"/>
        </w:rPr>
        <w:t>:</w:t>
      </w:r>
    </w:p>
    <w:p w:rsidR="008C3FEA" w:rsidRPr="007B10AE"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7B10AE">
        <w:rPr>
          <w:rFonts w:ascii="Arial" w:hAnsi="Arial" w:cs="Arial"/>
          <w:color w:val="000000"/>
          <w:sz w:val="20"/>
          <w:szCs w:val="20"/>
          <w:lang w:val="es-ES_tradnl" w:eastAsia="es-ES"/>
        </w:rPr>
        <w:t>Primera ventana   </w:t>
      </w:r>
      <w:r w:rsidRPr="007B10AE">
        <w:rPr>
          <w:lang w:val="es-ES_tradnl" w:eastAsia="es-ES"/>
        </w:rPr>
        <w:t> </w:t>
      </w:r>
      <w:r w:rsidRPr="007B10AE">
        <w:rPr>
          <w:rFonts w:ascii="Arial" w:hAnsi="Arial" w:cs="Arial"/>
          <w:color w:val="000000"/>
          <w:sz w:val="20"/>
          <w:szCs w:val="20"/>
          <w:lang w:val="es-ES_tradnl" w:eastAsia="es-ES"/>
        </w:rPr>
        <w:t>800 a </w:t>
      </w:r>
      <w:r w:rsidRPr="007B10AE">
        <w:rPr>
          <w:lang w:val="es-ES_tradnl" w:eastAsia="es-ES"/>
        </w:rPr>
        <w:t> </w:t>
      </w:r>
      <w:r w:rsidRPr="007B10AE">
        <w:rPr>
          <w:rFonts w:ascii="Arial" w:hAnsi="Arial" w:cs="Arial"/>
          <w:color w:val="000000"/>
          <w:sz w:val="20"/>
          <w:szCs w:val="20"/>
          <w:lang w:val="es-ES_tradnl" w:eastAsia="es-ES"/>
        </w:rPr>
        <w:t xml:space="preserve">900 </w:t>
      </w:r>
      <w:proofErr w:type="spellStart"/>
      <w:r w:rsidRPr="007B10AE">
        <w:rPr>
          <w:rFonts w:ascii="Arial" w:hAnsi="Arial" w:cs="Arial"/>
          <w:color w:val="000000"/>
          <w:sz w:val="20"/>
          <w:szCs w:val="20"/>
          <w:lang w:val="es-ES_tradnl" w:eastAsia="es-ES"/>
        </w:rPr>
        <w:t>nm</w:t>
      </w:r>
      <w:proofErr w:type="spellEnd"/>
      <w:r w:rsidRPr="007B10AE">
        <w:rPr>
          <w:rFonts w:ascii="Arial" w:hAnsi="Arial" w:cs="Arial"/>
          <w:color w:val="000000"/>
          <w:sz w:val="20"/>
          <w:szCs w:val="20"/>
          <w:lang w:val="es-ES_tradnl" w:eastAsia="es-ES"/>
        </w:rPr>
        <w:t>  </w:t>
      </w:r>
      <w:r w:rsidRPr="007B10AE">
        <w:rPr>
          <w:rFonts w:ascii="Arial" w:hAnsi="Arial" w:cs="Arial"/>
          <w:lang w:val="es-ES_tradnl" w:eastAsia="es-ES"/>
        </w:rPr>
        <w:t> </w:t>
      </w:r>
      <w:r w:rsidRPr="00576977">
        <w:rPr>
          <w:position w:val="-6"/>
        </w:rPr>
        <w:object w:dxaOrig="220" w:dyaOrig="279">
          <v:shape id="_x0000_i1026" type="#_x0000_t75" style="width:11.25pt;height:14.25pt" o:ole="">
            <v:imagedata r:id="rId8" o:title=""/>
          </v:shape>
          <o:OLEObject Type="Embed" ProgID="Equation.3" ShapeID="_x0000_i1026" DrawAspect="Content" ObjectID="_1584437105" r:id="rId10"/>
        </w:object>
      </w:r>
      <w:r w:rsidRPr="007B10AE">
        <w:rPr>
          <w:lang w:val="es-ES_tradnl" w:eastAsia="es-ES"/>
        </w:rPr>
        <w:t> </w:t>
      </w:r>
      <w:r w:rsidRPr="007B10AE">
        <w:rPr>
          <w:rFonts w:ascii="Arial" w:hAnsi="Arial" w:cs="Arial"/>
          <w:color w:val="000000"/>
          <w:sz w:val="20"/>
          <w:szCs w:val="20"/>
          <w:lang w:val="es-ES_tradnl" w:eastAsia="es-ES"/>
        </w:rPr>
        <w:t>utilizada  </w:t>
      </w:r>
      <w:r w:rsidRPr="007B10AE">
        <w:rPr>
          <w:lang w:val="es-ES_tradnl" w:eastAsia="es-ES"/>
        </w:rPr>
        <w:t> </w:t>
      </w:r>
      <w:r w:rsidRPr="007B10AE">
        <w:rPr>
          <w:rFonts w:ascii="Arial" w:hAnsi="Arial" w:cs="Arial"/>
          <w:color w:val="000000"/>
          <w:sz w:val="20"/>
          <w:szCs w:val="20"/>
          <w:lang w:val="es-ES_tradnl" w:eastAsia="es-ES"/>
        </w:rPr>
        <w:t>= 850nm</w:t>
      </w:r>
      <w:r>
        <w:rPr>
          <w:rFonts w:ascii="Arial" w:hAnsi="Arial" w:cs="Arial"/>
          <w:color w:val="000000"/>
          <w:sz w:val="20"/>
          <w:szCs w:val="20"/>
          <w:lang w:val="es-ES_tradnl" w:eastAsia="es-ES"/>
        </w:rPr>
        <w:t xml:space="preserve"> – 60 </w:t>
      </w:r>
      <w:proofErr w:type="spellStart"/>
      <w:r>
        <w:rPr>
          <w:rFonts w:ascii="Arial" w:hAnsi="Arial" w:cs="Arial"/>
          <w:color w:val="000000"/>
          <w:sz w:val="20"/>
          <w:szCs w:val="20"/>
          <w:lang w:val="es-ES_tradnl" w:eastAsia="es-ES"/>
        </w:rPr>
        <w:t>THz</w:t>
      </w:r>
      <w:proofErr w:type="spellEnd"/>
    </w:p>
    <w:p w:rsidR="008C3FEA" w:rsidRPr="007B10AE"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7B10AE">
        <w:rPr>
          <w:rFonts w:ascii="Arial" w:hAnsi="Arial" w:cs="Arial"/>
          <w:color w:val="000000"/>
          <w:sz w:val="20"/>
          <w:szCs w:val="20"/>
          <w:lang w:val="es-ES_tradnl" w:eastAsia="es-ES"/>
        </w:rPr>
        <w:t>Segunda ventana </w:t>
      </w:r>
      <w:r w:rsidRPr="007B10AE">
        <w:rPr>
          <w:lang w:val="es-ES_tradnl" w:eastAsia="es-ES"/>
        </w:rPr>
        <w:t> </w:t>
      </w:r>
      <w:r w:rsidRPr="007B10AE">
        <w:rPr>
          <w:rFonts w:ascii="Arial" w:hAnsi="Arial" w:cs="Arial"/>
          <w:color w:val="000000"/>
          <w:sz w:val="20"/>
          <w:szCs w:val="20"/>
          <w:lang w:val="es-ES_tradnl" w:eastAsia="es-ES"/>
        </w:rPr>
        <w:t xml:space="preserve">1250 a 1350 </w:t>
      </w:r>
      <w:proofErr w:type="spellStart"/>
      <w:r w:rsidRPr="007B10AE">
        <w:rPr>
          <w:rFonts w:ascii="Arial" w:hAnsi="Arial" w:cs="Arial"/>
          <w:color w:val="000000"/>
          <w:sz w:val="20"/>
          <w:szCs w:val="20"/>
          <w:lang w:val="es-ES_tradnl" w:eastAsia="es-ES"/>
        </w:rPr>
        <w:t>nm</w:t>
      </w:r>
      <w:proofErr w:type="spellEnd"/>
      <w:r w:rsidRPr="007B10AE">
        <w:rPr>
          <w:rFonts w:ascii="Arial" w:hAnsi="Arial" w:cs="Arial"/>
          <w:color w:val="000000"/>
          <w:sz w:val="20"/>
          <w:szCs w:val="20"/>
          <w:lang w:val="es-ES_tradnl" w:eastAsia="es-ES"/>
        </w:rPr>
        <w:t>  </w:t>
      </w:r>
      <w:r w:rsidRPr="007B10AE">
        <w:rPr>
          <w:rFonts w:ascii="Arial" w:hAnsi="Arial" w:cs="Arial"/>
          <w:lang w:val="es-ES_tradnl" w:eastAsia="es-ES"/>
        </w:rPr>
        <w:t> </w:t>
      </w:r>
      <w:r w:rsidRPr="00576977">
        <w:rPr>
          <w:position w:val="-6"/>
        </w:rPr>
        <w:object w:dxaOrig="220" w:dyaOrig="279">
          <v:shape id="_x0000_i1027" type="#_x0000_t75" style="width:11.25pt;height:14.25pt" o:ole="">
            <v:imagedata r:id="rId8" o:title=""/>
          </v:shape>
          <o:OLEObject Type="Embed" ProgID="Equation.3" ShapeID="_x0000_i1027" DrawAspect="Content" ObjectID="_1584437106" r:id="rId11"/>
        </w:object>
      </w:r>
      <w:r w:rsidRPr="007B10AE">
        <w:rPr>
          <w:rFonts w:ascii="Arial" w:hAnsi="Arial" w:cs="Arial"/>
          <w:lang w:val="es-ES_tradnl" w:eastAsia="es-ES"/>
        </w:rPr>
        <w:t> </w:t>
      </w:r>
      <w:r w:rsidRPr="007B10AE">
        <w:rPr>
          <w:rFonts w:ascii="Arial" w:hAnsi="Arial" w:cs="Arial"/>
          <w:color w:val="000000"/>
          <w:sz w:val="20"/>
          <w:szCs w:val="20"/>
          <w:lang w:val="es-ES_tradnl" w:eastAsia="es-ES"/>
        </w:rPr>
        <w:t>utilizada </w:t>
      </w:r>
      <w:r w:rsidRPr="007B10AE">
        <w:rPr>
          <w:rFonts w:ascii="Arial" w:hAnsi="Arial" w:cs="Arial"/>
          <w:lang w:val="es-ES_tradnl" w:eastAsia="es-ES"/>
        </w:rPr>
        <w:t> </w:t>
      </w:r>
      <w:r w:rsidRPr="007B10AE">
        <w:rPr>
          <w:rFonts w:ascii="Arial" w:hAnsi="Arial" w:cs="Arial"/>
          <w:color w:val="000000"/>
          <w:sz w:val="20"/>
          <w:szCs w:val="20"/>
          <w:lang w:val="es-ES_tradnl" w:eastAsia="es-ES"/>
        </w:rPr>
        <w:t>=</w:t>
      </w:r>
      <w:r w:rsidRPr="007B10AE">
        <w:rPr>
          <w:lang w:val="es-ES_tradnl" w:eastAsia="es-ES"/>
        </w:rPr>
        <w:t> </w:t>
      </w:r>
      <w:r w:rsidRPr="007B10AE">
        <w:rPr>
          <w:rFonts w:ascii="Arial" w:hAnsi="Arial" w:cs="Arial"/>
          <w:color w:val="000000"/>
          <w:sz w:val="20"/>
          <w:szCs w:val="20"/>
          <w:lang w:val="es-ES_tradnl" w:eastAsia="es-ES"/>
        </w:rPr>
        <w:t>1310nm</w:t>
      </w:r>
      <w:r>
        <w:rPr>
          <w:rFonts w:ascii="Arial" w:hAnsi="Arial" w:cs="Arial"/>
          <w:color w:val="000000"/>
          <w:sz w:val="20"/>
          <w:szCs w:val="20"/>
          <w:lang w:val="es-ES_tradnl" w:eastAsia="es-ES"/>
        </w:rPr>
        <w:t xml:space="preserve"> – 28 </w:t>
      </w:r>
      <w:proofErr w:type="spellStart"/>
      <w:r>
        <w:rPr>
          <w:rFonts w:ascii="Arial" w:hAnsi="Arial" w:cs="Arial"/>
          <w:color w:val="000000"/>
          <w:sz w:val="20"/>
          <w:szCs w:val="20"/>
          <w:lang w:val="es-ES_tradnl" w:eastAsia="es-ES"/>
        </w:rPr>
        <w:t>THz</w:t>
      </w:r>
      <w:proofErr w:type="spellEnd"/>
    </w:p>
    <w:p w:rsidR="008C3FEA" w:rsidRPr="007B10AE"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7B10AE">
        <w:rPr>
          <w:rFonts w:ascii="Arial" w:hAnsi="Arial" w:cs="Arial"/>
          <w:color w:val="000000"/>
          <w:sz w:val="20"/>
          <w:szCs w:val="20"/>
          <w:lang w:val="es-ES_tradnl" w:eastAsia="es-ES"/>
        </w:rPr>
        <w:t>Tercera ventana   </w:t>
      </w:r>
      <w:r w:rsidRPr="007B10AE">
        <w:rPr>
          <w:lang w:val="es-ES_tradnl" w:eastAsia="es-ES"/>
        </w:rPr>
        <w:t> </w:t>
      </w:r>
      <w:r w:rsidRPr="007B10AE">
        <w:rPr>
          <w:rFonts w:ascii="Arial" w:hAnsi="Arial" w:cs="Arial"/>
          <w:color w:val="000000"/>
          <w:sz w:val="20"/>
          <w:szCs w:val="20"/>
          <w:lang w:val="es-ES_tradnl" w:eastAsia="es-ES"/>
        </w:rPr>
        <w:t xml:space="preserve">1500 a 1600 </w:t>
      </w:r>
      <w:proofErr w:type="spellStart"/>
      <w:r w:rsidRPr="007B10AE">
        <w:rPr>
          <w:rFonts w:ascii="Arial" w:hAnsi="Arial" w:cs="Arial"/>
          <w:color w:val="000000"/>
          <w:sz w:val="20"/>
          <w:szCs w:val="20"/>
          <w:lang w:val="es-ES_tradnl" w:eastAsia="es-ES"/>
        </w:rPr>
        <w:t>nm</w:t>
      </w:r>
      <w:proofErr w:type="spellEnd"/>
      <w:r w:rsidRPr="007B10AE">
        <w:rPr>
          <w:rFonts w:ascii="Arial" w:hAnsi="Arial" w:cs="Arial"/>
          <w:color w:val="000000"/>
          <w:sz w:val="20"/>
          <w:szCs w:val="20"/>
          <w:lang w:val="es-ES_tradnl" w:eastAsia="es-ES"/>
        </w:rPr>
        <w:t>  </w:t>
      </w:r>
      <w:r w:rsidRPr="007B10AE">
        <w:rPr>
          <w:rFonts w:ascii="Arial" w:hAnsi="Arial" w:cs="Arial"/>
          <w:lang w:val="es-ES_tradnl" w:eastAsia="es-ES"/>
        </w:rPr>
        <w:t> </w:t>
      </w:r>
      <w:r w:rsidRPr="00576977">
        <w:rPr>
          <w:position w:val="-6"/>
        </w:rPr>
        <w:object w:dxaOrig="220" w:dyaOrig="279">
          <v:shape id="_x0000_i1028" type="#_x0000_t75" style="width:11.25pt;height:14.25pt" o:ole="">
            <v:imagedata r:id="rId8" o:title=""/>
          </v:shape>
          <o:OLEObject Type="Embed" ProgID="Equation.3" ShapeID="_x0000_i1028" DrawAspect="Content" ObjectID="_1584437107" r:id="rId12"/>
        </w:object>
      </w:r>
      <w:r w:rsidRPr="007B10AE">
        <w:rPr>
          <w:rFonts w:ascii="Arial" w:hAnsi="Arial" w:cs="Arial"/>
          <w:lang w:val="es-ES_tradnl" w:eastAsia="es-ES"/>
        </w:rPr>
        <w:t> </w:t>
      </w:r>
      <w:r w:rsidRPr="007B10AE">
        <w:rPr>
          <w:rFonts w:ascii="Arial" w:hAnsi="Arial" w:cs="Arial"/>
          <w:color w:val="000000"/>
          <w:sz w:val="20"/>
          <w:szCs w:val="20"/>
          <w:lang w:val="es-ES_tradnl" w:eastAsia="es-ES"/>
        </w:rPr>
        <w:t>utilizada</w:t>
      </w:r>
      <w:r w:rsidRPr="007B10AE">
        <w:rPr>
          <w:lang w:val="es-ES_tradnl" w:eastAsia="es-ES"/>
        </w:rPr>
        <w:t> </w:t>
      </w:r>
      <w:r w:rsidRPr="007B10AE">
        <w:rPr>
          <w:rFonts w:ascii="Arial" w:hAnsi="Arial" w:cs="Arial"/>
          <w:color w:val="000000"/>
          <w:sz w:val="20"/>
          <w:szCs w:val="20"/>
          <w:lang w:val="es-ES_tradnl" w:eastAsia="es-ES"/>
        </w:rPr>
        <w:t> = 1550nm</w:t>
      </w:r>
      <w:r>
        <w:rPr>
          <w:rFonts w:ascii="Arial" w:hAnsi="Arial" w:cs="Arial"/>
          <w:color w:val="000000"/>
          <w:sz w:val="20"/>
          <w:szCs w:val="20"/>
          <w:lang w:val="es-ES_tradnl" w:eastAsia="es-ES"/>
        </w:rPr>
        <w:t xml:space="preserve"> – 20 </w:t>
      </w:r>
      <w:proofErr w:type="spellStart"/>
      <w:r>
        <w:rPr>
          <w:rFonts w:ascii="Arial" w:hAnsi="Arial" w:cs="Arial"/>
          <w:color w:val="000000"/>
          <w:sz w:val="20"/>
          <w:szCs w:val="20"/>
          <w:lang w:val="es-ES_tradnl" w:eastAsia="es-ES"/>
        </w:rPr>
        <w:t>THz</w:t>
      </w:r>
      <w:proofErr w:type="spellEnd"/>
    </w:p>
    <w:p w:rsidR="008C3FEA" w:rsidRDefault="008C3FEA" w:rsidP="008C3FEA">
      <w:pPr>
        <w:pStyle w:val="Encabezado"/>
        <w:tabs>
          <w:tab w:val="num" w:pos="927"/>
        </w:tabs>
        <w:ind w:left="993" w:right="567" w:hanging="426"/>
        <w:jc w:val="both"/>
      </w:pPr>
      <w:r>
        <w:rPr>
          <w:noProof/>
          <w:lang w:val="es-AR" w:eastAsia="es-AR"/>
        </w:rPr>
        <w:lastRenderedPageBreak/>
        <w:drawing>
          <wp:inline distT="0" distB="0" distL="0" distR="0">
            <wp:extent cx="3905250" cy="4257675"/>
            <wp:effectExtent l="0" t="0" r="0" b="9525"/>
            <wp:docPr id="2" name="Imagen 2" descr="espectro-luz-frecuencias-longitud-de-o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ectro-luz-frecuencias-longitud-de-on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4257675"/>
                    </a:xfrm>
                    <a:prstGeom prst="rect">
                      <a:avLst/>
                    </a:prstGeom>
                    <a:noFill/>
                    <a:ln>
                      <a:noFill/>
                    </a:ln>
                  </pic:spPr>
                </pic:pic>
              </a:graphicData>
            </a:graphic>
          </wp:inline>
        </w:drawing>
      </w:r>
    </w:p>
    <w:p w:rsidR="008C3FEA" w:rsidRDefault="008C3FEA" w:rsidP="008C3FEA">
      <w:pPr>
        <w:pStyle w:val="Encabezado"/>
        <w:tabs>
          <w:tab w:val="num" w:pos="927"/>
        </w:tabs>
        <w:ind w:left="993" w:right="567" w:hanging="426"/>
        <w:jc w:val="both"/>
      </w:pP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Hacer el siguiente cálculo para cada una de las longitudes de onda</w:t>
      </w: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ab/>
      </w:r>
      <w:r w:rsidRPr="00CE2C6D">
        <w:rPr>
          <w:rFonts w:ascii="Arial" w:hAnsi="Arial" w:cs="Arial"/>
          <w:color w:val="000000"/>
          <w:sz w:val="20"/>
          <w:szCs w:val="20"/>
          <w:lang w:val="es-ES_tradnl" w:eastAsia="es-ES"/>
        </w:rPr>
        <w:object w:dxaOrig="220" w:dyaOrig="279">
          <v:shape id="_x0000_i1029" type="#_x0000_t75" style="width:11.25pt;height:14.25pt" o:ole="">
            <v:imagedata r:id="rId8" o:title=""/>
          </v:shape>
          <o:OLEObject Type="Embed" ProgID="Equation.3" ShapeID="_x0000_i1029" DrawAspect="Content" ObjectID="_1584437108" r:id="rId14"/>
        </w:object>
      </w:r>
      <w:r w:rsidRPr="00CE2C6D">
        <w:rPr>
          <w:rFonts w:ascii="Arial" w:hAnsi="Arial" w:cs="Arial"/>
          <w:color w:val="000000"/>
          <w:sz w:val="20"/>
          <w:szCs w:val="20"/>
          <w:lang w:val="es-ES_tradnl" w:eastAsia="es-ES"/>
        </w:rPr>
        <w:t>= 3 108 / 850 10-9 = 3,5 1014 Hz</w:t>
      </w:r>
    </w:p>
    <w:p w:rsidR="008C3FEA" w:rsidRDefault="008C3FEA">
      <w:pPr>
        <w:spacing w:after="200" w:line="276" w:lineRule="auto"/>
        <w:rPr>
          <w:rFonts w:ascii="Arial" w:hAnsi="Arial" w:cs="Arial"/>
          <w:color w:val="000000"/>
        </w:rPr>
      </w:pPr>
      <w:r>
        <w:rPr>
          <w:rFonts w:ascii="Arial" w:hAnsi="Arial" w:cs="Arial"/>
          <w:color w:val="000000"/>
        </w:rPr>
        <w:br w:type="page"/>
      </w:r>
    </w:p>
    <w:p w:rsidR="00871289" w:rsidRPr="004F4CD7" w:rsidRDefault="000B463F" w:rsidP="000B463F">
      <w:pPr>
        <w:pStyle w:val="Encabezado"/>
        <w:numPr>
          <w:ilvl w:val="0"/>
          <w:numId w:val="6"/>
        </w:numPr>
        <w:tabs>
          <w:tab w:val="clear" w:pos="4252"/>
          <w:tab w:val="center" w:pos="993"/>
        </w:tabs>
        <w:ind w:right="567"/>
        <w:jc w:val="both"/>
        <w:rPr>
          <w:rFonts w:ascii="Arial" w:hAnsi="Arial" w:cs="Arial"/>
          <w:color w:val="000000"/>
        </w:rPr>
      </w:pPr>
      <w:r>
        <w:rPr>
          <w:rFonts w:ascii="Arial" w:hAnsi="Arial" w:cs="Arial"/>
          <w:color w:val="000000"/>
        </w:rPr>
        <w:lastRenderedPageBreak/>
        <w:t xml:space="preserve"> </w:t>
      </w:r>
      <w:r w:rsidR="00871289" w:rsidRPr="004F4CD7">
        <w:rPr>
          <w:rFonts w:ascii="Arial" w:hAnsi="Arial" w:cs="Arial"/>
          <w:color w:val="000000"/>
        </w:rPr>
        <w:t>Calcular el retardo total que ocasiona la transmisión satelital para los satélites de órbita baja, media y alta respectivamente.</w:t>
      </w:r>
    </w:p>
    <w:p w:rsidR="008C3FEA" w:rsidRPr="002748FE" w:rsidRDefault="008C3FEA" w:rsidP="008C3FEA">
      <w:pPr>
        <w:pStyle w:val="Encabezado"/>
        <w:tabs>
          <w:tab w:val="clear" w:pos="4252"/>
          <w:tab w:val="center" w:pos="993"/>
        </w:tabs>
        <w:ind w:right="567"/>
        <w:jc w:val="both"/>
        <w:rPr>
          <w:rFonts w:ascii="Arial" w:hAnsi="Arial" w:cs="Arial"/>
          <w:b/>
          <w:color w:val="000000"/>
        </w:rPr>
      </w:pPr>
    </w:p>
    <w:p w:rsidR="008C3FEA" w:rsidRDefault="008C3FEA" w:rsidP="008C3FEA">
      <w:pPr>
        <w:pStyle w:val="Encabezado"/>
        <w:tabs>
          <w:tab w:val="num" w:pos="284"/>
        </w:tabs>
        <w:ind w:left="993" w:right="567" w:hanging="426"/>
        <w:jc w:val="both"/>
        <w:rPr>
          <w:rFonts w:ascii="Arial" w:hAnsi="Arial" w:cs="Arial"/>
          <w:b/>
          <w:color w:val="FF0000"/>
        </w:rPr>
      </w:pPr>
      <w:r>
        <w:rPr>
          <w:rFonts w:ascii="Arial" w:hAnsi="Arial" w:cs="Arial"/>
          <w:b/>
          <w:noProof/>
          <w:color w:val="FF0000"/>
          <w:lang w:val="es-AR" w:eastAsia="es-AR"/>
        </w:rPr>
        <w:drawing>
          <wp:inline distT="0" distB="0" distL="0" distR="0">
            <wp:extent cx="4733925" cy="2571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2571750"/>
                    </a:xfrm>
                    <a:prstGeom prst="rect">
                      <a:avLst/>
                    </a:prstGeom>
                    <a:noFill/>
                    <a:ln>
                      <a:noFill/>
                    </a:ln>
                  </pic:spPr>
                </pic:pic>
              </a:graphicData>
            </a:graphic>
          </wp:inline>
        </w:drawing>
      </w:r>
    </w:p>
    <w:p w:rsidR="008C3FEA" w:rsidRDefault="008C3FEA" w:rsidP="008C3FEA">
      <w:pPr>
        <w:pStyle w:val="Encabezado"/>
        <w:tabs>
          <w:tab w:val="num" w:pos="284"/>
        </w:tabs>
        <w:ind w:left="993" w:right="567" w:hanging="426"/>
        <w:jc w:val="both"/>
        <w:rPr>
          <w:rFonts w:ascii="Arial" w:hAnsi="Arial" w:cs="Arial"/>
          <w:b/>
          <w:color w:val="FF0000"/>
        </w:rPr>
      </w:pP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Pr>
          <w:rFonts w:ascii="Arial" w:hAnsi="Arial" w:cs="Arial"/>
          <w:color w:val="000000"/>
          <w:sz w:val="20"/>
          <w:szCs w:val="20"/>
          <w:lang w:val="es-ES_tradnl" w:eastAsia="es-ES"/>
        </w:rPr>
        <w:t>Realizar</w:t>
      </w:r>
      <w:r w:rsidRPr="00CE2C6D">
        <w:rPr>
          <w:rFonts w:ascii="Arial" w:hAnsi="Arial" w:cs="Arial"/>
          <w:color w:val="000000"/>
          <w:sz w:val="20"/>
          <w:szCs w:val="20"/>
          <w:lang w:val="es-ES_tradnl" w:eastAsia="es-ES"/>
        </w:rPr>
        <w:t xml:space="preserve"> el siguiente cálculo</w:t>
      </w: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 xml:space="preserve"> </w:t>
      </w:r>
      <w:proofErr w:type="spellStart"/>
      <w:r w:rsidRPr="00CE2C6D">
        <w:rPr>
          <w:rFonts w:ascii="Arial" w:hAnsi="Arial" w:cs="Arial"/>
          <w:color w:val="000000"/>
          <w:sz w:val="20"/>
          <w:szCs w:val="20"/>
          <w:lang w:val="es-ES_tradnl" w:eastAsia="es-ES"/>
        </w:rPr>
        <w:t>Vp</w:t>
      </w:r>
      <w:proofErr w:type="spellEnd"/>
      <w:r w:rsidRPr="00CE2C6D">
        <w:rPr>
          <w:rFonts w:ascii="Arial" w:hAnsi="Arial" w:cs="Arial"/>
          <w:color w:val="000000"/>
          <w:sz w:val="20"/>
          <w:szCs w:val="20"/>
          <w:lang w:val="es-ES_tradnl" w:eastAsia="es-ES"/>
        </w:rPr>
        <w:t>: Velocidad de propagación (3 108 m/</w:t>
      </w:r>
      <w:proofErr w:type="spellStart"/>
      <w:r w:rsidRPr="00CE2C6D">
        <w:rPr>
          <w:rFonts w:ascii="Arial" w:hAnsi="Arial" w:cs="Arial"/>
          <w:color w:val="000000"/>
          <w:sz w:val="20"/>
          <w:szCs w:val="20"/>
          <w:lang w:val="es-ES_tradnl" w:eastAsia="es-ES"/>
        </w:rPr>
        <w:t>seg</w:t>
      </w:r>
      <w:proofErr w:type="spellEnd"/>
      <w:r w:rsidRPr="00CE2C6D">
        <w:rPr>
          <w:rFonts w:ascii="Arial" w:hAnsi="Arial" w:cs="Arial"/>
          <w:color w:val="000000"/>
          <w:sz w:val="20"/>
          <w:szCs w:val="20"/>
          <w:lang w:val="es-ES_tradnl" w:eastAsia="es-ES"/>
        </w:rPr>
        <w:t>)</w:t>
      </w: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H: Altura del satélite</w:t>
      </w: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 xml:space="preserve">T: Tiempo de ida </w:t>
      </w:r>
      <w:proofErr w:type="spellStart"/>
      <w:r w:rsidRPr="00CE2C6D">
        <w:rPr>
          <w:rFonts w:ascii="Arial" w:hAnsi="Arial" w:cs="Arial"/>
          <w:color w:val="000000"/>
          <w:sz w:val="20"/>
          <w:szCs w:val="20"/>
          <w:lang w:val="es-ES_tradnl" w:eastAsia="es-ES"/>
        </w:rPr>
        <w:t>ó</w:t>
      </w:r>
      <w:proofErr w:type="spellEnd"/>
      <w:r w:rsidRPr="00CE2C6D">
        <w:rPr>
          <w:rFonts w:ascii="Arial" w:hAnsi="Arial" w:cs="Arial"/>
          <w:color w:val="000000"/>
          <w:sz w:val="20"/>
          <w:szCs w:val="20"/>
          <w:lang w:val="es-ES_tradnl" w:eastAsia="es-ES"/>
        </w:rPr>
        <w:t xml:space="preserve"> tiempo de vuelta</w:t>
      </w: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Como</w:t>
      </w:r>
      <w:r>
        <w:rPr>
          <w:rFonts w:ascii="Arial" w:hAnsi="Arial" w:cs="Arial"/>
          <w:color w:val="000000"/>
          <w:sz w:val="20"/>
          <w:szCs w:val="20"/>
          <w:lang w:val="es-ES_tradnl" w:eastAsia="es-ES"/>
        </w:rPr>
        <w:t>:</w:t>
      </w: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proofErr w:type="spellStart"/>
      <w:r w:rsidRPr="00CE2C6D">
        <w:rPr>
          <w:rFonts w:ascii="Arial" w:hAnsi="Arial" w:cs="Arial"/>
          <w:color w:val="000000"/>
          <w:sz w:val="20"/>
          <w:szCs w:val="20"/>
          <w:lang w:val="es-ES_tradnl" w:eastAsia="es-ES"/>
        </w:rPr>
        <w:t>Vp</w:t>
      </w:r>
      <w:proofErr w:type="spellEnd"/>
      <w:r w:rsidRPr="00CE2C6D">
        <w:rPr>
          <w:rFonts w:ascii="Arial" w:hAnsi="Arial" w:cs="Arial"/>
          <w:color w:val="000000"/>
          <w:sz w:val="20"/>
          <w:szCs w:val="20"/>
          <w:lang w:val="es-ES_tradnl" w:eastAsia="es-ES"/>
        </w:rPr>
        <w:t xml:space="preserve"> = H / T, despejando el tiempo nos queda T = H / </w:t>
      </w:r>
      <w:proofErr w:type="spellStart"/>
      <w:r w:rsidRPr="00CE2C6D">
        <w:rPr>
          <w:rFonts w:ascii="Arial" w:hAnsi="Arial" w:cs="Arial"/>
          <w:color w:val="000000"/>
          <w:sz w:val="20"/>
          <w:szCs w:val="20"/>
          <w:lang w:val="es-ES_tradnl" w:eastAsia="es-ES"/>
        </w:rPr>
        <w:t>Vp</w:t>
      </w:r>
      <w:proofErr w:type="spellEnd"/>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 xml:space="preserve">El tiempo de ida o vuelta lo llamamos R = 2 T = 2 H / </w:t>
      </w:r>
      <w:proofErr w:type="spellStart"/>
      <w:r w:rsidRPr="00CE2C6D">
        <w:rPr>
          <w:rFonts w:ascii="Arial" w:hAnsi="Arial" w:cs="Arial"/>
          <w:color w:val="000000"/>
          <w:sz w:val="20"/>
          <w:szCs w:val="20"/>
          <w:lang w:val="es-ES_tradnl" w:eastAsia="es-ES"/>
        </w:rPr>
        <w:t>Vp</w:t>
      </w:r>
      <w:proofErr w:type="spellEnd"/>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Para la órbita baja considerando según figura 2.15 H = 5.000 Km</w:t>
      </w: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 xml:space="preserve">R = 2 H / </w:t>
      </w:r>
      <w:proofErr w:type="spellStart"/>
      <w:r w:rsidRPr="00CE2C6D">
        <w:rPr>
          <w:rFonts w:ascii="Arial" w:hAnsi="Arial" w:cs="Arial"/>
          <w:color w:val="000000"/>
          <w:sz w:val="20"/>
          <w:szCs w:val="20"/>
          <w:lang w:val="es-ES_tradnl" w:eastAsia="es-ES"/>
        </w:rPr>
        <w:t>Vp</w:t>
      </w:r>
      <w:proofErr w:type="spellEnd"/>
      <w:r w:rsidRPr="00CE2C6D">
        <w:rPr>
          <w:rFonts w:ascii="Arial" w:hAnsi="Arial" w:cs="Arial"/>
          <w:color w:val="000000"/>
          <w:sz w:val="20"/>
          <w:szCs w:val="20"/>
          <w:lang w:val="es-ES_tradnl" w:eastAsia="es-ES"/>
        </w:rPr>
        <w:t xml:space="preserve"> = 2 * 5 106 / 3 108 = 33 ms</w:t>
      </w:r>
    </w:p>
    <w:p w:rsidR="008C3FEA" w:rsidRPr="00CE2C6D" w:rsidRDefault="008C3FEA" w:rsidP="008C3FEA">
      <w:pPr>
        <w:pStyle w:val="NormalWeb"/>
        <w:spacing w:before="0" w:beforeAutospacing="0" w:after="150" w:afterAutospacing="0" w:line="270" w:lineRule="atLeast"/>
        <w:ind w:left="851"/>
        <w:jc w:val="both"/>
        <w:textAlignment w:val="baseline"/>
        <w:rPr>
          <w:rFonts w:ascii="Arial" w:hAnsi="Arial" w:cs="Arial"/>
          <w:color w:val="000000"/>
          <w:sz w:val="20"/>
          <w:szCs w:val="20"/>
          <w:lang w:val="es-ES_tradnl" w:eastAsia="es-ES"/>
        </w:rPr>
      </w:pPr>
      <w:r w:rsidRPr="00CE2C6D">
        <w:rPr>
          <w:rFonts w:ascii="Arial" w:hAnsi="Arial" w:cs="Arial"/>
          <w:color w:val="000000"/>
          <w:sz w:val="20"/>
          <w:szCs w:val="20"/>
          <w:lang w:val="es-ES_tradnl" w:eastAsia="es-ES"/>
        </w:rPr>
        <w:t xml:space="preserve">Ídem para orbitas media (15000 Km) y altas (35000 Km) </w:t>
      </w:r>
    </w:p>
    <w:p w:rsidR="008C3FEA" w:rsidRPr="004F4CD7" w:rsidRDefault="008C3FEA" w:rsidP="000B463F">
      <w:pPr>
        <w:pStyle w:val="Encabezado"/>
        <w:tabs>
          <w:tab w:val="num" w:pos="284"/>
        </w:tabs>
        <w:ind w:right="567"/>
        <w:jc w:val="both"/>
        <w:rPr>
          <w:rFonts w:ascii="Arial" w:hAnsi="Arial" w:cs="Arial"/>
          <w:color w:val="000000"/>
        </w:rPr>
      </w:pPr>
    </w:p>
    <w:p w:rsidR="00871289" w:rsidRPr="004F4CD7" w:rsidRDefault="00871289" w:rsidP="000B463F">
      <w:pPr>
        <w:pStyle w:val="Encabezado"/>
        <w:numPr>
          <w:ilvl w:val="0"/>
          <w:numId w:val="6"/>
        </w:numPr>
        <w:tabs>
          <w:tab w:val="clear" w:pos="4252"/>
          <w:tab w:val="num" w:pos="284"/>
          <w:tab w:val="center" w:pos="993"/>
        </w:tabs>
        <w:ind w:left="0" w:right="567" w:firstLine="0"/>
        <w:jc w:val="both"/>
        <w:rPr>
          <w:rFonts w:ascii="Arial" w:hAnsi="Arial" w:cs="Arial"/>
          <w:color w:val="000000"/>
        </w:rPr>
      </w:pPr>
      <w:r w:rsidRPr="004F4CD7">
        <w:rPr>
          <w:rFonts w:ascii="Arial" w:hAnsi="Arial" w:cs="Arial"/>
          <w:color w:val="000000"/>
        </w:rPr>
        <w:t>¿Qué objetivo persigue la categorización de los distintos tipos constructivos de cable UTP?, ¿Qué categorías conoce?, mencione las principales características de cada una.</w:t>
      </w:r>
    </w:p>
    <w:p w:rsidR="00871289" w:rsidRPr="004F4CD7" w:rsidRDefault="00871289" w:rsidP="000B463F">
      <w:pPr>
        <w:pStyle w:val="Encabezado"/>
        <w:tabs>
          <w:tab w:val="num" w:pos="284"/>
        </w:tabs>
        <w:ind w:right="567"/>
        <w:jc w:val="both"/>
        <w:rPr>
          <w:rFonts w:ascii="Arial" w:hAnsi="Arial" w:cs="Arial"/>
          <w:color w:val="000000"/>
        </w:rPr>
      </w:pPr>
    </w:p>
    <w:p w:rsidR="008C3FEA"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t>Cada categoría especifica unas características eléctricas para</w:t>
      </w:r>
      <w:r>
        <w:rPr>
          <w:rFonts w:ascii="Arial" w:hAnsi="Arial" w:cs="Arial"/>
          <w:color w:val="000000"/>
        </w:rPr>
        <w:t xml:space="preserve"> </w:t>
      </w:r>
      <w:r w:rsidRPr="004B6AF5">
        <w:rPr>
          <w:rFonts w:ascii="Arial" w:hAnsi="Arial" w:cs="Arial"/>
          <w:color w:val="000000"/>
        </w:rPr>
        <w:t>el cable: atenuación, capacidad de la línea e impedancia. Existen</w:t>
      </w:r>
      <w:r>
        <w:rPr>
          <w:rFonts w:ascii="Arial" w:hAnsi="Arial" w:cs="Arial"/>
          <w:color w:val="000000"/>
        </w:rPr>
        <w:t xml:space="preserve"> </w:t>
      </w:r>
      <w:r w:rsidRPr="004B6AF5">
        <w:rPr>
          <w:rFonts w:ascii="Arial" w:hAnsi="Arial" w:cs="Arial"/>
          <w:color w:val="000000"/>
        </w:rPr>
        <w:t>actualmente ocho categorías dentro del cable UTP:</w:t>
      </w:r>
    </w:p>
    <w:p w:rsidR="008C3FEA" w:rsidRPr="004B6AF5" w:rsidRDefault="008C3FEA" w:rsidP="008C3FEA">
      <w:pPr>
        <w:pStyle w:val="Encabezado"/>
        <w:tabs>
          <w:tab w:val="num" w:pos="284"/>
        </w:tabs>
        <w:ind w:left="993" w:right="567" w:hanging="426"/>
        <w:jc w:val="both"/>
        <w:rPr>
          <w:rFonts w:ascii="Arial" w:hAnsi="Arial" w:cs="Arial"/>
          <w:color w:val="000000"/>
        </w:rPr>
      </w:pPr>
    </w:p>
    <w:p w:rsidR="008C3FEA"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t>• Categoría 1: Este tipo de cable está especialmente diseñado</w:t>
      </w:r>
      <w:r>
        <w:rPr>
          <w:rFonts w:ascii="Arial" w:hAnsi="Arial" w:cs="Arial"/>
          <w:color w:val="000000"/>
        </w:rPr>
        <w:t xml:space="preserve"> </w:t>
      </w:r>
      <w:r w:rsidRPr="004B6AF5">
        <w:rPr>
          <w:rFonts w:ascii="Arial" w:hAnsi="Arial" w:cs="Arial"/>
          <w:color w:val="000000"/>
        </w:rPr>
        <w:t>para redes telefónicas y alcanzan como máximo velocidades</w:t>
      </w:r>
      <w:r>
        <w:rPr>
          <w:rFonts w:ascii="Arial" w:hAnsi="Arial" w:cs="Arial"/>
          <w:color w:val="000000"/>
        </w:rPr>
        <w:t xml:space="preserve"> </w:t>
      </w:r>
      <w:r w:rsidRPr="004B6AF5">
        <w:rPr>
          <w:rFonts w:ascii="Arial" w:hAnsi="Arial" w:cs="Arial"/>
          <w:color w:val="000000"/>
        </w:rPr>
        <w:t>de hasta 4 Mbps.</w:t>
      </w:r>
    </w:p>
    <w:p w:rsidR="008C3FEA" w:rsidRPr="004B6AF5" w:rsidRDefault="008C3FEA" w:rsidP="008C3FEA">
      <w:pPr>
        <w:pStyle w:val="Encabezado"/>
        <w:tabs>
          <w:tab w:val="num" w:pos="284"/>
        </w:tabs>
        <w:ind w:left="993" w:right="567" w:hanging="426"/>
        <w:jc w:val="both"/>
        <w:rPr>
          <w:rFonts w:ascii="Arial" w:hAnsi="Arial" w:cs="Arial"/>
          <w:color w:val="000000"/>
        </w:rPr>
      </w:pPr>
    </w:p>
    <w:p w:rsidR="008C3FEA"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t>• Categoría 2: De características idénticas al cable de categoría 1.</w:t>
      </w:r>
    </w:p>
    <w:p w:rsidR="008C3FEA" w:rsidRPr="004B6AF5" w:rsidRDefault="008C3FEA" w:rsidP="008C3FEA">
      <w:pPr>
        <w:pStyle w:val="Encabezado"/>
        <w:tabs>
          <w:tab w:val="num" w:pos="284"/>
        </w:tabs>
        <w:ind w:left="993" w:right="567" w:hanging="426"/>
        <w:jc w:val="both"/>
        <w:rPr>
          <w:rFonts w:ascii="Arial" w:hAnsi="Arial" w:cs="Arial"/>
          <w:color w:val="000000"/>
        </w:rPr>
      </w:pPr>
    </w:p>
    <w:p w:rsidR="008C3FEA"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lastRenderedPageBreak/>
        <w:t>• Categoría 3: Es utilizado en redes de ordenadores de hasta 16</w:t>
      </w:r>
      <w:r>
        <w:rPr>
          <w:rFonts w:ascii="Arial" w:hAnsi="Arial" w:cs="Arial"/>
          <w:color w:val="000000"/>
        </w:rPr>
        <w:t xml:space="preserve"> </w:t>
      </w:r>
      <w:r w:rsidRPr="004B6AF5">
        <w:rPr>
          <w:rFonts w:ascii="Arial" w:hAnsi="Arial" w:cs="Arial"/>
          <w:color w:val="000000"/>
        </w:rPr>
        <w:t xml:space="preserve">Mbps. de velocidad y con un ancho de banda de hasta 16 </w:t>
      </w:r>
      <w:proofErr w:type="spellStart"/>
      <w:r w:rsidRPr="004B6AF5">
        <w:rPr>
          <w:rFonts w:ascii="Arial" w:hAnsi="Arial" w:cs="Arial"/>
          <w:color w:val="000000"/>
        </w:rPr>
        <w:t>Mhz</w:t>
      </w:r>
      <w:proofErr w:type="spellEnd"/>
      <w:r w:rsidRPr="004B6AF5">
        <w:rPr>
          <w:rFonts w:ascii="Arial" w:hAnsi="Arial" w:cs="Arial"/>
          <w:color w:val="000000"/>
        </w:rPr>
        <w:t>.</w:t>
      </w:r>
    </w:p>
    <w:p w:rsidR="008C3FEA" w:rsidRPr="004B6AF5" w:rsidRDefault="008C3FEA" w:rsidP="008C3FEA">
      <w:pPr>
        <w:pStyle w:val="Encabezado"/>
        <w:tabs>
          <w:tab w:val="num" w:pos="284"/>
        </w:tabs>
        <w:ind w:left="993" w:right="567" w:hanging="426"/>
        <w:jc w:val="both"/>
        <w:rPr>
          <w:rFonts w:ascii="Arial" w:hAnsi="Arial" w:cs="Arial"/>
          <w:color w:val="000000"/>
        </w:rPr>
      </w:pPr>
    </w:p>
    <w:p w:rsidR="008C3FEA"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t xml:space="preserve">• Categoría 4: Está definido para redes de ordenadores tipo anillo como </w:t>
      </w:r>
      <w:proofErr w:type="spellStart"/>
      <w:r w:rsidRPr="004B6AF5">
        <w:rPr>
          <w:rFonts w:ascii="Arial" w:hAnsi="Arial" w:cs="Arial"/>
          <w:color w:val="000000"/>
        </w:rPr>
        <w:t>token</w:t>
      </w:r>
      <w:proofErr w:type="spellEnd"/>
      <w:r w:rsidRPr="004B6AF5">
        <w:rPr>
          <w:rFonts w:ascii="Arial" w:hAnsi="Arial" w:cs="Arial"/>
          <w:color w:val="000000"/>
        </w:rPr>
        <w:t xml:space="preserve"> ring con un ancho de banda de hasta 20 </w:t>
      </w:r>
      <w:proofErr w:type="spellStart"/>
      <w:r w:rsidRPr="004B6AF5">
        <w:rPr>
          <w:rFonts w:ascii="Arial" w:hAnsi="Arial" w:cs="Arial"/>
          <w:color w:val="000000"/>
        </w:rPr>
        <w:t>Mhz</w:t>
      </w:r>
      <w:proofErr w:type="spellEnd"/>
      <w:r w:rsidRPr="004B6AF5">
        <w:rPr>
          <w:rFonts w:ascii="Arial" w:hAnsi="Arial" w:cs="Arial"/>
          <w:color w:val="000000"/>
        </w:rPr>
        <w:t xml:space="preserve"> y</w:t>
      </w:r>
      <w:r>
        <w:rPr>
          <w:rFonts w:ascii="Arial" w:hAnsi="Arial" w:cs="Arial"/>
          <w:color w:val="000000"/>
        </w:rPr>
        <w:t xml:space="preserve"> </w:t>
      </w:r>
      <w:r w:rsidRPr="004B6AF5">
        <w:rPr>
          <w:rFonts w:ascii="Arial" w:hAnsi="Arial" w:cs="Arial"/>
          <w:color w:val="000000"/>
        </w:rPr>
        <w:t>con una velocidad de 20 Mbps. En la actualidad existen redes</w:t>
      </w:r>
      <w:r>
        <w:rPr>
          <w:rFonts w:ascii="Arial" w:hAnsi="Arial" w:cs="Arial"/>
          <w:color w:val="000000"/>
        </w:rPr>
        <w:t xml:space="preserve"> </w:t>
      </w:r>
      <w:r w:rsidRPr="004B6AF5">
        <w:rPr>
          <w:rFonts w:ascii="Arial" w:hAnsi="Arial" w:cs="Arial"/>
          <w:color w:val="000000"/>
        </w:rPr>
        <w:t>que trabajan bajo esta arquitectura. En sí, este es un cable muy</w:t>
      </w:r>
      <w:r>
        <w:rPr>
          <w:rFonts w:ascii="Arial" w:hAnsi="Arial" w:cs="Arial"/>
          <w:color w:val="000000"/>
        </w:rPr>
        <w:t xml:space="preserve"> </w:t>
      </w:r>
      <w:r w:rsidRPr="004B6AF5">
        <w:rPr>
          <w:rFonts w:ascii="Arial" w:hAnsi="Arial" w:cs="Arial"/>
          <w:color w:val="000000"/>
        </w:rPr>
        <w:t>difícil de manipular por sus características físicas, y de un alto</w:t>
      </w:r>
      <w:r>
        <w:rPr>
          <w:rFonts w:ascii="Arial" w:hAnsi="Arial" w:cs="Arial"/>
          <w:color w:val="000000"/>
        </w:rPr>
        <w:t xml:space="preserve"> </w:t>
      </w:r>
      <w:r w:rsidRPr="004B6AF5">
        <w:rPr>
          <w:rFonts w:ascii="Arial" w:hAnsi="Arial" w:cs="Arial"/>
          <w:color w:val="000000"/>
        </w:rPr>
        <w:t>costo económico. Por sus características de aislamiento representa una opción viable para ambientes industriales.</w:t>
      </w:r>
    </w:p>
    <w:p w:rsidR="008C3FEA" w:rsidRPr="004B6AF5" w:rsidRDefault="008C3FEA" w:rsidP="008C3FEA">
      <w:pPr>
        <w:pStyle w:val="Encabezado"/>
        <w:tabs>
          <w:tab w:val="num" w:pos="284"/>
        </w:tabs>
        <w:ind w:left="993" w:right="567" w:hanging="426"/>
        <w:jc w:val="both"/>
        <w:rPr>
          <w:rFonts w:ascii="Arial" w:hAnsi="Arial" w:cs="Arial"/>
          <w:color w:val="000000"/>
        </w:rPr>
      </w:pPr>
    </w:p>
    <w:p w:rsidR="008C3FEA"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t>• Categoría 5: Es un estándar dentro de las comunicaciones en</w:t>
      </w:r>
      <w:r>
        <w:rPr>
          <w:rFonts w:ascii="Arial" w:hAnsi="Arial" w:cs="Arial"/>
          <w:color w:val="000000"/>
        </w:rPr>
        <w:t xml:space="preserve"> </w:t>
      </w:r>
      <w:r w:rsidRPr="004B6AF5">
        <w:rPr>
          <w:rFonts w:ascii="Arial" w:hAnsi="Arial" w:cs="Arial"/>
          <w:color w:val="000000"/>
        </w:rPr>
        <w:t xml:space="preserve">redes LAN. Es capaz de soportar comunicaciones de hasta 100Mbps. con un ancho de banda de hasta 100 </w:t>
      </w:r>
      <w:proofErr w:type="spellStart"/>
      <w:r w:rsidRPr="004B6AF5">
        <w:rPr>
          <w:rFonts w:ascii="Arial" w:hAnsi="Arial" w:cs="Arial"/>
          <w:color w:val="000000"/>
        </w:rPr>
        <w:t>Mhz</w:t>
      </w:r>
      <w:proofErr w:type="spellEnd"/>
      <w:r w:rsidRPr="004B6AF5">
        <w:rPr>
          <w:rFonts w:ascii="Arial" w:hAnsi="Arial" w:cs="Arial"/>
          <w:color w:val="000000"/>
        </w:rPr>
        <w:t>. Debe tener el</w:t>
      </w:r>
      <w:r>
        <w:rPr>
          <w:rFonts w:ascii="Arial" w:hAnsi="Arial" w:cs="Arial"/>
          <w:color w:val="000000"/>
        </w:rPr>
        <w:t xml:space="preserve"> </w:t>
      </w:r>
      <w:r w:rsidRPr="004B6AF5">
        <w:rPr>
          <w:rFonts w:ascii="Arial" w:hAnsi="Arial" w:cs="Arial"/>
          <w:color w:val="000000"/>
        </w:rPr>
        <w:t xml:space="preserve">NEXT de 32 dB/304,8 </w:t>
      </w:r>
      <w:proofErr w:type="spellStart"/>
      <w:r w:rsidRPr="004B6AF5">
        <w:rPr>
          <w:rFonts w:ascii="Arial" w:hAnsi="Arial" w:cs="Arial"/>
          <w:color w:val="000000"/>
        </w:rPr>
        <w:t>mts</w:t>
      </w:r>
      <w:proofErr w:type="spellEnd"/>
      <w:r w:rsidRPr="004B6AF5">
        <w:rPr>
          <w:rFonts w:ascii="Arial" w:hAnsi="Arial" w:cs="Arial"/>
          <w:color w:val="000000"/>
        </w:rPr>
        <w:t xml:space="preserve">. </w:t>
      </w:r>
      <w:proofErr w:type="gramStart"/>
      <w:r w:rsidRPr="004B6AF5">
        <w:rPr>
          <w:rFonts w:ascii="Arial" w:hAnsi="Arial" w:cs="Arial"/>
          <w:color w:val="000000"/>
        </w:rPr>
        <w:t>y</w:t>
      </w:r>
      <w:proofErr w:type="gramEnd"/>
      <w:r w:rsidRPr="004B6AF5">
        <w:rPr>
          <w:rFonts w:ascii="Arial" w:hAnsi="Arial" w:cs="Arial"/>
          <w:color w:val="000000"/>
        </w:rPr>
        <w:t xml:space="preserve"> una gama de atenuación de 67dB/304,8 </w:t>
      </w:r>
      <w:proofErr w:type="spellStart"/>
      <w:r w:rsidRPr="004B6AF5">
        <w:rPr>
          <w:rFonts w:ascii="Arial" w:hAnsi="Arial" w:cs="Arial"/>
          <w:color w:val="000000"/>
        </w:rPr>
        <w:t>mts</w:t>
      </w:r>
      <w:proofErr w:type="spellEnd"/>
      <w:r w:rsidRPr="004B6AF5">
        <w:rPr>
          <w:rFonts w:ascii="Arial" w:hAnsi="Arial" w:cs="Arial"/>
          <w:color w:val="000000"/>
        </w:rPr>
        <w:t>. Este tipo de cable es de ocho hilos, es decir cuatro</w:t>
      </w:r>
      <w:r>
        <w:rPr>
          <w:rFonts w:ascii="Arial" w:hAnsi="Arial" w:cs="Arial"/>
          <w:color w:val="000000"/>
        </w:rPr>
        <w:t xml:space="preserve"> </w:t>
      </w:r>
      <w:r w:rsidRPr="004B6AF5">
        <w:rPr>
          <w:rFonts w:ascii="Arial" w:hAnsi="Arial" w:cs="Arial"/>
          <w:color w:val="000000"/>
        </w:rPr>
        <w:t xml:space="preserve">pares trenzados. Hasta hace poco no existía un cable de la línea del UTP capaz de trabajar con alto rendimiento en ambientes industriales, tal y como si lo podía hacer el </w:t>
      </w:r>
      <w:proofErr w:type="spellStart"/>
      <w:r w:rsidRPr="004B6AF5">
        <w:rPr>
          <w:rFonts w:ascii="Arial" w:hAnsi="Arial" w:cs="Arial"/>
          <w:color w:val="000000"/>
        </w:rPr>
        <w:t>Token</w:t>
      </w:r>
      <w:proofErr w:type="spellEnd"/>
      <w:r w:rsidRPr="004B6AF5">
        <w:rPr>
          <w:rFonts w:ascii="Arial" w:hAnsi="Arial" w:cs="Arial"/>
          <w:color w:val="000000"/>
        </w:rPr>
        <w:t xml:space="preserve"> Ring tipo</w:t>
      </w:r>
      <w:r>
        <w:rPr>
          <w:rFonts w:ascii="Arial" w:hAnsi="Arial" w:cs="Arial"/>
          <w:color w:val="000000"/>
        </w:rPr>
        <w:t xml:space="preserve"> </w:t>
      </w:r>
      <w:r w:rsidRPr="004B6AF5">
        <w:rPr>
          <w:rFonts w:ascii="Arial" w:hAnsi="Arial" w:cs="Arial"/>
          <w:color w:val="000000"/>
        </w:rPr>
        <w:t>1 (STP), a menos que el mismo UTP se colocara dentro de tuberías metálicas.</w:t>
      </w:r>
      <w:r>
        <w:rPr>
          <w:rFonts w:ascii="Arial" w:hAnsi="Arial" w:cs="Arial"/>
          <w:color w:val="000000"/>
        </w:rPr>
        <w:t xml:space="preserve"> </w:t>
      </w:r>
      <w:r w:rsidRPr="004B6AF5">
        <w:rPr>
          <w:rFonts w:ascii="Arial" w:hAnsi="Arial" w:cs="Arial"/>
          <w:color w:val="000000"/>
        </w:rPr>
        <w:t xml:space="preserve">En respuesta a esta necesidad surge el </w:t>
      </w:r>
      <w:proofErr w:type="spellStart"/>
      <w:r w:rsidRPr="004B6AF5">
        <w:rPr>
          <w:rFonts w:ascii="Arial" w:hAnsi="Arial" w:cs="Arial"/>
          <w:color w:val="000000"/>
        </w:rPr>
        <w:t>ScTP</w:t>
      </w:r>
      <w:proofErr w:type="spellEnd"/>
      <w:r w:rsidRPr="004B6AF5">
        <w:rPr>
          <w:rFonts w:ascii="Arial" w:hAnsi="Arial" w:cs="Arial"/>
          <w:color w:val="000000"/>
        </w:rPr>
        <w:t>, que posee las mismas características de protección contra el ruido que el STP (malla metálica y forro de aluminio), al igual que sus conectores y</w:t>
      </w:r>
      <w:r>
        <w:rPr>
          <w:rFonts w:ascii="Arial" w:hAnsi="Arial" w:cs="Arial"/>
          <w:color w:val="000000"/>
        </w:rPr>
        <w:t xml:space="preserve"> </w:t>
      </w:r>
      <w:r w:rsidRPr="004B6AF5">
        <w:rPr>
          <w:rFonts w:ascii="Arial" w:hAnsi="Arial" w:cs="Arial"/>
          <w:color w:val="000000"/>
        </w:rPr>
        <w:t>módulos debidamente blindados. Este tipo de cable es de un</w:t>
      </w:r>
      <w:r>
        <w:rPr>
          <w:rFonts w:ascii="Arial" w:hAnsi="Arial" w:cs="Arial"/>
          <w:color w:val="000000"/>
        </w:rPr>
        <w:t xml:space="preserve"> </w:t>
      </w:r>
      <w:r w:rsidRPr="004B6AF5">
        <w:rPr>
          <w:rFonts w:ascii="Arial" w:hAnsi="Arial" w:cs="Arial"/>
          <w:color w:val="000000"/>
        </w:rPr>
        <w:t>costo económico bastante bajo en comparación con el STP. La</w:t>
      </w:r>
      <w:r>
        <w:rPr>
          <w:rFonts w:ascii="Arial" w:hAnsi="Arial" w:cs="Arial"/>
          <w:color w:val="000000"/>
        </w:rPr>
        <w:t xml:space="preserve"> </w:t>
      </w:r>
      <w:r w:rsidRPr="004B6AF5">
        <w:rPr>
          <w:rFonts w:ascii="Arial" w:hAnsi="Arial" w:cs="Arial"/>
          <w:color w:val="000000"/>
        </w:rPr>
        <w:t>atenuación del cable de esta categoría viene dado por esta tabla</w:t>
      </w:r>
      <w:r>
        <w:rPr>
          <w:rFonts w:ascii="Arial" w:hAnsi="Arial" w:cs="Arial"/>
          <w:color w:val="000000"/>
        </w:rPr>
        <w:t xml:space="preserve"> </w:t>
      </w:r>
      <w:r w:rsidRPr="004B6AF5">
        <w:rPr>
          <w:rFonts w:ascii="Arial" w:hAnsi="Arial" w:cs="Arial"/>
          <w:color w:val="000000"/>
        </w:rPr>
        <w:t>referida a una distancia estándar de 100 metros.</w:t>
      </w:r>
    </w:p>
    <w:p w:rsidR="008C3FEA" w:rsidRDefault="008C3FEA" w:rsidP="008C3FEA">
      <w:pPr>
        <w:pStyle w:val="Encabezado"/>
        <w:tabs>
          <w:tab w:val="num" w:pos="284"/>
        </w:tabs>
        <w:ind w:left="993" w:right="567" w:hanging="426"/>
        <w:jc w:val="both"/>
        <w:rPr>
          <w:rFonts w:ascii="Arial" w:hAnsi="Arial" w:cs="Arial"/>
          <w:color w:val="000000"/>
        </w:rPr>
      </w:pPr>
    </w:p>
    <w:p w:rsidR="008C3FEA" w:rsidRPr="004B6AF5" w:rsidRDefault="008C3FEA" w:rsidP="008C3FEA">
      <w:pPr>
        <w:pStyle w:val="Encabezado"/>
        <w:tabs>
          <w:tab w:val="num" w:pos="284"/>
        </w:tabs>
        <w:ind w:left="993" w:right="567" w:hanging="426"/>
        <w:jc w:val="both"/>
        <w:rPr>
          <w:rFonts w:ascii="Arial" w:hAnsi="Arial" w:cs="Arial"/>
          <w:color w:val="000000"/>
        </w:rPr>
      </w:pPr>
      <w:r>
        <w:rPr>
          <w:rFonts w:ascii="Arial" w:hAnsi="Arial" w:cs="Arial"/>
          <w:color w:val="000000"/>
        </w:rPr>
        <w:tab/>
      </w:r>
      <w:r>
        <w:rPr>
          <w:rFonts w:ascii="Arial" w:hAnsi="Arial" w:cs="Arial"/>
          <w:noProof/>
          <w:color w:val="000000"/>
          <w:lang w:val="es-AR" w:eastAsia="es-AR"/>
        </w:rPr>
        <w:drawing>
          <wp:inline distT="0" distB="0" distL="0" distR="0">
            <wp:extent cx="3143250" cy="847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847725"/>
                    </a:xfrm>
                    <a:prstGeom prst="rect">
                      <a:avLst/>
                    </a:prstGeom>
                    <a:noFill/>
                    <a:ln>
                      <a:noFill/>
                    </a:ln>
                  </pic:spPr>
                </pic:pic>
              </a:graphicData>
            </a:graphic>
          </wp:inline>
        </w:drawing>
      </w:r>
    </w:p>
    <w:p w:rsidR="008C3FEA" w:rsidRPr="004B6AF5" w:rsidRDefault="008C3FEA" w:rsidP="008C3FEA">
      <w:pPr>
        <w:pStyle w:val="Encabezado"/>
        <w:tabs>
          <w:tab w:val="num" w:pos="284"/>
        </w:tabs>
        <w:ind w:left="993" w:right="567" w:hanging="426"/>
        <w:jc w:val="both"/>
        <w:rPr>
          <w:rFonts w:ascii="Arial" w:hAnsi="Arial" w:cs="Arial"/>
          <w:color w:val="000000"/>
        </w:rPr>
      </w:pPr>
    </w:p>
    <w:p w:rsidR="008C3FEA"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t>• Categoría 5e: Es una categoría 5 mejorada. Minimiza la atenuación y las interferencias. Esta categoría no tiene estandarizadas las normas aunque si está diferenciada por los diferentes organismos. La velocidad de transmisión es de 1000Mhz.</w:t>
      </w:r>
    </w:p>
    <w:p w:rsidR="008C3FEA"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t>• Categoría 6: No está estandarizada aunque ya se está utilizando. Se definirán sus características para un ancho de banda de</w:t>
      </w:r>
      <w:r>
        <w:rPr>
          <w:rFonts w:ascii="Arial" w:hAnsi="Arial" w:cs="Arial"/>
          <w:color w:val="000000"/>
        </w:rPr>
        <w:t xml:space="preserve"> </w:t>
      </w:r>
      <w:r w:rsidRPr="004B6AF5">
        <w:rPr>
          <w:rFonts w:ascii="Arial" w:hAnsi="Arial" w:cs="Arial"/>
          <w:color w:val="000000"/>
        </w:rPr>
        <w:t xml:space="preserve">250 </w:t>
      </w:r>
      <w:proofErr w:type="spellStart"/>
      <w:r w:rsidRPr="004B6AF5">
        <w:rPr>
          <w:rFonts w:ascii="Arial" w:hAnsi="Arial" w:cs="Arial"/>
          <w:color w:val="000000"/>
        </w:rPr>
        <w:t>Mhz</w:t>
      </w:r>
      <w:proofErr w:type="spellEnd"/>
      <w:r w:rsidRPr="004B6AF5">
        <w:rPr>
          <w:rFonts w:ascii="Arial" w:hAnsi="Arial" w:cs="Arial"/>
          <w:color w:val="000000"/>
        </w:rPr>
        <w:t>.</w:t>
      </w:r>
    </w:p>
    <w:p w:rsidR="008C3FEA" w:rsidRPr="004B6AF5" w:rsidRDefault="008C3FEA" w:rsidP="008C3FEA">
      <w:pPr>
        <w:pStyle w:val="Encabezado"/>
        <w:tabs>
          <w:tab w:val="num" w:pos="284"/>
        </w:tabs>
        <w:ind w:left="993" w:right="567" w:hanging="426"/>
        <w:jc w:val="both"/>
        <w:rPr>
          <w:rFonts w:ascii="Arial" w:hAnsi="Arial" w:cs="Arial"/>
          <w:color w:val="000000"/>
        </w:rPr>
      </w:pPr>
    </w:p>
    <w:p w:rsidR="008C3FEA" w:rsidRPr="004B6AF5"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t>• Categoría 7: No está definida y mucho menos estandarizada.</w:t>
      </w:r>
      <w:r>
        <w:rPr>
          <w:rFonts w:ascii="Arial" w:hAnsi="Arial" w:cs="Arial"/>
          <w:color w:val="000000"/>
        </w:rPr>
        <w:t xml:space="preserve"> </w:t>
      </w:r>
      <w:r w:rsidRPr="004B6AF5">
        <w:rPr>
          <w:rFonts w:ascii="Arial" w:hAnsi="Arial" w:cs="Arial"/>
          <w:color w:val="000000"/>
        </w:rPr>
        <w:t xml:space="preserve">Se definirá para un ancho de banda de 600 </w:t>
      </w:r>
      <w:proofErr w:type="spellStart"/>
      <w:r w:rsidRPr="004B6AF5">
        <w:rPr>
          <w:rFonts w:ascii="Arial" w:hAnsi="Arial" w:cs="Arial"/>
          <w:color w:val="000000"/>
        </w:rPr>
        <w:t>Mhz</w:t>
      </w:r>
      <w:proofErr w:type="spellEnd"/>
      <w:r w:rsidRPr="004B6AF5">
        <w:rPr>
          <w:rFonts w:ascii="Arial" w:hAnsi="Arial" w:cs="Arial"/>
          <w:color w:val="000000"/>
        </w:rPr>
        <w:t>. El gran inconveniente de esta categoría es el tipo de conector seleccionado,</w:t>
      </w:r>
      <w:r>
        <w:rPr>
          <w:rFonts w:ascii="Arial" w:hAnsi="Arial" w:cs="Arial"/>
          <w:color w:val="000000"/>
        </w:rPr>
        <w:t xml:space="preserve"> </w:t>
      </w:r>
      <w:r w:rsidRPr="004B6AF5">
        <w:rPr>
          <w:rFonts w:ascii="Arial" w:hAnsi="Arial" w:cs="Arial"/>
          <w:color w:val="000000"/>
        </w:rPr>
        <w:t>que es un RJ-45 de 1 pin.</w:t>
      </w:r>
    </w:p>
    <w:p w:rsidR="008C3FEA" w:rsidRPr="004B6AF5" w:rsidRDefault="008C3FEA" w:rsidP="008C3FEA">
      <w:pPr>
        <w:pStyle w:val="Encabezado"/>
        <w:tabs>
          <w:tab w:val="num" w:pos="284"/>
        </w:tabs>
        <w:ind w:left="993" w:right="567" w:hanging="426"/>
        <w:jc w:val="both"/>
        <w:rPr>
          <w:rFonts w:ascii="Arial" w:hAnsi="Arial" w:cs="Arial"/>
          <w:color w:val="000000"/>
        </w:rPr>
      </w:pPr>
    </w:p>
    <w:p w:rsidR="008C3FEA" w:rsidRPr="004B6AF5" w:rsidRDefault="008C3FEA" w:rsidP="008C3FEA">
      <w:pPr>
        <w:pStyle w:val="Encabezado"/>
        <w:tabs>
          <w:tab w:val="num" w:pos="284"/>
        </w:tabs>
        <w:ind w:left="993" w:right="567" w:hanging="426"/>
        <w:jc w:val="both"/>
        <w:rPr>
          <w:rFonts w:ascii="Arial" w:hAnsi="Arial" w:cs="Arial"/>
          <w:color w:val="000000"/>
        </w:rPr>
      </w:pPr>
      <w:r w:rsidRPr="004B6AF5">
        <w:rPr>
          <w:rFonts w:ascii="Arial" w:hAnsi="Arial" w:cs="Arial"/>
          <w:color w:val="000000"/>
        </w:rPr>
        <w:t>En la siguiente tabla puede verse para las diferentes categorías, teniendo en cuenta su ancho de banda, cual sería las distancias máximas recomendadas sin sufrir atenuaciones que hagan</w:t>
      </w:r>
      <w:r>
        <w:rPr>
          <w:rFonts w:ascii="Arial" w:hAnsi="Arial" w:cs="Arial"/>
          <w:color w:val="000000"/>
        </w:rPr>
        <w:t xml:space="preserve"> </w:t>
      </w:r>
      <w:r w:rsidRPr="004B6AF5">
        <w:rPr>
          <w:rFonts w:ascii="Arial" w:hAnsi="Arial" w:cs="Arial"/>
          <w:color w:val="000000"/>
        </w:rPr>
        <w:t>variar la señal</w:t>
      </w:r>
    </w:p>
    <w:p w:rsidR="008C3FEA" w:rsidRDefault="008C3FEA" w:rsidP="008C3FEA">
      <w:pPr>
        <w:pStyle w:val="Encabezado"/>
        <w:tabs>
          <w:tab w:val="num" w:pos="284"/>
        </w:tabs>
        <w:ind w:left="993" w:right="567" w:hanging="426"/>
        <w:jc w:val="both"/>
        <w:rPr>
          <w:rFonts w:ascii="Arial" w:hAnsi="Arial" w:cs="Arial"/>
          <w:b/>
          <w:color w:val="FF0000"/>
        </w:rPr>
      </w:pPr>
    </w:p>
    <w:p w:rsidR="008C3FEA" w:rsidRDefault="008C3FEA" w:rsidP="008C3FEA">
      <w:pPr>
        <w:pStyle w:val="Encabezado"/>
        <w:tabs>
          <w:tab w:val="num" w:pos="284"/>
        </w:tabs>
        <w:ind w:left="993" w:right="567" w:hanging="426"/>
        <w:jc w:val="both"/>
        <w:rPr>
          <w:rFonts w:ascii="Arial" w:hAnsi="Arial" w:cs="Arial"/>
          <w:b/>
          <w:color w:val="FF0000"/>
        </w:rPr>
      </w:pPr>
      <w:r>
        <w:rPr>
          <w:rFonts w:ascii="Arial" w:hAnsi="Arial" w:cs="Arial"/>
          <w:b/>
          <w:color w:val="FF0000"/>
        </w:rPr>
        <w:tab/>
      </w:r>
      <w:r>
        <w:rPr>
          <w:rFonts w:ascii="Arial" w:hAnsi="Arial" w:cs="Arial"/>
          <w:b/>
          <w:noProof/>
          <w:color w:val="FF0000"/>
          <w:lang w:val="es-AR" w:eastAsia="es-AR"/>
        </w:rPr>
        <w:drawing>
          <wp:inline distT="0" distB="0" distL="0" distR="0">
            <wp:extent cx="3143250" cy="819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819150"/>
                    </a:xfrm>
                    <a:prstGeom prst="rect">
                      <a:avLst/>
                    </a:prstGeom>
                    <a:noFill/>
                    <a:ln>
                      <a:noFill/>
                    </a:ln>
                  </pic:spPr>
                </pic:pic>
              </a:graphicData>
            </a:graphic>
          </wp:inline>
        </w:drawing>
      </w:r>
    </w:p>
    <w:p w:rsidR="008C3FEA" w:rsidRDefault="008C3FEA">
      <w:pPr>
        <w:spacing w:after="200" w:line="276" w:lineRule="auto"/>
        <w:rPr>
          <w:rFonts w:ascii="Arial" w:hAnsi="Arial" w:cs="Arial"/>
          <w:color w:val="000000"/>
        </w:rPr>
      </w:pPr>
      <w:r>
        <w:rPr>
          <w:rFonts w:ascii="Arial" w:hAnsi="Arial" w:cs="Arial"/>
          <w:color w:val="000000"/>
        </w:rPr>
        <w:br w:type="page"/>
      </w:r>
    </w:p>
    <w:p w:rsidR="00871289" w:rsidRPr="004F4CD7" w:rsidRDefault="00871289" w:rsidP="000B463F">
      <w:pPr>
        <w:numPr>
          <w:ilvl w:val="0"/>
          <w:numId w:val="6"/>
        </w:numPr>
        <w:tabs>
          <w:tab w:val="num" w:pos="284"/>
          <w:tab w:val="left" w:pos="993"/>
        </w:tabs>
        <w:ind w:left="0" w:right="565" w:firstLine="0"/>
        <w:jc w:val="both"/>
        <w:rPr>
          <w:rFonts w:ascii="Arial" w:hAnsi="Arial" w:cs="Arial"/>
          <w:color w:val="000000"/>
        </w:rPr>
      </w:pPr>
      <w:r w:rsidRPr="004F4CD7">
        <w:rPr>
          <w:rFonts w:ascii="Arial" w:hAnsi="Arial" w:cs="Arial"/>
          <w:color w:val="000000"/>
        </w:rPr>
        <w:lastRenderedPageBreak/>
        <w:t xml:space="preserve">Indicar las diferencias entre los enlaces balanceados </w:t>
      </w:r>
      <w:proofErr w:type="spellStart"/>
      <w:r w:rsidRPr="004F4CD7">
        <w:rPr>
          <w:rFonts w:ascii="Arial" w:hAnsi="Arial" w:cs="Arial"/>
          <w:color w:val="000000"/>
        </w:rPr>
        <w:t>ó</w:t>
      </w:r>
      <w:proofErr w:type="spellEnd"/>
      <w:r w:rsidRPr="004F4CD7">
        <w:rPr>
          <w:rFonts w:ascii="Arial" w:hAnsi="Arial" w:cs="Arial"/>
          <w:color w:val="000000"/>
        </w:rPr>
        <w:t xml:space="preserve"> simétricos y los desbalanceados </w:t>
      </w:r>
      <w:proofErr w:type="spellStart"/>
      <w:r w:rsidRPr="004F4CD7">
        <w:rPr>
          <w:rFonts w:ascii="Arial" w:hAnsi="Arial" w:cs="Arial"/>
          <w:color w:val="000000"/>
        </w:rPr>
        <w:t>ó</w:t>
      </w:r>
      <w:proofErr w:type="spellEnd"/>
      <w:r w:rsidRPr="004F4CD7">
        <w:rPr>
          <w:rFonts w:ascii="Arial" w:hAnsi="Arial" w:cs="Arial"/>
          <w:color w:val="000000"/>
        </w:rPr>
        <w:t xml:space="preserve"> asimétricos.</w:t>
      </w:r>
    </w:p>
    <w:p w:rsidR="00871289" w:rsidRDefault="00871289" w:rsidP="000B463F">
      <w:pPr>
        <w:pStyle w:val="Encabezado"/>
        <w:tabs>
          <w:tab w:val="num" w:pos="284"/>
          <w:tab w:val="num" w:pos="927"/>
        </w:tabs>
        <w:ind w:right="567"/>
        <w:jc w:val="both"/>
        <w:rPr>
          <w:rFonts w:ascii="Arial" w:hAnsi="Arial" w:cs="Arial"/>
          <w:color w:val="000000"/>
        </w:rPr>
      </w:pPr>
    </w:p>
    <w:p w:rsidR="008C3FEA" w:rsidRDefault="008C3FEA" w:rsidP="008C3FEA">
      <w:pPr>
        <w:pStyle w:val="Encabezado"/>
        <w:tabs>
          <w:tab w:val="num" w:pos="284"/>
        </w:tabs>
        <w:ind w:left="993" w:right="567" w:hanging="426"/>
        <w:jc w:val="both"/>
        <w:rPr>
          <w:rFonts w:ascii="Arial" w:hAnsi="Arial" w:cs="Arial"/>
          <w:color w:val="000000"/>
        </w:rPr>
      </w:pPr>
      <w:r w:rsidRPr="009B2865">
        <w:rPr>
          <w:rFonts w:ascii="Arial" w:hAnsi="Arial" w:cs="Arial"/>
          <w:color w:val="000000"/>
        </w:rPr>
        <w:t xml:space="preserve">El servicio de Internet Simétrico es una conexión a Internet cuya capacidad de descarga es igual a la capacidad de subida, a diferencia de los servicios residenciales que son asimétricos y no poseen la misma velocidad de descarga y subida. </w:t>
      </w:r>
    </w:p>
    <w:p w:rsidR="008C3FEA" w:rsidRPr="009B2865" w:rsidRDefault="008C3FEA" w:rsidP="008C3FEA">
      <w:pPr>
        <w:pStyle w:val="Encabezado"/>
        <w:tabs>
          <w:tab w:val="num" w:pos="284"/>
        </w:tabs>
        <w:ind w:left="993" w:right="567" w:hanging="426"/>
        <w:jc w:val="both"/>
        <w:rPr>
          <w:rFonts w:ascii="Arial" w:hAnsi="Arial" w:cs="Arial"/>
          <w:color w:val="000000"/>
        </w:rPr>
      </w:pPr>
    </w:p>
    <w:p w:rsidR="008C3FEA" w:rsidRPr="009B2865" w:rsidRDefault="008C3FEA" w:rsidP="008C3FEA">
      <w:pPr>
        <w:pStyle w:val="Encabezado"/>
        <w:tabs>
          <w:tab w:val="num" w:pos="284"/>
        </w:tabs>
        <w:ind w:left="993" w:right="567" w:hanging="426"/>
        <w:jc w:val="both"/>
        <w:rPr>
          <w:rFonts w:ascii="Arial" w:hAnsi="Arial" w:cs="Arial"/>
          <w:color w:val="000000"/>
        </w:rPr>
      </w:pPr>
      <w:r w:rsidRPr="009B2865">
        <w:rPr>
          <w:rFonts w:ascii="Arial" w:hAnsi="Arial" w:cs="Arial"/>
          <w:color w:val="000000"/>
        </w:rPr>
        <w:t xml:space="preserve">El servicio </w:t>
      </w:r>
      <w:r>
        <w:rPr>
          <w:rFonts w:ascii="Arial" w:hAnsi="Arial" w:cs="Arial"/>
          <w:color w:val="000000"/>
        </w:rPr>
        <w:t xml:space="preserve">simétrico </w:t>
      </w:r>
      <w:r w:rsidRPr="009B2865">
        <w:rPr>
          <w:rFonts w:ascii="Arial" w:hAnsi="Arial" w:cs="Arial"/>
          <w:color w:val="000000"/>
        </w:rPr>
        <w:t xml:space="preserve">está orientado a clientes que necesiten realizar trabajo en grupo (video conferencias, escritorio remoto, cámaras de seguridad, </w:t>
      </w:r>
      <w:proofErr w:type="spellStart"/>
      <w:r w:rsidRPr="009B2865">
        <w:rPr>
          <w:rFonts w:ascii="Arial" w:hAnsi="Arial" w:cs="Arial"/>
          <w:color w:val="000000"/>
        </w:rPr>
        <w:t>etc</w:t>
      </w:r>
      <w:proofErr w:type="spellEnd"/>
      <w:r w:rsidRPr="009B2865">
        <w:rPr>
          <w:rFonts w:ascii="Arial" w:hAnsi="Arial" w:cs="Arial"/>
          <w:color w:val="000000"/>
        </w:rPr>
        <w:t>) en modalidad de usuario y subir contenidos a Internet en modalidad de usuario.</w:t>
      </w:r>
    </w:p>
    <w:p w:rsidR="008C3FEA" w:rsidRPr="004F4CD7" w:rsidRDefault="008C3FEA" w:rsidP="000B463F">
      <w:pPr>
        <w:pStyle w:val="Encabezado"/>
        <w:tabs>
          <w:tab w:val="num" w:pos="284"/>
          <w:tab w:val="num" w:pos="927"/>
        </w:tabs>
        <w:ind w:right="567"/>
        <w:jc w:val="both"/>
        <w:rPr>
          <w:rFonts w:ascii="Arial" w:hAnsi="Arial" w:cs="Arial"/>
          <w:color w:val="000000"/>
        </w:rPr>
      </w:pPr>
    </w:p>
    <w:p w:rsidR="00871289" w:rsidRPr="004F4CD7" w:rsidRDefault="00871289" w:rsidP="000B463F">
      <w:pPr>
        <w:pStyle w:val="Encabezado"/>
        <w:tabs>
          <w:tab w:val="num" w:pos="284"/>
          <w:tab w:val="num" w:pos="927"/>
        </w:tabs>
        <w:ind w:right="567"/>
        <w:jc w:val="both"/>
        <w:rPr>
          <w:rFonts w:ascii="Arial" w:hAnsi="Arial" w:cs="Arial"/>
          <w:color w:val="000000"/>
        </w:rPr>
      </w:pPr>
    </w:p>
    <w:p w:rsidR="00871289" w:rsidRPr="004F4CD7" w:rsidRDefault="00871289" w:rsidP="000B463F">
      <w:pPr>
        <w:pStyle w:val="Encabezado"/>
        <w:numPr>
          <w:ilvl w:val="0"/>
          <w:numId w:val="6"/>
        </w:numPr>
        <w:tabs>
          <w:tab w:val="clear" w:pos="4252"/>
          <w:tab w:val="num" w:pos="284"/>
          <w:tab w:val="center" w:pos="993"/>
        </w:tabs>
        <w:ind w:left="0" w:right="567" w:firstLine="0"/>
        <w:jc w:val="both"/>
        <w:rPr>
          <w:rFonts w:ascii="Arial" w:hAnsi="Arial" w:cs="Arial"/>
          <w:color w:val="000000"/>
        </w:rPr>
      </w:pPr>
      <w:r w:rsidRPr="004F4CD7">
        <w:rPr>
          <w:rFonts w:ascii="Arial" w:hAnsi="Arial" w:cs="Arial"/>
          <w:color w:val="000000"/>
        </w:rPr>
        <w:t>Dada una línea telefónica con los siguientes parámetros distribuidos :</w:t>
      </w:r>
    </w:p>
    <w:p w:rsidR="00D5508E" w:rsidRDefault="00871289" w:rsidP="000B463F">
      <w:pPr>
        <w:pStyle w:val="Encabezado"/>
        <w:tabs>
          <w:tab w:val="num" w:pos="284"/>
        </w:tabs>
        <w:ind w:right="567"/>
        <w:jc w:val="both"/>
        <w:rPr>
          <w:rFonts w:ascii="Arial" w:hAnsi="Arial" w:cs="Arial"/>
          <w:color w:val="000000"/>
          <w:lang w:val="pt-BR"/>
        </w:rPr>
      </w:pPr>
      <w:r w:rsidRPr="004F4CD7">
        <w:rPr>
          <w:rFonts w:ascii="Arial" w:hAnsi="Arial" w:cs="Arial"/>
          <w:color w:val="000000"/>
          <w:lang w:val="pt-BR"/>
        </w:rPr>
        <w:t xml:space="preserve">L = 2 micro </w:t>
      </w:r>
      <w:proofErr w:type="spellStart"/>
      <w:r w:rsidRPr="004F4CD7">
        <w:rPr>
          <w:rFonts w:ascii="Arial" w:hAnsi="Arial" w:cs="Arial"/>
          <w:color w:val="000000"/>
          <w:lang w:val="pt-BR"/>
        </w:rPr>
        <w:t>Hy</w:t>
      </w:r>
      <w:proofErr w:type="spellEnd"/>
      <w:r w:rsidRPr="004F4CD7">
        <w:rPr>
          <w:rFonts w:ascii="Arial" w:hAnsi="Arial" w:cs="Arial"/>
          <w:color w:val="000000"/>
          <w:lang w:val="pt-BR"/>
        </w:rPr>
        <w:t xml:space="preserve"> / km</w:t>
      </w:r>
    </w:p>
    <w:p w:rsidR="00871289" w:rsidRDefault="00871289" w:rsidP="000B463F">
      <w:pPr>
        <w:pStyle w:val="Encabezado"/>
        <w:tabs>
          <w:tab w:val="num" w:pos="284"/>
        </w:tabs>
        <w:ind w:right="567"/>
        <w:jc w:val="both"/>
        <w:rPr>
          <w:rFonts w:ascii="Arial" w:hAnsi="Arial" w:cs="Arial"/>
          <w:color w:val="000000"/>
          <w:lang w:val="pt-BR"/>
        </w:rPr>
      </w:pPr>
      <w:r w:rsidRPr="004F4CD7">
        <w:rPr>
          <w:rFonts w:ascii="Arial" w:hAnsi="Arial" w:cs="Arial"/>
          <w:color w:val="000000"/>
          <w:lang w:val="pt-BR"/>
        </w:rPr>
        <w:t xml:space="preserve">C = 0,058 </w:t>
      </w:r>
      <w:r w:rsidRPr="004F4CD7">
        <w:rPr>
          <w:rFonts w:ascii="Arial" w:hAnsi="Arial" w:cs="Arial"/>
          <w:color w:val="000000"/>
          <w:sz w:val="22"/>
          <w:szCs w:val="22"/>
          <w:lang w:val="pt-BR"/>
        </w:rPr>
        <w:t>µ</w:t>
      </w:r>
      <w:r w:rsidRPr="004F4CD7">
        <w:rPr>
          <w:rFonts w:ascii="Arial" w:hAnsi="Arial" w:cs="Arial"/>
          <w:color w:val="000000"/>
          <w:lang w:val="pt-BR"/>
        </w:rPr>
        <w:t xml:space="preserve">F / km </w:t>
      </w:r>
    </w:p>
    <w:p w:rsidR="00D5508E" w:rsidRPr="004F4CD7" w:rsidRDefault="00D5508E" w:rsidP="000B463F">
      <w:pPr>
        <w:pStyle w:val="Encabezado"/>
        <w:tabs>
          <w:tab w:val="num" w:pos="284"/>
        </w:tabs>
        <w:ind w:right="567"/>
        <w:jc w:val="both"/>
        <w:rPr>
          <w:rFonts w:ascii="Arial" w:hAnsi="Arial" w:cs="Arial"/>
          <w:color w:val="000000"/>
          <w:lang w:val="pt-BR"/>
        </w:rPr>
      </w:pPr>
    </w:p>
    <w:p w:rsidR="00871289" w:rsidRPr="004F4CD7" w:rsidRDefault="00871289" w:rsidP="000B463F">
      <w:pPr>
        <w:pStyle w:val="Encabezado"/>
        <w:tabs>
          <w:tab w:val="num" w:pos="284"/>
        </w:tabs>
        <w:ind w:right="567"/>
        <w:jc w:val="both"/>
        <w:rPr>
          <w:rFonts w:ascii="Arial" w:hAnsi="Arial" w:cs="Arial"/>
          <w:color w:val="000000"/>
        </w:rPr>
      </w:pPr>
      <w:r w:rsidRPr="00F72303">
        <w:rPr>
          <w:rFonts w:ascii="Arial" w:hAnsi="Arial" w:cs="Arial"/>
          <w:color w:val="000000"/>
          <w:lang w:val="en-US"/>
        </w:rPr>
        <w:t xml:space="preserve"> </w:t>
      </w:r>
      <w:r w:rsidRPr="004F4CD7">
        <w:rPr>
          <w:rFonts w:ascii="Arial" w:hAnsi="Arial" w:cs="Arial"/>
          <w:color w:val="000000"/>
        </w:rPr>
        <w:t>¿A qué frecuencia la impedancia es resistiva?</w:t>
      </w:r>
    </w:p>
    <w:p w:rsidR="00871289" w:rsidRDefault="00871289" w:rsidP="000B463F">
      <w:pPr>
        <w:pStyle w:val="Encabezado"/>
        <w:tabs>
          <w:tab w:val="num" w:pos="284"/>
        </w:tabs>
        <w:ind w:right="567"/>
        <w:jc w:val="both"/>
        <w:rPr>
          <w:color w:val="000000"/>
          <w:sz w:val="22"/>
        </w:rPr>
      </w:pPr>
    </w:p>
    <w:p w:rsidR="008C3FEA" w:rsidRPr="00B02FD2" w:rsidRDefault="008C3FEA" w:rsidP="008C3FEA">
      <w:pPr>
        <w:pStyle w:val="Encabezado"/>
        <w:tabs>
          <w:tab w:val="num" w:pos="284"/>
        </w:tabs>
        <w:ind w:left="1419" w:right="567" w:hanging="426"/>
        <w:jc w:val="both"/>
        <w:rPr>
          <w:rFonts w:ascii="Arial" w:hAnsi="Arial" w:cs="Arial"/>
          <w:b/>
          <w:color w:val="000000"/>
          <w:u w:val="single"/>
        </w:rPr>
      </w:pPr>
      <w:r w:rsidRPr="00B02FD2">
        <w:rPr>
          <w:rFonts w:ascii="Arial" w:hAnsi="Arial" w:cs="Arial"/>
          <w:b/>
          <w:color w:val="000000"/>
          <w:u w:val="single"/>
        </w:rPr>
        <w:t>Resolución</w:t>
      </w:r>
    </w:p>
    <w:p w:rsidR="008C3FEA" w:rsidRPr="00B02FD2" w:rsidRDefault="008C3FEA" w:rsidP="008C3FEA">
      <w:pPr>
        <w:pStyle w:val="Encabezado"/>
        <w:tabs>
          <w:tab w:val="num" w:pos="284"/>
        </w:tabs>
        <w:ind w:left="1419" w:right="567" w:hanging="426"/>
        <w:jc w:val="both"/>
        <w:rPr>
          <w:rFonts w:ascii="Arial" w:hAnsi="Arial" w:cs="Arial"/>
          <w:color w:val="000000"/>
        </w:rPr>
      </w:pPr>
    </w:p>
    <w:p w:rsidR="008C3FEA" w:rsidRPr="00B02FD2" w:rsidRDefault="008C3FEA" w:rsidP="008C3FEA">
      <w:pPr>
        <w:pStyle w:val="Encabezado"/>
        <w:tabs>
          <w:tab w:val="num" w:pos="284"/>
        </w:tabs>
        <w:ind w:left="1419" w:right="567" w:hanging="426"/>
        <w:jc w:val="both"/>
        <w:rPr>
          <w:rFonts w:ascii="Arial" w:hAnsi="Arial" w:cs="Arial"/>
          <w:color w:val="000000"/>
        </w:rPr>
      </w:pPr>
      <w:r w:rsidRPr="00B02FD2">
        <w:rPr>
          <w:rFonts w:ascii="Arial" w:hAnsi="Arial" w:cs="Arial"/>
          <w:color w:val="000000"/>
        </w:rPr>
        <w:t>Z=R+ j (X</w:t>
      </w:r>
      <w:r w:rsidRPr="00872EC5">
        <w:rPr>
          <w:rFonts w:ascii="Arial" w:hAnsi="Arial" w:cs="Arial"/>
          <w:color w:val="000000"/>
          <w:vertAlign w:val="subscript"/>
        </w:rPr>
        <w:t>L</w:t>
      </w:r>
      <w:r w:rsidRPr="00B02FD2">
        <w:rPr>
          <w:rFonts w:ascii="Arial" w:hAnsi="Arial" w:cs="Arial"/>
          <w:color w:val="000000"/>
        </w:rPr>
        <w:t xml:space="preserve"> – X</w:t>
      </w:r>
      <w:r w:rsidRPr="00872EC5">
        <w:rPr>
          <w:rFonts w:ascii="Arial" w:hAnsi="Arial" w:cs="Arial"/>
          <w:color w:val="000000"/>
          <w:vertAlign w:val="subscript"/>
        </w:rPr>
        <w:t>C</w:t>
      </w:r>
      <w:r w:rsidRPr="00B02FD2">
        <w:rPr>
          <w:rFonts w:ascii="Arial" w:hAnsi="Arial" w:cs="Arial"/>
          <w:color w:val="000000"/>
        </w:rPr>
        <w:t>)</w:t>
      </w:r>
    </w:p>
    <w:p w:rsidR="008C3FEA" w:rsidRPr="00B02FD2" w:rsidRDefault="008C3FEA" w:rsidP="008C3FEA">
      <w:pPr>
        <w:pStyle w:val="Encabezado"/>
        <w:tabs>
          <w:tab w:val="num" w:pos="284"/>
        </w:tabs>
        <w:ind w:left="1419" w:right="567" w:hanging="426"/>
        <w:jc w:val="both"/>
        <w:rPr>
          <w:rFonts w:ascii="Arial" w:hAnsi="Arial" w:cs="Arial"/>
          <w:color w:val="000000"/>
        </w:rPr>
      </w:pPr>
    </w:p>
    <w:p w:rsidR="008C3FEA" w:rsidRPr="00B02FD2" w:rsidRDefault="008C3FEA" w:rsidP="008C3FEA">
      <w:pPr>
        <w:pStyle w:val="Encabezado"/>
        <w:tabs>
          <w:tab w:val="num" w:pos="284"/>
        </w:tabs>
        <w:ind w:left="1419" w:right="567" w:hanging="426"/>
        <w:jc w:val="both"/>
        <w:rPr>
          <w:rFonts w:ascii="Arial" w:hAnsi="Arial" w:cs="Arial"/>
          <w:color w:val="000000"/>
        </w:rPr>
      </w:pPr>
      <w:r w:rsidRPr="00B02FD2">
        <w:rPr>
          <w:rFonts w:ascii="Arial" w:hAnsi="Arial" w:cs="Arial"/>
          <w:color w:val="000000"/>
        </w:rPr>
        <w:t>Si es resistiva Z=R lo que implica que X</w:t>
      </w:r>
      <w:r w:rsidRPr="00872EC5">
        <w:rPr>
          <w:rFonts w:ascii="Arial" w:hAnsi="Arial" w:cs="Arial"/>
          <w:color w:val="000000"/>
          <w:vertAlign w:val="subscript"/>
        </w:rPr>
        <w:t>L</w:t>
      </w:r>
      <w:r w:rsidRPr="00B02FD2">
        <w:rPr>
          <w:rFonts w:ascii="Arial" w:hAnsi="Arial" w:cs="Arial"/>
          <w:color w:val="000000"/>
        </w:rPr>
        <w:t xml:space="preserve"> = X</w:t>
      </w:r>
      <w:r w:rsidRPr="00872EC5">
        <w:rPr>
          <w:rFonts w:ascii="Arial" w:hAnsi="Arial" w:cs="Arial"/>
          <w:color w:val="000000"/>
          <w:vertAlign w:val="subscript"/>
        </w:rPr>
        <w:t>C</w:t>
      </w:r>
    </w:p>
    <w:p w:rsidR="008C3FEA" w:rsidRDefault="008C3FEA" w:rsidP="008C3FEA">
      <w:pPr>
        <w:ind w:left="786" w:firstLine="207"/>
        <w:rPr>
          <w:rFonts w:ascii="Verdana" w:hAnsi="Verdana"/>
          <w:b/>
          <w:lang w:val="es-AR"/>
        </w:rPr>
      </w:pPr>
    </w:p>
    <w:p w:rsidR="008C3FEA" w:rsidRDefault="008C3FEA" w:rsidP="008C3FEA">
      <w:pPr>
        <w:ind w:left="360" w:firstLine="207"/>
        <w:rPr>
          <w:rFonts w:ascii="Verdana" w:hAnsi="Verdana"/>
          <w:b/>
          <w:lang w:val="es-AR"/>
        </w:rPr>
      </w:pPr>
    </w:p>
    <w:p w:rsidR="008C3FEA" w:rsidRPr="00E71CB4" w:rsidRDefault="008C3FEA" w:rsidP="008C3FEA">
      <w:pPr>
        <w:pStyle w:val="NormalWeb"/>
        <w:shd w:val="clear" w:color="auto" w:fill="FFFFFF"/>
        <w:spacing w:before="135" w:beforeAutospacing="0" w:after="135" w:afterAutospacing="0" w:line="270" w:lineRule="atLeast"/>
        <w:ind w:firstLine="567"/>
        <w:rPr>
          <w:rFonts w:ascii="Georgia" w:hAnsi="Georgia"/>
          <w:color w:val="445555"/>
          <w:sz w:val="21"/>
          <w:szCs w:val="21"/>
          <w:lang w:val="es-AR"/>
        </w:rPr>
      </w:pPr>
      <w:r w:rsidRPr="008B37BA">
        <w:rPr>
          <w:rFonts w:ascii="Tahoma" w:hAnsi="Tahoma" w:cs="Tahoma"/>
          <w:b/>
          <w:position w:val="-90"/>
          <w:lang w:val="es-ES"/>
        </w:rPr>
        <w:object w:dxaOrig="3280" w:dyaOrig="7040">
          <v:shape id="_x0000_i1030" type="#_x0000_t75" style="width:164.25pt;height:351.75pt" o:ole="">
            <v:imagedata r:id="rId18" o:title=""/>
          </v:shape>
          <o:OLEObject Type="Embed" ProgID="Equation.3" ShapeID="_x0000_i1030" DrawAspect="Content" ObjectID="_1584437109" r:id="rId19"/>
        </w:object>
      </w:r>
    </w:p>
    <w:p w:rsidR="008C3FEA" w:rsidRDefault="008C3FEA" w:rsidP="008C3FEA">
      <w:pPr>
        <w:pStyle w:val="Encabezado"/>
        <w:tabs>
          <w:tab w:val="num" w:pos="284"/>
        </w:tabs>
        <w:ind w:left="426" w:right="567" w:hanging="426"/>
        <w:jc w:val="both"/>
        <w:rPr>
          <w:b/>
          <w:color w:val="000000"/>
          <w:sz w:val="22"/>
          <w:lang w:val="es-AR"/>
        </w:rPr>
      </w:pPr>
      <w:r>
        <w:rPr>
          <w:b/>
          <w:color w:val="000000"/>
          <w:sz w:val="22"/>
          <w:lang w:val="es-AR"/>
        </w:rPr>
        <w:tab/>
      </w:r>
    </w:p>
    <w:p w:rsidR="008C3FEA" w:rsidRPr="004F4CD7" w:rsidRDefault="008C3FEA" w:rsidP="000B463F">
      <w:pPr>
        <w:pStyle w:val="Encabezado"/>
        <w:tabs>
          <w:tab w:val="num" w:pos="284"/>
        </w:tabs>
        <w:ind w:right="567"/>
        <w:jc w:val="both"/>
        <w:rPr>
          <w:color w:val="000000"/>
          <w:sz w:val="22"/>
        </w:rPr>
      </w:pPr>
    </w:p>
    <w:p w:rsidR="00871289" w:rsidRPr="004F4CD7" w:rsidRDefault="00871289" w:rsidP="000B463F">
      <w:pPr>
        <w:pStyle w:val="Encabezado"/>
        <w:tabs>
          <w:tab w:val="left" w:pos="708"/>
        </w:tabs>
        <w:ind w:right="567"/>
        <w:jc w:val="both"/>
        <w:rPr>
          <w:color w:val="000000"/>
          <w:sz w:val="22"/>
        </w:rPr>
      </w:pPr>
    </w:p>
    <w:p w:rsidR="000B463F" w:rsidRDefault="000B463F">
      <w:pPr>
        <w:spacing w:after="200" w:line="276" w:lineRule="auto"/>
        <w:rPr>
          <w:b/>
          <w:sz w:val="36"/>
        </w:rPr>
      </w:pPr>
    </w:p>
    <w:sectPr w:rsidR="000B463F">
      <w:headerReference w:type="default" r:id="rId20"/>
      <w:footerReference w:type="even" r:id="rId21"/>
      <w:footerReference w:type="default" r:id="rId22"/>
      <w:pgSz w:w="11906" w:h="16838"/>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579" w:rsidRDefault="00BD1579">
      <w:r>
        <w:separator/>
      </w:r>
    </w:p>
  </w:endnote>
  <w:endnote w:type="continuationSeparator" w:id="0">
    <w:p w:rsidR="00BD1579" w:rsidRDefault="00BD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ansonsHand">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79F" w:rsidRDefault="00A5795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B379F" w:rsidRDefault="00BD157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79F" w:rsidRDefault="00A5795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016A">
      <w:rPr>
        <w:rStyle w:val="Nmerodepgina"/>
        <w:noProof/>
      </w:rPr>
      <w:t>7</w:t>
    </w:r>
    <w:r>
      <w:rPr>
        <w:rStyle w:val="Nmerodepgina"/>
      </w:rPr>
      <w:fldChar w:fldCharType="end"/>
    </w:r>
  </w:p>
  <w:p w:rsidR="00FB379F" w:rsidRDefault="00BD15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579" w:rsidRDefault="00BD1579">
      <w:r>
        <w:separator/>
      </w:r>
    </w:p>
  </w:footnote>
  <w:footnote w:type="continuationSeparator" w:id="0">
    <w:p w:rsidR="00BD1579" w:rsidRDefault="00BD1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35" w:rsidRDefault="00A57951" w:rsidP="00AD5035">
    <w:pPr>
      <w:pStyle w:val="Encabezado"/>
      <w:rPr>
        <w:rFonts w:ascii="Tahoma" w:hAnsi="Tahoma" w:cs="Tahoma"/>
        <w:b/>
        <w:bCs/>
      </w:rPr>
    </w:pPr>
    <w:r>
      <w:t xml:space="preserve">     </w:t>
    </w:r>
    <w:r>
      <w:rPr>
        <w:b/>
        <w:bCs/>
      </w:rPr>
      <w:t xml:space="preserve">            </w:t>
    </w:r>
    <w:r w:rsidR="00871289">
      <w:rPr>
        <w:b/>
        <w:bCs/>
        <w:noProof/>
        <w:lang w:val="es-AR" w:eastAsia="es-AR"/>
      </w:rPr>
      <w:drawing>
        <wp:inline distT="0" distB="0" distL="0" distR="0" wp14:anchorId="76DA5AEE" wp14:editId="31DF59BE">
          <wp:extent cx="495300" cy="561975"/>
          <wp:effectExtent l="0" t="0" r="0" b="9525"/>
          <wp:docPr id="6" name="Imagen 6" descr="a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a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61975"/>
                  </a:xfrm>
                  <a:prstGeom prst="rect">
                    <a:avLst/>
                  </a:prstGeom>
                  <a:noFill/>
                  <a:ln>
                    <a:noFill/>
                  </a:ln>
                </pic:spPr>
              </pic:pic>
            </a:graphicData>
          </a:graphic>
        </wp:inline>
      </w:drawing>
    </w:r>
    <w:r>
      <w:rPr>
        <w:b/>
        <w:bCs/>
      </w:rPr>
      <w:t xml:space="preserve">                                                 </w:t>
    </w:r>
    <w:r>
      <w:rPr>
        <w:b/>
        <w:bCs/>
      </w:rPr>
      <w:tab/>
      <w:t xml:space="preserve">         </w:t>
    </w:r>
    <w:r>
      <w:rPr>
        <w:rFonts w:ascii="Tahoma" w:hAnsi="Tahoma" w:cs="Tahoma"/>
        <w:b/>
        <w:bCs/>
      </w:rPr>
      <w:t xml:space="preserve">                   MATERIA: Comunicaciones</w:t>
    </w:r>
  </w:p>
  <w:p w:rsidR="00AD5035" w:rsidRDefault="00A57951" w:rsidP="00AD5035">
    <w:pPr>
      <w:pStyle w:val="Encabezado"/>
      <w:rPr>
        <w:rFonts w:ascii="HansonsHand" w:hAnsi="HansonsHand" w:cs="Tahoma"/>
        <w:b/>
        <w:bCs/>
        <w:i/>
        <w:iCs/>
      </w:rPr>
    </w:pPr>
    <w:r>
      <w:rPr>
        <w:rFonts w:ascii="Tahoma" w:hAnsi="Tahoma" w:cs="Tahoma"/>
        <w:b/>
        <w:bCs/>
      </w:rPr>
      <w:t xml:space="preserve">          </w:t>
    </w:r>
    <w:r>
      <w:rPr>
        <w:rFonts w:ascii="HansonsHand" w:hAnsi="HansonsHand" w:cs="Tahoma"/>
        <w:b/>
        <w:bCs/>
        <w:i/>
        <w:iCs/>
      </w:rPr>
      <w:t>UTN – FRBA</w:t>
    </w:r>
    <w:r>
      <w:rPr>
        <w:rFonts w:ascii="HansonsHand" w:hAnsi="HansonsHand" w:cs="Tahoma"/>
        <w:b/>
        <w:bCs/>
        <w:i/>
        <w:iCs/>
      </w:rPr>
      <w:tab/>
    </w:r>
  </w:p>
  <w:p w:rsidR="00AD5035" w:rsidRPr="00D16BE5" w:rsidRDefault="00A57951" w:rsidP="00AD5035">
    <w:pPr>
      <w:pStyle w:val="Encabezado"/>
      <w:tabs>
        <w:tab w:val="center" w:pos="7920"/>
      </w:tabs>
      <w:rPr>
        <w:rFonts w:ascii="HansonsHand" w:hAnsi="HansonsHand" w:cs="Tahoma"/>
        <w:i/>
        <w:iCs/>
      </w:rPr>
    </w:pPr>
    <w:r>
      <w:rPr>
        <w:rFonts w:ascii="HansonsHand" w:hAnsi="HansonsHand" w:cs="Tahoma"/>
        <w:b/>
        <w:bCs/>
        <w:i/>
        <w:iCs/>
      </w:rPr>
      <w:t xml:space="preserve">Departamento de Sistemas                      </w:t>
    </w:r>
    <w:r>
      <w:rPr>
        <w:rFonts w:ascii="Tahoma" w:hAnsi="Tahoma" w:cs="Tahoma"/>
        <w:b/>
        <w:bCs/>
      </w:rPr>
      <w:t xml:space="preserve">NIVEL: </w:t>
    </w:r>
    <w:r>
      <w:rPr>
        <w:rFonts w:ascii="Tahoma" w:hAnsi="Tahoma" w:cs="Tahoma"/>
      </w:rPr>
      <w:t>Cuarto</w:t>
    </w:r>
  </w:p>
  <w:p w:rsidR="00FB379F" w:rsidRDefault="00A57951">
    <w:pPr>
      <w:pStyle w:val="Encabezado"/>
      <w:rPr>
        <w:b/>
        <w:lang w:val="es-AR"/>
      </w:rPr>
    </w:pPr>
    <w:r>
      <w:rPr>
        <w:b/>
        <w:lang w:val="es-MX"/>
      </w:rPr>
      <w:t xml:space="preserve">  </w:t>
    </w:r>
  </w:p>
  <w:p w:rsidR="00E93F56" w:rsidRDefault="00BD1579">
    <w:pPr>
      <w:pStyle w:val="Encabezado"/>
      <w:rPr>
        <w:b/>
        <w:lang w:val="es-AR"/>
      </w:rPr>
    </w:pPr>
  </w:p>
  <w:p w:rsidR="00FB379F" w:rsidRDefault="00BD1579">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0707E"/>
    <w:multiLevelType w:val="hybridMultilevel"/>
    <w:tmpl w:val="CBC036A2"/>
    <w:lvl w:ilvl="0" w:tplc="2C0A0017">
      <w:start w:val="1"/>
      <w:numFmt w:val="lowerLetter"/>
      <w:lvlText w:val="%1)"/>
      <w:lvlJc w:val="left"/>
      <w:pPr>
        <w:ind w:left="2340" w:hanging="360"/>
      </w:pPr>
    </w:lvl>
    <w:lvl w:ilvl="1" w:tplc="2C0A0019" w:tentative="1">
      <w:start w:val="1"/>
      <w:numFmt w:val="lowerLetter"/>
      <w:lvlText w:val="%2."/>
      <w:lvlJc w:val="left"/>
      <w:pPr>
        <w:ind w:left="3060" w:hanging="360"/>
      </w:pPr>
    </w:lvl>
    <w:lvl w:ilvl="2" w:tplc="2C0A001B" w:tentative="1">
      <w:start w:val="1"/>
      <w:numFmt w:val="lowerRoman"/>
      <w:lvlText w:val="%3."/>
      <w:lvlJc w:val="right"/>
      <w:pPr>
        <w:ind w:left="3780" w:hanging="180"/>
      </w:pPr>
    </w:lvl>
    <w:lvl w:ilvl="3" w:tplc="2C0A000F" w:tentative="1">
      <w:start w:val="1"/>
      <w:numFmt w:val="decimal"/>
      <w:lvlText w:val="%4."/>
      <w:lvlJc w:val="left"/>
      <w:pPr>
        <w:ind w:left="4500" w:hanging="360"/>
      </w:pPr>
    </w:lvl>
    <w:lvl w:ilvl="4" w:tplc="2C0A0019" w:tentative="1">
      <w:start w:val="1"/>
      <w:numFmt w:val="lowerLetter"/>
      <w:lvlText w:val="%5."/>
      <w:lvlJc w:val="left"/>
      <w:pPr>
        <w:ind w:left="5220" w:hanging="360"/>
      </w:pPr>
    </w:lvl>
    <w:lvl w:ilvl="5" w:tplc="2C0A001B" w:tentative="1">
      <w:start w:val="1"/>
      <w:numFmt w:val="lowerRoman"/>
      <w:lvlText w:val="%6."/>
      <w:lvlJc w:val="right"/>
      <w:pPr>
        <w:ind w:left="5940" w:hanging="180"/>
      </w:pPr>
    </w:lvl>
    <w:lvl w:ilvl="6" w:tplc="2C0A000F" w:tentative="1">
      <w:start w:val="1"/>
      <w:numFmt w:val="decimal"/>
      <w:lvlText w:val="%7."/>
      <w:lvlJc w:val="left"/>
      <w:pPr>
        <w:ind w:left="6660" w:hanging="360"/>
      </w:pPr>
    </w:lvl>
    <w:lvl w:ilvl="7" w:tplc="2C0A0019" w:tentative="1">
      <w:start w:val="1"/>
      <w:numFmt w:val="lowerLetter"/>
      <w:lvlText w:val="%8."/>
      <w:lvlJc w:val="left"/>
      <w:pPr>
        <w:ind w:left="7380" w:hanging="360"/>
      </w:pPr>
    </w:lvl>
    <w:lvl w:ilvl="8" w:tplc="2C0A001B" w:tentative="1">
      <w:start w:val="1"/>
      <w:numFmt w:val="lowerRoman"/>
      <w:lvlText w:val="%9."/>
      <w:lvlJc w:val="right"/>
      <w:pPr>
        <w:ind w:left="8100" w:hanging="180"/>
      </w:pPr>
    </w:lvl>
  </w:abstractNum>
  <w:abstractNum w:abstractNumId="1">
    <w:nsid w:val="18AA6894"/>
    <w:multiLevelType w:val="singleLevel"/>
    <w:tmpl w:val="0C0A000F"/>
    <w:lvl w:ilvl="0">
      <w:start w:val="1"/>
      <w:numFmt w:val="decimal"/>
      <w:lvlText w:val="%1."/>
      <w:lvlJc w:val="left"/>
      <w:pPr>
        <w:tabs>
          <w:tab w:val="num" w:pos="360"/>
        </w:tabs>
        <w:ind w:left="360" w:hanging="360"/>
      </w:pPr>
    </w:lvl>
  </w:abstractNum>
  <w:abstractNum w:abstractNumId="2">
    <w:nsid w:val="1E030D0B"/>
    <w:multiLevelType w:val="hybridMultilevel"/>
    <w:tmpl w:val="FF6EE5DE"/>
    <w:lvl w:ilvl="0" w:tplc="F356EA40">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D4F77"/>
    <w:multiLevelType w:val="hybridMultilevel"/>
    <w:tmpl w:val="B31CE58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3DC5DC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24C12981"/>
    <w:multiLevelType w:val="hybridMultilevel"/>
    <w:tmpl w:val="CF9067AC"/>
    <w:lvl w:ilvl="0" w:tplc="0C0A0019">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53645A0"/>
    <w:multiLevelType w:val="hybridMultilevel"/>
    <w:tmpl w:val="8B3E4C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F853606"/>
    <w:multiLevelType w:val="hybridMultilevel"/>
    <w:tmpl w:val="AE1C18B0"/>
    <w:lvl w:ilvl="0" w:tplc="D9B21B2E">
      <w:start w:val="1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29D7C94"/>
    <w:multiLevelType w:val="hybridMultilevel"/>
    <w:tmpl w:val="9C502B14"/>
    <w:lvl w:ilvl="0" w:tplc="7EAE7D9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nsid w:val="356949B2"/>
    <w:multiLevelType w:val="hybridMultilevel"/>
    <w:tmpl w:val="CBC036A2"/>
    <w:lvl w:ilvl="0" w:tplc="2C0A0017">
      <w:start w:val="1"/>
      <w:numFmt w:val="lowerLetter"/>
      <w:lvlText w:val="%1)"/>
      <w:lvlJc w:val="left"/>
      <w:pPr>
        <w:ind w:left="2340" w:hanging="360"/>
      </w:pPr>
    </w:lvl>
    <w:lvl w:ilvl="1" w:tplc="2C0A0019" w:tentative="1">
      <w:start w:val="1"/>
      <w:numFmt w:val="lowerLetter"/>
      <w:lvlText w:val="%2."/>
      <w:lvlJc w:val="left"/>
      <w:pPr>
        <w:ind w:left="3060" w:hanging="360"/>
      </w:pPr>
    </w:lvl>
    <w:lvl w:ilvl="2" w:tplc="2C0A001B" w:tentative="1">
      <w:start w:val="1"/>
      <w:numFmt w:val="lowerRoman"/>
      <w:lvlText w:val="%3."/>
      <w:lvlJc w:val="right"/>
      <w:pPr>
        <w:ind w:left="3780" w:hanging="180"/>
      </w:pPr>
    </w:lvl>
    <w:lvl w:ilvl="3" w:tplc="2C0A000F" w:tentative="1">
      <w:start w:val="1"/>
      <w:numFmt w:val="decimal"/>
      <w:lvlText w:val="%4."/>
      <w:lvlJc w:val="left"/>
      <w:pPr>
        <w:ind w:left="4500" w:hanging="360"/>
      </w:pPr>
    </w:lvl>
    <w:lvl w:ilvl="4" w:tplc="2C0A0019" w:tentative="1">
      <w:start w:val="1"/>
      <w:numFmt w:val="lowerLetter"/>
      <w:lvlText w:val="%5."/>
      <w:lvlJc w:val="left"/>
      <w:pPr>
        <w:ind w:left="5220" w:hanging="360"/>
      </w:pPr>
    </w:lvl>
    <w:lvl w:ilvl="5" w:tplc="2C0A001B" w:tentative="1">
      <w:start w:val="1"/>
      <w:numFmt w:val="lowerRoman"/>
      <w:lvlText w:val="%6."/>
      <w:lvlJc w:val="right"/>
      <w:pPr>
        <w:ind w:left="5940" w:hanging="180"/>
      </w:pPr>
    </w:lvl>
    <w:lvl w:ilvl="6" w:tplc="2C0A000F" w:tentative="1">
      <w:start w:val="1"/>
      <w:numFmt w:val="decimal"/>
      <w:lvlText w:val="%7."/>
      <w:lvlJc w:val="left"/>
      <w:pPr>
        <w:ind w:left="6660" w:hanging="360"/>
      </w:pPr>
    </w:lvl>
    <w:lvl w:ilvl="7" w:tplc="2C0A0019" w:tentative="1">
      <w:start w:val="1"/>
      <w:numFmt w:val="lowerLetter"/>
      <w:lvlText w:val="%8."/>
      <w:lvlJc w:val="left"/>
      <w:pPr>
        <w:ind w:left="7380" w:hanging="360"/>
      </w:pPr>
    </w:lvl>
    <w:lvl w:ilvl="8" w:tplc="2C0A001B" w:tentative="1">
      <w:start w:val="1"/>
      <w:numFmt w:val="lowerRoman"/>
      <w:lvlText w:val="%9."/>
      <w:lvlJc w:val="right"/>
      <w:pPr>
        <w:ind w:left="8100" w:hanging="180"/>
      </w:pPr>
    </w:lvl>
  </w:abstractNum>
  <w:abstractNum w:abstractNumId="10">
    <w:nsid w:val="412E3AEA"/>
    <w:multiLevelType w:val="hybridMultilevel"/>
    <w:tmpl w:val="CBC036A2"/>
    <w:lvl w:ilvl="0" w:tplc="2C0A0017">
      <w:start w:val="1"/>
      <w:numFmt w:val="lowerLetter"/>
      <w:lvlText w:val="%1)"/>
      <w:lvlJc w:val="left"/>
      <w:pPr>
        <w:ind w:left="2340" w:hanging="360"/>
      </w:pPr>
    </w:lvl>
    <w:lvl w:ilvl="1" w:tplc="2C0A0019" w:tentative="1">
      <w:start w:val="1"/>
      <w:numFmt w:val="lowerLetter"/>
      <w:lvlText w:val="%2."/>
      <w:lvlJc w:val="left"/>
      <w:pPr>
        <w:ind w:left="3060" w:hanging="360"/>
      </w:pPr>
    </w:lvl>
    <w:lvl w:ilvl="2" w:tplc="2C0A001B" w:tentative="1">
      <w:start w:val="1"/>
      <w:numFmt w:val="lowerRoman"/>
      <w:lvlText w:val="%3."/>
      <w:lvlJc w:val="right"/>
      <w:pPr>
        <w:ind w:left="3780" w:hanging="180"/>
      </w:pPr>
    </w:lvl>
    <w:lvl w:ilvl="3" w:tplc="2C0A000F" w:tentative="1">
      <w:start w:val="1"/>
      <w:numFmt w:val="decimal"/>
      <w:lvlText w:val="%4."/>
      <w:lvlJc w:val="left"/>
      <w:pPr>
        <w:ind w:left="4500" w:hanging="360"/>
      </w:pPr>
    </w:lvl>
    <w:lvl w:ilvl="4" w:tplc="2C0A0019" w:tentative="1">
      <w:start w:val="1"/>
      <w:numFmt w:val="lowerLetter"/>
      <w:lvlText w:val="%5."/>
      <w:lvlJc w:val="left"/>
      <w:pPr>
        <w:ind w:left="5220" w:hanging="360"/>
      </w:pPr>
    </w:lvl>
    <w:lvl w:ilvl="5" w:tplc="2C0A001B" w:tentative="1">
      <w:start w:val="1"/>
      <w:numFmt w:val="lowerRoman"/>
      <w:lvlText w:val="%6."/>
      <w:lvlJc w:val="right"/>
      <w:pPr>
        <w:ind w:left="5940" w:hanging="180"/>
      </w:pPr>
    </w:lvl>
    <w:lvl w:ilvl="6" w:tplc="2C0A000F" w:tentative="1">
      <w:start w:val="1"/>
      <w:numFmt w:val="decimal"/>
      <w:lvlText w:val="%7."/>
      <w:lvlJc w:val="left"/>
      <w:pPr>
        <w:ind w:left="6660" w:hanging="360"/>
      </w:pPr>
    </w:lvl>
    <w:lvl w:ilvl="7" w:tplc="2C0A0019" w:tentative="1">
      <w:start w:val="1"/>
      <w:numFmt w:val="lowerLetter"/>
      <w:lvlText w:val="%8."/>
      <w:lvlJc w:val="left"/>
      <w:pPr>
        <w:ind w:left="7380" w:hanging="360"/>
      </w:pPr>
    </w:lvl>
    <w:lvl w:ilvl="8" w:tplc="2C0A001B" w:tentative="1">
      <w:start w:val="1"/>
      <w:numFmt w:val="lowerRoman"/>
      <w:lvlText w:val="%9."/>
      <w:lvlJc w:val="right"/>
      <w:pPr>
        <w:ind w:left="8100" w:hanging="180"/>
      </w:pPr>
    </w:lvl>
  </w:abstractNum>
  <w:abstractNum w:abstractNumId="11">
    <w:nsid w:val="454F2C66"/>
    <w:multiLevelType w:val="hybridMultilevel"/>
    <w:tmpl w:val="F274EF36"/>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nsid w:val="479B5175"/>
    <w:multiLevelType w:val="hybridMultilevel"/>
    <w:tmpl w:val="694C1B10"/>
    <w:lvl w:ilvl="0" w:tplc="0C0A0019">
      <w:start w:val="1"/>
      <w:numFmt w:val="lowerLetter"/>
      <w:lvlText w:val="%1."/>
      <w:lvlJc w:val="left"/>
      <w:pPr>
        <w:tabs>
          <w:tab w:val="num" w:pos="720"/>
        </w:tabs>
        <w:ind w:left="720" w:hanging="360"/>
      </w:pPr>
    </w:lvl>
    <w:lvl w:ilvl="1" w:tplc="2C0A0011">
      <w:start w:val="1"/>
      <w:numFmt w:val="decimal"/>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48C20C7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4ED33E9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52676DE6"/>
    <w:multiLevelType w:val="hybridMultilevel"/>
    <w:tmpl w:val="9E04A224"/>
    <w:lvl w:ilvl="0" w:tplc="2C0A0011">
      <w:start w:val="1"/>
      <w:numFmt w:val="decimal"/>
      <w:lvlText w:val="%1)"/>
      <w:lvlJc w:val="left"/>
      <w:pPr>
        <w:tabs>
          <w:tab w:val="num" w:pos="1440"/>
        </w:tabs>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D281096"/>
    <w:multiLevelType w:val="hybridMultilevel"/>
    <w:tmpl w:val="F13298B6"/>
    <w:lvl w:ilvl="0" w:tplc="0C0A0019">
      <w:start w:val="1"/>
      <w:numFmt w:val="lowerLetter"/>
      <w:lvlText w:val="%1."/>
      <w:lvlJc w:val="left"/>
      <w:pPr>
        <w:tabs>
          <w:tab w:val="num" w:pos="720"/>
        </w:tabs>
        <w:ind w:left="720" w:hanging="360"/>
      </w:pPr>
    </w:lvl>
    <w:lvl w:ilvl="1" w:tplc="2C0A0011">
      <w:start w:val="1"/>
      <w:numFmt w:val="decimal"/>
      <w:lvlText w:val="%2)"/>
      <w:lvlJc w:val="left"/>
      <w:pPr>
        <w:tabs>
          <w:tab w:val="num" w:pos="1440"/>
        </w:tabs>
        <w:ind w:left="1440" w:hanging="360"/>
      </w:pPr>
    </w:lvl>
    <w:lvl w:ilvl="2" w:tplc="7FE6281E">
      <w:start w:val="1"/>
      <w:numFmt w:val="decimal"/>
      <w:lvlText w:val="(%3)"/>
      <w:lvlJc w:val="left"/>
      <w:pPr>
        <w:tabs>
          <w:tab w:val="num" w:pos="2160"/>
        </w:tabs>
        <w:ind w:left="2160" w:hanging="18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668C613A"/>
    <w:multiLevelType w:val="hybridMultilevel"/>
    <w:tmpl w:val="9E04A224"/>
    <w:lvl w:ilvl="0" w:tplc="2C0A0011">
      <w:start w:val="1"/>
      <w:numFmt w:val="decimal"/>
      <w:lvlText w:val="%1)"/>
      <w:lvlJc w:val="left"/>
      <w:pPr>
        <w:tabs>
          <w:tab w:val="num" w:pos="1440"/>
        </w:tabs>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B7D5A73"/>
    <w:multiLevelType w:val="hybridMultilevel"/>
    <w:tmpl w:val="B31CE58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6E370E91"/>
    <w:multiLevelType w:val="hybridMultilevel"/>
    <w:tmpl w:val="FEC43E3C"/>
    <w:lvl w:ilvl="0" w:tplc="0C0A0019">
      <w:start w:val="1"/>
      <w:numFmt w:val="lowerLetter"/>
      <w:lvlText w:val="%1."/>
      <w:lvlJc w:val="left"/>
      <w:pPr>
        <w:tabs>
          <w:tab w:val="num" w:pos="720"/>
        </w:tabs>
        <w:ind w:left="720" w:hanging="360"/>
      </w:pPr>
    </w:lvl>
    <w:lvl w:ilvl="1" w:tplc="2C0A0011">
      <w:start w:val="1"/>
      <w:numFmt w:val="decimal"/>
      <w:lvlText w:val="%2)"/>
      <w:lvlJc w:val="left"/>
      <w:pPr>
        <w:tabs>
          <w:tab w:val="num" w:pos="1440"/>
        </w:tabs>
        <w:ind w:left="1440" w:hanging="360"/>
      </w:pPr>
    </w:lvl>
    <w:lvl w:ilvl="2" w:tplc="2C0A0017">
      <w:start w:val="1"/>
      <w:numFmt w:val="lowerLetter"/>
      <w:lvlText w:val="%3)"/>
      <w:lvlJc w:val="lef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23B1B70"/>
    <w:multiLevelType w:val="hybridMultilevel"/>
    <w:tmpl w:val="833062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4C74A1B"/>
    <w:multiLevelType w:val="singleLevel"/>
    <w:tmpl w:val="F768D7BC"/>
    <w:lvl w:ilvl="0">
      <w:start w:val="1"/>
      <w:numFmt w:val="decimal"/>
      <w:lvlText w:val="%1."/>
      <w:lvlJc w:val="left"/>
      <w:pPr>
        <w:tabs>
          <w:tab w:val="num" w:pos="360"/>
        </w:tabs>
        <w:ind w:left="360" w:hanging="360"/>
      </w:pPr>
    </w:lvl>
  </w:abstractNum>
  <w:abstractNum w:abstractNumId="22">
    <w:nsid w:val="7DCC5799"/>
    <w:multiLevelType w:val="hybridMultilevel"/>
    <w:tmpl w:val="0FFEDC80"/>
    <w:lvl w:ilvl="0" w:tplc="0C0A0011">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14"/>
  </w:num>
  <w:num w:numId="3">
    <w:abstractNumId w:val="13"/>
  </w:num>
  <w:num w:numId="4">
    <w:abstractNumId w:val="4"/>
  </w:num>
  <w:num w:numId="5">
    <w:abstractNumId w:val="20"/>
  </w:num>
  <w:num w:numId="6">
    <w:abstractNumId w:val="21"/>
  </w:num>
  <w:num w:numId="7">
    <w:abstractNumId w:val="7"/>
  </w:num>
  <w:num w:numId="8">
    <w:abstractNumId w:val="22"/>
  </w:num>
  <w:num w:numId="9">
    <w:abstractNumId w:val="3"/>
  </w:num>
  <w:num w:numId="10">
    <w:abstractNumId w:val="11"/>
  </w:num>
  <w:num w:numId="11">
    <w:abstractNumId w:val="5"/>
  </w:num>
  <w:num w:numId="12">
    <w:abstractNumId w:val="12"/>
  </w:num>
  <w:num w:numId="13">
    <w:abstractNumId w:val="19"/>
  </w:num>
  <w:num w:numId="14">
    <w:abstractNumId w:val="16"/>
  </w:num>
  <w:num w:numId="15">
    <w:abstractNumId w:val="15"/>
  </w:num>
  <w:num w:numId="16">
    <w:abstractNumId w:val="10"/>
  </w:num>
  <w:num w:numId="17">
    <w:abstractNumId w:val="0"/>
  </w:num>
  <w:num w:numId="18">
    <w:abstractNumId w:val="9"/>
  </w:num>
  <w:num w:numId="19">
    <w:abstractNumId w:val="17"/>
  </w:num>
  <w:num w:numId="20">
    <w:abstractNumId w:val="18"/>
  </w:num>
  <w:num w:numId="21">
    <w:abstractNumId w:val="6"/>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289"/>
    <w:rsid w:val="000B463F"/>
    <w:rsid w:val="000C2A1B"/>
    <w:rsid w:val="000D6E1E"/>
    <w:rsid w:val="0021559F"/>
    <w:rsid w:val="00250135"/>
    <w:rsid w:val="00495DBA"/>
    <w:rsid w:val="00616CB6"/>
    <w:rsid w:val="007811C9"/>
    <w:rsid w:val="007C3AC9"/>
    <w:rsid w:val="00810DB9"/>
    <w:rsid w:val="00871289"/>
    <w:rsid w:val="008C3FEA"/>
    <w:rsid w:val="00A57951"/>
    <w:rsid w:val="00BD1579"/>
    <w:rsid w:val="00D5508E"/>
    <w:rsid w:val="00F0016A"/>
    <w:rsid w:val="00F723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89"/>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871289"/>
    <w:pPr>
      <w:keepNext/>
      <w:spacing w:before="240" w:after="60"/>
      <w:outlineLvl w:val="0"/>
    </w:pPr>
    <w:rPr>
      <w:rFonts w:ascii="Arial" w:hAnsi="Arial"/>
      <w:b/>
      <w:kern w:val="28"/>
      <w:sz w:val="28"/>
      <w:lang w:val="es-ES"/>
    </w:rPr>
  </w:style>
  <w:style w:type="paragraph" w:styleId="Ttulo2">
    <w:name w:val="heading 2"/>
    <w:basedOn w:val="Normal"/>
    <w:next w:val="Normal"/>
    <w:link w:val="Ttulo2Car"/>
    <w:qFormat/>
    <w:rsid w:val="00871289"/>
    <w:pPr>
      <w:keepNext/>
      <w:widowControl w:val="0"/>
      <w:outlineLvl w:val="1"/>
    </w:pPr>
    <w:rPr>
      <w:rFonts w:ascii="Arial" w:hAnsi="Arial"/>
      <w:b/>
      <w:sz w:val="32"/>
    </w:rPr>
  </w:style>
  <w:style w:type="paragraph" w:styleId="Ttulo6">
    <w:name w:val="heading 6"/>
    <w:basedOn w:val="Normal"/>
    <w:next w:val="Normal"/>
    <w:link w:val="Ttulo6Car"/>
    <w:unhideWhenUsed/>
    <w:qFormat/>
    <w:rsid w:val="00F0016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71289"/>
    <w:rPr>
      <w:rFonts w:ascii="Arial" w:eastAsia="Times New Roman" w:hAnsi="Arial" w:cs="Times New Roman"/>
      <w:b/>
      <w:kern w:val="28"/>
      <w:sz w:val="28"/>
      <w:szCs w:val="20"/>
      <w:lang w:val="es-ES" w:eastAsia="es-ES"/>
    </w:rPr>
  </w:style>
  <w:style w:type="character" w:customStyle="1" w:styleId="Ttulo2Car">
    <w:name w:val="Título 2 Car"/>
    <w:basedOn w:val="Fuentedeprrafopredeter"/>
    <w:link w:val="Ttulo2"/>
    <w:rsid w:val="00871289"/>
    <w:rPr>
      <w:rFonts w:ascii="Arial" w:eastAsia="Times New Roman" w:hAnsi="Arial" w:cs="Times New Roman"/>
      <w:b/>
      <w:sz w:val="32"/>
      <w:szCs w:val="20"/>
      <w:lang w:val="es-ES_tradnl" w:eastAsia="es-ES"/>
    </w:rPr>
  </w:style>
  <w:style w:type="paragraph" w:styleId="Piedepgina">
    <w:name w:val="footer"/>
    <w:basedOn w:val="Normal"/>
    <w:link w:val="PiedepginaCar"/>
    <w:rsid w:val="00871289"/>
    <w:pPr>
      <w:tabs>
        <w:tab w:val="center" w:pos="4252"/>
        <w:tab w:val="right" w:pos="8504"/>
      </w:tabs>
    </w:pPr>
  </w:style>
  <w:style w:type="character" w:customStyle="1" w:styleId="PiedepginaCar">
    <w:name w:val="Pie de página Car"/>
    <w:basedOn w:val="Fuentedeprrafopredeter"/>
    <w:link w:val="Piedepgina"/>
    <w:rsid w:val="00871289"/>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871289"/>
  </w:style>
  <w:style w:type="paragraph" w:styleId="Encabezado">
    <w:name w:val="header"/>
    <w:basedOn w:val="Normal"/>
    <w:link w:val="EncabezadoCar"/>
    <w:rsid w:val="00871289"/>
    <w:pPr>
      <w:tabs>
        <w:tab w:val="center" w:pos="4252"/>
        <w:tab w:val="right" w:pos="8504"/>
      </w:tabs>
    </w:pPr>
  </w:style>
  <w:style w:type="character" w:customStyle="1" w:styleId="EncabezadoCar">
    <w:name w:val="Encabezado Car"/>
    <w:basedOn w:val="Fuentedeprrafopredeter"/>
    <w:link w:val="Encabezado"/>
    <w:rsid w:val="00871289"/>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871289"/>
    <w:pPr>
      <w:ind w:left="708"/>
    </w:pPr>
  </w:style>
  <w:style w:type="paragraph" w:styleId="Textodeglobo">
    <w:name w:val="Balloon Text"/>
    <w:basedOn w:val="Normal"/>
    <w:link w:val="TextodegloboCar"/>
    <w:uiPriority w:val="99"/>
    <w:semiHidden/>
    <w:unhideWhenUsed/>
    <w:rsid w:val="00871289"/>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289"/>
    <w:rPr>
      <w:rFonts w:ascii="Tahoma" w:eastAsia="Times New Roman" w:hAnsi="Tahoma" w:cs="Tahoma"/>
      <w:sz w:val="16"/>
      <w:szCs w:val="16"/>
      <w:lang w:val="es-ES_tradnl" w:eastAsia="es-ES"/>
    </w:rPr>
  </w:style>
  <w:style w:type="paragraph" w:styleId="NormalWeb">
    <w:name w:val="Normal (Web)"/>
    <w:basedOn w:val="Normal"/>
    <w:uiPriority w:val="99"/>
    <w:unhideWhenUsed/>
    <w:rsid w:val="008C3FEA"/>
    <w:pPr>
      <w:spacing w:before="100" w:beforeAutospacing="1" w:after="100" w:afterAutospacing="1"/>
    </w:pPr>
    <w:rPr>
      <w:sz w:val="24"/>
      <w:szCs w:val="24"/>
      <w:lang w:val="en-US" w:eastAsia="en-US"/>
    </w:rPr>
  </w:style>
  <w:style w:type="character" w:customStyle="1" w:styleId="Ttulo6Car">
    <w:name w:val="Título 6 Car"/>
    <w:basedOn w:val="Fuentedeprrafopredeter"/>
    <w:link w:val="Ttulo6"/>
    <w:rsid w:val="00F0016A"/>
    <w:rPr>
      <w:rFonts w:asciiTheme="majorHAnsi" w:eastAsiaTheme="majorEastAsia" w:hAnsiTheme="majorHAnsi" w:cstheme="majorBidi"/>
      <w:i/>
      <w:iCs/>
      <w:color w:val="243F60" w:themeColor="accent1" w:themeShade="7F"/>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89"/>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871289"/>
    <w:pPr>
      <w:keepNext/>
      <w:spacing w:before="240" w:after="60"/>
      <w:outlineLvl w:val="0"/>
    </w:pPr>
    <w:rPr>
      <w:rFonts w:ascii="Arial" w:hAnsi="Arial"/>
      <w:b/>
      <w:kern w:val="28"/>
      <w:sz w:val="28"/>
      <w:lang w:val="es-ES"/>
    </w:rPr>
  </w:style>
  <w:style w:type="paragraph" w:styleId="Ttulo2">
    <w:name w:val="heading 2"/>
    <w:basedOn w:val="Normal"/>
    <w:next w:val="Normal"/>
    <w:link w:val="Ttulo2Car"/>
    <w:qFormat/>
    <w:rsid w:val="00871289"/>
    <w:pPr>
      <w:keepNext/>
      <w:widowControl w:val="0"/>
      <w:outlineLvl w:val="1"/>
    </w:pPr>
    <w:rPr>
      <w:rFonts w:ascii="Arial" w:hAnsi="Arial"/>
      <w:b/>
      <w:sz w:val="32"/>
    </w:rPr>
  </w:style>
  <w:style w:type="paragraph" w:styleId="Ttulo6">
    <w:name w:val="heading 6"/>
    <w:basedOn w:val="Normal"/>
    <w:next w:val="Normal"/>
    <w:link w:val="Ttulo6Car"/>
    <w:unhideWhenUsed/>
    <w:qFormat/>
    <w:rsid w:val="00F0016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71289"/>
    <w:rPr>
      <w:rFonts w:ascii="Arial" w:eastAsia="Times New Roman" w:hAnsi="Arial" w:cs="Times New Roman"/>
      <w:b/>
      <w:kern w:val="28"/>
      <w:sz w:val="28"/>
      <w:szCs w:val="20"/>
      <w:lang w:val="es-ES" w:eastAsia="es-ES"/>
    </w:rPr>
  </w:style>
  <w:style w:type="character" w:customStyle="1" w:styleId="Ttulo2Car">
    <w:name w:val="Título 2 Car"/>
    <w:basedOn w:val="Fuentedeprrafopredeter"/>
    <w:link w:val="Ttulo2"/>
    <w:rsid w:val="00871289"/>
    <w:rPr>
      <w:rFonts w:ascii="Arial" w:eastAsia="Times New Roman" w:hAnsi="Arial" w:cs="Times New Roman"/>
      <w:b/>
      <w:sz w:val="32"/>
      <w:szCs w:val="20"/>
      <w:lang w:val="es-ES_tradnl" w:eastAsia="es-ES"/>
    </w:rPr>
  </w:style>
  <w:style w:type="paragraph" w:styleId="Piedepgina">
    <w:name w:val="footer"/>
    <w:basedOn w:val="Normal"/>
    <w:link w:val="PiedepginaCar"/>
    <w:rsid w:val="00871289"/>
    <w:pPr>
      <w:tabs>
        <w:tab w:val="center" w:pos="4252"/>
        <w:tab w:val="right" w:pos="8504"/>
      </w:tabs>
    </w:pPr>
  </w:style>
  <w:style w:type="character" w:customStyle="1" w:styleId="PiedepginaCar">
    <w:name w:val="Pie de página Car"/>
    <w:basedOn w:val="Fuentedeprrafopredeter"/>
    <w:link w:val="Piedepgina"/>
    <w:rsid w:val="00871289"/>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871289"/>
  </w:style>
  <w:style w:type="paragraph" w:styleId="Encabezado">
    <w:name w:val="header"/>
    <w:basedOn w:val="Normal"/>
    <w:link w:val="EncabezadoCar"/>
    <w:rsid w:val="00871289"/>
    <w:pPr>
      <w:tabs>
        <w:tab w:val="center" w:pos="4252"/>
        <w:tab w:val="right" w:pos="8504"/>
      </w:tabs>
    </w:pPr>
  </w:style>
  <w:style w:type="character" w:customStyle="1" w:styleId="EncabezadoCar">
    <w:name w:val="Encabezado Car"/>
    <w:basedOn w:val="Fuentedeprrafopredeter"/>
    <w:link w:val="Encabezado"/>
    <w:rsid w:val="00871289"/>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871289"/>
    <w:pPr>
      <w:ind w:left="708"/>
    </w:pPr>
  </w:style>
  <w:style w:type="paragraph" w:styleId="Textodeglobo">
    <w:name w:val="Balloon Text"/>
    <w:basedOn w:val="Normal"/>
    <w:link w:val="TextodegloboCar"/>
    <w:uiPriority w:val="99"/>
    <w:semiHidden/>
    <w:unhideWhenUsed/>
    <w:rsid w:val="00871289"/>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289"/>
    <w:rPr>
      <w:rFonts w:ascii="Tahoma" w:eastAsia="Times New Roman" w:hAnsi="Tahoma" w:cs="Tahoma"/>
      <w:sz w:val="16"/>
      <w:szCs w:val="16"/>
      <w:lang w:val="es-ES_tradnl" w:eastAsia="es-ES"/>
    </w:rPr>
  </w:style>
  <w:style w:type="paragraph" w:styleId="NormalWeb">
    <w:name w:val="Normal (Web)"/>
    <w:basedOn w:val="Normal"/>
    <w:uiPriority w:val="99"/>
    <w:unhideWhenUsed/>
    <w:rsid w:val="008C3FEA"/>
    <w:pPr>
      <w:spacing w:before="100" w:beforeAutospacing="1" w:after="100" w:afterAutospacing="1"/>
    </w:pPr>
    <w:rPr>
      <w:sz w:val="24"/>
      <w:szCs w:val="24"/>
      <w:lang w:val="en-US" w:eastAsia="en-US"/>
    </w:rPr>
  </w:style>
  <w:style w:type="character" w:customStyle="1" w:styleId="Ttulo6Car">
    <w:name w:val="Título 6 Car"/>
    <w:basedOn w:val="Fuentedeprrafopredeter"/>
    <w:link w:val="Ttulo6"/>
    <w:rsid w:val="00F0016A"/>
    <w:rPr>
      <w:rFonts w:asciiTheme="majorHAnsi" w:eastAsiaTheme="majorEastAsia" w:hAnsiTheme="majorHAnsi" w:cstheme="majorBidi"/>
      <w:i/>
      <w:iCs/>
      <w:color w:val="243F60" w:themeColor="accent1" w:themeShade="7F"/>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Cesar Leppen</dc:creator>
  <cp:lastModifiedBy>JulioCesar</cp:lastModifiedBy>
  <cp:revision>5</cp:revision>
  <dcterms:created xsi:type="dcterms:W3CDTF">2014-09-15T11:59:00Z</dcterms:created>
  <dcterms:modified xsi:type="dcterms:W3CDTF">2018-04-05T15:39:00Z</dcterms:modified>
</cp:coreProperties>
</file>