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708B4" w14:textId="77777777" w:rsidR="00A91F58" w:rsidRDefault="00000000">
      <w:pPr>
        <w:pStyle w:val="Heading1"/>
      </w:pPr>
      <w:bookmarkStart w:id="0" w:name="wolf-golf-game-requirements-addendum-v3"/>
      <w:r>
        <w:t>Wolf Golf Game — Requirements Addendum (v3)</w:t>
      </w:r>
    </w:p>
    <w:p w14:paraId="3B15D1EF" w14:textId="77777777" w:rsidR="00A91F58" w:rsidRDefault="00000000">
      <w:pPr>
        <w:pStyle w:val="FirstParagraph"/>
      </w:pPr>
      <w:r>
        <w:rPr>
          <w:i/>
          <w:iCs/>
        </w:rPr>
        <w:t>Clarifications to the original Wolf Golf Game Rules &amp; Program Specification, for StoppedCounting integration</w:t>
      </w:r>
      <w:r>
        <w:t xml:space="preserve"> </w:t>
      </w:r>
      <w:r>
        <w:rPr>
          <w:i/>
          <w:iCs/>
        </w:rPr>
        <w:t>Compiled June 2026</w:t>
      </w:r>
    </w:p>
    <w:p w14:paraId="4F2390EB" w14:textId="77777777" w:rsidR="00A91F58" w:rsidRDefault="00000000">
      <w:pPr>
        <w:pStyle w:val="BodyText"/>
      </w:pPr>
      <w:r>
        <w:rPr>
          <w:b/>
          <w:bCs/>
        </w:rPr>
        <w:t>This version replaces v2.</w:t>
      </w:r>
      <w:r>
        <w:t xml:space="preserve"> It folds in real answers about how the group actually plays today, and flips one earlier decision (birdies) based on that feedback. </w:t>
      </w:r>
      <w:r>
        <w:rPr>
          <w:b/>
          <w:bCs/>
        </w:rPr>
        <w:t>There is one open question in Section 9D that needs a direct answer before build can start — please read this whole document, not just that section, since several other things changed too.</w:t>
      </w:r>
    </w:p>
    <w:p w14:paraId="227B7212" w14:textId="77777777" w:rsidR="00A91F58" w:rsidRDefault="003F7916">
      <w:r>
        <w:rPr>
          <w:noProof/>
        </w:rPr>
        <w:pict w14:anchorId="28188343">
          <v:rect id="_x0000_i1039" alt="" style="width:468pt;height:.05pt;mso-width-percent:0;mso-height-percent:0;mso-width-percent:0;mso-height-percent:0" o:hralign="center" o:hrstd="t" o:hr="t"/>
        </w:pict>
      </w:r>
    </w:p>
    <w:p w14:paraId="74D3E930" w14:textId="77777777" w:rsidR="00A91F58" w:rsidRDefault="00000000">
      <w:pPr>
        <w:pStyle w:val="Heading2"/>
      </w:pPr>
      <w:bookmarkStart w:id="1" w:name="guiding-principle-for-this-build"/>
      <w:r>
        <w:t>Guiding Principle for This Build</w:t>
      </w:r>
    </w:p>
    <w:p w14:paraId="00A5CFAD" w14:textId="77777777" w:rsidR="00A91F58" w:rsidRDefault="00000000">
      <w:pPr>
        <w:pStyle w:val="FirstParagraph"/>
      </w:pPr>
      <w:r>
        <w:t xml:space="preserve">The current manual process — one person tracking a scorecard (or multiple scorecards) on paper — is the baseline this spec is built from. Where the paper process already works, the app should preserve it exactly rather than reinvent it. Where the app can genuinely simplify something paper makes harder — fewer scorecards to reconcile, a running total that’s always visible instead of only checked at the end, math that doesn’t require someone doing it by hand — that’s where we simplify. </w:t>
      </w:r>
      <w:r>
        <w:rPr>
          <w:b/>
          <w:bCs/>
        </w:rPr>
        <w:t>The goal isn’t a more complex system than paper; it’s the same trusted process with less friction.</w:t>
      </w:r>
    </w:p>
    <w:p w14:paraId="741CCF46" w14:textId="77777777" w:rsidR="00A91F58" w:rsidRDefault="00000000">
      <w:pPr>
        <w:pStyle w:val="BodyText"/>
      </w:pPr>
      <w:r>
        <w:t xml:space="preserve">One expectation worth stating: players will likely still keep their own paper alongside the app — not as a competing source of truth for settlement, but for personal stats the app doesn’t track (fairways, putts, greens in regulation, etc.), which is even more true for Wolf given how many variables there are per hole (Wolf, partner, format, Shuck, Hammer, multiplier…) on top of a normal scorecard. That’s fine and expected. </w:t>
      </w:r>
      <w:r>
        <w:rPr>
          <w:b/>
          <w:bCs/>
        </w:rPr>
        <w:t>The app owns the settlement math and the official record; personal paper tracking is a separate, parallel thing and isn’t something the app needs to replace or account for.</w:t>
      </w:r>
    </w:p>
    <w:p w14:paraId="1048AFD0" w14:textId="77777777" w:rsidR="00A91F58" w:rsidRDefault="003F7916">
      <w:r>
        <w:rPr>
          <w:noProof/>
        </w:rPr>
        <w:pict w14:anchorId="0144B034">
          <v:rect id="_x0000_i1038" alt="" style="width:468pt;height:.05pt;mso-width-percent:0;mso-height-percent:0;mso-width-percent:0;mso-height-percent:0" o:hralign="center" o:hrstd="t" o:hr="t"/>
        </w:pict>
      </w:r>
    </w:p>
    <w:p w14:paraId="4F8D757C" w14:textId="77777777" w:rsidR="00A91F58" w:rsidRDefault="00000000">
      <w:pPr>
        <w:pStyle w:val="Heading2"/>
      </w:pPr>
      <w:bookmarkStart w:id="2" w:name="what-changed-since-v2"/>
      <w:bookmarkEnd w:id="1"/>
      <w:r>
        <w:t>What Changed Since v2</w:t>
      </w:r>
    </w:p>
    <w:p w14:paraId="00E0F55C" w14:textId="77777777" w:rsidR="00A91F58" w:rsidRDefault="00000000">
      <w:pPr>
        <w:pStyle w:val="Compact"/>
        <w:numPr>
          <w:ilvl w:val="0"/>
          <w:numId w:val="2"/>
        </w:numPr>
      </w:pPr>
      <w:r>
        <w:rPr>
          <w:b/>
          <w:bCs/>
        </w:rPr>
        <w:t>Birdies/eagles are now IN SCOPE for Wolf v1</w:t>
      </w:r>
      <w:r>
        <w:t xml:space="preserve"> (previously backlogged — this was wrong, see Section 8).</w:t>
      </w:r>
    </w:p>
    <w:p w14:paraId="51317FB2" w14:textId="77777777" w:rsidR="00A91F58" w:rsidRDefault="00000000">
      <w:pPr>
        <w:pStyle w:val="Compact"/>
        <w:numPr>
          <w:ilvl w:val="0"/>
          <w:numId w:val="2"/>
        </w:numPr>
      </w:pPr>
      <w:r>
        <w:rPr>
          <w:b/>
          <w:bCs/>
        </w:rPr>
        <w:t>A new “half press” mechanic in Super Wolf was mentioned</w:t>
      </w:r>
      <w:r>
        <w:t xml:space="preserve"> that isn’t in the original spec at all and isn’t understood yet (Section 9D — needs your answer).</w:t>
      </w:r>
    </w:p>
    <w:p w14:paraId="72FCAF1F" w14:textId="77777777" w:rsidR="00A91F58" w:rsidRDefault="00000000">
      <w:pPr>
        <w:pStyle w:val="Compact"/>
        <w:numPr>
          <w:ilvl w:val="0"/>
          <w:numId w:val="2"/>
        </w:numPr>
      </w:pPr>
      <w:r>
        <w:rPr>
          <w:b/>
          <w:bCs/>
        </w:rPr>
        <w:t>Real workflow confirmed</w:t>
      </w:r>
      <w:r>
        <w:t xml:space="preserve"> for how the group scores Wolf today, which validates and adjusts the editing/lock plan (Section 3).</w:t>
      </w:r>
    </w:p>
    <w:p w14:paraId="62D72D4C" w14:textId="77777777" w:rsidR="00A91F58" w:rsidRDefault="003F7916">
      <w:r>
        <w:rPr>
          <w:noProof/>
        </w:rPr>
        <w:pict w14:anchorId="1C93680A">
          <v:rect id="_x0000_i1037" alt="" style="width:468pt;height:.05pt;mso-width-percent:0;mso-height-percent:0;mso-width-percent:0;mso-height-percent:0" o:hralign="center" o:hrstd="t" o:hr="t"/>
        </w:pict>
      </w:r>
    </w:p>
    <w:p w14:paraId="73F1B22B" w14:textId="77777777" w:rsidR="00A91F58" w:rsidRDefault="00000000">
      <w:pPr>
        <w:pStyle w:val="Heading2"/>
      </w:pPr>
      <w:bookmarkStart w:id="3" w:name="terminology-change"/>
      <w:bookmarkEnd w:id="2"/>
      <w:r>
        <w:lastRenderedPageBreak/>
        <w:t>1. Terminology Change</w:t>
      </w:r>
    </w:p>
    <w:p w14:paraId="1A4D1B9A" w14:textId="77777777" w:rsidR="00A91F58" w:rsidRDefault="00000000">
      <w:pPr>
        <w:pStyle w:val="FirstParagraph"/>
      </w:pPr>
      <w:r>
        <w:rPr>
          <w:b/>
          <w:bCs/>
        </w:rPr>
        <w:t>“Special Rule” (original Section 9) is renamed Super Wolf</w:t>
      </w:r>
      <w:r>
        <w:t xml:space="preserve"> throughout the app, code, and all future documentation. This refers to the end-of-round holes where the Wolf assignment is based on who’s down the most money rather than standard rotation.</w:t>
      </w:r>
    </w:p>
    <w:p w14:paraId="1B289FB7" w14:textId="77777777" w:rsidR="00A91F58" w:rsidRDefault="003F7916">
      <w:r>
        <w:rPr>
          <w:noProof/>
        </w:rPr>
        <w:pict w14:anchorId="25E1A782">
          <v:rect id="_x0000_i1036" alt="" style="width:468pt;height:.05pt;mso-width-percent:0;mso-height-percent:0;mso-width-percent:0;mso-height-percent:0" o:hralign="center" o:hrstd="t" o:hr="t"/>
        </w:pict>
      </w:r>
    </w:p>
    <w:p w14:paraId="0083EEE0" w14:textId="77777777" w:rsidR="00A91F58" w:rsidRDefault="00000000">
      <w:pPr>
        <w:pStyle w:val="Heading2"/>
      </w:pPr>
      <w:bookmarkStart w:id="4" w:name="X54a368cb14ec6504e846e3f83cc401bbb4b36e5"/>
      <w:bookmarkEnd w:id="3"/>
      <w:r>
        <w:t>2. Scorekeeper Model — Single-Device, Live-Tapped</w:t>
      </w:r>
    </w:p>
    <w:p w14:paraId="606FAE1C" w14:textId="77777777" w:rsidR="00A91F58" w:rsidRDefault="00000000">
      <w:pPr>
        <w:pStyle w:val="FirstParagraph"/>
      </w:pPr>
      <w:r>
        <w:rPr>
          <w:b/>
          <w:bCs/>
        </w:rPr>
        <w:t>Decision:</w:t>
      </w:r>
      <w:r>
        <w:t xml:space="preserve"> Wolf will be scored by </w:t>
      </w:r>
      <w:r>
        <w:rPr>
          <w:b/>
          <w:bCs/>
        </w:rPr>
        <w:t>one Scorekeeper device per round</w:t>
      </w:r>
      <w:r>
        <w:t>, tapped live hole-by-hole — the same model as the current Team Game “Wheel” format.</w:t>
      </w:r>
    </w:p>
    <w:p w14:paraId="377764DB" w14:textId="77777777" w:rsidR="00A91F58" w:rsidRDefault="00000000">
      <w:pPr>
        <w:pStyle w:val="BodyText"/>
      </w:pPr>
      <w:r>
        <w:rPr>
          <w:b/>
          <w:bCs/>
        </w:rPr>
        <w:t>This now matches confirmed real-world behavior:</w:t>
      </w:r>
      <w:r>
        <w:t xml:space="preserve"> one person keeps score for the whole round today (on paper), and the group reviews it after the round. The app is replacing that one paper scorecard with one phone — not changing who’s responsible for tracking it.</w:t>
      </w:r>
    </w:p>
    <w:p w14:paraId="0D216A35" w14:textId="77777777" w:rsidR="00374613" w:rsidRDefault="00000000">
      <w:pPr>
        <w:pStyle w:val="BodyText"/>
      </w:pPr>
      <w:r>
        <w:rPr>
          <w:b/>
          <w:bCs/>
        </w:rPr>
        <w:t>What the Scorekeeper flow looks like, hole by hole:</w:t>
      </w:r>
      <w:r>
        <w:t xml:space="preserve"> </w:t>
      </w:r>
    </w:p>
    <w:p w14:paraId="13957910" w14:textId="77777777" w:rsidR="00374613" w:rsidRDefault="00000000">
      <w:pPr>
        <w:pStyle w:val="BodyText"/>
      </w:pPr>
      <w:r>
        <w:t xml:space="preserve">1. Tee box screen shows the hole’s Wolf (auto-set from rotation, or Super Wolf ranking on 16–18). </w:t>
      </w:r>
    </w:p>
    <w:p w14:paraId="323F78EC" w14:textId="77777777" w:rsidR="00374613" w:rsidRDefault="00000000">
      <w:pPr>
        <w:pStyle w:val="BodyText"/>
      </w:pPr>
      <w:r>
        <w:t xml:space="preserve">2. As each of the 4 other players hits, Scorekeeper taps: </w:t>
      </w:r>
      <w:r>
        <w:rPr>
          <w:b/>
          <w:bCs/>
        </w:rPr>
        <w:t>Wolf choice for [Player] → Partner or Pass.</w:t>
      </w:r>
      <w:r>
        <w:t xml:space="preserve"> </w:t>
      </w:r>
    </w:p>
    <w:p w14:paraId="79AE7E0C" w14:textId="77777777" w:rsidR="00374613" w:rsidRDefault="00000000">
      <w:pPr>
        <w:pStyle w:val="BodyText"/>
      </w:pPr>
      <w:r>
        <w:t xml:space="preserve">3. If Partner is tapped and the Shuck toggle is ON: immediately prompt </w:t>
      </w:r>
      <w:r>
        <w:rPr>
          <w:b/>
          <w:bCs/>
        </w:rPr>
        <w:t>Accept or Shuck</w:t>
      </w:r>
      <w:r>
        <w:t xml:space="preserve"> for that player. </w:t>
      </w:r>
    </w:p>
    <w:p w14:paraId="005B954A" w14:textId="77777777" w:rsidR="00374613" w:rsidRDefault="00000000">
      <w:pPr>
        <w:pStyle w:val="BodyText"/>
      </w:pPr>
      <w:r>
        <w:t xml:space="preserve">4. If no partner is chosen after all 4 hit → format auto-locks to Lone Wolf. </w:t>
      </w:r>
    </w:p>
    <w:p w14:paraId="0CE5C01B" w14:textId="77777777" w:rsidR="00374613" w:rsidRDefault="00000000">
      <w:pPr>
        <w:pStyle w:val="BodyText"/>
      </w:pPr>
      <w:r>
        <w:t xml:space="preserve">5. Once format is locked, a </w:t>
      </w:r>
      <w:r>
        <w:rPr>
          <w:b/>
          <w:bCs/>
        </w:rPr>
        <w:t>Hammer button</w:t>
      </w:r>
      <w:r>
        <w:t xml:space="preserve"> stays available for the rest of the hole — Accept doubles and passes the Hammer right to the other side; Reject ends the hole immediately at the pre-Hammer value. </w:t>
      </w:r>
    </w:p>
    <w:p w14:paraId="7A64EE16" w14:textId="547AFA6B" w:rsidR="00A91F58" w:rsidRDefault="00000000">
      <w:pPr>
        <w:pStyle w:val="BodyText"/>
      </w:pPr>
      <w:r>
        <w:t>6. Gross scores entered like every other game; engine computes net scores, winner, points, dollar swing.</w:t>
      </w:r>
    </w:p>
    <w:p w14:paraId="0D0EBB9B" w14:textId="77777777" w:rsidR="00A91F58" w:rsidRDefault="00000000">
      <w:pPr>
        <w:pStyle w:val="BodyText"/>
      </w:pPr>
      <w:r>
        <w:t>No mid-hole network calls or cross-device coordination required — this is all local to one phone.</w:t>
      </w:r>
    </w:p>
    <w:p w14:paraId="093FD54C" w14:textId="77777777" w:rsidR="00A91F58" w:rsidRDefault="003F7916">
      <w:r>
        <w:rPr>
          <w:noProof/>
        </w:rPr>
        <w:pict w14:anchorId="6F6E529E">
          <v:rect id="_x0000_i1035" alt="" style="width:468pt;height:.05pt;mso-width-percent:0;mso-height-percent:0;mso-width-percent:0;mso-height-percent:0" o:hralign="center" o:hrstd="t" o:hr="t"/>
        </w:pict>
      </w:r>
    </w:p>
    <w:p w14:paraId="70E6699F" w14:textId="77777777" w:rsidR="00A91F58" w:rsidRDefault="00000000">
      <w:pPr>
        <w:pStyle w:val="Heading2"/>
      </w:pPr>
      <w:bookmarkStart w:id="5" w:name="Xa660c4380c4c79295a3be26d233370b3f18d268"/>
      <w:bookmarkEnd w:id="4"/>
      <w:r>
        <w:t>3. Editing Rules — Confirmed Against Real Workflow</w:t>
      </w:r>
    </w:p>
    <w:p w14:paraId="526EEEA0" w14:textId="77777777" w:rsidR="00A91F58" w:rsidRDefault="00000000">
      <w:pPr>
        <w:pStyle w:val="FirstParagraph"/>
      </w:pPr>
      <w:r>
        <w:rPr>
          <w:b/>
          <w:bCs/>
        </w:rPr>
        <w:t>Confirmed from the group:</w:t>
      </w:r>
      <w:r>
        <w:t xml:space="preserve"> today, mistakes are generally caught and fixed </w:t>
      </w:r>
      <w:r>
        <w:rPr>
          <w:b/>
          <w:bCs/>
        </w:rPr>
        <w:t>at the end of the round</w:t>
      </w:r>
      <w:r>
        <w:t xml:space="preserve">, when everyone reviews the scorecard together — not mid-round. However, the group </w:t>
      </w:r>
      <w:r>
        <w:rPr>
          <w:b/>
          <w:bCs/>
        </w:rPr>
        <w:t>does</w:t>
      </w:r>
      <w:r>
        <w:t xml:space="preserve"> stop and look at the running net $ total together specifically at the hole 16 tee box, to determine who’s Super Wolf.</w:t>
      </w:r>
    </w:p>
    <w:p w14:paraId="04C53F54" w14:textId="77777777" w:rsidR="00A91F58" w:rsidRDefault="00000000">
      <w:pPr>
        <w:pStyle w:val="BodyText"/>
      </w:pPr>
      <w:r>
        <w:t>That gives us two different needs, not one:</w:t>
      </w:r>
    </w:p>
    <w:p w14:paraId="1E1B2CC5" w14:textId="77777777" w:rsidR="00A91F58" w:rsidRDefault="00000000">
      <w:pPr>
        <w:pStyle w:val="Compact"/>
        <w:numPr>
          <w:ilvl w:val="0"/>
          <w:numId w:val="3"/>
        </w:numPr>
      </w:pPr>
      <w:r>
        <w:rPr>
          <w:b/>
          <w:bCs/>
        </w:rPr>
        <w:lastRenderedPageBreak/>
        <w:t>Holes 1–15:</w:t>
      </w:r>
      <w:r>
        <w:t xml:space="preserve"> freely editable at any time — scores, partner picks, Shucks, Hammers. No lock, no friction. This is a genuine improvement over paper — on paper you can’t check anything until the round’s over; the app can show a reliable running $ total the whole way, so mistakes can be caught earlier if wanted, without forcing anyone to.</w:t>
      </w:r>
    </w:p>
    <w:p w14:paraId="13913E56" w14:textId="77777777" w:rsidR="00A91F58" w:rsidRDefault="00000000">
      <w:pPr>
        <w:pStyle w:val="Compact"/>
        <w:numPr>
          <w:ilvl w:val="0"/>
          <w:numId w:val="3"/>
        </w:numPr>
      </w:pPr>
      <w:r>
        <w:rPr>
          <w:b/>
          <w:bCs/>
        </w:rPr>
        <w:t>At the Super Wolf tee boxes (16, then 17, then 18):</w:t>
      </w:r>
      <w:r>
        <w:t xml:space="preserve"> app shows the standings snapshot and sets Super Wolf — this is the one moment confirmed to already happen live, exactly the way the group already looks at the number together on paper. Once that hole is played from that standing, it’s locked — the hole already happened based on it, so it can’t be undone after the fact. This repeats fresh at 17 and 18, since the original spec has Super Wolf recalculated before each of the three holes and a different player could be Super Wolf each time.</w:t>
      </w:r>
    </w:p>
    <w:p w14:paraId="1B509BF5" w14:textId="77777777" w:rsidR="00A91F58" w:rsidRDefault="003F7916">
      <w:r>
        <w:rPr>
          <w:noProof/>
        </w:rPr>
        <w:pict w14:anchorId="4ED6A0DA">
          <v:rect id="_x0000_i1034" alt="" style="width:468pt;height:.05pt;mso-width-percent:0;mso-height-percent:0;mso-width-percent:0;mso-height-percent:0" o:hralign="center" o:hrstd="t" o:hr="t"/>
        </w:pict>
      </w:r>
    </w:p>
    <w:p w14:paraId="7E7BB5F4" w14:textId="77777777" w:rsidR="00A91F58" w:rsidRDefault="00000000">
      <w:pPr>
        <w:pStyle w:val="Heading2"/>
      </w:pPr>
      <w:bookmarkStart w:id="6" w:name="Xd5b30de194e5fee2e2cffda3d99fd189f035102"/>
      <w:bookmarkEnd w:id="5"/>
      <w:r>
        <w:t>4. Backup / Re-Entry Reliability — Flagged for Exploration</w:t>
      </w:r>
    </w:p>
    <w:p w14:paraId="6B005B6E" w14:textId="77777777" w:rsidR="00A91F58" w:rsidRDefault="00000000">
      <w:pPr>
        <w:pStyle w:val="FirstParagraph"/>
      </w:pPr>
      <w:r>
        <w:t>Even with a live Scorekeeper flow, the other 4 players won’t fully trust a single phone as the only record without some backup — a lost or crashed round means real data loss with real money on the line.</w:t>
      </w:r>
    </w:p>
    <w:p w14:paraId="07C08CAA" w14:textId="77777777" w:rsidR="00A91F58" w:rsidRDefault="00000000">
      <w:pPr>
        <w:pStyle w:val="BodyText"/>
      </w:pPr>
      <w:r>
        <w:rPr>
          <w:b/>
          <w:bCs/>
        </w:rPr>
        <w:t>Worth exploring as part of Wolf’s build:</w:t>
      </w:r>
      <w:r>
        <w:t xml:space="preserve"> - Confirm hole-by-hole Supabase saves are granular enough that a crash mid-hole doesn’t lose more than that one hole. - Consider whether Wolf’s hole log should support a </w:t>
      </w:r>
      <w:r>
        <w:rPr>
          <w:b/>
          <w:bCs/>
        </w:rPr>
        <w:t>100% manual re-entry path</w:t>
      </w:r>
      <w:r>
        <w:t xml:space="preserve"> if the live device is lost entirely. - This may be a broader reliability project beyond just Wolf — flagging so it’s tracked, not proposing a fix yet.</w:t>
      </w:r>
    </w:p>
    <w:p w14:paraId="00E1196C" w14:textId="77777777" w:rsidR="00A91F58" w:rsidRDefault="003F7916">
      <w:r>
        <w:rPr>
          <w:noProof/>
        </w:rPr>
        <w:pict w14:anchorId="48D1A044">
          <v:rect id="_x0000_i1033" alt="" style="width:468pt;height:.05pt;mso-width-percent:0;mso-height-percent:0;mso-width-percent:0;mso-height-percent:0" o:hralign="center" o:hrstd="t" o:hr="t"/>
        </w:pict>
      </w:r>
    </w:p>
    <w:p w14:paraId="5698F889" w14:textId="77777777" w:rsidR="00A91F58" w:rsidRDefault="00000000">
      <w:pPr>
        <w:pStyle w:val="Heading2"/>
      </w:pPr>
      <w:bookmarkStart w:id="7" w:name="data-model-placement"/>
      <w:bookmarkEnd w:id="6"/>
      <w:r>
        <w:t>5. Data Model Placement</w:t>
      </w:r>
    </w:p>
    <w:p w14:paraId="4583715E" w14:textId="77777777" w:rsidR="00A91F58" w:rsidRDefault="00000000">
      <w:pPr>
        <w:pStyle w:val="FirstParagraph"/>
      </w:pPr>
      <w:r>
        <w:rPr>
          <w:b/>
          <w:bCs/>
        </w:rPr>
        <w:t>Decision:</w:t>
      </w:r>
      <w:r>
        <w:t xml:space="preserve"> Wolf will be built under the existing </w:t>
      </w:r>
      <w:r>
        <w:rPr>
          <w:b/>
          <w:bCs/>
        </w:rPr>
        <w:t>“Wolf — Under Construction”</w:t>
      </w:r>
      <w:r>
        <w:t xml:space="preserve"> placeholder already present in the Team Game format options — a </w:t>
      </w:r>
      <w:r>
        <w:rPr>
          <w:rStyle w:val="VerbatimChar"/>
        </w:rPr>
        <w:t>teamGameFormat</w:t>
      </w:r>
      <w:r>
        <w:t xml:space="preserve"> value, not a standalone </w:t>
      </w:r>
      <w:r>
        <w:rPr>
          <w:rStyle w:val="VerbatimChar"/>
        </w:rPr>
        <w:t>gameType</w:t>
      </w:r>
      <w:r>
        <w:t xml:space="preserve"> like 9-point.</w:t>
      </w:r>
    </w:p>
    <w:p w14:paraId="5EA10108" w14:textId="77777777" w:rsidR="00A91F58" w:rsidRDefault="003F7916">
      <w:r>
        <w:rPr>
          <w:noProof/>
        </w:rPr>
        <w:pict w14:anchorId="08FBDEDC">
          <v:rect id="_x0000_i1032" alt="" style="width:468pt;height:.05pt;mso-width-percent:0;mso-height-percent:0;mso-width-percent:0;mso-height-percent:0" o:hralign="center" o:hrstd="t" o:hr="t"/>
        </w:pict>
      </w:r>
    </w:p>
    <w:p w14:paraId="61B18099" w14:textId="77777777" w:rsidR="00A91F58" w:rsidRDefault="00000000">
      <w:pPr>
        <w:pStyle w:val="Heading2"/>
      </w:pPr>
      <w:bookmarkStart w:id="8" w:name="handicap-mode-mapping"/>
      <w:bookmarkEnd w:id="7"/>
      <w:r>
        <w:t>6. Handicap Mode Mapping</w:t>
      </w:r>
    </w:p>
    <w:p w14:paraId="719F4E9D" w14:textId="77777777" w:rsidR="00A91F58" w:rsidRDefault="00000000">
      <w:pPr>
        <w:pStyle w:val="FirstParagraph"/>
      </w:pPr>
      <w:r>
        <w:rPr>
          <w:b/>
          <w:bCs/>
        </w:rPr>
        <w:t>Confirmed:</w:t>
      </w:r>
      <w:r>
        <w:t xml:space="preserve"> Wolf </w:t>
      </w:r>
      <w:r>
        <w:rPr>
          <w:rStyle w:val="VerbatimChar"/>
        </w:rPr>
        <w:t>GROSS</w:t>
      </w:r>
      <w:r>
        <w:t xml:space="preserve"> = app’s existing </w:t>
      </w:r>
      <w:r>
        <w:rPr>
          <w:rStyle w:val="VerbatimChar"/>
        </w:rPr>
        <w:t>full</w:t>
      </w:r>
      <w:r>
        <w:t xml:space="preserve"> handicap mode. Wolf </w:t>
      </w:r>
      <w:r>
        <w:rPr>
          <w:rStyle w:val="VerbatimChar"/>
        </w:rPr>
        <w:t>NET_DIFFERENTIAL</w:t>
      </w:r>
      <w:r>
        <w:t xml:space="preserve"> = app’s existing </w:t>
      </w:r>
      <w:r>
        <w:rPr>
          <w:rStyle w:val="VerbatimChar"/>
        </w:rPr>
        <w:t>relative</w:t>
      </w:r>
      <w:r>
        <w:t xml:space="preserve"> handicap mode. No new handicap math needed.</w:t>
      </w:r>
    </w:p>
    <w:p w14:paraId="0797BF7F" w14:textId="77777777" w:rsidR="00A91F58" w:rsidRDefault="003F7916">
      <w:r>
        <w:rPr>
          <w:noProof/>
        </w:rPr>
        <w:pict w14:anchorId="1C607B05">
          <v:rect id="_x0000_i1031" alt="" style="width:468pt;height:.05pt;mso-width-percent:0;mso-height-percent:0;mso-width-percent:0;mso-height-percent:0" o:hralign="center" o:hrstd="t" o:hr="t"/>
        </w:pict>
      </w:r>
    </w:p>
    <w:p w14:paraId="639A122C" w14:textId="77777777" w:rsidR="00A91F58" w:rsidRDefault="00000000">
      <w:pPr>
        <w:pStyle w:val="Heading2"/>
      </w:pPr>
      <w:bookmarkStart w:id="9" w:name="standings-settlement-display"/>
      <w:bookmarkEnd w:id="8"/>
      <w:r>
        <w:t>7. Standings &amp; Settlement Display</w:t>
      </w:r>
    </w:p>
    <w:p w14:paraId="28B8142D" w14:textId="77777777" w:rsidR="00A91F58" w:rsidRDefault="00000000">
      <w:pPr>
        <w:pStyle w:val="FirstParagraph"/>
      </w:pPr>
      <w:r>
        <w:rPr>
          <w:b/>
          <w:bCs/>
        </w:rPr>
        <w:t>Running totals:</w:t>
      </w:r>
      <w:r>
        <w:t xml:space="preserve"> reuses the existing Team column in Standings, same as 6/6/6.</w:t>
      </w:r>
    </w:p>
    <w:p w14:paraId="38EAD54B" w14:textId="77777777" w:rsidR="00A91F58" w:rsidRDefault="00000000">
      <w:pPr>
        <w:pStyle w:val="BodyText"/>
      </w:pPr>
      <w:r>
        <w:rPr>
          <w:b/>
          <w:bCs/>
        </w:rPr>
        <w:lastRenderedPageBreak/>
        <w:t>Final settlement:</w:t>
      </w:r>
      <w:r>
        <w:t xml:space="preserve"> original spec’s zero-out method (lowest player anchored to $0, everyone above pays down) is a new transaction-generation function — different math than 9-point’s pairwise-by-rank settlement.</w:t>
      </w:r>
    </w:p>
    <w:tbl>
      <w:tblPr>
        <w:tblStyle w:val="Table"/>
        <w:tblW w:w="0" w:type="auto"/>
        <w:tblLook w:val="0020" w:firstRow="1" w:lastRow="0" w:firstColumn="0" w:lastColumn="0" w:noHBand="0" w:noVBand="0"/>
      </w:tblPr>
      <w:tblGrid>
        <w:gridCol w:w="1342"/>
        <w:gridCol w:w="1164"/>
        <w:gridCol w:w="939"/>
        <w:gridCol w:w="3524"/>
      </w:tblGrid>
      <w:tr w:rsidR="00A91F58" w14:paraId="5C5D0D83" w14:textId="77777777" w:rsidTr="00A91F58">
        <w:trPr>
          <w:cnfStyle w:val="100000000000" w:firstRow="1" w:lastRow="0" w:firstColumn="0" w:lastColumn="0" w:oddVBand="0" w:evenVBand="0" w:oddHBand="0" w:evenHBand="0" w:firstRowFirstColumn="0" w:firstRowLastColumn="0" w:lastRowFirstColumn="0" w:lastRowLastColumn="0"/>
          <w:tblHeader/>
        </w:trPr>
        <w:tc>
          <w:tcPr>
            <w:tcW w:w="0" w:type="auto"/>
          </w:tcPr>
          <w:p w14:paraId="24057B02" w14:textId="77777777" w:rsidR="00A91F58" w:rsidRDefault="00000000">
            <w:pPr>
              <w:pStyle w:val="Compact"/>
            </w:pPr>
            <w:r>
              <w:t>Player</w:t>
            </w:r>
          </w:p>
        </w:tc>
        <w:tc>
          <w:tcPr>
            <w:tcW w:w="0" w:type="auto"/>
          </w:tcPr>
          <w:p w14:paraId="014CD0A0" w14:textId="77777777" w:rsidR="00A91F58" w:rsidRDefault="00000000">
            <w:pPr>
              <w:pStyle w:val="Compact"/>
            </w:pPr>
            <w:r>
              <w:t>Net Total</w:t>
            </w:r>
          </w:p>
        </w:tc>
        <w:tc>
          <w:tcPr>
            <w:tcW w:w="0" w:type="auto"/>
          </w:tcPr>
          <w:p w14:paraId="7AEC35E1" w14:textId="77777777" w:rsidR="00A91F58" w:rsidRDefault="00000000">
            <w:pPr>
              <w:pStyle w:val="Compact"/>
            </w:pPr>
            <w:r>
              <w:t>Zeroed</w:t>
            </w:r>
          </w:p>
        </w:tc>
        <w:tc>
          <w:tcPr>
            <w:tcW w:w="0" w:type="auto"/>
          </w:tcPr>
          <w:p w14:paraId="52DBFBF0" w14:textId="77777777" w:rsidR="00A91F58" w:rsidRDefault="00000000">
            <w:pPr>
              <w:pStyle w:val="Compact"/>
            </w:pPr>
            <w:r>
              <w:t>Pays</w:t>
            </w:r>
          </w:p>
        </w:tc>
      </w:tr>
      <w:tr w:rsidR="00A91F58" w14:paraId="4D699489" w14:textId="77777777">
        <w:tc>
          <w:tcPr>
            <w:tcW w:w="0" w:type="auto"/>
          </w:tcPr>
          <w:p w14:paraId="78DC46EF" w14:textId="77777777" w:rsidR="00A91F58" w:rsidRDefault="00000000">
            <w:pPr>
              <w:pStyle w:val="Compact"/>
            </w:pPr>
            <w:r>
              <w:t>A (lowest)</w:t>
            </w:r>
          </w:p>
        </w:tc>
        <w:tc>
          <w:tcPr>
            <w:tcW w:w="0" w:type="auto"/>
          </w:tcPr>
          <w:p w14:paraId="359A31B1" w14:textId="77777777" w:rsidR="00A91F58" w:rsidRDefault="00000000">
            <w:pPr>
              <w:pStyle w:val="Compact"/>
            </w:pPr>
            <w:r>
              <w:t>-$14</w:t>
            </w:r>
          </w:p>
        </w:tc>
        <w:tc>
          <w:tcPr>
            <w:tcW w:w="0" w:type="auto"/>
          </w:tcPr>
          <w:p w14:paraId="7771184F" w14:textId="77777777" w:rsidR="00A91F58" w:rsidRDefault="00000000">
            <w:pPr>
              <w:pStyle w:val="Compact"/>
            </w:pPr>
            <w:r>
              <w:t>$0</w:t>
            </w:r>
          </w:p>
        </w:tc>
        <w:tc>
          <w:tcPr>
            <w:tcW w:w="0" w:type="auto"/>
          </w:tcPr>
          <w:p w14:paraId="48BE73B4" w14:textId="77777777" w:rsidR="00A91F58" w:rsidRDefault="00000000">
            <w:pPr>
              <w:pStyle w:val="Compact"/>
            </w:pPr>
            <w:r>
              <w:t>Receives from all others</w:t>
            </w:r>
          </w:p>
        </w:tc>
      </w:tr>
      <w:tr w:rsidR="00A91F58" w14:paraId="662134BC" w14:textId="77777777">
        <w:tc>
          <w:tcPr>
            <w:tcW w:w="0" w:type="auto"/>
          </w:tcPr>
          <w:p w14:paraId="667424EF" w14:textId="77777777" w:rsidR="00A91F58" w:rsidRDefault="00000000">
            <w:pPr>
              <w:pStyle w:val="Compact"/>
            </w:pPr>
            <w:r>
              <w:t>B</w:t>
            </w:r>
          </w:p>
        </w:tc>
        <w:tc>
          <w:tcPr>
            <w:tcW w:w="0" w:type="auto"/>
          </w:tcPr>
          <w:p w14:paraId="10B9C483" w14:textId="77777777" w:rsidR="00A91F58" w:rsidRDefault="00000000">
            <w:pPr>
              <w:pStyle w:val="Compact"/>
            </w:pPr>
            <w:r>
              <w:t>-$7</w:t>
            </w:r>
          </w:p>
        </w:tc>
        <w:tc>
          <w:tcPr>
            <w:tcW w:w="0" w:type="auto"/>
          </w:tcPr>
          <w:p w14:paraId="41B48758" w14:textId="77777777" w:rsidR="00A91F58" w:rsidRDefault="00000000">
            <w:pPr>
              <w:pStyle w:val="Compact"/>
            </w:pPr>
            <w:r>
              <w:t>$7</w:t>
            </w:r>
          </w:p>
        </w:tc>
        <w:tc>
          <w:tcPr>
            <w:tcW w:w="0" w:type="auto"/>
          </w:tcPr>
          <w:p w14:paraId="45B905D2" w14:textId="77777777" w:rsidR="00A91F58" w:rsidRDefault="00000000">
            <w:pPr>
              <w:pStyle w:val="Compact"/>
            </w:pPr>
            <w:r>
              <w:t>Pays A: $7</w:t>
            </w:r>
          </w:p>
        </w:tc>
      </w:tr>
      <w:tr w:rsidR="00A91F58" w14:paraId="77232191" w14:textId="77777777">
        <w:tc>
          <w:tcPr>
            <w:tcW w:w="0" w:type="auto"/>
          </w:tcPr>
          <w:p w14:paraId="22F0FC45" w14:textId="77777777" w:rsidR="00A91F58" w:rsidRDefault="00000000">
            <w:pPr>
              <w:pStyle w:val="Compact"/>
            </w:pPr>
            <w:r>
              <w:t>C</w:t>
            </w:r>
          </w:p>
        </w:tc>
        <w:tc>
          <w:tcPr>
            <w:tcW w:w="0" w:type="auto"/>
          </w:tcPr>
          <w:p w14:paraId="120AB318" w14:textId="77777777" w:rsidR="00A91F58" w:rsidRDefault="00000000">
            <w:pPr>
              <w:pStyle w:val="Compact"/>
            </w:pPr>
            <w:r>
              <w:t>$0</w:t>
            </w:r>
          </w:p>
        </w:tc>
        <w:tc>
          <w:tcPr>
            <w:tcW w:w="0" w:type="auto"/>
          </w:tcPr>
          <w:p w14:paraId="3F8552E5" w14:textId="77777777" w:rsidR="00A91F58" w:rsidRDefault="00000000">
            <w:pPr>
              <w:pStyle w:val="Compact"/>
            </w:pPr>
            <w:r>
              <w:t>$14</w:t>
            </w:r>
          </w:p>
        </w:tc>
        <w:tc>
          <w:tcPr>
            <w:tcW w:w="0" w:type="auto"/>
          </w:tcPr>
          <w:p w14:paraId="78C9F75A" w14:textId="77777777" w:rsidR="00A91F58" w:rsidRDefault="00000000">
            <w:pPr>
              <w:pStyle w:val="Compact"/>
            </w:pPr>
            <w:r>
              <w:t>Pays A: $14, B: $7</w:t>
            </w:r>
          </w:p>
        </w:tc>
      </w:tr>
      <w:tr w:rsidR="00A91F58" w14:paraId="2D3AE263" w14:textId="77777777">
        <w:tc>
          <w:tcPr>
            <w:tcW w:w="0" w:type="auto"/>
          </w:tcPr>
          <w:p w14:paraId="19CBAAD8" w14:textId="77777777" w:rsidR="00A91F58" w:rsidRDefault="00000000">
            <w:pPr>
              <w:pStyle w:val="Compact"/>
            </w:pPr>
            <w:r>
              <w:t>D</w:t>
            </w:r>
          </w:p>
        </w:tc>
        <w:tc>
          <w:tcPr>
            <w:tcW w:w="0" w:type="auto"/>
          </w:tcPr>
          <w:p w14:paraId="3565DAFD" w14:textId="77777777" w:rsidR="00A91F58" w:rsidRDefault="00000000">
            <w:pPr>
              <w:pStyle w:val="Compact"/>
            </w:pPr>
            <w:r>
              <w:t>+$5</w:t>
            </w:r>
          </w:p>
        </w:tc>
        <w:tc>
          <w:tcPr>
            <w:tcW w:w="0" w:type="auto"/>
          </w:tcPr>
          <w:p w14:paraId="1F8EF06E" w14:textId="77777777" w:rsidR="00A91F58" w:rsidRDefault="00000000">
            <w:pPr>
              <w:pStyle w:val="Compact"/>
            </w:pPr>
            <w:r>
              <w:t>$19</w:t>
            </w:r>
          </w:p>
        </w:tc>
        <w:tc>
          <w:tcPr>
            <w:tcW w:w="0" w:type="auto"/>
          </w:tcPr>
          <w:p w14:paraId="49AA819B" w14:textId="77777777" w:rsidR="00A91F58" w:rsidRDefault="00000000">
            <w:pPr>
              <w:pStyle w:val="Compact"/>
            </w:pPr>
            <w:r>
              <w:t>Pays A: $19, B: $12, C: $5</w:t>
            </w:r>
          </w:p>
        </w:tc>
      </w:tr>
      <w:tr w:rsidR="00A91F58" w14:paraId="5D27A09D" w14:textId="77777777">
        <w:tc>
          <w:tcPr>
            <w:tcW w:w="0" w:type="auto"/>
          </w:tcPr>
          <w:p w14:paraId="470BC9F4" w14:textId="77777777" w:rsidR="00A91F58" w:rsidRDefault="00000000">
            <w:pPr>
              <w:pStyle w:val="Compact"/>
            </w:pPr>
            <w:r>
              <w:t>E (highest)</w:t>
            </w:r>
          </w:p>
        </w:tc>
        <w:tc>
          <w:tcPr>
            <w:tcW w:w="0" w:type="auto"/>
          </w:tcPr>
          <w:p w14:paraId="2A4F7540" w14:textId="77777777" w:rsidR="00A91F58" w:rsidRDefault="00000000">
            <w:pPr>
              <w:pStyle w:val="Compact"/>
            </w:pPr>
            <w:r>
              <w:t>+$13</w:t>
            </w:r>
          </w:p>
        </w:tc>
        <w:tc>
          <w:tcPr>
            <w:tcW w:w="0" w:type="auto"/>
          </w:tcPr>
          <w:p w14:paraId="4551E966" w14:textId="77777777" w:rsidR="00A91F58" w:rsidRDefault="00000000">
            <w:pPr>
              <w:pStyle w:val="Compact"/>
            </w:pPr>
            <w:r>
              <w:t>$27</w:t>
            </w:r>
          </w:p>
        </w:tc>
        <w:tc>
          <w:tcPr>
            <w:tcW w:w="0" w:type="auto"/>
          </w:tcPr>
          <w:p w14:paraId="7273BD07" w14:textId="77777777" w:rsidR="00A91F58" w:rsidRDefault="00000000">
            <w:pPr>
              <w:pStyle w:val="Compact"/>
            </w:pPr>
            <w:r>
              <w:t>Pays A: $27, B: $20, C: $13, D: $8</w:t>
            </w:r>
          </w:p>
        </w:tc>
      </w:tr>
    </w:tbl>
    <w:p w14:paraId="5449969A" w14:textId="77777777" w:rsidR="00A91F58" w:rsidRDefault="003F7916">
      <w:r>
        <w:rPr>
          <w:noProof/>
        </w:rPr>
        <w:pict w14:anchorId="0EDBF624">
          <v:rect id="_x0000_i1030" alt="" style="width:468pt;height:.05pt;mso-width-percent:0;mso-height-percent:0;mso-width-percent:0;mso-height-percent:0" o:hralign="center" o:hrstd="t" o:hr="t"/>
        </w:pict>
      </w:r>
    </w:p>
    <w:p w14:paraId="26237D8B" w14:textId="77777777" w:rsidR="00A91F58" w:rsidRDefault="00000000">
      <w:pPr>
        <w:pStyle w:val="Heading2"/>
      </w:pPr>
      <w:bookmarkStart w:id="10" w:name="Xc10d26d5cfd824b77a47e1a2947a519a6411382"/>
      <w:bookmarkEnd w:id="9"/>
      <w:r>
        <w:t>8. Birdies &amp; Eagles — NOW IN SCOPE (Changed From v2)</w:t>
      </w:r>
    </w:p>
    <w:p w14:paraId="3A94110B" w14:textId="77777777" w:rsidR="00A91F58" w:rsidRDefault="00000000">
      <w:pPr>
        <w:pStyle w:val="FirstParagraph"/>
      </w:pPr>
      <w:r>
        <w:rPr>
          <w:b/>
          <w:bCs/>
        </w:rPr>
        <w:t>v2 said this was backlogged. That was wrong — confirmed IN for v1.</w:t>
      </w:r>
    </w:p>
    <w:p w14:paraId="5D5E9AC7" w14:textId="77777777" w:rsidR="00A91F58" w:rsidRDefault="00000000">
      <w:pPr>
        <w:pStyle w:val="BodyText"/>
      </w:pPr>
      <w:r>
        <w:t xml:space="preserve">Per direct feedback: - </w:t>
      </w:r>
      <w:r>
        <w:rPr>
          <w:b/>
          <w:bCs/>
        </w:rPr>
        <w:t>Birdie: doubles the bet per person.</w:t>
      </w:r>
      <w:r>
        <w:t xml:space="preserve"> - </w:t>
      </w:r>
      <w:r>
        <w:rPr>
          <w:b/>
          <w:bCs/>
        </w:rPr>
        <w:t>Eagle: triples the original bet.</w:t>
      </w:r>
    </w:p>
    <w:p w14:paraId="11649E96" w14:textId="77777777" w:rsidR="00A91F58" w:rsidRDefault="00000000">
      <w:pPr>
        <w:pStyle w:val="BodyText"/>
      </w:pPr>
      <w:r>
        <w:t>This needs its own toggle(s), following the same pattern already used in 9-Point’s birdie/eagle doubling toggles. Exact mechanics of “per person” and “original bet” still need to be nailed down precisely — see open question in Section 9D, since this interacts directly with the new half-press mechanic.</w:t>
      </w:r>
    </w:p>
    <w:p w14:paraId="5C248F3F" w14:textId="77777777" w:rsidR="00A91F58" w:rsidRDefault="003F7916">
      <w:r>
        <w:rPr>
          <w:noProof/>
        </w:rPr>
        <w:pict w14:anchorId="57AB2F36">
          <v:rect id="_x0000_i1029" alt="" style="width:468pt;height:.05pt;mso-width-percent:0;mso-height-percent:0;mso-width-percent:0;mso-height-percent:0" o:hralign="center" o:hrstd="t" o:hr="t"/>
        </w:pict>
      </w:r>
    </w:p>
    <w:p w14:paraId="01984AEB" w14:textId="77777777" w:rsidR="00A91F58" w:rsidRDefault="00000000">
      <w:pPr>
        <w:pStyle w:val="Heading2"/>
      </w:pPr>
      <w:bookmarkStart w:id="11" w:name="super-wolf-rules"/>
      <w:bookmarkEnd w:id="10"/>
      <w:r>
        <w:t>9. Super Wolf Rules</w:t>
      </w:r>
    </w:p>
    <w:p w14:paraId="4A7EC37B" w14:textId="77777777" w:rsidR="00A91F58" w:rsidRDefault="00000000">
      <w:pPr>
        <w:pStyle w:val="Heading3"/>
      </w:pPr>
      <w:bookmarkStart w:id="12" w:name="a.-rank-display"/>
      <w:r>
        <w:t>9A. Rank Display</w:t>
      </w:r>
    </w:p>
    <w:p w14:paraId="7C1E22AB" w14:textId="77777777" w:rsidR="00A91F58" w:rsidRDefault="00000000">
      <w:pPr>
        <w:pStyle w:val="FirstParagraph"/>
      </w:pPr>
      <w:r>
        <w:t>At each Super Wolf tee box (16, 17, 18), the app displays a standings/rank view — biggest loser at the top — before presenting that hole’s Wolf assignment.</w:t>
      </w:r>
    </w:p>
    <w:p w14:paraId="2B24EF63" w14:textId="77777777" w:rsidR="00A91F58" w:rsidRDefault="00000000">
      <w:pPr>
        <w:pStyle w:val="Heading3"/>
      </w:pPr>
      <w:bookmarkStart w:id="13" w:name="b.-super-wolf-hole-count-parameterized"/>
      <w:bookmarkEnd w:id="12"/>
      <w:r>
        <w:t>9B. Super Wolf Hole Count — Parameterized</w:t>
      </w:r>
    </w:p>
    <w:p w14:paraId="430066C8" w14:textId="77777777" w:rsidR="00A91F58" w:rsidRDefault="00000000">
      <w:pPr>
        <w:pStyle w:val="FirstParagraph"/>
      </w:pPr>
      <w:r>
        <w:t>Computed from total holes and player count so every player gets an equal number of standard-rotation Wolf turns. v1 case (5 players/18 holes): 15 regular + 3 Super Wolf. Built parameterized now even though only the 15+3 case is needed at launch.</w:t>
      </w:r>
    </w:p>
    <w:p w14:paraId="0173DAE1" w14:textId="77777777" w:rsidR="00A91F58" w:rsidRDefault="00000000">
      <w:pPr>
        <w:pStyle w:val="Heading3"/>
      </w:pPr>
      <w:bookmarkStart w:id="14" w:name="X445b151b8433966330c8ae09f4c7533d5928502"/>
      <w:bookmarkEnd w:id="13"/>
      <w:r>
        <w:t>9C. Super Wolf Hitting Order — Three Options</w:t>
      </w:r>
    </w:p>
    <w:p w14:paraId="54A0A382" w14:textId="77777777" w:rsidR="00A91F58" w:rsidRDefault="00000000">
      <w:pPr>
        <w:pStyle w:val="Compact"/>
        <w:numPr>
          <w:ilvl w:val="0"/>
          <w:numId w:val="4"/>
        </w:numPr>
      </w:pPr>
      <w:r>
        <w:t>Standard rotation order</w:t>
      </w:r>
    </w:p>
    <w:p w14:paraId="31AD8DCB" w14:textId="77777777" w:rsidR="00A91F58" w:rsidRDefault="00000000">
      <w:pPr>
        <w:pStyle w:val="Compact"/>
        <w:numPr>
          <w:ilvl w:val="0"/>
          <w:numId w:val="4"/>
        </w:numPr>
      </w:pPr>
      <w:r>
        <w:t>Wolf Controls Tee Order (original spec)</w:t>
      </w:r>
    </w:p>
    <w:p w14:paraId="6A256256" w14:textId="77777777" w:rsidR="00A91F58" w:rsidRDefault="00000000">
      <w:pPr>
        <w:pStyle w:val="Compact"/>
        <w:numPr>
          <w:ilvl w:val="0"/>
          <w:numId w:val="4"/>
        </w:numPr>
      </w:pPr>
      <w:r>
        <w:t>Rank order by $$ down — most-down hits first among the 4 non-Wolf players, Wolf always hits last</w:t>
      </w:r>
    </w:p>
    <w:p w14:paraId="373A62EC" w14:textId="77777777" w:rsidR="00A91F58" w:rsidRDefault="00000000">
      <w:pPr>
        <w:pStyle w:val="FirstParagraph"/>
      </w:pPr>
      <w:r>
        <w:t>Tiebreak: standard rotation position. Direction confirmed: worst-to-best.</w:t>
      </w:r>
    </w:p>
    <w:p w14:paraId="55F1BDDE" w14:textId="77777777" w:rsidR="00A91F58" w:rsidRDefault="00000000">
      <w:pPr>
        <w:pStyle w:val="Heading3"/>
      </w:pPr>
      <w:bookmarkStart w:id="15" w:name="Xecaf1a92b8fb783e55ceef15f063b83463a2385"/>
      <w:bookmarkEnd w:id="14"/>
      <w:r>
        <w:lastRenderedPageBreak/>
        <w:t>9D. ⚠️ OPEN QUESTION — NEEDS YOUR ANSWER: The “Half Press” in Super Wolf</w:t>
      </w:r>
    </w:p>
    <w:p w14:paraId="360DC816" w14:textId="77777777" w:rsidR="00A91F58" w:rsidRDefault="00000000">
      <w:pPr>
        <w:pStyle w:val="FirstParagraph"/>
      </w:pPr>
      <w:r>
        <w:t xml:space="preserve">Feedback mentioned: </w:t>
      </w:r>
      <w:r>
        <w:rPr>
          <w:i/>
          <w:iCs/>
        </w:rPr>
        <w:t>“a ½ press in super wolf can get the super wolf’s money back on a birdie.”</w:t>
      </w:r>
      <w:r>
        <w:t xml:space="preserve"> </w:t>
      </w:r>
      <w:r>
        <w:rPr>
          <w:b/>
          <w:bCs/>
        </w:rPr>
        <w:t>Presses are not mentioned anywhere in the original Wolf rules document.</w:t>
      </w:r>
      <w:r>
        <w:t xml:space="preserve"> This is new information and isn’t understood well enough to build yet.</w:t>
      </w:r>
    </w:p>
    <w:p w14:paraId="49C1D70C" w14:textId="77777777" w:rsidR="00A91F58" w:rsidRDefault="00000000">
      <w:pPr>
        <w:pStyle w:val="BodyText"/>
      </w:pPr>
      <w:r>
        <w:rPr>
          <w:b/>
          <w:bCs/>
        </w:rPr>
        <w:t>Please answer directly, in plain terms:</w:t>
      </w:r>
      <w:r>
        <w:t xml:space="preserve"> 1. What is the “half press” — who initiates it, when during the hole, and what does it actually bet? 2. How does a birdie during that press get the Super Wolf’s money back — back from whom, and how much? 3. Does this only apply on Super Wolf holes (16–18), or does it also happen on regular holes (1–15)? 4. Is this a separate optional toggle (like Hammer or Shuck), or is it always active whenever Super Wolf is in play? 5. </w:t>
      </w:r>
      <w:r>
        <w:rPr>
          <w:b/>
          <w:bCs/>
        </w:rPr>
        <w:t>Working assumption to confirm:</w:t>
      </w:r>
      <w:r>
        <w:t xml:space="preserve"> birdie/eagle doubling/tripling applies to whatever the per-point dollar rate is </w:t>
      </w:r>
      <w:r>
        <w:rPr>
          <w:i/>
          <w:iCs/>
        </w:rPr>
        <w:t>at that moment</w:t>
      </w:r>
      <w:r>
        <w:t xml:space="preserve"> — meaning on a Super Wolf hole, where the rate can already be elevated well above the baseline (original spec Section 9B, set by the down-player up to their full deficit), a birdie or eagle would double/triple that already-elevated number, not the baseline rate. That could mean one hole swings a large amount of someone’s total in a single shot. Please confirm this is correct, since it’s a meaningful assumption to build against.</w:t>
      </w:r>
    </w:p>
    <w:p w14:paraId="2C63C625" w14:textId="77777777" w:rsidR="00A91F58" w:rsidRDefault="00000000">
      <w:pPr>
        <w:pStyle w:val="BodyText"/>
      </w:pPr>
      <w:r>
        <w:t>Once this is answered, the birdie/eagle toggle logic in Section 8 can be finalized alongside it — they’re connected.</w:t>
      </w:r>
    </w:p>
    <w:p w14:paraId="0AB54AAB" w14:textId="77777777" w:rsidR="00A91F58" w:rsidRDefault="003F7916">
      <w:r>
        <w:rPr>
          <w:noProof/>
        </w:rPr>
        <w:pict w14:anchorId="44139027">
          <v:rect id="_x0000_i1028" alt="" style="width:468pt;height:.05pt;mso-width-percent:0;mso-height-percent:0;mso-width-percent:0;mso-height-percent:0" o:hralign="center" o:hrstd="t" o:hr="t"/>
        </w:pict>
      </w:r>
    </w:p>
    <w:p w14:paraId="67FE31B3" w14:textId="77777777" w:rsidR="00A91F58" w:rsidRDefault="00000000">
      <w:pPr>
        <w:pStyle w:val="Heading2"/>
      </w:pPr>
      <w:bookmarkStart w:id="16" w:name="player-count"/>
      <w:bookmarkEnd w:id="11"/>
      <w:bookmarkEnd w:id="15"/>
      <w:r>
        <w:t>10. Player Count</w:t>
      </w:r>
    </w:p>
    <w:p w14:paraId="1DC586FB" w14:textId="77777777" w:rsidR="00A91F58" w:rsidRDefault="00000000">
      <w:pPr>
        <w:pStyle w:val="FirstParagraph"/>
      </w:pPr>
      <w:r>
        <w:t>Wolf requires exactly 5 active players. Format option disabled/greyed out in Setup otherwise. 3p/4p backlogged.</w:t>
      </w:r>
    </w:p>
    <w:p w14:paraId="3DD814B0" w14:textId="77777777" w:rsidR="00A91F58" w:rsidRDefault="003F7916">
      <w:r>
        <w:rPr>
          <w:noProof/>
        </w:rPr>
        <w:pict w14:anchorId="14B856BD">
          <v:rect id="_x0000_i1027" alt="" style="width:468pt;height:.05pt;mso-width-percent:0;mso-height-percent:0;mso-width-percent:0;mso-height-percent:0" o:hralign="center" o:hrstd="t" o:hr="t"/>
        </w:pict>
      </w:r>
    </w:p>
    <w:p w14:paraId="259E850C" w14:textId="77777777" w:rsidR="00A91F58" w:rsidRDefault="00000000">
      <w:pPr>
        <w:pStyle w:val="Heading2"/>
      </w:pPr>
      <w:bookmarkStart w:id="17" w:name="Xef584d120156baed697139d8ce3254cc5ac8005"/>
      <w:bookmarkEnd w:id="16"/>
      <w:r>
        <w:t>11. Toggles Confirmed to Apply (Standardization)</w:t>
      </w:r>
    </w:p>
    <w:p w14:paraId="4D62E06B" w14:textId="77777777" w:rsidR="00A91F58" w:rsidRDefault="00000000">
      <w:pPr>
        <w:pStyle w:val="Compact"/>
        <w:numPr>
          <w:ilvl w:val="0"/>
          <w:numId w:val="5"/>
        </w:numPr>
      </w:pPr>
      <w:r>
        <w:rPr>
          <w:b/>
          <w:bCs/>
        </w:rPr>
        <w:t>No Par 3 Strokes toggle</w:t>
      </w:r>
      <w:r>
        <w:t xml:space="preserve"> — applies same as other team games</w:t>
      </w:r>
    </w:p>
    <w:p w14:paraId="65485883" w14:textId="77777777" w:rsidR="00A91F58" w:rsidRDefault="00000000">
      <w:pPr>
        <w:pStyle w:val="Compact"/>
        <w:numPr>
          <w:ilvl w:val="0"/>
          <w:numId w:val="5"/>
        </w:numPr>
      </w:pPr>
      <w:r>
        <w:rPr>
          <w:b/>
          <w:bCs/>
        </w:rPr>
        <w:t>Max score cap: 9 gross</w:t>
      </w:r>
      <w:r>
        <w:t xml:space="preserve"> — same as everywhere else</w:t>
      </w:r>
    </w:p>
    <w:p w14:paraId="23788C28" w14:textId="77777777" w:rsidR="00A91F58" w:rsidRDefault="003F7916">
      <w:r>
        <w:rPr>
          <w:noProof/>
        </w:rPr>
        <w:pict w14:anchorId="63DD79FF">
          <v:rect id="_x0000_i1026" alt="" style="width:468pt;height:.05pt;mso-width-percent:0;mso-height-percent:0;mso-width-percent:0;mso-height-percent:0" o:hralign="center" o:hrstd="t" o:hr="t"/>
        </w:pict>
      </w:r>
    </w:p>
    <w:p w14:paraId="62A5A9F4" w14:textId="77777777" w:rsidR="00A91F58" w:rsidRDefault="00000000">
      <w:pPr>
        <w:pStyle w:val="Heading2"/>
      </w:pPr>
      <w:bookmarkStart w:id="18" w:name="backlog-explicitly-deferred-not-v1"/>
      <w:bookmarkEnd w:id="17"/>
      <w:r>
        <w:t>12. Backlog (Explicitly Deferred, Not v1)</w:t>
      </w:r>
    </w:p>
    <w:p w14:paraId="0875E42A" w14:textId="77777777" w:rsidR="00A91F58" w:rsidRDefault="00000000">
      <w:pPr>
        <w:pStyle w:val="Compact"/>
        <w:numPr>
          <w:ilvl w:val="0"/>
          <w:numId w:val="6"/>
        </w:numPr>
      </w:pPr>
      <w:r>
        <w:t>Partial rounds (fewer than 18 total holes)</w:t>
      </w:r>
    </w:p>
    <w:p w14:paraId="2DBECFAA" w14:textId="77777777" w:rsidR="00A91F58" w:rsidRDefault="00000000">
      <w:pPr>
        <w:pStyle w:val="Compact"/>
        <w:numPr>
          <w:ilvl w:val="0"/>
          <w:numId w:val="6"/>
        </w:numPr>
      </w:pPr>
      <w:r>
        <w:t>3-player and 4-player Wolf modes</w:t>
      </w:r>
    </w:p>
    <w:p w14:paraId="0C316D46" w14:textId="77777777" w:rsidR="00A91F58" w:rsidRDefault="00000000">
      <w:pPr>
        <w:pStyle w:val="Compact"/>
        <w:numPr>
          <w:ilvl w:val="0"/>
          <w:numId w:val="6"/>
        </w:numPr>
      </w:pPr>
      <w:r>
        <w:t>Fully distributed multi-device live play</w:t>
      </w:r>
    </w:p>
    <w:p w14:paraId="5F39D8F7" w14:textId="77777777" w:rsidR="00A91F58" w:rsidRDefault="00000000">
      <w:pPr>
        <w:pStyle w:val="Compact"/>
        <w:numPr>
          <w:ilvl w:val="0"/>
          <w:numId w:val="6"/>
        </w:numPr>
      </w:pPr>
      <w:r>
        <w:t>Bulletproof save / 100% re-entry capability (Section 4)</w:t>
      </w:r>
    </w:p>
    <w:p w14:paraId="494560F5" w14:textId="77777777" w:rsidR="00A91F58" w:rsidRDefault="003F7916">
      <w:r>
        <w:rPr>
          <w:noProof/>
        </w:rPr>
        <w:pict w14:anchorId="1BF2263D">
          <v:rect id="_x0000_i1025" alt="" style="width:468pt;height:.05pt;mso-width-percent:0;mso-height-percent:0;mso-width-percent:0;mso-height-percent:0" o:hralign="center" o:hrstd="t" o:hr="t"/>
        </w:pict>
      </w:r>
    </w:p>
    <w:p w14:paraId="05A5800F" w14:textId="77777777" w:rsidR="00A91F58" w:rsidRDefault="00000000">
      <w:pPr>
        <w:pStyle w:val="Heading2"/>
      </w:pPr>
      <w:bookmarkStart w:id="19" w:name="summary-of-build-scope-v1"/>
      <w:bookmarkEnd w:id="18"/>
      <w:r>
        <w:t>13. Summary of Build Scope (v1)</w:t>
      </w:r>
    </w:p>
    <w:p w14:paraId="392E65E3" w14:textId="77777777" w:rsidR="00A91F58" w:rsidRDefault="00000000">
      <w:pPr>
        <w:pStyle w:val="FirstParagraph"/>
      </w:pPr>
      <w:r>
        <w:t xml:space="preserve">Wolf v1 = a new Team Game format, run by a single live Scorekeeper device, for exactly 5 players, exactly 18 holes, reusing existing handicap and max-score logic, reusing the </w:t>
      </w:r>
      <w:r>
        <w:lastRenderedPageBreak/>
        <w:t xml:space="preserve">existing Standings Team column, with one new settlement function (zero-out), one new Super Wolf sub-flow (rank display + 3-way hitting order + parameterized hole count), and birdie/eagle multiplier toggles — </w:t>
      </w:r>
      <w:r>
        <w:rPr>
          <w:b/>
          <w:bCs/>
        </w:rPr>
        <w:t>pending the half-press answer in Section 9D, which is the one thing blocking final scope.</w:t>
      </w:r>
      <w:bookmarkEnd w:id="0"/>
      <w:bookmarkEnd w:id="19"/>
    </w:p>
    <w:sectPr w:rsidR="00A91F5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DEE45" w14:textId="77777777" w:rsidR="003F7916" w:rsidRDefault="003F7916">
      <w:pPr>
        <w:spacing w:after="0"/>
      </w:pPr>
      <w:r>
        <w:separator/>
      </w:r>
    </w:p>
  </w:endnote>
  <w:endnote w:type="continuationSeparator" w:id="0">
    <w:p w14:paraId="29BA9E86" w14:textId="77777777" w:rsidR="003F7916" w:rsidRDefault="003F79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DB572" w14:textId="77777777" w:rsidR="003F7916" w:rsidRDefault="003F7916">
      <w:r>
        <w:separator/>
      </w:r>
    </w:p>
  </w:footnote>
  <w:footnote w:type="continuationSeparator" w:id="0">
    <w:p w14:paraId="40A600B9" w14:textId="77777777" w:rsidR="003F7916" w:rsidRDefault="003F79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1A22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CCF2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B6A06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0637097">
    <w:abstractNumId w:val="0"/>
  </w:num>
  <w:num w:numId="2" w16cid:durableId="1001467305">
    <w:abstractNumId w:val="1"/>
  </w:num>
  <w:num w:numId="3" w16cid:durableId="535775227">
    <w:abstractNumId w:val="1"/>
  </w:num>
  <w:num w:numId="4" w16cid:durableId="82262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9697615">
    <w:abstractNumId w:val="1"/>
  </w:num>
  <w:num w:numId="6" w16cid:durableId="933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91F58"/>
    <w:rsid w:val="00374613"/>
    <w:rsid w:val="003F7916"/>
    <w:rsid w:val="00A91F58"/>
    <w:rsid w:val="00EC12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390F6"/>
  <w15:docId w15:val="{08F87160-A2A3-9047-A0C5-1A5CB1110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1719</Words>
  <Characters>8632</Characters>
  <Application>Microsoft Office Word</Application>
  <DocSecurity>0</DocSecurity>
  <Lines>191</Lines>
  <Paragraphs>102</Paragraphs>
  <ScaleCrop>false</ScaleCrop>
  <Company/>
  <LinksUpToDate>false</LinksUpToDate>
  <CharactersWithSpaces>10249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Tim Lootens</cp:lastModifiedBy>
  <cp:revision>2</cp:revision>
  <dcterms:created xsi:type="dcterms:W3CDTF">2026-07-08T20:53:00Z</dcterms:created>
  <dcterms:modified xsi:type="dcterms:W3CDTF">2026-07-08T20:59:00Z</dcterms:modified>
</cp:coreProperties>
</file>