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C9329" w14:textId="77777777" w:rsidR="00387C63" w:rsidRDefault="00B90216">
      <w:pPr>
        <w:shd w:val="clear" w:color="auto" w:fill="000000" w:themeFill="text1"/>
        <w:spacing w:line="240" w:lineRule="auto"/>
        <w:jc w:val="both"/>
        <w:rPr>
          <w:b/>
          <w:color w:val="FFFFFF" w:themeColor="background1"/>
          <w:sz w:val="22"/>
        </w:rPr>
      </w:pPr>
      <w:r>
        <w:rPr>
          <w:b/>
          <w:color w:val="FFFFFF" w:themeColor="background1"/>
          <w:sz w:val="22"/>
        </w:rPr>
        <w:t>Tutorial 5: Concurrent Processes</w:t>
      </w:r>
    </w:p>
    <w:p w14:paraId="7766886C" w14:textId="77777777" w:rsidR="00387C63" w:rsidRDefault="00387C63">
      <w:pPr>
        <w:spacing w:line="240" w:lineRule="auto"/>
        <w:jc w:val="both"/>
        <w:rPr>
          <w:sz w:val="22"/>
        </w:rPr>
      </w:pPr>
    </w:p>
    <w:p w14:paraId="338C9318" w14:textId="77777777" w:rsidR="00387C63" w:rsidRDefault="00B90216">
      <w:pPr>
        <w:tabs>
          <w:tab w:val="left" w:pos="720"/>
        </w:tabs>
        <w:spacing w:line="240" w:lineRule="auto"/>
        <w:ind w:left="1440" w:hanging="144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Q1.</w:t>
      </w:r>
      <w:r>
        <w:rPr>
          <w:color w:val="000000" w:themeColor="text1"/>
          <w:sz w:val="22"/>
        </w:rPr>
        <w:tab/>
        <w:t>Write short note on “parallel processing”.</w:t>
      </w:r>
    </w:p>
    <w:p w14:paraId="32F3BCF0" w14:textId="77777777" w:rsidR="00387C63" w:rsidRDefault="00387C63">
      <w:pPr>
        <w:spacing w:line="240" w:lineRule="auto"/>
        <w:jc w:val="both"/>
        <w:rPr>
          <w:color w:val="000000" w:themeColor="text1"/>
          <w:sz w:val="22"/>
        </w:rPr>
      </w:pPr>
    </w:p>
    <w:tbl>
      <w:tblPr>
        <w:tblStyle w:val="TableGrid"/>
        <w:tblW w:w="8381" w:type="dxa"/>
        <w:tblInd w:w="817" w:type="dxa"/>
        <w:tblLook w:val="04A0" w:firstRow="1" w:lastRow="0" w:firstColumn="1" w:lastColumn="0" w:noHBand="0" w:noVBand="1"/>
      </w:tblPr>
      <w:tblGrid>
        <w:gridCol w:w="8381"/>
      </w:tblGrid>
      <w:tr w:rsidR="00387C63" w14:paraId="6FE585EF" w14:textId="77777777">
        <w:trPr>
          <w:trHeight w:val="1118"/>
        </w:trPr>
        <w:tc>
          <w:tcPr>
            <w:tcW w:w="8381" w:type="dxa"/>
          </w:tcPr>
          <w:p w14:paraId="4BA40606" w14:textId="1F00EB8F" w:rsidR="00387C63" w:rsidRDefault="00B90216">
            <w:pPr>
              <w:numPr>
                <w:ilvl w:val="0"/>
                <w:numId w:val="1"/>
              </w:numPr>
              <w:spacing w:line="240" w:lineRule="auto"/>
              <w:jc w:val="both"/>
              <w:rPr>
                <w:color w:val="7030A0"/>
                <w:sz w:val="22"/>
              </w:rPr>
            </w:pPr>
            <w:r>
              <w:rPr>
                <w:rFonts w:hint="eastAsia"/>
                <w:color w:val="7030A0"/>
                <w:sz w:val="22"/>
              </w:rPr>
              <w:t>parallel processing refers to 2 or more processor are operating simultaneously at RUNNING state to produc</w:t>
            </w:r>
            <w:r w:rsidR="0042055C">
              <w:rPr>
                <w:color w:val="7030A0"/>
                <w:sz w:val="22"/>
              </w:rPr>
              <w:t>e</w:t>
            </w:r>
            <w:r>
              <w:rPr>
                <w:rFonts w:hint="eastAsia"/>
                <w:color w:val="7030A0"/>
                <w:sz w:val="22"/>
              </w:rPr>
              <w:t xml:space="preserve"> a result</w:t>
            </w:r>
          </w:p>
          <w:p w14:paraId="6E87EEEA" w14:textId="77777777" w:rsidR="00387C63" w:rsidRDefault="00B90216">
            <w:pPr>
              <w:numPr>
                <w:ilvl w:val="0"/>
                <w:numId w:val="1"/>
              </w:numPr>
              <w:spacing w:line="240" w:lineRule="auto"/>
              <w:jc w:val="both"/>
              <w:rPr>
                <w:color w:val="7030A0"/>
                <w:sz w:val="22"/>
              </w:rPr>
            </w:pPr>
            <w:r>
              <w:rPr>
                <w:color w:val="7030A0"/>
                <w:sz w:val="22"/>
              </w:rPr>
              <w:t xml:space="preserve">Processor Manager has to coordinate activity of each processor and sync interaction among CPUs. </w:t>
            </w:r>
          </w:p>
        </w:tc>
      </w:tr>
    </w:tbl>
    <w:p w14:paraId="535016A3" w14:textId="77777777" w:rsidR="00387C63" w:rsidRDefault="00B90216">
      <w:pPr>
        <w:spacing w:line="240" w:lineRule="auto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</w:p>
    <w:p w14:paraId="42814BF3" w14:textId="77777777" w:rsidR="00387C63" w:rsidRDefault="00387C63">
      <w:pPr>
        <w:spacing w:line="240" w:lineRule="auto"/>
        <w:jc w:val="both"/>
        <w:rPr>
          <w:color w:val="000000" w:themeColor="text1"/>
          <w:sz w:val="22"/>
        </w:rPr>
      </w:pPr>
    </w:p>
    <w:p w14:paraId="754B6FDB" w14:textId="77777777" w:rsidR="00387C63" w:rsidRDefault="00B90216">
      <w:pPr>
        <w:pStyle w:val="BodyTextIndent3"/>
        <w:tabs>
          <w:tab w:val="left" w:pos="0"/>
        </w:tabs>
        <w:spacing w:after="0"/>
        <w:ind w:left="720" w:hanging="720"/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Q2.</w:t>
      </w:r>
      <w:r>
        <w:rPr>
          <w:color w:val="000000" w:themeColor="text1"/>
          <w:sz w:val="22"/>
          <w:szCs w:val="22"/>
        </w:rPr>
        <w:tab/>
      </w:r>
      <w:r>
        <w:rPr>
          <w:sz w:val="22"/>
          <w:szCs w:val="22"/>
        </w:rPr>
        <w:t>In a system consisting of some concurrent processes running asynchronously, the problem of critical section/region must be addressed.</w:t>
      </w:r>
    </w:p>
    <w:p w14:paraId="6A0F28CE" w14:textId="77777777" w:rsidR="00387C63" w:rsidRDefault="00387C63">
      <w:pPr>
        <w:pStyle w:val="BodyTextIndent3"/>
        <w:tabs>
          <w:tab w:val="left" w:pos="720"/>
        </w:tabs>
        <w:spacing w:after="0"/>
        <w:ind w:left="1440" w:hanging="1440"/>
        <w:jc w:val="both"/>
        <w:rPr>
          <w:sz w:val="22"/>
          <w:szCs w:val="22"/>
        </w:rPr>
      </w:pPr>
    </w:p>
    <w:p w14:paraId="629D579A" w14:textId="77777777" w:rsidR="00387C63" w:rsidRDefault="00B902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276" w:hanging="567"/>
        <w:jc w:val="both"/>
        <w:rPr>
          <w:bCs/>
          <w:sz w:val="22"/>
        </w:rPr>
      </w:pPr>
      <w:r>
        <w:rPr>
          <w:bCs/>
          <w:sz w:val="22"/>
        </w:rPr>
        <w:t xml:space="preserve">Define the </w:t>
      </w:r>
      <w:r>
        <w:rPr>
          <w:bCs/>
          <w:sz w:val="22"/>
        </w:rPr>
        <w:t>critical section problem.</w:t>
      </w:r>
      <w:r>
        <w:rPr>
          <w:bCs/>
          <w:sz w:val="22"/>
        </w:rPr>
        <w:tab/>
      </w:r>
    </w:p>
    <w:p w14:paraId="493696F2" w14:textId="77777777" w:rsidR="00387C63" w:rsidRDefault="00B90216">
      <w:pPr>
        <w:pStyle w:val="ListParagraph"/>
        <w:autoSpaceDE w:val="0"/>
        <w:autoSpaceDN w:val="0"/>
        <w:adjustRightInd w:val="0"/>
        <w:spacing w:line="240" w:lineRule="auto"/>
        <w:ind w:left="1276"/>
        <w:jc w:val="both"/>
        <w:rPr>
          <w:bCs/>
          <w:sz w:val="22"/>
        </w:rPr>
      </w:pPr>
      <w:r>
        <w:rPr>
          <w:bCs/>
          <w:sz w:val="22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99"/>
      </w:tblGrid>
      <w:tr w:rsidR="00387C63" w14:paraId="79958506" w14:textId="77777777">
        <w:tc>
          <w:tcPr>
            <w:tcW w:w="8425" w:type="dxa"/>
          </w:tcPr>
          <w:p w14:paraId="4E49A040" w14:textId="77777777" w:rsidR="00387C63" w:rsidRDefault="00B9021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rFonts w:hint="eastAsia"/>
                <w:color w:val="7030A0"/>
                <w:sz w:val="22"/>
              </w:rPr>
              <w:t xml:space="preserve">The critical section problem refers to the problem of how to ensure that at most one process is executing its critical section at a given time. </w:t>
            </w:r>
          </w:p>
        </w:tc>
      </w:tr>
    </w:tbl>
    <w:p w14:paraId="781D25D8" w14:textId="77777777" w:rsidR="00387C63" w:rsidRDefault="00387C63">
      <w:pPr>
        <w:pStyle w:val="ListParagraph"/>
        <w:autoSpaceDE w:val="0"/>
        <w:autoSpaceDN w:val="0"/>
        <w:adjustRightInd w:val="0"/>
        <w:spacing w:line="240" w:lineRule="auto"/>
        <w:ind w:left="1276"/>
        <w:jc w:val="both"/>
        <w:rPr>
          <w:bCs/>
          <w:sz w:val="22"/>
        </w:rPr>
      </w:pPr>
    </w:p>
    <w:p w14:paraId="1141DA9D" w14:textId="77777777" w:rsidR="00387C63" w:rsidRDefault="00B902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276" w:hanging="567"/>
        <w:jc w:val="both"/>
        <w:rPr>
          <w:sz w:val="22"/>
        </w:rPr>
      </w:pPr>
      <w:r>
        <w:rPr>
          <w:bCs/>
          <w:sz w:val="22"/>
        </w:rPr>
        <w:t xml:space="preserve">Figure 1 depicts an excerpt of a code. Identify the critical section and the </w:t>
      </w:r>
      <w:r>
        <w:rPr>
          <w:bCs/>
          <w:sz w:val="22"/>
        </w:rPr>
        <w:t>remainder section using the line numbers given.</w:t>
      </w:r>
      <w:r>
        <w:rPr>
          <w:bCs/>
          <w:sz w:val="22"/>
        </w:rPr>
        <w:tab/>
      </w:r>
    </w:p>
    <w:tbl>
      <w:tblPr>
        <w:tblpPr w:leftFromText="180" w:rightFromText="180" w:vertAnchor="text" w:horzAnchor="margin" w:tblpXSpec="center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5634"/>
      </w:tblGrid>
      <w:tr w:rsidR="00387C63" w14:paraId="4E951489" w14:textId="77777777">
        <w:tc>
          <w:tcPr>
            <w:tcW w:w="450" w:type="dxa"/>
            <w:shd w:val="clear" w:color="auto" w:fill="auto"/>
          </w:tcPr>
          <w:p w14:paraId="266C785A" w14:textId="77777777" w:rsidR="00387C63" w:rsidRDefault="00B90216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14:paraId="2A51DAD4" w14:textId="77777777" w:rsidR="00387C63" w:rsidRDefault="00B90216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14:paraId="2144D175" w14:textId="77777777" w:rsidR="00387C63" w:rsidRDefault="00B90216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14:paraId="68243232" w14:textId="77777777" w:rsidR="00387C63" w:rsidRDefault="00B90216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  <w:p w14:paraId="4FA686F3" w14:textId="77777777" w:rsidR="00387C63" w:rsidRDefault="00B90216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634" w:type="dxa"/>
            <w:shd w:val="clear" w:color="auto" w:fill="auto"/>
          </w:tcPr>
          <w:p w14:paraId="4293E980" w14:textId="77777777" w:rsidR="00387C63" w:rsidRDefault="00B90216">
            <w:pPr>
              <w:jc w:val="both"/>
              <w:rPr>
                <w:sz w:val="22"/>
              </w:rPr>
            </w:pPr>
            <w:r>
              <w:rPr>
                <w:sz w:val="22"/>
              </w:rPr>
              <w:t>A=1</w:t>
            </w:r>
          </w:p>
          <w:p w14:paraId="3F71A971" w14:textId="77777777" w:rsidR="00387C63" w:rsidRDefault="00B90216">
            <w:pPr>
              <w:jc w:val="both"/>
              <w:rPr>
                <w:sz w:val="22"/>
              </w:rPr>
            </w:pPr>
            <w:r>
              <w:rPr>
                <w:sz w:val="22"/>
              </w:rPr>
              <w:t>B=2</w:t>
            </w:r>
          </w:p>
          <w:p w14:paraId="067E3B02" w14:textId="77777777" w:rsidR="00387C63" w:rsidRDefault="00B90216">
            <w:pPr>
              <w:jc w:val="both"/>
              <w:rPr>
                <w:sz w:val="22"/>
              </w:rPr>
            </w:pPr>
            <w:r>
              <w:rPr>
                <w:sz w:val="22"/>
              </w:rPr>
              <w:t>C=A+B</w:t>
            </w:r>
          </w:p>
          <w:p w14:paraId="33AA5EDE" w14:textId="77777777" w:rsidR="00387C63" w:rsidRDefault="00B90216">
            <w:pPr>
              <w:jc w:val="both"/>
              <w:rPr>
                <w:sz w:val="22"/>
              </w:rPr>
            </w:pPr>
            <w:proofErr w:type="gramStart"/>
            <w:r>
              <w:rPr>
                <w:sz w:val="22"/>
              </w:rPr>
              <w:t>print(</w:t>
            </w:r>
            <w:proofErr w:type="gramEnd"/>
            <w:r>
              <w:rPr>
                <w:sz w:val="22"/>
              </w:rPr>
              <w:t>“The sum of A and B is”, C)</w:t>
            </w:r>
          </w:p>
          <w:p w14:paraId="2A064BC2" w14:textId="77777777" w:rsidR="00387C63" w:rsidRDefault="00B90216">
            <w:pPr>
              <w:jc w:val="both"/>
              <w:rPr>
                <w:sz w:val="22"/>
              </w:rPr>
            </w:pPr>
            <w:proofErr w:type="gramStart"/>
            <w:r>
              <w:rPr>
                <w:sz w:val="22"/>
              </w:rPr>
              <w:t>print(</w:t>
            </w:r>
            <w:proofErr w:type="gramEnd"/>
            <w:r>
              <w:rPr>
                <w:sz w:val="22"/>
              </w:rPr>
              <w:t>“All the best for your exam!”)</w:t>
            </w:r>
          </w:p>
        </w:tc>
      </w:tr>
    </w:tbl>
    <w:p w14:paraId="4841BB6A" w14:textId="77777777" w:rsidR="00387C63" w:rsidRDefault="00387C63">
      <w:pPr>
        <w:pStyle w:val="ListParagraph"/>
        <w:rPr>
          <w:sz w:val="22"/>
        </w:rPr>
      </w:pPr>
    </w:p>
    <w:p w14:paraId="1CBF9DB6" w14:textId="77777777" w:rsidR="00387C63" w:rsidRDefault="00387C63">
      <w:pPr>
        <w:pStyle w:val="ListParagraph"/>
        <w:rPr>
          <w:sz w:val="22"/>
        </w:rPr>
      </w:pPr>
    </w:p>
    <w:p w14:paraId="7E121E8A" w14:textId="77777777" w:rsidR="00387C63" w:rsidRDefault="00387C63">
      <w:pPr>
        <w:pStyle w:val="ListParagraph"/>
        <w:rPr>
          <w:sz w:val="22"/>
        </w:rPr>
      </w:pPr>
    </w:p>
    <w:p w14:paraId="182A82A8" w14:textId="77777777" w:rsidR="00387C63" w:rsidRDefault="00387C63">
      <w:pPr>
        <w:pStyle w:val="ListParagraph"/>
        <w:rPr>
          <w:sz w:val="22"/>
        </w:rPr>
      </w:pPr>
    </w:p>
    <w:p w14:paraId="31E31783" w14:textId="77777777" w:rsidR="00387C63" w:rsidRDefault="00387C63">
      <w:pPr>
        <w:pStyle w:val="ListParagraph"/>
        <w:rPr>
          <w:sz w:val="22"/>
        </w:rPr>
      </w:pPr>
    </w:p>
    <w:p w14:paraId="7009C412" w14:textId="77777777" w:rsidR="00387C63" w:rsidRDefault="00387C63">
      <w:pPr>
        <w:pStyle w:val="ListParagraph"/>
        <w:rPr>
          <w:sz w:val="22"/>
        </w:rPr>
      </w:pPr>
    </w:p>
    <w:p w14:paraId="41B3CB51" w14:textId="77777777" w:rsidR="00387C63" w:rsidRDefault="00387C63">
      <w:pPr>
        <w:pStyle w:val="ListParagraph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87C63" w14:paraId="78BAECFC" w14:textId="77777777">
        <w:tc>
          <w:tcPr>
            <w:tcW w:w="9242" w:type="dxa"/>
          </w:tcPr>
          <w:p w14:paraId="298BC81B" w14:textId="77777777" w:rsidR="00387C63" w:rsidRDefault="00B90216">
            <w:pPr>
              <w:rPr>
                <w:rFonts w:eastAsiaTheme="minorEastAsia"/>
                <w:color w:val="7030A0"/>
                <w:sz w:val="22"/>
                <w:lang w:bidi="en-US"/>
              </w:rPr>
            </w:pPr>
            <w:r>
              <w:rPr>
                <w:rFonts w:eastAsiaTheme="minorEastAsia"/>
                <w:color w:val="7030A0"/>
                <w:sz w:val="22"/>
                <w:lang w:bidi="en-US"/>
              </w:rPr>
              <w:t xml:space="preserve">Critical section: Line </w:t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>3</w:t>
            </w:r>
          </w:p>
          <w:p w14:paraId="728879F0" w14:textId="77777777" w:rsidR="00387C63" w:rsidRDefault="00B90216">
            <w:pPr>
              <w:pStyle w:val="ListParagraph"/>
              <w:ind w:left="0"/>
              <w:rPr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 xml:space="preserve">Remainder section: Line </w:t>
            </w:r>
            <w:r>
              <w:rPr>
                <w:color w:val="7030A0"/>
                <w:sz w:val="22"/>
                <w:lang w:bidi="en-US"/>
              </w:rPr>
              <w:t>4,5</w:t>
            </w:r>
          </w:p>
        </w:tc>
      </w:tr>
    </w:tbl>
    <w:p w14:paraId="3622890B" w14:textId="77777777" w:rsidR="00387C63" w:rsidRDefault="00387C63">
      <w:pPr>
        <w:pStyle w:val="ListParagraph"/>
        <w:rPr>
          <w:sz w:val="22"/>
        </w:rPr>
      </w:pPr>
    </w:p>
    <w:p w14:paraId="65F02A75" w14:textId="77777777" w:rsidR="00387C63" w:rsidRDefault="00B902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276" w:hanging="567"/>
        <w:jc w:val="both"/>
        <w:rPr>
          <w:sz w:val="22"/>
        </w:rPr>
      </w:pPr>
      <w:r>
        <w:rPr>
          <w:sz w:val="22"/>
        </w:rPr>
        <w:t xml:space="preserve">Some operating systems use </w:t>
      </w:r>
      <w:r>
        <w:rPr>
          <w:sz w:val="22"/>
          <w:highlight w:val="yellow"/>
        </w:rPr>
        <w:t xml:space="preserve">semaphores </w:t>
      </w:r>
      <w:r>
        <w:rPr>
          <w:sz w:val="22"/>
        </w:rPr>
        <w:t xml:space="preserve">to provide for process synchronization. Define the </w:t>
      </w:r>
      <w:r>
        <w:rPr>
          <w:b/>
          <w:i/>
          <w:sz w:val="22"/>
        </w:rPr>
        <w:t>wait</w:t>
      </w:r>
      <w:r>
        <w:rPr>
          <w:sz w:val="22"/>
        </w:rPr>
        <w:t xml:space="preserve"> and </w:t>
      </w:r>
      <w:r>
        <w:rPr>
          <w:b/>
          <w:i/>
          <w:sz w:val="22"/>
        </w:rPr>
        <w:t>signa</w:t>
      </w:r>
      <w:r>
        <w:rPr>
          <w:sz w:val="22"/>
        </w:rPr>
        <w:t xml:space="preserve">l operations for a binary semaphore. You should provide the pseudocode to illustrate the purpose of each operation. </w:t>
      </w:r>
      <w:r>
        <w:rPr>
          <w:sz w:val="22"/>
        </w:rPr>
        <w:tab/>
      </w:r>
    </w:p>
    <w:p w14:paraId="4999C4F0" w14:textId="77777777" w:rsidR="00387C63" w:rsidRDefault="00387C63">
      <w:pPr>
        <w:pStyle w:val="ListParagraph"/>
        <w:autoSpaceDE w:val="0"/>
        <w:autoSpaceDN w:val="0"/>
        <w:adjustRightInd w:val="0"/>
        <w:spacing w:line="240" w:lineRule="auto"/>
        <w:ind w:left="1276"/>
        <w:jc w:val="both"/>
        <w:rPr>
          <w:sz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41"/>
      </w:tblGrid>
      <w:tr w:rsidR="00387C63" w14:paraId="12141E10" w14:textId="77777777">
        <w:tc>
          <w:tcPr>
            <w:tcW w:w="8567" w:type="dxa"/>
          </w:tcPr>
          <w:p w14:paraId="2B24FD63" w14:textId="77777777" w:rsidR="00387C63" w:rsidRDefault="00B90216">
            <w:pPr>
              <w:jc w:val="both"/>
              <w:rPr>
                <w:b/>
                <w:color w:val="0000FF"/>
                <w:sz w:val="22"/>
                <w:u w:val="single"/>
                <w:lang w:bidi="en-US"/>
              </w:rPr>
            </w:pPr>
            <w:r>
              <w:rPr>
                <w:b/>
                <w:color w:val="0000FF"/>
                <w:sz w:val="22"/>
                <w:u w:val="single"/>
                <w:lang w:bidi="en-US"/>
              </w:rPr>
              <w:t>wait ()</w:t>
            </w:r>
          </w:p>
          <w:p w14:paraId="45197C68" w14:textId="77777777" w:rsidR="00387C63" w:rsidRDefault="00B90216">
            <w:pPr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rFonts w:eastAsia="SimSun" w:hint="eastAsia"/>
                <w:color w:val="0000FF"/>
                <w:sz w:val="22"/>
                <w:lang w:eastAsia="zh-CN" w:bidi="en-US"/>
              </w:rPr>
              <w:t>So this operation is t</w:t>
            </w:r>
            <w:r>
              <w:rPr>
                <w:color w:val="0000FF"/>
                <w:sz w:val="22"/>
                <w:lang w:val="en-GB" w:bidi="en-US"/>
              </w:rPr>
              <w:t xml:space="preserve">o </w:t>
            </w:r>
            <w:r>
              <w:rPr>
                <w:color w:val="0000FF"/>
                <w:sz w:val="22"/>
                <w:lang w:val="en-GB" w:bidi="en-US"/>
              </w:rPr>
              <w:t>check if there</w:t>
            </w:r>
            <w:r>
              <w:rPr>
                <w:rFonts w:eastAsia="SimSun" w:hint="eastAsia"/>
                <w:color w:val="0000FF"/>
                <w:sz w:val="22"/>
                <w:lang w:eastAsia="zh-CN" w:bidi="en-US"/>
              </w:rPr>
              <w:t xml:space="preserve"> are</w:t>
            </w:r>
            <w:r>
              <w:rPr>
                <w:color w:val="0000FF"/>
                <w:sz w:val="22"/>
                <w:lang w:val="en-GB" w:bidi="en-US"/>
              </w:rPr>
              <w:t xml:space="preserve"> any other process accessing the critical section</w:t>
            </w:r>
            <w:r>
              <w:rPr>
                <w:rFonts w:eastAsia="SimSun" w:hint="eastAsia"/>
                <w:color w:val="0000FF"/>
                <w:sz w:val="22"/>
                <w:lang w:eastAsia="zh-CN" w:bidi="en-US"/>
              </w:rPr>
              <w:t xml:space="preserve"> </w:t>
            </w:r>
            <w:proofErr w:type="gramStart"/>
            <w:r>
              <w:rPr>
                <w:rFonts w:eastAsia="SimSun" w:hint="eastAsia"/>
                <w:color w:val="0000FF"/>
                <w:sz w:val="22"/>
                <w:lang w:eastAsia="zh-CN"/>
              </w:rPr>
              <w:t xml:space="preserve">currently </w:t>
            </w:r>
            <w:r>
              <w:rPr>
                <w:color w:val="0000FF"/>
                <w:sz w:val="22"/>
                <w:lang w:val="en-GB" w:bidi="en-US"/>
              </w:rPr>
              <w:t>.</w:t>
            </w:r>
            <w:proofErr w:type="gramEnd"/>
            <w:r>
              <w:rPr>
                <w:color w:val="0000FF"/>
                <w:sz w:val="22"/>
                <w:lang w:val="en-GB" w:bidi="en-US"/>
              </w:rPr>
              <w:t xml:space="preserve"> If yes, </w:t>
            </w:r>
            <w:proofErr w:type="spellStart"/>
            <w:r>
              <w:rPr>
                <w:color w:val="0000FF"/>
                <w:sz w:val="22"/>
                <w:lang w:val="en-GB" w:bidi="en-US"/>
              </w:rPr>
              <w:t>S.value</w:t>
            </w:r>
            <w:proofErr w:type="spellEnd"/>
            <w:r>
              <w:rPr>
                <w:color w:val="0000FF"/>
                <w:sz w:val="22"/>
                <w:lang w:val="en-GB" w:bidi="en-US"/>
              </w:rPr>
              <w:t xml:space="preserve"> would be negative, and the process issuing </w:t>
            </w:r>
            <w:proofErr w:type="gramStart"/>
            <w:r>
              <w:rPr>
                <w:color w:val="0000FF"/>
                <w:sz w:val="22"/>
                <w:lang w:val="en-GB" w:bidi="en-US"/>
              </w:rPr>
              <w:t>wait(</w:t>
            </w:r>
            <w:proofErr w:type="gramEnd"/>
            <w:r>
              <w:rPr>
                <w:color w:val="0000FF"/>
                <w:sz w:val="22"/>
                <w:lang w:val="en-GB" w:bidi="en-US"/>
              </w:rPr>
              <w:t xml:space="preserve">) would be blocked, </w:t>
            </w:r>
            <w:r>
              <w:rPr>
                <w:rFonts w:eastAsia="SimSun" w:hint="eastAsia"/>
                <w:color w:val="0000FF"/>
                <w:sz w:val="22"/>
                <w:lang w:eastAsia="zh-CN" w:bidi="en-US"/>
              </w:rPr>
              <w:t xml:space="preserve">to </w:t>
            </w:r>
            <w:proofErr w:type="spellStart"/>
            <w:r>
              <w:rPr>
                <w:color w:val="0000FF"/>
                <w:sz w:val="22"/>
                <w:lang w:val="en-GB" w:bidi="en-US"/>
              </w:rPr>
              <w:t>ensur</w:t>
            </w:r>
            <w:proofErr w:type="spellEnd"/>
            <w:r>
              <w:rPr>
                <w:rFonts w:eastAsia="SimSun" w:hint="eastAsia"/>
                <w:color w:val="0000FF"/>
                <w:sz w:val="22"/>
                <w:lang w:eastAsia="zh-CN" w:bidi="en-US"/>
              </w:rPr>
              <w:t>e that the</w:t>
            </w:r>
            <w:r>
              <w:rPr>
                <w:color w:val="0000FF"/>
                <w:sz w:val="22"/>
                <w:lang w:val="en-GB" w:bidi="en-US"/>
              </w:rPr>
              <w:t xml:space="preserve"> mutual exclusive access to the critical section.</w:t>
            </w:r>
          </w:p>
          <w:p w14:paraId="7DC67985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>wait (S</w:t>
            </w:r>
            <w:proofErr w:type="gramStart"/>
            <w:r>
              <w:rPr>
                <w:color w:val="0000FF"/>
                <w:sz w:val="22"/>
                <w:lang w:bidi="en-US"/>
              </w:rPr>
              <w:t>){</w:t>
            </w:r>
            <w:proofErr w:type="gramEnd"/>
            <w:r>
              <w:rPr>
                <w:color w:val="0000FF"/>
                <w:sz w:val="22"/>
                <w:lang w:bidi="en-US"/>
              </w:rPr>
              <w:t xml:space="preserve"> </w:t>
            </w:r>
          </w:p>
          <w:p w14:paraId="4230D80E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i/>
                <w:iCs/>
                <w:color w:val="0000FF"/>
                <w:sz w:val="22"/>
                <w:lang w:bidi="en-US"/>
              </w:rPr>
              <w:t xml:space="preserve">      </w:t>
            </w:r>
            <w:r>
              <w:rPr>
                <w:color w:val="0000FF"/>
                <w:sz w:val="22"/>
                <w:lang w:bidi="en-US"/>
              </w:rPr>
              <w:t>S</w:t>
            </w:r>
            <w:r>
              <w:rPr>
                <w:color w:val="0000FF"/>
                <w:sz w:val="22"/>
                <w:lang w:bidi="en-US"/>
              </w:rPr>
              <w:t>--;</w:t>
            </w:r>
          </w:p>
          <w:p w14:paraId="66DD6AEC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 xml:space="preserve">  </w:t>
            </w:r>
            <w:r>
              <w:rPr>
                <w:color w:val="0000FF"/>
                <w:sz w:val="22"/>
                <w:lang w:bidi="en-US"/>
              </w:rPr>
              <w:t xml:space="preserve">     if (value </w:t>
            </w:r>
            <w:r>
              <w:rPr>
                <w:i/>
                <w:iCs/>
                <w:color w:val="0000FF"/>
                <w:sz w:val="22"/>
                <w:lang w:bidi="en-US"/>
              </w:rPr>
              <w:t xml:space="preserve">&lt; </w:t>
            </w:r>
            <w:r>
              <w:rPr>
                <w:color w:val="0000FF"/>
                <w:sz w:val="22"/>
                <w:lang w:bidi="en-US"/>
              </w:rPr>
              <w:t xml:space="preserve">0) { </w:t>
            </w:r>
          </w:p>
          <w:p w14:paraId="575BD7C5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i/>
                <w:iCs/>
                <w:color w:val="0000FF"/>
                <w:sz w:val="22"/>
                <w:lang w:bidi="en-US"/>
              </w:rPr>
            </w:pPr>
            <w:r>
              <w:rPr>
                <w:i/>
                <w:iCs/>
                <w:color w:val="0000FF"/>
                <w:sz w:val="22"/>
                <w:lang w:bidi="en-US"/>
              </w:rPr>
              <w:t xml:space="preserve">          add this process to waiting queue</w:t>
            </w:r>
          </w:p>
          <w:p w14:paraId="797179F4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 xml:space="preserve">           </w:t>
            </w:r>
            <w:proofErr w:type="gramStart"/>
            <w:r>
              <w:rPr>
                <w:color w:val="0000FF"/>
                <w:sz w:val="22"/>
                <w:lang w:bidi="en-US"/>
              </w:rPr>
              <w:t>block(</w:t>
            </w:r>
            <w:proofErr w:type="gramEnd"/>
            <w:r>
              <w:rPr>
                <w:color w:val="0000FF"/>
                <w:sz w:val="22"/>
                <w:lang w:bidi="en-US"/>
              </w:rPr>
              <w:t xml:space="preserve">); </w:t>
            </w:r>
          </w:p>
          <w:p w14:paraId="11607A3B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 xml:space="preserve">      }</w:t>
            </w:r>
          </w:p>
          <w:p w14:paraId="3D3DF530" w14:textId="77777777" w:rsidR="00387C63" w:rsidRDefault="00B90216">
            <w:pPr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 xml:space="preserve"> }</w:t>
            </w:r>
          </w:p>
          <w:p w14:paraId="0CF3FE6B" w14:textId="77777777" w:rsidR="00387C63" w:rsidRDefault="00387C63">
            <w:pPr>
              <w:jc w:val="both"/>
              <w:rPr>
                <w:color w:val="0000FF"/>
                <w:sz w:val="22"/>
                <w:lang w:bidi="en-US"/>
              </w:rPr>
            </w:pPr>
          </w:p>
          <w:p w14:paraId="07740965" w14:textId="77777777" w:rsidR="00387C63" w:rsidRDefault="00B90216">
            <w:pPr>
              <w:jc w:val="both"/>
              <w:rPr>
                <w:b/>
                <w:color w:val="0000FF"/>
                <w:sz w:val="22"/>
                <w:u w:val="single"/>
                <w:lang w:val="en-GB" w:bidi="en-US"/>
              </w:rPr>
            </w:pPr>
            <w:proofErr w:type="gramStart"/>
            <w:r>
              <w:rPr>
                <w:b/>
                <w:color w:val="0000FF"/>
                <w:sz w:val="22"/>
                <w:u w:val="single"/>
                <w:lang w:val="en-GB" w:bidi="en-US"/>
              </w:rPr>
              <w:t>Signal(</w:t>
            </w:r>
            <w:proofErr w:type="gramEnd"/>
            <w:r>
              <w:rPr>
                <w:b/>
                <w:color w:val="0000FF"/>
                <w:sz w:val="22"/>
                <w:u w:val="single"/>
                <w:lang w:val="en-GB" w:bidi="en-US"/>
              </w:rPr>
              <w:t>)</w:t>
            </w:r>
          </w:p>
          <w:p w14:paraId="099915DA" w14:textId="77777777" w:rsidR="00387C63" w:rsidRDefault="00B90216">
            <w:pPr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val="en-GB" w:bidi="en-US"/>
              </w:rPr>
              <w:t xml:space="preserve">Upon exiting the critical section, a process </w:t>
            </w:r>
            <w:r>
              <w:rPr>
                <w:rFonts w:eastAsia="SimSun" w:hint="eastAsia"/>
                <w:color w:val="0000FF"/>
                <w:sz w:val="22"/>
                <w:lang w:eastAsia="zh-CN" w:bidi="en-US"/>
              </w:rPr>
              <w:t>will be</w:t>
            </w:r>
            <w:r>
              <w:rPr>
                <w:color w:val="0000FF"/>
                <w:sz w:val="22"/>
                <w:lang w:val="en-GB" w:bidi="en-US"/>
              </w:rPr>
              <w:t xml:space="preserve"> issuing </w:t>
            </w:r>
            <w:proofErr w:type="gramStart"/>
            <w:r>
              <w:rPr>
                <w:color w:val="0000FF"/>
                <w:sz w:val="22"/>
                <w:lang w:val="en-GB" w:bidi="en-US"/>
              </w:rPr>
              <w:t>signal(</w:t>
            </w:r>
            <w:proofErr w:type="gramEnd"/>
            <w:r>
              <w:rPr>
                <w:color w:val="0000FF"/>
                <w:sz w:val="22"/>
                <w:lang w:val="en-GB" w:bidi="en-US"/>
              </w:rPr>
              <w:t xml:space="preserve">), check if there were </w:t>
            </w:r>
            <w:r>
              <w:rPr>
                <w:rFonts w:eastAsia="SimSun" w:hint="eastAsia"/>
                <w:color w:val="0000FF"/>
                <w:sz w:val="22"/>
                <w:lang w:eastAsia="zh-CN" w:bidi="en-US"/>
              </w:rPr>
              <w:t xml:space="preserve">other </w:t>
            </w:r>
            <w:r>
              <w:rPr>
                <w:color w:val="0000FF"/>
                <w:sz w:val="22"/>
                <w:lang w:val="en-GB" w:bidi="en-US"/>
              </w:rPr>
              <w:t xml:space="preserve">processes waiting on the queue. If yes, a process </w:t>
            </w:r>
            <w:r>
              <w:rPr>
                <w:color w:val="0000FF"/>
                <w:sz w:val="22"/>
                <w:lang w:val="en-GB" w:bidi="en-US"/>
              </w:rPr>
              <w:t>is then removed from the blocked state, and allowed to continue its execution.</w:t>
            </w:r>
          </w:p>
          <w:p w14:paraId="50E7FB79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>Signal (S</w:t>
            </w:r>
            <w:proofErr w:type="gramStart"/>
            <w:r>
              <w:rPr>
                <w:color w:val="0000FF"/>
                <w:sz w:val="22"/>
                <w:lang w:bidi="en-US"/>
              </w:rPr>
              <w:t>){</w:t>
            </w:r>
            <w:proofErr w:type="gramEnd"/>
            <w:r>
              <w:rPr>
                <w:color w:val="0000FF"/>
                <w:sz w:val="22"/>
                <w:lang w:bidi="en-US"/>
              </w:rPr>
              <w:t xml:space="preserve"> </w:t>
            </w:r>
          </w:p>
          <w:p w14:paraId="6EA74265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 xml:space="preserve">     </w:t>
            </w:r>
            <w:r>
              <w:rPr>
                <w:color w:val="0000FF"/>
                <w:sz w:val="22"/>
                <w:lang w:bidi="en-US"/>
              </w:rPr>
              <w:t>S</w:t>
            </w:r>
            <w:r>
              <w:rPr>
                <w:color w:val="0000FF"/>
                <w:sz w:val="22"/>
                <w:lang w:bidi="en-US"/>
              </w:rPr>
              <w:t>++;</w:t>
            </w:r>
          </w:p>
          <w:p w14:paraId="21AB1D0C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 xml:space="preserve">     if (</w:t>
            </w:r>
            <w:r>
              <w:rPr>
                <w:color w:val="0000FF"/>
                <w:sz w:val="22"/>
                <w:lang w:bidi="en-US"/>
              </w:rPr>
              <w:t>S</w:t>
            </w:r>
            <w:r>
              <w:rPr>
                <w:rFonts w:eastAsia="SimSun" w:hint="eastAsia"/>
                <w:color w:val="0000FF"/>
                <w:sz w:val="22"/>
                <w:lang w:eastAsia="zh-CN" w:bidi="en-US"/>
              </w:rPr>
              <w:t>&lt;</w:t>
            </w:r>
            <w:r>
              <w:rPr>
                <w:color w:val="0000FF"/>
                <w:sz w:val="22"/>
                <w:lang w:bidi="en-US"/>
              </w:rPr>
              <w:t xml:space="preserve">= 0) { </w:t>
            </w:r>
          </w:p>
          <w:p w14:paraId="3C860EAE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b/>
                <w:bCs/>
                <w:color w:val="0000FF"/>
                <w:sz w:val="22"/>
                <w:lang w:bidi="en-US"/>
              </w:rPr>
              <w:t xml:space="preserve">          </w:t>
            </w:r>
            <w:r>
              <w:rPr>
                <w:color w:val="0000FF"/>
                <w:sz w:val="22"/>
                <w:lang w:bidi="en-US"/>
              </w:rPr>
              <w:t>remove a process P from waiting queue</w:t>
            </w:r>
          </w:p>
          <w:p w14:paraId="7DEE0153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 xml:space="preserve">          wakeup(P); </w:t>
            </w:r>
          </w:p>
          <w:p w14:paraId="2EB5BE5F" w14:textId="77777777" w:rsidR="00387C63" w:rsidRDefault="00B90216">
            <w:pPr>
              <w:autoSpaceDE w:val="0"/>
              <w:autoSpaceDN w:val="0"/>
              <w:adjustRightInd w:val="0"/>
              <w:jc w:val="both"/>
              <w:rPr>
                <w:color w:val="0000FF"/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t xml:space="preserve">     }</w:t>
            </w:r>
          </w:p>
          <w:p w14:paraId="0D5507AD" w14:textId="77777777" w:rsidR="00387C63" w:rsidRDefault="00B9021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sz w:val="22"/>
                <w:lang w:bidi="en-US"/>
              </w:rPr>
            </w:pPr>
            <w:r>
              <w:rPr>
                <w:color w:val="0000FF"/>
                <w:sz w:val="22"/>
                <w:lang w:bidi="en-US"/>
              </w:rPr>
              <w:lastRenderedPageBreak/>
              <w:t>}</w:t>
            </w:r>
          </w:p>
        </w:tc>
      </w:tr>
    </w:tbl>
    <w:p w14:paraId="28D217B7" w14:textId="77777777" w:rsidR="00387C63" w:rsidRDefault="00387C63">
      <w:pPr>
        <w:pStyle w:val="ListParagraph"/>
        <w:autoSpaceDE w:val="0"/>
        <w:autoSpaceDN w:val="0"/>
        <w:adjustRightInd w:val="0"/>
        <w:spacing w:line="240" w:lineRule="auto"/>
        <w:ind w:left="1276"/>
        <w:jc w:val="both"/>
        <w:rPr>
          <w:sz w:val="22"/>
        </w:rPr>
      </w:pPr>
    </w:p>
    <w:p w14:paraId="1EE4A166" w14:textId="77777777" w:rsidR="00387C63" w:rsidRDefault="00B902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276" w:hanging="567"/>
        <w:jc w:val="both"/>
        <w:rPr>
          <w:sz w:val="22"/>
        </w:rPr>
      </w:pPr>
      <w:r>
        <w:rPr>
          <w:sz w:val="22"/>
        </w:rPr>
        <w:t xml:space="preserve">Will semaphore operations be in deadlock </w:t>
      </w:r>
      <w:r>
        <w:rPr>
          <w:sz w:val="22"/>
        </w:rPr>
        <w:t>situation? Justify your answer.</w:t>
      </w:r>
      <w:r>
        <w:rPr>
          <w:sz w:val="22"/>
        </w:rPr>
        <w:tab/>
      </w:r>
    </w:p>
    <w:tbl>
      <w:tblPr>
        <w:tblStyle w:val="TableGrid"/>
        <w:tblpPr w:leftFromText="180" w:rightFromText="180" w:vertAnchor="text" w:horzAnchor="margin" w:tblpXSpec="right" w:tblpY="150"/>
        <w:tblW w:w="0" w:type="auto"/>
        <w:tblLook w:val="04A0" w:firstRow="1" w:lastRow="0" w:firstColumn="1" w:lastColumn="0" w:noHBand="0" w:noVBand="1"/>
      </w:tblPr>
      <w:tblGrid>
        <w:gridCol w:w="8343"/>
      </w:tblGrid>
      <w:tr w:rsidR="00387C63" w14:paraId="46E52A26" w14:textId="77777777">
        <w:tc>
          <w:tcPr>
            <w:tcW w:w="8343" w:type="dxa"/>
          </w:tcPr>
          <w:p w14:paraId="44107855" w14:textId="77777777" w:rsidR="00387C63" w:rsidRDefault="00B90216">
            <w:pPr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color w:val="0000FF"/>
                <w:sz w:val="22"/>
                <w:highlight w:val="yellow"/>
                <w:lang w:bidi="en-US"/>
              </w:rPr>
              <w:t>Incorrect use of semaphore</w:t>
            </w:r>
            <w:r>
              <w:rPr>
                <w:color w:val="0000FF"/>
                <w:sz w:val="22"/>
                <w:lang w:bidi="en-US"/>
              </w:rPr>
              <w:t xml:space="preserve"> operations will </w:t>
            </w:r>
            <w:r>
              <w:rPr>
                <w:color w:val="0000FF"/>
                <w:sz w:val="22"/>
                <w:lang w:bidi="en-US"/>
              </w:rPr>
              <w:t xml:space="preserve">still </w:t>
            </w:r>
            <w:proofErr w:type="gramStart"/>
            <w:r>
              <w:rPr>
                <w:color w:val="0000FF"/>
                <w:sz w:val="22"/>
                <w:lang w:bidi="en-US"/>
              </w:rPr>
              <w:t>cause</w:t>
            </w:r>
            <w:proofErr w:type="gramEnd"/>
            <w:r>
              <w:rPr>
                <w:color w:val="0000FF"/>
                <w:sz w:val="22"/>
                <w:lang w:bidi="en-US"/>
              </w:rPr>
              <w:t xml:space="preserve"> deadlock </w:t>
            </w:r>
            <w:r>
              <w:rPr>
                <w:color w:val="0000FF"/>
                <w:sz w:val="22"/>
                <w:lang w:bidi="en-US"/>
              </w:rPr>
              <w:t>occur</w:t>
            </w:r>
            <w:r>
              <w:rPr>
                <w:color w:val="0000FF"/>
                <w:sz w:val="22"/>
                <w:lang w:bidi="en-US"/>
              </w:rPr>
              <w:t xml:space="preserve">, </w:t>
            </w:r>
            <w:r>
              <w:rPr>
                <w:color w:val="0000FF"/>
                <w:sz w:val="22"/>
                <w:lang w:bidi="en-US"/>
              </w:rPr>
              <w:t>if</w:t>
            </w:r>
            <w:r>
              <w:rPr>
                <w:color w:val="0000FF"/>
                <w:sz w:val="22"/>
                <w:lang w:bidi="en-US"/>
              </w:rPr>
              <w:t xml:space="preserve"> perform </w:t>
            </w:r>
            <w:r>
              <w:rPr>
                <w:color w:val="0000FF"/>
                <w:sz w:val="22"/>
                <w:highlight w:val="yellow"/>
                <w:lang w:bidi="en-US"/>
              </w:rPr>
              <w:t xml:space="preserve">signal system </w:t>
            </w:r>
            <w:r>
              <w:rPr>
                <w:color w:val="0000FF"/>
                <w:sz w:val="22"/>
                <w:highlight w:val="yellow"/>
                <w:lang w:bidi="en-US"/>
              </w:rPr>
              <w:t xml:space="preserve">is called </w:t>
            </w:r>
            <w:r>
              <w:rPr>
                <w:color w:val="0000FF"/>
                <w:sz w:val="22"/>
                <w:highlight w:val="yellow"/>
                <w:lang w:bidi="en-US"/>
              </w:rPr>
              <w:t>before wait system</w:t>
            </w:r>
            <w:r>
              <w:rPr>
                <w:color w:val="0000FF"/>
                <w:sz w:val="22"/>
                <w:lang w:bidi="en-US"/>
              </w:rPr>
              <w:t xml:space="preserve"> call or </w:t>
            </w:r>
            <w:r>
              <w:rPr>
                <w:color w:val="0000FF"/>
                <w:sz w:val="22"/>
                <w:highlight w:val="yellow"/>
                <w:lang w:bidi="en-US"/>
              </w:rPr>
              <w:t>two wait system</w:t>
            </w:r>
            <w:r>
              <w:rPr>
                <w:color w:val="0000FF"/>
                <w:sz w:val="22"/>
                <w:lang w:bidi="en-US"/>
              </w:rPr>
              <w:t xml:space="preserve"> of </w:t>
            </w:r>
            <w:r>
              <w:rPr>
                <w:color w:val="0000FF"/>
                <w:sz w:val="22"/>
                <w:highlight w:val="yellow"/>
                <w:lang w:bidi="en-US"/>
              </w:rPr>
              <w:t>two different semaphore value</w:t>
            </w:r>
            <w:r>
              <w:rPr>
                <w:color w:val="0000FF"/>
                <w:sz w:val="22"/>
                <w:lang w:bidi="en-US"/>
              </w:rPr>
              <w:t xml:space="preserve"> or omitting of wait or signal or both.</w:t>
            </w:r>
          </w:p>
        </w:tc>
      </w:tr>
    </w:tbl>
    <w:p w14:paraId="608EC267" w14:textId="77777777" w:rsidR="00387C63" w:rsidRDefault="00387C63">
      <w:pPr>
        <w:spacing w:line="240" w:lineRule="auto"/>
        <w:jc w:val="both"/>
        <w:rPr>
          <w:color w:val="000000" w:themeColor="text1"/>
          <w:sz w:val="22"/>
        </w:rPr>
      </w:pPr>
    </w:p>
    <w:p w14:paraId="5FC4D803" w14:textId="77777777" w:rsidR="00387C63" w:rsidRDefault="00387C63">
      <w:pPr>
        <w:spacing w:line="240" w:lineRule="auto"/>
        <w:jc w:val="both"/>
        <w:rPr>
          <w:color w:val="000000" w:themeColor="text1"/>
          <w:sz w:val="22"/>
        </w:rPr>
      </w:pPr>
    </w:p>
    <w:p w14:paraId="1D9FC8D4" w14:textId="77777777" w:rsidR="00387C63" w:rsidRDefault="00387C63">
      <w:pPr>
        <w:spacing w:line="240" w:lineRule="auto"/>
        <w:jc w:val="both"/>
        <w:rPr>
          <w:color w:val="000000" w:themeColor="text1"/>
          <w:sz w:val="22"/>
        </w:rPr>
      </w:pPr>
    </w:p>
    <w:p w14:paraId="15E82969" w14:textId="77777777" w:rsidR="00387C63" w:rsidRDefault="00387C63">
      <w:pPr>
        <w:spacing w:line="240" w:lineRule="auto"/>
        <w:jc w:val="both"/>
        <w:rPr>
          <w:color w:val="000000" w:themeColor="text1"/>
          <w:sz w:val="22"/>
        </w:rPr>
      </w:pPr>
    </w:p>
    <w:p w14:paraId="0689640F" w14:textId="77777777" w:rsidR="00387C63" w:rsidRDefault="00387C63">
      <w:pPr>
        <w:spacing w:line="240" w:lineRule="auto"/>
        <w:jc w:val="both"/>
        <w:rPr>
          <w:color w:val="000000" w:themeColor="text1"/>
          <w:sz w:val="22"/>
        </w:rPr>
      </w:pPr>
    </w:p>
    <w:p w14:paraId="5FD04ECA" w14:textId="77777777" w:rsidR="00387C63" w:rsidRDefault="00387C63">
      <w:pPr>
        <w:spacing w:line="240" w:lineRule="auto"/>
        <w:jc w:val="both"/>
        <w:rPr>
          <w:color w:val="000000" w:themeColor="text1"/>
          <w:sz w:val="22"/>
        </w:rPr>
      </w:pPr>
    </w:p>
    <w:p w14:paraId="556B9630" w14:textId="77777777" w:rsidR="00387C63" w:rsidRDefault="00B90216">
      <w:pPr>
        <w:shd w:val="clear" w:color="auto" w:fill="FFFFFF"/>
        <w:ind w:left="720" w:hanging="720"/>
        <w:jc w:val="both"/>
        <w:textAlignment w:val="baseline"/>
        <w:rPr>
          <w:color w:val="000000"/>
          <w:sz w:val="22"/>
        </w:rPr>
      </w:pPr>
      <w:r>
        <w:rPr>
          <w:sz w:val="22"/>
        </w:rPr>
        <w:t>Q3.</w:t>
      </w:r>
      <w:r>
        <w:rPr>
          <w:sz w:val="22"/>
        </w:rPr>
        <w:tab/>
      </w:r>
      <w:r>
        <w:rPr>
          <w:color w:val="000000"/>
          <w:sz w:val="22"/>
        </w:rPr>
        <w:t>The following program consists of 3 concurrent processes and 3 binary semaphores. The semaphores are initialized as S0=1, S1=0, S2=0.</w:t>
      </w:r>
    </w:p>
    <w:p w14:paraId="1B6DA47A" w14:textId="77777777" w:rsidR="00387C63" w:rsidRDefault="00387C63">
      <w:pPr>
        <w:shd w:val="clear" w:color="auto" w:fill="FFFFFF"/>
        <w:jc w:val="both"/>
        <w:textAlignment w:val="baseline"/>
        <w:rPr>
          <w:color w:val="000000"/>
          <w:sz w:val="22"/>
        </w:rPr>
      </w:pPr>
    </w:p>
    <w:tbl>
      <w:tblPr>
        <w:tblW w:w="0" w:type="auto"/>
        <w:tblInd w:w="17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2290"/>
        <w:gridCol w:w="2290"/>
      </w:tblGrid>
      <w:tr w:rsidR="00387C63" w14:paraId="716E559B" w14:textId="77777777">
        <w:trPr>
          <w:trHeight w:val="206"/>
        </w:trPr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BAB85" w14:textId="77777777" w:rsidR="00387C63" w:rsidRDefault="00B90216">
            <w:pPr>
              <w:jc w:val="center"/>
              <w:textAlignment w:val="baseline"/>
              <w:rPr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Process P0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E6EE" w14:textId="77777777" w:rsidR="00387C63" w:rsidRDefault="00B90216">
            <w:pPr>
              <w:jc w:val="center"/>
              <w:textAlignment w:val="baseline"/>
              <w:rPr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Process P1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1B98" w14:textId="77777777" w:rsidR="00387C63" w:rsidRDefault="00B90216">
            <w:pPr>
              <w:jc w:val="center"/>
              <w:textAlignment w:val="baseline"/>
              <w:rPr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Process P2</w:t>
            </w:r>
          </w:p>
        </w:tc>
      </w:tr>
      <w:tr w:rsidR="00387C63" w14:paraId="45C56099" w14:textId="77777777">
        <w:trPr>
          <w:trHeight w:val="1301"/>
        </w:trPr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0EC6" w14:textId="77777777" w:rsidR="00387C63" w:rsidRDefault="00B90216">
            <w:pPr>
              <w:textAlignment w:val="baselin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while (true) {</w:t>
            </w:r>
          </w:p>
          <w:p w14:paraId="455E9852" w14:textId="77777777" w:rsidR="00387C63" w:rsidRDefault="00B90216">
            <w:pPr>
              <w:textAlignment w:val="baseline"/>
              <w:rPr>
                <w:sz w:val="22"/>
              </w:rPr>
            </w:pPr>
            <w:r>
              <w:rPr>
                <w:sz w:val="22"/>
              </w:rPr>
              <w:t>wait(S0);</w:t>
            </w:r>
          </w:p>
          <w:p w14:paraId="59066C30" w14:textId="77777777" w:rsidR="00387C63" w:rsidRDefault="00B90216">
            <w:pPr>
              <w:textAlignment w:val="baselin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print (0);</w:t>
            </w:r>
          </w:p>
          <w:p w14:paraId="66714494" w14:textId="77777777" w:rsidR="00387C63" w:rsidRDefault="00B90216">
            <w:pPr>
              <w:textAlignment w:val="baseline"/>
              <w:rPr>
                <w:sz w:val="22"/>
              </w:rPr>
            </w:pPr>
            <w:r>
              <w:rPr>
                <w:sz w:val="22"/>
              </w:rPr>
              <w:t>signal(S1);</w:t>
            </w:r>
          </w:p>
          <w:p w14:paraId="2260C51F" w14:textId="77777777" w:rsidR="00387C63" w:rsidRDefault="00B90216">
            <w:pPr>
              <w:textAlignment w:val="baseline"/>
              <w:rPr>
                <w:sz w:val="22"/>
              </w:rPr>
            </w:pPr>
            <w:r>
              <w:rPr>
                <w:sz w:val="22"/>
              </w:rPr>
              <w:t>signal(S2);</w:t>
            </w:r>
          </w:p>
          <w:p w14:paraId="75770A8E" w14:textId="77777777" w:rsidR="00387C63" w:rsidRDefault="00B90216">
            <w:pPr>
              <w:textAlignment w:val="baselin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}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D0AF" w14:textId="77777777" w:rsidR="00387C63" w:rsidRDefault="00B90216">
            <w:pPr>
              <w:textAlignment w:val="baseline"/>
              <w:rPr>
                <w:sz w:val="22"/>
              </w:rPr>
            </w:pPr>
            <w:r>
              <w:rPr>
                <w:sz w:val="22"/>
              </w:rPr>
              <w:t>wait(S1);</w:t>
            </w:r>
          </w:p>
          <w:p w14:paraId="1C3EC762" w14:textId="77777777" w:rsidR="00387C63" w:rsidRDefault="00B90216">
            <w:pPr>
              <w:textAlignment w:val="baseline"/>
              <w:rPr>
                <w:sz w:val="22"/>
              </w:rPr>
            </w:pPr>
            <w:r>
              <w:rPr>
                <w:sz w:val="22"/>
              </w:rPr>
              <w:t>signal(S0);</w:t>
            </w:r>
          </w:p>
          <w:p w14:paraId="2F73AD2E" w14:textId="77777777" w:rsidR="00387C63" w:rsidRDefault="00387C63">
            <w:pPr>
              <w:textAlignment w:val="baseline"/>
              <w:rPr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7887E" w14:textId="77777777" w:rsidR="00387C63" w:rsidRDefault="00B90216">
            <w:pPr>
              <w:textAlignment w:val="baseline"/>
              <w:rPr>
                <w:sz w:val="22"/>
              </w:rPr>
            </w:pPr>
            <w:r>
              <w:rPr>
                <w:sz w:val="22"/>
              </w:rPr>
              <w:t>wait(S2);</w:t>
            </w:r>
          </w:p>
          <w:p w14:paraId="18CC07E4" w14:textId="77777777" w:rsidR="00387C63" w:rsidRDefault="00B90216">
            <w:pPr>
              <w:textAlignment w:val="baseline"/>
              <w:rPr>
                <w:sz w:val="22"/>
              </w:rPr>
            </w:pPr>
            <w:r>
              <w:rPr>
                <w:sz w:val="22"/>
              </w:rPr>
              <w:t>signal(S0);</w:t>
            </w:r>
          </w:p>
          <w:p w14:paraId="66577F8E" w14:textId="77777777" w:rsidR="00387C63" w:rsidRDefault="00387C63">
            <w:pPr>
              <w:textAlignment w:val="baseline"/>
              <w:rPr>
                <w:color w:val="000000"/>
                <w:sz w:val="22"/>
              </w:rPr>
            </w:pPr>
          </w:p>
        </w:tc>
      </w:tr>
    </w:tbl>
    <w:p w14:paraId="4017AAA5" w14:textId="77777777" w:rsidR="00387C63" w:rsidRDefault="00B90216">
      <w:pPr>
        <w:ind w:left="1440" w:hanging="1440"/>
        <w:jc w:val="both"/>
        <w:rPr>
          <w:color w:val="000000"/>
          <w:sz w:val="22"/>
          <w:shd w:val="clear" w:color="auto" w:fill="FFFFFF"/>
        </w:rPr>
      </w:pPr>
      <w:r>
        <w:rPr>
          <w:color w:val="000000"/>
          <w:sz w:val="22"/>
        </w:rPr>
        <w:br/>
      </w:r>
      <w:r>
        <w:rPr>
          <w:color w:val="000000"/>
          <w:sz w:val="22"/>
          <w:shd w:val="clear" w:color="auto" w:fill="FFFFFF"/>
        </w:rPr>
        <w:t xml:space="preserve">How many times will process P0 print “'0”? Justify your answer. </w:t>
      </w:r>
      <w:r>
        <w:rPr>
          <w:color w:val="000000"/>
          <w:sz w:val="22"/>
          <w:shd w:val="clear" w:color="auto" w:fill="FFFFFF"/>
        </w:rPr>
        <w:tab/>
      </w:r>
    </w:p>
    <w:p w14:paraId="66FA4658" w14:textId="77777777" w:rsidR="00387C63" w:rsidRDefault="00387C63">
      <w:pPr>
        <w:ind w:left="1440" w:hanging="1440"/>
        <w:jc w:val="both"/>
        <w:rPr>
          <w:sz w:val="22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7598"/>
      </w:tblGrid>
      <w:tr w:rsidR="00387C63" w14:paraId="669AF601" w14:textId="77777777">
        <w:tc>
          <w:tcPr>
            <w:tcW w:w="10193" w:type="dxa"/>
          </w:tcPr>
          <w:p w14:paraId="2A6985F9" w14:textId="77777777" w:rsidR="00387C63" w:rsidRDefault="00B90216">
            <w:pPr>
              <w:jc w:val="both"/>
              <w:rPr>
                <w:b/>
                <w:color w:val="7030A0"/>
                <w:sz w:val="22"/>
                <w:shd w:val="clear" w:color="auto" w:fill="FFFFFF"/>
                <w:lang w:bidi="en-US"/>
              </w:rPr>
            </w:pPr>
            <w:r>
              <w:rPr>
                <w:b/>
                <w:color w:val="7030A0"/>
                <w:sz w:val="22"/>
                <w:shd w:val="clear" w:color="auto" w:fill="FFFFFF"/>
                <w:lang w:bidi="en-US"/>
              </w:rPr>
              <w:t>At least twice  </w:t>
            </w:r>
          </w:p>
          <w:p w14:paraId="2D45596E" w14:textId="77777777" w:rsidR="00387C63" w:rsidRDefault="00387C63">
            <w:pPr>
              <w:jc w:val="both"/>
              <w:rPr>
                <w:color w:val="7030A0"/>
                <w:sz w:val="22"/>
                <w:lang w:bidi="en-US"/>
              </w:rPr>
            </w:pPr>
          </w:p>
          <w:p w14:paraId="58849EBC" w14:textId="77777777" w:rsidR="00387C63" w:rsidRDefault="00B90216">
            <w:pPr>
              <w:shd w:val="clear" w:color="auto" w:fill="FFFFFF"/>
              <w:jc w:val="both"/>
              <w:textAlignment w:val="baseline"/>
              <w:rPr>
                <w:color w:val="7030A0"/>
                <w:sz w:val="22"/>
                <w:lang w:bidi="en-US"/>
              </w:rPr>
            </w:pPr>
            <w:r>
              <w:rPr>
                <w:b/>
                <w:color w:val="7030A0"/>
                <w:sz w:val="22"/>
                <w:lang w:bidi="en-US"/>
              </w:rPr>
              <w:t>P0</w:t>
            </w:r>
            <w:r>
              <w:rPr>
                <w:color w:val="7030A0"/>
                <w:sz w:val="22"/>
                <w:lang w:bidi="en-US"/>
              </w:rPr>
              <w:t xml:space="preserve"> will </w:t>
            </w:r>
            <w:r>
              <w:rPr>
                <w:color w:val="7030A0"/>
                <w:sz w:val="22"/>
                <w:u w:val="single"/>
                <w:lang w:bidi="en-US"/>
              </w:rPr>
              <w:t>execute first</w:t>
            </w:r>
            <w:r>
              <w:rPr>
                <w:color w:val="7030A0"/>
                <w:sz w:val="22"/>
                <w:lang w:bidi="en-US"/>
              </w:rPr>
              <w:t xml:space="preserve"> because only </w:t>
            </w:r>
            <w:r>
              <w:rPr>
                <w:b/>
                <w:color w:val="7030A0"/>
                <w:sz w:val="22"/>
                <w:lang w:bidi="en-US"/>
              </w:rPr>
              <w:t>S0=1</w:t>
            </w:r>
            <w:r>
              <w:rPr>
                <w:color w:val="7030A0"/>
                <w:sz w:val="22"/>
                <w:lang w:bidi="en-US"/>
              </w:rPr>
              <w:t xml:space="preserve">. Hence it will print 0 (for the first time). </w:t>
            </w:r>
            <w:proofErr w:type="gramStart"/>
            <w:r>
              <w:rPr>
                <w:color w:val="7030A0"/>
                <w:sz w:val="22"/>
                <w:lang w:bidi="en-US"/>
              </w:rPr>
              <w:t>Also</w:t>
            </w:r>
            <w:proofErr w:type="gramEnd"/>
            <w:r>
              <w:rPr>
                <w:color w:val="7030A0"/>
                <w:sz w:val="22"/>
                <w:lang w:bidi="en-US"/>
              </w:rPr>
              <w:t xml:space="preserve"> P0 releases S1 and S2. Since </w:t>
            </w:r>
            <w:r>
              <w:rPr>
                <w:color w:val="7030A0"/>
                <w:sz w:val="22"/>
                <w:lang w:bidi="en-US"/>
              </w:rPr>
              <w:t>S1=1 and S2=1, therefore P1 or P2, any one of them can be executed. </w:t>
            </w:r>
          </w:p>
          <w:p w14:paraId="72CA80F7" w14:textId="77777777" w:rsidR="00387C63" w:rsidRDefault="00387C63">
            <w:pPr>
              <w:shd w:val="clear" w:color="auto" w:fill="FFFFFF"/>
              <w:jc w:val="both"/>
              <w:textAlignment w:val="baseline"/>
              <w:rPr>
                <w:color w:val="7030A0"/>
                <w:sz w:val="22"/>
                <w:lang w:bidi="en-US"/>
              </w:rPr>
            </w:pPr>
          </w:p>
          <w:p w14:paraId="5DC2686F" w14:textId="77777777" w:rsidR="00387C63" w:rsidRDefault="00B90216">
            <w:pPr>
              <w:shd w:val="clear" w:color="auto" w:fill="FFFFFF"/>
              <w:jc w:val="both"/>
              <w:textAlignment w:val="baseline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 xml:space="preserve">Let us assume that </w:t>
            </w:r>
            <w:r>
              <w:rPr>
                <w:b/>
                <w:color w:val="7030A0"/>
                <w:sz w:val="22"/>
                <w:lang w:bidi="en-US"/>
              </w:rPr>
              <w:t>P1</w:t>
            </w:r>
            <w:r>
              <w:rPr>
                <w:color w:val="7030A0"/>
                <w:sz w:val="22"/>
                <w:lang w:bidi="en-US"/>
              </w:rPr>
              <w:t xml:space="preserve"> executes and releases S0 (Now value of S0 = 1). Note that P1 process is completed. </w:t>
            </w:r>
          </w:p>
          <w:p w14:paraId="062D48F6" w14:textId="77777777" w:rsidR="00387C63" w:rsidRDefault="00B90216">
            <w:pPr>
              <w:shd w:val="clear" w:color="auto" w:fill="FFFFFF"/>
              <w:jc w:val="both"/>
              <w:textAlignment w:val="baseline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>Now S0=1 and S2=1, hence either P0 can execute or P2 can execute. Let us check b</w:t>
            </w:r>
            <w:r>
              <w:rPr>
                <w:color w:val="7030A0"/>
                <w:sz w:val="22"/>
                <w:lang w:bidi="en-US"/>
              </w:rPr>
              <w:t xml:space="preserve">oth the </w:t>
            </w:r>
            <w:proofErr w:type="gramStart"/>
            <w:r>
              <w:rPr>
                <w:color w:val="7030A0"/>
                <w:sz w:val="22"/>
                <w:lang w:bidi="en-US"/>
              </w:rPr>
              <w:t>conditions:-</w:t>
            </w:r>
            <w:proofErr w:type="gramEnd"/>
          </w:p>
          <w:p w14:paraId="1254C8A8" w14:textId="77777777" w:rsidR="00387C63" w:rsidRDefault="00387C63">
            <w:pPr>
              <w:shd w:val="clear" w:color="auto" w:fill="FFFFFF"/>
              <w:jc w:val="both"/>
              <w:textAlignment w:val="baseline"/>
              <w:rPr>
                <w:color w:val="7030A0"/>
                <w:sz w:val="22"/>
                <w:lang w:bidi="en-US"/>
              </w:rPr>
            </w:pPr>
          </w:p>
          <w:p w14:paraId="59A28CDA" w14:textId="77777777" w:rsidR="00387C63" w:rsidRDefault="00B90216">
            <w:pPr>
              <w:shd w:val="clear" w:color="auto" w:fill="FFFFFF"/>
              <w:jc w:val="both"/>
              <w:textAlignment w:val="baseline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 xml:space="preserve">1. </w:t>
            </w:r>
            <w:r>
              <w:rPr>
                <w:b/>
                <w:color w:val="7030A0"/>
                <w:sz w:val="22"/>
                <w:lang w:bidi="en-US"/>
              </w:rPr>
              <w:t>Let us assume that P2 executes</w:t>
            </w:r>
            <w:r>
              <w:rPr>
                <w:color w:val="7030A0"/>
                <w:sz w:val="22"/>
                <w:lang w:bidi="en-US"/>
              </w:rPr>
              <w:t>, and releases S0 and completes its execution. Now P0 executes; S0=</w:t>
            </w:r>
            <w:r>
              <w:rPr>
                <w:color w:val="7030A0"/>
                <w:sz w:val="22"/>
                <w:lang w:bidi="en-US"/>
              </w:rPr>
              <w:t>1</w:t>
            </w:r>
            <w:r>
              <w:rPr>
                <w:color w:val="7030A0"/>
                <w:sz w:val="22"/>
                <w:lang w:bidi="en-US"/>
              </w:rPr>
              <w:t xml:space="preserve"> and prints 0 (</w:t>
            </w:r>
            <w:proofErr w:type="gramStart"/>
            <w:r>
              <w:rPr>
                <w:color w:val="7030A0"/>
                <w:sz w:val="22"/>
                <w:lang w:bidi="en-US"/>
              </w:rPr>
              <w:t>i.e.</w:t>
            </w:r>
            <w:proofErr w:type="gramEnd"/>
            <w:r>
              <w:rPr>
                <w:color w:val="7030A0"/>
                <w:sz w:val="22"/>
                <w:lang w:bidi="en-US"/>
              </w:rPr>
              <w:t xml:space="preserve"> second 0). And then releases S1 and S2. But note that P1 and P2 processes has already finished their execution.</w:t>
            </w:r>
            <w:r>
              <w:rPr>
                <w:color w:val="7030A0"/>
                <w:sz w:val="22"/>
                <w:lang w:bidi="en-US"/>
              </w:rPr>
              <w:t xml:space="preserve"> </w:t>
            </w:r>
            <w:r>
              <w:rPr>
                <w:color w:val="7030A0"/>
                <w:sz w:val="22"/>
              </w:rPr>
              <w:t>N</w:t>
            </w:r>
            <w:r>
              <w:rPr>
                <w:color w:val="7030A0"/>
                <w:sz w:val="22"/>
              </w:rPr>
              <w:t>ow P0 starts its execution and again prints 0 (third 0) and releases S1 and S2 (Note that now S0=0).</w:t>
            </w:r>
            <w:r>
              <w:rPr>
                <w:color w:val="7030A0"/>
                <w:sz w:val="22"/>
                <w:lang w:bidi="en-US"/>
              </w:rPr>
              <w:t xml:space="preserve"> </w:t>
            </w:r>
            <w:proofErr w:type="gramStart"/>
            <w:r>
              <w:rPr>
                <w:color w:val="7030A0"/>
                <w:sz w:val="22"/>
                <w:lang w:bidi="en-US"/>
              </w:rPr>
              <w:t>Again</w:t>
            </w:r>
            <w:proofErr w:type="gramEnd"/>
            <w:r>
              <w:rPr>
                <w:color w:val="7030A0"/>
                <w:sz w:val="22"/>
                <w:lang w:bidi="en-US"/>
              </w:rPr>
              <w:t xml:space="preserve"> if P0 tries to execute it goes into sleep condition because S0=0. Therefore, minimum number of times '0' gets printed is </w:t>
            </w:r>
            <w:r>
              <w:rPr>
                <w:color w:val="7030A0"/>
                <w:sz w:val="22"/>
                <w:lang w:bidi="en-US"/>
              </w:rPr>
              <w:t>3</w:t>
            </w:r>
            <w:r>
              <w:rPr>
                <w:color w:val="7030A0"/>
                <w:sz w:val="22"/>
                <w:lang w:bidi="en-US"/>
              </w:rPr>
              <w:t>.</w:t>
            </w:r>
          </w:p>
          <w:p w14:paraId="4C026D66" w14:textId="77777777" w:rsidR="00387C63" w:rsidRDefault="00B90216">
            <w:pPr>
              <w:shd w:val="clear" w:color="auto" w:fill="FFFFFF"/>
              <w:jc w:val="both"/>
              <w:textAlignment w:val="baseline"/>
              <w:rPr>
                <w:i/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br/>
            </w:r>
            <w:r>
              <w:rPr>
                <w:i/>
                <w:color w:val="7030A0"/>
                <w:sz w:val="22"/>
                <w:lang w:bidi="en-US"/>
              </w:rPr>
              <w:t>or</w:t>
            </w:r>
          </w:p>
          <w:p w14:paraId="142BB29B" w14:textId="77777777" w:rsidR="00387C63" w:rsidRDefault="00387C63">
            <w:pPr>
              <w:shd w:val="clear" w:color="auto" w:fill="FFFFFF"/>
              <w:jc w:val="both"/>
              <w:textAlignment w:val="baseline"/>
              <w:rPr>
                <w:color w:val="7030A0"/>
                <w:sz w:val="22"/>
                <w:lang w:bidi="en-US"/>
              </w:rPr>
            </w:pPr>
          </w:p>
          <w:p w14:paraId="6B6FA1E6" w14:textId="77777777" w:rsidR="00387C63" w:rsidRDefault="00B90216">
            <w:pPr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shd w:val="clear" w:color="auto" w:fill="FFFFFF"/>
                <w:lang w:bidi="en-US"/>
              </w:rPr>
              <w:t xml:space="preserve">2. Now, </w:t>
            </w:r>
            <w:r>
              <w:rPr>
                <w:b/>
                <w:color w:val="7030A0"/>
                <w:sz w:val="22"/>
                <w:shd w:val="clear" w:color="auto" w:fill="FFFFFF"/>
                <w:lang w:bidi="en-US"/>
              </w:rPr>
              <w:t>let us assum</w:t>
            </w:r>
            <w:r>
              <w:rPr>
                <w:b/>
                <w:color w:val="7030A0"/>
                <w:sz w:val="22"/>
                <w:shd w:val="clear" w:color="auto" w:fill="FFFFFF"/>
                <w:lang w:bidi="en-US"/>
              </w:rPr>
              <w:t>e that P0 executes</w:t>
            </w:r>
            <w:r>
              <w:rPr>
                <w:color w:val="7030A0"/>
                <w:sz w:val="22"/>
                <w:shd w:val="clear" w:color="auto" w:fill="FFFFFF"/>
                <w:lang w:bidi="en-US"/>
              </w:rPr>
              <w:t>. Hence S0=0, (due to wait(S0)), and it will print 0 (second 0) and releases S1 and S2. Now only P2 can execute, because P1 has already completed its execution and P0 cannot execute because S0 = 0. Now P2 executes and releases S0 (</w:t>
            </w:r>
            <w:proofErr w:type="gramStart"/>
            <w:r>
              <w:rPr>
                <w:color w:val="7030A0"/>
                <w:sz w:val="22"/>
                <w:shd w:val="clear" w:color="auto" w:fill="FFFFFF"/>
                <w:lang w:bidi="en-US"/>
              </w:rPr>
              <w:t>i.e.</w:t>
            </w:r>
            <w:proofErr w:type="gramEnd"/>
            <w:r>
              <w:rPr>
                <w:color w:val="7030A0"/>
                <w:sz w:val="22"/>
                <w:shd w:val="clear" w:color="auto" w:fill="FFFFFF"/>
                <w:lang w:bidi="en-US"/>
              </w:rPr>
              <w:t xml:space="preserve"> S0</w:t>
            </w:r>
            <w:r>
              <w:rPr>
                <w:color w:val="7030A0"/>
                <w:sz w:val="22"/>
                <w:shd w:val="clear" w:color="auto" w:fill="FFFFFF"/>
                <w:lang w:bidi="en-US"/>
              </w:rPr>
              <w:t>=1) and finishes its execution. Now P0 starts its execution and again prints 0 (third 0) and releases S1 and S2 (Note that now S0=0). P1 and P2 has already completed its execution therefore again P</w:t>
            </w:r>
            <w:r>
              <w:rPr>
                <w:color w:val="7030A0"/>
                <w:sz w:val="22"/>
                <w:shd w:val="clear" w:color="auto" w:fill="FFFFFF"/>
                <w:lang w:bidi="en-US"/>
              </w:rPr>
              <w:t>0</w:t>
            </w:r>
            <w:r>
              <w:rPr>
                <w:color w:val="7030A0"/>
                <w:sz w:val="22"/>
                <w:shd w:val="clear" w:color="auto" w:fill="FFFFFF"/>
                <w:lang w:bidi="en-US"/>
              </w:rPr>
              <w:t xml:space="preserve"> takes its turn, but since S0=0, it goes into sleep condit</w:t>
            </w:r>
            <w:r>
              <w:rPr>
                <w:color w:val="7030A0"/>
                <w:sz w:val="22"/>
                <w:shd w:val="clear" w:color="auto" w:fill="FFFFFF"/>
                <w:lang w:bidi="en-US"/>
              </w:rPr>
              <w:t xml:space="preserve">ion. And the processes P1 and P2 which could wakeup P0 has already finished their execution. Therefore, maximum number of times '0' gets printed is </w:t>
            </w:r>
            <w:r>
              <w:rPr>
                <w:color w:val="7030A0"/>
                <w:sz w:val="22"/>
                <w:shd w:val="clear" w:color="auto" w:fill="FFFFFF"/>
                <w:lang w:bidi="en-US"/>
              </w:rPr>
              <w:t>3</w:t>
            </w:r>
            <w:r>
              <w:rPr>
                <w:color w:val="7030A0"/>
                <w:sz w:val="22"/>
                <w:shd w:val="clear" w:color="auto" w:fill="FFFFFF"/>
                <w:lang w:bidi="en-US"/>
              </w:rPr>
              <w:t>.</w:t>
            </w:r>
          </w:p>
          <w:p w14:paraId="34A2DA3C" w14:textId="77777777" w:rsidR="00387C63" w:rsidRDefault="00387C63">
            <w:pPr>
              <w:pStyle w:val="ListParagraph"/>
              <w:tabs>
                <w:tab w:val="left" w:pos="1418"/>
                <w:tab w:val="right" w:pos="9923"/>
              </w:tabs>
              <w:ind w:left="0"/>
              <w:jc w:val="both"/>
              <w:rPr>
                <w:color w:val="7030A0"/>
                <w:sz w:val="22"/>
                <w:lang w:bidi="en-US"/>
              </w:rPr>
            </w:pPr>
          </w:p>
        </w:tc>
      </w:tr>
    </w:tbl>
    <w:p w14:paraId="61DC65C5" w14:textId="77777777" w:rsidR="00387C63" w:rsidRDefault="00387C63">
      <w:pPr>
        <w:spacing w:line="240" w:lineRule="auto"/>
        <w:rPr>
          <w:sz w:val="22"/>
        </w:rPr>
      </w:pPr>
    </w:p>
    <w:p w14:paraId="5F391580" w14:textId="77777777" w:rsidR="00387C63" w:rsidRDefault="00387C63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</w:rPr>
      </w:pPr>
    </w:p>
    <w:p w14:paraId="2BFAAEA9" w14:textId="77777777" w:rsidR="00387C63" w:rsidRDefault="00387C63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</w:rPr>
      </w:pPr>
    </w:p>
    <w:p w14:paraId="4B0B5718" w14:textId="77777777" w:rsidR="00387C63" w:rsidRDefault="00B90216">
      <w:pPr>
        <w:tabs>
          <w:tab w:val="left" w:pos="709"/>
        </w:tabs>
        <w:spacing w:line="240" w:lineRule="auto"/>
        <w:ind w:left="1418" w:hanging="1418"/>
        <w:jc w:val="both"/>
        <w:rPr>
          <w:sz w:val="22"/>
        </w:rPr>
      </w:pPr>
      <w:r>
        <w:rPr>
          <w:color w:val="000000" w:themeColor="text1"/>
          <w:sz w:val="22"/>
        </w:rPr>
        <w:lastRenderedPageBreak/>
        <w:t>Q4.</w:t>
      </w:r>
      <w:r>
        <w:rPr>
          <w:color w:val="000000" w:themeColor="text1"/>
          <w:sz w:val="22"/>
        </w:rPr>
        <w:tab/>
        <w:t>(a)</w:t>
      </w:r>
      <w:r>
        <w:rPr>
          <w:color w:val="000000" w:themeColor="text1"/>
          <w:sz w:val="22"/>
        </w:rPr>
        <w:tab/>
        <w:t>M</w:t>
      </w:r>
      <w:r>
        <w:rPr>
          <w:sz w:val="22"/>
        </w:rPr>
        <w:t xml:space="preserve">utex and semaphore are kernel resources that provide synchronization services. </w:t>
      </w:r>
      <w:r>
        <w:rPr>
          <w:sz w:val="22"/>
        </w:rPr>
        <w:t>Differentiate between semaphore and mutex.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99"/>
      </w:tblGrid>
      <w:tr w:rsidR="00387C63" w14:paraId="6D452CE7" w14:textId="77777777">
        <w:tc>
          <w:tcPr>
            <w:tcW w:w="8425" w:type="dxa"/>
          </w:tcPr>
          <w:p w14:paraId="0D191B6C" w14:textId="02791278" w:rsidR="00387C63" w:rsidRDefault="00B90216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>Mutex is</w:t>
            </w:r>
            <w:r w:rsidR="00FE6507">
              <w:rPr>
                <w:color w:val="7030A0"/>
                <w:sz w:val="22"/>
                <w:lang w:bidi="en-US"/>
              </w:rPr>
              <w:t xml:space="preserve"> a </w:t>
            </w:r>
            <w:r>
              <w:rPr>
                <w:color w:val="7030A0"/>
                <w:sz w:val="22"/>
                <w:highlight w:val="yellow"/>
                <w:lang w:bidi="en-US"/>
              </w:rPr>
              <w:t>locking</w:t>
            </w:r>
            <w:r w:rsidR="00992595">
              <w:rPr>
                <w:color w:val="7030A0"/>
                <w:sz w:val="22"/>
                <w:lang w:bidi="en-US"/>
              </w:rPr>
              <w:t xml:space="preserve"> </w:t>
            </w:r>
            <w:r>
              <w:rPr>
                <w:color w:val="7030A0"/>
                <w:sz w:val="22"/>
                <w:lang w:bidi="en-US"/>
              </w:rPr>
              <w:t>mechanism used to synchronize access to resource. Ownership associated with mutex. Only the owner can release the lock</w:t>
            </w:r>
            <w:r>
              <w:rPr>
                <w:color w:val="7030A0"/>
                <w:sz w:val="22"/>
                <w:lang w:bidi="en-US"/>
              </w:rPr>
              <w:t>.</w:t>
            </w:r>
          </w:p>
          <w:p w14:paraId="173DC0B3" w14:textId="77777777" w:rsidR="00387C63" w:rsidRDefault="00B90216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>Semaphore is</w:t>
            </w:r>
            <w:r>
              <w:rPr>
                <w:color w:val="7030A0"/>
                <w:sz w:val="22"/>
                <w:lang w:bidi="en-US"/>
              </w:rPr>
              <w:t xml:space="preserve"> signaling mechanism (“I am done, you can carry on” kind of sig</w:t>
            </w:r>
            <w:r>
              <w:rPr>
                <w:color w:val="7030A0"/>
                <w:sz w:val="22"/>
                <w:lang w:bidi="en-US"/>
              </w:rPr>
              <w:t>nal</w:t>
            </w:r>
            <w:proofErr w:type="gramStart"/>
            <w:r>
              <w:rPr>
                <w:color w:val="7030A0"/>
                <w:sz w:val="22"/>
                <w:lang w:bidi="en-US"/>
              </w:rPr>
              <w:t xml:space="preserve">) </w:t>
            </w:r>
            <w:r>
              <w:rPr>
                <w:color w:val="7030A0"/>
                <w:sz w:val="22"/>
                <w:lang w:bidi="en-US"/>
              </w:rPr>
              <w:t>.</w:t>
            </w:r>
            <w:proofErr w:type="gramEnd"/>
          </w:p>
          <w:p w14:paraId="37164AED" w14:textId="77777777" w:rsidR="00387C63" w:rsidRDefault="00B90216">
            <w:pPr>
              <w:pStyle w:val="ListParagraph"/>
              <w:spacing w:line="240" w:lineRule="auto"/>
              <w:ind w:left="0"/>
              <w:jc w:val="both"/>
              <w:rPr>
                <w:sz w:val="22"/>
                <w:lang w:bidi="en-US"/>
              </w:rPr>
            </w:pPr>
            <w:r>
              <w:rPr>
                <w:rFonts w:hint="eastAsia"/>
                <w:sz w:val="22"/>
              </w:rPr>
              <w:t xml:space="preserve">Semaphore supports wait and signal operations modification, whereas Mutex is only </w:t>
            </w:r>
            <w:r>
              <w:rPr>
                <w:rFonts w:hint="eastAsia"/>
                <w:sz w:val="22"/>
                <w:highlight w:val="yellow"/>
              </w:rPr>
              <w:t>modified by the process that may request or release a resource</w:t>
            </w:r>
            <w:r>
              <w:rPr>
                <w:rFonts w:hint="eastAsia"/>
                <w:sz w:val="22"/>
              </w:rPr>
              <w:t>. Semaphore value is modified using wait () and signal () operations, on the other hand, Mutex operations</w:t>
            </w:r>
            <w:r>
              <w:rPr>
                <w:rFonts w:hint="eastAsia"/>
                <w:sz w:val="22"/>
              </w:rPr>
              <w:t xml:space="preserve"> are </w:t>
            </w:r>
            <w:r>
              <w:rPr>
                <w:rFonts w:hint="eastAsia"/>
                <w:sz w:val="22"/>
                <w:highlight w:val="yellow"/>
              </w:rPr>
              <w:t xml:space="preserve">locked </w:t>
            </w:r>
            <w:r>
              <w:rPr>
                <w:rFonts w:hint="eastAsia"/>
                <w:sz w:val="22"/>
              </w:rPr>
              <w:t>or unlocked.</w:t>
            </w:r>
          </w:p>
        </w:tc>
      </w:tr>
    </w:tbl>
    <w:p w14:paraId="11D88CB6" w14:textId="77777777" w:rsidR="00387C63" w:rsidRDefault="00387C63">
      <w:pPr>
        <w:spacing w:line="240" w:lineRule="auto"/>
        <w:jc w:val="both"/>
        <w:rPr>
          <w:color w:val="000000" w:themeColor="text1"/>
          <w:sz w:val="22"/>
        </w:rPr>
      </w:pPr>
    </w:p>
    <w:p w14:paraId="3B9AE015" w14:textId="77777777" w:rsidR="00387C63" w:rsidRDefault="00B90216">
      <w:pPr>
        <w:tabs>
          <w:tab w:val="left" w:pos="709"/>
        </w:tabs>
        <w:spacing w:line="240" w:lineRule="auto"/>
        <w:ind w:left="1298" w:hangingChars="590" w:hanging="1298"/>
        <w:jc w:val="both"/>
        <w:rPr>
          <w:rFonts w:eastAsiaTheme="minorEastAsia"/>
          <w:sz w:val="22"/>
        </w:rPr>
      </w:pPr>
      <w:r>
        <w:rPr>
          <w:color w:val="000000" w:themeColor="text1"/>
          <w:sz w:val="22"/>
        </w:rPr>
        <w:tab/>
        <w:t>(b)</w:t>
      </w:r>
      <w:r>
        <w:rPr>
          <w:color w:val="000000" w:themeColor="text1"/>
          <w:sz w:val="22"/>
        </w:rPr>
        <w:tab/>
      </w:r>
      <w:r>
        <w:rPr>
          <w:rFonts w:eastAsiaTheme="minorEastAsia"/>
          <w:sz w:val="22"/>
        </w:rPr>
        <w:t>Explain the bounded buffer producer-consumer problem and explain the use of semaphore in solving this problem.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99"/>
      </w:tblGrid>
      <w:tr w:rsidR="00387C63" w14:paraId="246975DF" w14:textId="77777777">
        <w:tc>
          <w:tcPr>
            <w:tcW w:w="8425" w:type="dxa"/>
          </w:tcPr>
          <w:p w14:paraId="3F9367C9" w14:textId="77777777" w:rsidR="00387C63" w:rsidRDefault="00B9021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 xml:space="preserve">The </w:t>
            </w:r>
            <w:r>
              <w:rPr>
                <w:b/>
                <w:color w:val="7030A0"/>
                <w:sz w:val="22"/>
                <w:lang w:bidi="en-US"/>
              </w:rPr>
              <w:t xml:space="preserve">producer-consumer problem </w:t>
            </w:r>
            <w:r>
              <w:rPr>
                <w:color w:val="7030A0"/>
                <w:sz w:val="22"/>
                <w:lang w:bidi="en-US"/>
              </w:rPr>
              <w:t xml:space="preserve">occurs </w:t>
            </w:r>
            <w:r>
              <w:rPr>
                <w:color w:val="7030A0"/>
                <w:sz w:val="22"/>
                <w:lang w:bidi="en-US"/>
              </w:rPr>
              <w:t>whe</w:t>
            </w:r>
            <w:r>
              <w:rPr>
                <w:color w:val="7030A0"/>
                <w:sz w:val="22"/>
                <w:lang w:bidi="en-US"/>
              </w:rPr>
              <w:t>n</w:t>
            </w:r>
            <w:r>
              <w:rPr>
                <w:color w:val="7030A0"/>
                <w:sz w:val="22"/>
                <w:lang w:bidi="en-US"/>
              </w:rPr>
              <w:t xml:space="preserve"> two threads exist, one is “producing” data to store in the buffer and t</w:t>
            </w:r>
            <w:r>
              <w:rPr>
                <w:color w:val="7030A0"/>
                <w:sz w:val="22"/>
                <w:lang w:bidi="en-US"/>
              </w:rPr>
              <w:t xml:space="preserve">he other is “consuming” that data from the said buffer. </w:t>
            </w:r>
          </w:p>
          <w:p w14:paraId="150161EA" w14:textId="77777777" w:rsidR="00387C63" w:rsidRDefault="00B9021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b/>
                <w:color w:val="7030A0"/>
                <w:sz w:val="22"/>
                <w:lang w:bidi="en-US"/>
              </w:rPr>
              <w:t>Concurrency problems</w:t>
            </w:r>
            <w:r>
              <w:rPr>
                <w:color w:val="7030A0"/>
                <w:sz w:val="22"/>
                <w:lang w:bidi="en-US"/>
              </w:rPr>
              <w:t xml:space="preserve"> arise as there is a need to </w:t>
            </w:r>
            <w:r>
              <w:rPr>
                <w:color w:val="7030A0"/>
                <w:sz w:val="22"/>
                <w:highlight w:val="yellow"/>
                <w:lang w:bidi="en-US"/>
              </w:rPr>
              <w:t>keep track of the number of items</w:t>
            </w:r>
            <w:r>
              <w:rPr>
                <w:color w:val="7030A0"/>
                <w:sz w:val="22"/>
                <w:lang w:bidi="en-US"/>
              </w:rPr>
              <w:t xml:space="preserve"> in the buffer, which has a </w:t>
            </w:r>
            <w:r>
              <w:rPr>
                <w:color w:val="7030A0"/>
                <w:sz w:val="22"/>
                <w:highlight w:val="yellow"/>
                <w:lang w:bidi="en-US"/>
              </w:rPr>
              <w:t>fixed limit</w:t>
            </w:r>
            <w:r>
              <w:rPr>
                <w:color w:val="7030A0"/>
                <w:sz w:val="22"/>
                <w:lang w:bidi="en-US"/>
              </w:rPr>
              <w:t xml:space="preserve"> on how many items can be inside it at any one time.</w:t>
            </w:r>
          </w:p>
          <w:p w14:paraId="711603F4" w14:textId="77777777" w:rsidR="00387C63" w:rsidRDefault="00B9021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 xml:space="preserve">The producer-consumer problem can be solved by using </w:t>
            </w:r>
            <w:r>
              <w:rPr>
                <w:b/>
                <w:bCs/>
                <w:color w:val="7030A0"/>
                <w:sz w:val="22"/>
                <w:highlight w:val="yellow"/>
                <w:lang w:bidi="en-US"/>
              </w:rPr>
              <w:t>3 semaphores</w:t>
            </w:r>
            <w:r>
              <w:rPr>
                <w:b/>
                <w:bCs/>
                <w:color w:val="7030A0"/>
                <w:sz w:val="22"/>
                <w:lang w:bidi="en-US"/>
              </w:rPr>
              <w:t xml:space="preserve"> for each following purpose</w:t>
            </w:r>
            <w:r>
              <w:rPr>
                <w:color w:val="7030A0"/>
                <w:sz w:val="22"/>
                <w:lang w:bidi="en-US"/>
              </w:rPr>
              <w:t>:</w:t>
            </w:r>
          </w:p>
          <w:p w14:paraId="74A29F73" w14:textId="77777777" w:rsidR="00387C63" w:rsidRDefault="00B90216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 xml:space="preserve">to Indicate the </w:t>
            </w:r>
            <w:r>
              <w:rPr>
                <w:color w:val="7030A0"/>
                <w:sz w:val="22"/>
                <w:highlight w:val="yellow"/>
                <w:lang w:bidi="en-US"/>
              </w:rPr>
              <w:t>number of filled positions</w:t>
            </w:r>
            <w:r>
              <w:rPr>
                <w:color w:val="7030A0"/>
                <w:sz w:val="22"/>
                <w:lang w:bidi="en-US"/>
              </w:rPr>
              <w:t xml:space="preserve"> in buffer.</w:t>
            </w:r>
          </w:p>
          <w:p w14:paraId="1DCBE9B4" w14:textId="77777777" w:rsidR="00387C63" w:rsidRDefault="00B90216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 xml:space="preserve">To indicate the </w:t>
            </w:r>
            <w:r>
              <w:rPr>
                <w:color w:val="7030A0"/>
                <w:sz w:val="22"/>
                <w:highlight w:val="yellow"/>
                <w:lang w:bidi="en-US"/>
              </w:rPr>
              <w:t>number of empty positions</w:t>
            </w:r>
            <w:r>
              <w:rPr>
                <w:color w:val="7030A0"/>
                <w:sz w:val="22"/>
                <w:lang w:bidi="en-US"/>
              </w:rPr>
              <w:t xml:space="preserve"> in buffer.</w:t>
            </w:r>
          </w:p>
          <w:p w14:paraId="32D159A9" w14:textId="77777777" w:rsidR="00387C63" w:rsidRDefault="00B90216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 xml:space="preserve">Mutex, to </w:t>
            </w:r>
            <w:r>
              <w:rPr>
                <w:color w:val="7030A0"/>
                <w:sz w:val="22"/>
                <w:highlight w:val="yellow"/>
                <w:lang w:bidi="en-US"/>
              </w:rPr>
              <w:t>ensure mutual exclusion between processes</w:t>
            </w:r>
          </w:p>
        </w:tc>
      </w:tr>
    </w:tbl>
    <w:p w14:paraId="7CDBBECE" w14:textId="77777777" w:rsidR="00387C63" w:rsidRDefault="00387C63">
      <w:pPr>
        <w:spacing w:line="240" w:lineRule="auto"/>
        <w:jc w:val="both"/>
        <w:rPr>
          <w:sz w:val="22"/>
        </w:rPr>
      </w:pPr>
    </w:p>
    <w:p w14:paraId="1533DA07" w14:textId="77777777" w:rsidR="00387C63" w:rsidRDefault="00387C63">
      <w:pPr>
        <w:spacing w:line="240" w:lineRule="auto"/>
        <w:jc w:val="both"/>
        <w:rPr>
          <w:sz w:val="22"/>
        </w:rPr>
      </w:pPr>
    </w:p>
    <w:p w14:paraId="013FF552" w14:textId="77777777" w:rsidR="00387C63" w:rsidRDefault="00B90216">
      <w:pPr>
        <w:tabs>
          <w:tab w:val="left" w:pos="709"/>
        </w:tabs>
        <w:spacing w:line="240" w:lineRule="auto"/>
        <w:ind w:left="1298" w:hangingChars="590" w:hanging="1298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Q5.</w:t>
      </w:r>
      <w:r>
        <w:rPr>
          <w:color w:val="000000" w:themeColor="text1"/>
          <w:sz w:val="22"/>
        </w:rPr>
        <w:tab/>
        <w:t>(a)</w:t>
      </w:r>
      <w:r>
        <w:rPr>
          <w:color w:val="000000" w:themeColor="text1"/>
          <w:sz w:val="22"/>
        </w:rPr>
        <w:tab/>
        <w:t xml:space="preserve">The problem of readers and writers arises when 2 types of processes need to access a shared resource. Discuss two solutions using P and V operation.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99"/>
      </w:tblGrid>
      <w:tr w:rsidR="00387C63" w14:paraId="4067282A" w14:textId="77777777">
        <w:tc>
          <w:tcPr>
            <w:tcW w:w="8425" w:type="dxa"/>
          </w:tcPr>
          <w:p w14:paraId="0DB2F5CD" w14:textId="77777777" w:rsidR="00387C63" w:rsidRDefault="00B90216">
            <w:pPr>
              <w:spacing w:line="240" w:lineRule="auto"/>
              <w:jc w:val="both"/>
              <w:rPr>
                <w:rFonts w:eastAsiaTheme="minorEastAsia"/>
                <w:color w:val="7030A0"/>
                <w:sz w:val="22"/>
                <w:lang w:bidi="en-US"/>
              </w:rPr>
            </w:pPr>
            <w:r>
              <w:rPr>
                <w:rFonts w:eastAsiaTheme="minorEastAsia"/>
                <w:color w:val="7030A0"/>
                <w:sz w:val="22"/>
                <w:lang w:bidi="en-US"/>
              </w:rPr>
              <w:t xml:space="preserve">Readers can inspect items in the buffer, but cannot change their value. Writers can both read the </w:t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>values and change them. The problem allows any number of concurrent reader threads, but the writer thread must have exclusive access to the buffer.</w:t>
            </w:r>
          </w:p>
          <w:p w14:paraId="258C76FE" w14:textId="77777777" w:rsidR="00387C63" w:rsidRDefault="00B90216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59" w:hanging="459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b/>
                <w:bCs/>
                <w:color w:val="7030A0"/>
                <w:sz w:val="22"/>
                <w:u w:val="single"/>
                <w:lang w:bidi="en-US"/>
              </w:rPr>
              <w:t>Give priority to readers</w:t>
            </w:r>
            <w:r>
              <w:rPr>
                <w:color w:val="7030A0"/>
                <w:sz w:val="22"/>
                <w:lang w:bidi="en-US"/>
              </w:rPr>
              <w:t xml:space="preserve"> over writers so </w:t>
            </w:r>
            <w:r>
              <w:rPr>
                <w:color w:val="7030A0"/>
                <w:sz w:val="22"/>
                <w:highlight w:val="yellow"/>
                <w:lang w:bidi="en-US"/>
              </w:rPr>
              <w:t>readers are kept waiting only</w:t>
            </w:r>
            <w:r>
              <w:rPr>
                <w:color w:val="7030A0"/>
                <w:sz w:val="22"/>
                <w:lang w:bidi="en-US"/>
              </w:rPr>
              <w:t xml:space="preserve"> if a </w:t>
            </w:r>
            <w:r>
              <w:rPr>
                <w:color w:val="7030A0"/>
                <w:sz w:val="22"/>
                <w:highlight w:val="yellow"/>
                <w:lang w:bidi="en-US"/>
              </w:rPr>
              <w:t xml:space="preserve">writer </w:t>
            </w:r>
            <w:r>
              <w:rPr>
                <w:color w:val="7030A0"/>
                <w:sz w:val="22"/>
                <w:lang w:bidi="en-US"/>
              </w:rPr>
              <w:t xml:space="preserve">is </w:t>
            </w:r>
            <w:r>
              <w:rPr>
                <w:color w:val="7030A0"/>
                <w:sz w:val="22"/>
                <w:highlight w:val="yellow"/>
                <w:lang w:bidi="en-US"/>
              </w:rPr>
              <w:t>actually modifying the</w:t>
            </w:r>
            <w:r>
              <w:rPr>
                <w:color w:val="7030A0"/>
                <w:sz w:val="22"/>
                <w:highlight w:val="yellow"/>
                <w:lang w:bidi="en-US"/>
              </w:rPr>
              <w:t xml:space="preserve"> data</w:t>
            </w:r>
            <w:r>
              <w:rPr>
                <w:color w:val="7030A0"/>
                <w:sz w:val="22"/>
                <w:lang w:bidi="en-US"/>
              </w:rPr>
              <w:t xml:space="preserve">. However, this policy </w:t>
            </w:r>
            <w:r>
              <w:rPr>
                <w:color w:val="7030A0"/>
                <w:sz w:val="22"/>
                <w:highlight w:val="yellow"/>
                <w:lang w:bidi="en-US"/>
              </w:rPr>
              <w:t>results in writer starvation if there is a continuous stream of readers</w:t>
            </w:r>
            <w:r>
              <w:rPr>
                <w:color w:val="7030A0"/>
                <w:sz w:val="22"/>
                <w:lang w:bidi="en-US"/>
              </w:rPr>
              <w:t xml:space="preserve">. </w:t>
            </w:r>
          </w:p>
          <w:p w14:paraId="18BDB220" w14:textId="77777777" w:rsidR="00387C63" w:rsidRDefault="00B90216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59" w:hanging="459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b/>
                <w:bCs/>
                <w:color w:val="7030A0"/>
                <w:sz w:val="22"/>
                <w:u w:val="single"/>
                <w:lang w:bidi="en-US"/>
              </w:rPr>
              <w:t>Give priority to the writers</w:t>
            </w:r>
            <w:r>
              <w:rPr>
                <w:color w:val="7030A0"/>
                <w:sz w:val="22"/>
                <w:u w:val="single"/>
                <w:lang w:bidi="en-US"/>
              </w:rPr>
              <w:t xml:space="preserve">. </w:t>
            </w:r>
            <w:r>
              <w:rPr>
                <w:color w:val="7030A0"/>
                <w:sz w:val="22"/>
                <w:lang w:bidi="en-US"/>
              </w:rPr>
              <w:t xml:space="preserve">In this case, as soon as a writer arrives, any readers that are already active are allowed to finish processing, but all </w:t>
            </w:r>
            <w:r>
              <w:rPr>
                <w:color w:val="7030A0"/>
                <w:sz w:val="22"/>
                <w:highlight w:val="yellow"/>
                <w:lang w:bidi="en-US"/>
              </w:rPr>
              <w:t xml:space="preserve">additional readers are put on hold until the writer is </w:t>
            </w:r>
            <w:proofErr w:type="spellStart"/>
            <w:proofErr w:type="gramStart"/>
            <w:r>
              <w:rPr>
                <w:color w:val="7030A0"/>
                <w:sz w:val="22"/>
                <w:highlight w:val="yellow"/>
                <w:lang w:bidi="en-US"/>
              </w:rPr>
              <w:t>done</w:t>
            </w:r>
            <w:r>
              <w:rPr>
                <w:color w:val="7030A0"/>
                <w:sz w:val="22"/>
                <w:lang w:bidi="en-US"/>
              </w:rPr>
              <w:t>.Obviously</w:t>
            </w:r>
            <w:proofErr w:type="spellEnd"/>
            <w:proofErr w:type="gramEnd"/>
            <w:r>
              <w:rPr>
                <w:color w:val="7030A0"/>
                <w:sz w:val="22"/>
                <w:lang w:bidi="en-US"/>
              </w:rPr>
              <w:t xml:space="preserve"> this policy results in </w:t>
            </w:r>
            <w:r>
              <w:rPr>
                <w:color w:val="7030A0"/>
                <w:sz w:val="22"/>
                <w:highlight w:val="yellow"/>
                <w:lang w:bidi="en-US"/>
              </w:rPr>
              <w:t>reader starvation</w:t>
            </w:r>
            <w:r>
              <w:rPr>
                <w:color w:val="7030A0"/>
                <w:sz w:val="22"/>
                <w:lang w:bidi="en-US"/>
              </w:rPr>
              <w:t xml:space="preserve"> if a continuous stream of writers is present</w:t>
            </w:r>
          </w:p>
        </w:tc>
      </w:tr>
    </w:tbl>
    <w:p w14:paraId="507CADBC" w14:textId="77777777" w:rsidR="00387C63" w:rsidRDefault="00B90216">
      <w:pPr>
        <w:pStyle w:val="Heading2"/>
        <w:tabs>
          <w:tab w:val="left" w:pos="709"/>
        </w:tabs>
        <w:ind w:leftChars="295" w:left="1282" w:hangingChars="261" w:hanging="574"/>
        <w:jc w:val="both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en-US"/>
        </w:rPr>
        <w:tab/>
      </w: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t>(b)</w:t>
      </w: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tab/>
        <w:t xml:space="preserve">Provide a situation in which the Readers-Writers Problem can occur in a computer </w:t>
      </w: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t>system.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99"/>
      </w:tblGrid>
      <w:tr w:rsidR="00387C63" w14:paraId="5F7FFEA3" w14:textId="77777777">
        <w:tc>
          <w:tcPr>
            <w:tcW w:w="8425" w:type="dxa"/>
          </w:tcPr>
          <w:p w14:paraId="5A21D89E" w14:textId="77777777" w:rsidR="00387C63" w:rsidRDefault="00B90216">
            <w:pPr>
              <w:spacing w:line="240" w:lineRule="auto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 xml:space="preserve">A typical example of this occurs with </w:t>
            </w:r>
            <w:r>
              <w:rPr>
                <w:color w:val="7030A0"/>
                <w:sz w:val="22"/>
                <w:highlight w:val="yellow"/>
                <w:lang w:bidi="en-US"/>
              </w:rPr>
              <w:t>databases</w:t>
            </w:r>
            <w:r>
              <w:rPr>
                <w:color w:val="7030A0"/>
                <w:sz w:val="22"/>
                <w:lang w:bidi="en-US"/>
              </w:rPr>
              <w:t xml:space="preserve">, when several processes are </w:t>
            </w:r>
            <w:r>
              <w:rPr>
                <w:color w:val="7030A0"/>
                <w:sz w:val="22"/>
                <w:highlight w:val="yellow"/>
                <w:lang w:bidi="en-US"/>
              </w:rPr>
              <w:t>accessing data</w:t>
            </w:r>
            <w:r>
              <w:rPr>
                <w:color w:val="7030A0"/>
                <w:sz w:val="22"/>
                <w:lang w:bidi="en-US"/>
              </w:rPr>
              <w:t>; some will want only to read the data, others to change it. The database must implement some mechanism that solves the readers-writers problem.</w:t>
            </w:r>
          </w:p>
        </w:tc>
      </w:tr>
    </w:tbl>
    <w:p w14:paraId="4C5899DE" w14:textId="77777777" w:rsidR="00387C63" w:rsidRDefault="00387C63">
      <w:pPr>
        <w:widowControl w:val="0"/>
        <w:spacing w:line="240" w:lineRule="auto"/>
        <w:ind w:left="720" w:hanging="720"/>
        <w:jc w:val="center"/>
        <w:rPr>
          <w:b/>
          <w:sz w:val="22"/>
          <w:u w:val="single"/>
        </w:rPr>
      </w:pPr>
    </w:p>
    <w:p w14:paraId="7E13ADA4" w14:textId="77777777" w:rsidR="00387C63" w:rsidRDefault="00387C63">
      <w:pPr>
        <w:widowControl w:val="0"/>
        <w:spacing w:line="240" w:lineRule="auto"/>
        <w:ind w:left="720" w:hanging="720"/>
        <w:jc w:val="center"/>
        <w:rPr>
          <w:b/>
          <w:sz w:val="22"/>
          <w:u w:val="single"/>
        </w:rPr>
      </w:pPr>
    </w:p>
    <w:p w14:paraId="53F95E2B" w14:textId="77777777" w:rsidR="00387C63" w:rsidRDefault="00B90216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sz w:val="22"/>
          <w:lang w:val="en-GB"/>
        </w:rPr>
      </w:pPr>
      <w:r>
        <w:rPr>
          <w:sz w:val="22"/>
        </w:rPr>
        <w:t>Q6.</w:t>
      </w:r>
      <w:r>
        <w:rPr>
          <w:sz w:val="22"/>
        </w:rPr>
        <w:tab/>
        <w:t>Rewrit</w:t>
      </w:r>
      <w:r>
        <w:rPr>
          <w:sz w:val="22"/>
        </w:rPr>
        <w:t>e the following arithmetic expressions to take advantage of concurrent processing by using the terms COBEGIN and COEND to delimit the sections of concurrent code.</w:t>
      </w:r>
      <w:r>
        <w:rPr>
          <w:sz w:val="22"/>
        </w:rPr>
        <w:tab/>
      </w:r>
    </w:p>
    <w:p w14:paraId="209E7F8D" w14:textId="77777777" w:rsidR="00387C63" w:rsidRDefault="00387C63">
      <w:pPr>
        <w:autoSpaceDE w:val="0"/>
        <w:autoSpaceDN w:val="0"/>
        <w:adjustRightInd w:val="0"/>
        <w:spacing w:line="240" w:lineRule="auto"/>
        <w:ind w:left="1080"/>
        <w:jc w:val="center"/>
        <w:rPr>
          <w:bCs/>
          <w:sz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582"/>
        <w:gridCol w:w="4617"/>
      </w:tblGrid>
      <w:tr w:rsidR="00387C63" w14:paraId="18F1338D" w14:textId="77777777">
        <w:tc>
          <w:tcPr>
            <w:tcW w:w="3716" w:type="dxa"/>
          </w:tcPr>
          <w:p w14:paraId="7B8FF539" w14:textId="77777777" w:rsidR="00387C63" w:rsidRDefault="00B9021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bCs/>
                <w:sz w:val="22"/>
                <w:lang w:bidi="en-US"/>
              </w:rPr>
            </w:pPr>
            <w:r>
              <w:rPr>
                <w:bCs/>
                <w:sz w:val="22"/>
                <w:lang w:bidi="en-US"/>
              </w:rPr>
              <w:t>G= (A+C</w:t>
            </w:r>
            <w:r>
              <w:rPr>
                <w:bCs/>
                <w:sz w:val="22"/>
                <w:vertAlign w:val="superscript"/>
                <w:lang w:bidi="en-US"/>
              </w:rPr>
              <w:t>2</w:t>
            </w:r>
            <w:r>
              <w:rPr>
                <w:bCs/>
                <w:sz w:val="22"/>
                <w:lang w:bidi="en-US"/>
              </w:rPr>
              <w:t>) * (E-1)</w:t>
            </w:r>
            <w:r>
              <w:rPr>
                <w:bCs/>
                <w:sz w:val="22"/>
                <w:vertAlign w:val="superscript"/>
                <w:lang w:bidi="en-US"/>
              </w:rPr>
              <w:t>3</w:t>
            </w:r>
            <w:r>
              <w:rPr>
                <w:bCs/>
                <w:sz w:val="22"/>
                <w:lang w:bidi="en-US"/>
              </w:rPr>
              <w:t xml:space="preserve"> / (D + B)</w:t>
            </w:r>
          </w:p>
          <w:p w14:paraId="5CBF83F7" w14:textId="77777777" w:rsidR="00387C63" w:rsidRDefault="00387C63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</w:p>
        </w:tc>
        <w:tc>
          <w:tcPr>
            <w:tcW w:w="4709" w:type="dxa"/>
          </w:tcPr>
          <w:p w14:paraId="3A36891A" w14:textId="77777777" w:rsidR="00387C63" w:rsidRDefault="00B9021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lang w:val="en-GB" w:bidi="en-US"/>
              </w:rPr>
            </w:pPr>
            <w:r>
              <w:rPr>
                <w:bCs/>
                <w:sz w:val="22"/>
                <w:lang w:bidi="en-US"/>
              </w:rPr>
              <w:t>H=A*B*C+990/(D+</w:t>
            </w:r>
            <w:proofErr w:type="gramStart"/>
            <w:r>
              <w:rPr>
                <w:bCs/>
                <w:sz w:val="22"/>
                <w:lang w:bidi="en-US"/>
              </w:rPr>
              <w:t>E)*</w:t>
            </w:r>
            <w:proofErr w:type="gramEnd"/>
            <w:r>
              <w:rPr>
                <w:bCs/>
                <w:sz w:val="22"/>
                <w:lang w:bidi="en-US"/>
              </w:rPr>
              <w:t>(F-G)</w:t>
            </w:r>
          </w:p>
          <w:p w14:paraId="59367346" w14:textId="77777777" w:rsidR="00387C63" w:rsidRDefault="00387C63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</w:p>
        </w:tc>
      </w:tr>
      <w:tr w:rsidR="00387C63" w14:paraId="2D4092AF" w14:textId="77777777">
        <w:tc>
          <w:tcPr>
            <w:tcW w:w="3716" w:type="dxa"/>
          </w:tcPr>
          <w:p w14:paraId="78536A02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  <w:proofErr w:type="spellStart"/>
            <w:r>
              <w:rPr>
                <w:i/>
                <w:color w:val="7030A0"/>
                <w:sz w:val="22"/>
                <w:lang w:val="en-GB" w:bidi="en-US"/>
              </w:rPr>
              <w:t>Cobegin</w:t>
            </w:r>
            <w:proofErr w:type="spellEnd"/>
          </w:p>
          <w:p w14:paraId="3316BB00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T1 = C * C</w:t>
            </w:r>
          </w:p>
          <w:p w14:paraId="0A10B49D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T2 = E - 1</w:t>
            </w:r>
          </w:p>
          <w:p w14:paraId="3DED94B2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T3 =</w:t>
            </w:r>
            <w:r>
              <w:rPr>
                <w:i/>
                <w:color w:val="7030A0"/>
                <w:sz w:val="22"/>
                <w:lang w:bidi="en-US"/>
              </w:rPr>
              <w:t xml:space="preserve"> D + B</w:t>
            </w:r>
          </w:p>
          <w:p w14:paraId="5E6E4A34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  <w:proofErr w:type="spellStart"/>
            <w:r>
              <w:rPr>
                <w:i/>
                <w:color w:val="7030A0"/>
                <w:sz w:val="22"/>
                <w:lang w:val="en-GB" w:bidi="en-US"/>
              </w:rPr>
              <w:t>Coend</w:t>
            </w:r>
            <w:proofErr w:type="spellEnd"/>
          </w:p>
          <w:p w14:paraId="4821890D" w14:textId="77777777" w:rsidR="00387C63" w:rsidRDefault="00387C63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</w:p>
          <w:p w14:paraId="4993A199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  <w:proofErr w:type="spellStart"/>
            <w:r>
              <w:rPr>
                <w:i/>
                <w:color w:val="7030A0"/>
                <w:sz w:val="22"/>
                <w:lang w:val="en-GB" w:bidi="en-US"/>
              </w:rPr>
              <w:t>Cobegin</w:t>
            </w:r>
            <w:proofErr w:type="spellEnd"/>
          </w:p>
          <w:p w14:paraId="3FAB374F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T4 = A+T1</w:t>
            </w:r>
          </w:p>
          <w:p w14:paraId="2675AB8A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T5 = T2 * T2</w:t>
            </w:r>
          </w:p>
          <w:p w14:paraId="0B429ECF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  <w:proofErr w:type="spellStart"/>
            <w:r>
              <w:rPr>
                <w:i/>
                <w:color w:val="7030A0"/>
                <w:sz w:val="22"/>
                <w:lang w:val="en-GB" w:bidi="en-US"/>
              </w:rPr>
              <w:t>Coend</w:t>
            </w:r>
            <w:proofErr w:type="spellEnd"/>
          </w:p>
          <w:p w14:paraId="15D31E3A" w14:textId="77777777" w:rsidR="00387C63" w:rsidRDefault="00387C63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</w:p>
          <w:p w14:paraId="5F3B654B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T6 = T5 * T2</w:t>
            </w:r>
          </w:p>
          <w:p w14:paraId="04A9E05E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T7 = T4 * T6</w:t>
            </w:r>
          </w:p>
          <w:p w14:paraId="04111BC4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>G = T7 / T3</w:t>
            </w:r>
          </w:p>
        </w:tc>
        <w:tc>
          <w:tcPr>
            <w:tcW w:w="4709" w:type="dxa"/>
          </w:tcPr>
          <w:p w14:paraId="1F62E8B9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  <w:proofErr w:type="spellStart"/>
            <w:r>
              <w:rPr>
                <w:i/>
                <w:color w:val="7030A0"/>
                <w:sz w:val="22"/>
                <w:lang w:val="en-GB" w:bidi="en-US"/>
              </w:rPr>
              <w:lastRenderedPageBreak/>
              <w:t>Cobegin</w:t>
            </w:r>
            <w:proofErr w:type="spellEnd"/>
          </w:p>
          <w:p w14:paraId="3086D5BA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T1 = A * B</w:t>
            </w:r>
          </w:p>
          <w:p w14:paraId="3FC21637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T2 = D + E</w:t>
            </w:r>
          </w:p>
          <w:p w14:paraId="13DB0710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T3 = F - G</w:t>
            </w:r>
          </w:p>
          <w:p w14:paraId="54AAA470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  <w:proofErr w:type="spellStart"/>
            <w:r>
              <w:rPr>
                <w:i/>
                <w:color w:val="7030A0"/>
                <w:sz w:val="22"/>
                <w:lang w:val="en-GB" w:bidi="en-US"/>
              </w:rPr>
              <w:t>Coend</w:t>
            </w:r>
            <w:proofErr w:type="spellEnd"/>
          </w:p>
          <w:p w14:paraId="31733C4C" w14:textId="77777777" w:rsidR="00387C63" w:rsidRDefault="00387C63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</w:p>
          <w:p w14:paraId="2CDD00C2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proofErr w:type="spellStart"/>
            <w:r>
              <w:rPr>
                <w:i/>
                <w:color w:val="7030A0"/>
                <w:sz w:val="22"/>
                <w:lang w:val="en-GB" w:bidi="en-US"/>
              </w:rPr>
              <w:t>Cobegin</w:t>
            </w:r>
            <w:proofErr w:type="spellEnd"/>
            <w:r>
              <w:rPr>
                <w:i/>
                <w:color w:val="7030A0"/>
                <w:sz w:val="22"/>
                <w:lang w:bidi="en-US"/>
              </w:rPr>
              <w:t xml:space="preserve"> </w:t>
            </w:r>
          </w:p>
          <w:p w14:paraId="3572E174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T4 = T1 * C</w:t>
            </w:r>
          </w:p>
          <w:p w14:paraId="133FE3DA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T5 = T2 * T3</w:t>
            </w:r>
          </w:p>
          <w:p w14:paraId="1514EB54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  <w:proofErr w:type="spellStart"/>
            <w:r>
              <w:rPr>
                <w:i/>
                <w:color w:val="7030A0"/>
                <w:sz w:val="22"/>
                <w:lang w:val="en-GB" w:bidi="en-US"/>
              </w:rPr>
              <w:t>Coend</w:t>
            </w:r>
            <w:proofErr w:type="spellEnd"/>
          </w:p>
          <w:p w14:paraId="5E94B3C8" w14:textId="77777777" w:rsidR="00387C63" w:rsidRDefault="00387C63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</w:p>
          <w:p w14:paraId="09C1D753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T6 = T4 + 990</w:t>
            </w:r>
          </w:p>
          <w:p w14:paraId="6C6E528E" w14:textId="77777777" w:rsidR="00387C63" w:rsidRDefault="00B90216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bidi="en-US"/>
              </w:rPr>
            </w:pPr>
            <w:r>
              <w:rPr>
                <w:i/>
                <w:color w:val="7030A0"/>
                <w:sz w:val="22"/>
                <w:lang w:bidi="en-US"/>
              </w:rPr>
              <w:t>H = T6 / T5</w:t>
            </w:r>
          </w:p>
          <w:p w14:paraId="5F6215C2" w14:textId="77777777" w:rsidR="00387C63" w:rsidRDefault="00387C63">
            <w:pPr>
              <w:autoSpaceDE w:val="0"/>
              <w:autoSpaceDN w:val="0"/>
              <w:adjustRightInd w:val="0"/>
              <w:spacing w:line="240" w:lineRule="auto"/>
              <w:rPr>
                <w:i/>
                <w:color w:val="7030A0"/>
                <w:sz w:val="22"/>
                <w:lang w:val="en-GB" w:bidi="en-US"/>
              </w:rPr>
            </w:pPr>
          </w:p>
          <w:p w14:paraId="50E99D33" w14:textId="77777777" w:rsidR="00387C63" w:rsidRDefault="00387C63">
            <w:pPr>
              <w:autoSpaceDE w:val="0"/>
              <w:autoSpaceDN w:val="0"/>
              <w:adjustRightInd w:val="0"/>
              <w:spacing w:line="240" w:lineRule="auto"/>
              <w:rPr>
                <w:color w:val="7030A0"/>
                <w:sz w:val="22"/>
                <w:lang w:val="en-GB" w:bidi="en-US"/>
              </w:rPr>
            </w:pPr>
          </w:p>
        </w:tc>
      </w:tr>
    </w:tbl>
    <w:p w14:paraId="2147FF4B" w14:textId="77777777" w:rsidR="00387C63" w:rsidRDefault="00387C63">
      <w:pPr>
        <w:pStyle w:val="Heading2"/>
        <w:pBdr>
          <w:bottom w:val="single" w:sz="12" w:space="1" w:color="auto"/>
        </w:pBdr>
        <w:spacing w:before="0" w:beforeAutospacing="0" w:after="0" w:afterAutospacing="0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6219B12B" w14:textId="77777777" w:rsidR="00387C63" w:rsidRDefault="00387C63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sz w:val="22"/>
        </w:rPr>
      </w:pPr>
    </w:p>
    <w:p w14:paraId="0EAE9F0F" w14:textId="77777777" w:rsidR="00387C63" w:rsidRDefault="00B90216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sz w:val="22"/>
        </w:rPr>
      </w:pPr>
      <w:r>
        <w:rPr>
          <w:sz w:val="22"/>
        </w:rPr>
        <w:t>Self-Review</w:t>
      </w:r>
    </w:p>
    <w:p w14:paraId="5C18AD28" w14:textId="77777777" w:rsidR="00387C63" w:rsidRDefault="00387C63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sz w:val="22"/>
        </w:rPr>
      </w:pPr>
    </w:p>
    <w:p w14:paraId="39B7C5E7" w14:textId="77777777" w:rsidR="00387C63" w:rsidRDefault="00B90216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sz w:val="22"/>
        </w:rPr>
      </w:pPr>
      <w:r>
        <w:rPr>
          <w:sz w:val="22"/>
        </w:rPr>
        <w:t xml:space="preserve">Q1. </w:t>
      </w:r>
      <w:r>
        <w:rPr>
          <w:sz w:val="22"/>
        </w:rPr>
        <w:tab/>
      </w:r>
      <w:r>
        <w:rPr>
          <w:sz w:val="22"/>
        </w:rPr>
        <w:t xml:space="preserve">In the context of concurrent programming, differentiate between </w:t>
      </w:r>
      <w:r>
        <w:rPr>
          <w:sz w:val="22"/>
          <w:highlight w:val="yellow"/>
        </w:rPr>
        <w:t>explicit parallelism</w:t>
      </w:r>
      <w:r>
        <w:rPr>
          <w:sz w:val="22"/>
        </w:rPr>
        <w:t xml:space="preserve"> and </w:t>
      </w:r>
      <w:r>
        <w:rPr>
          <w:sz w:val="22"/>
          <w:highlight w:val="yellow"/>
        </w:rPr>
        <w:t>implicit parallelism</w:t>
      </w:r>
      <w:r>
        <w:rPr>
          <w:sz w:val="22"/>
        </w:rPr>
        <w:t>.</w:t>
      </w:r>
    </w:p>
    <w:p w14:paraId="5A2FF7BF" w14:textId="77777777" w:rsidR="00387C63" w:rsidRDefault="00387C63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87C63" w14:paraId="5DB84A0F" w14:textId="77777777">
        <w:tc>
          <w:tcPr>
            <w:tcW w:w="9242" w:type="dxa"/>
          </w:tcPr>
          <w:p w14:paraId="7D404981" w14:textId="77777777" w:rsidR="00387C63" w:rsidRDefault="00B90216">
            <w:pPr>
              <w:spacing w:line="240" w:lineRule="auto"/>
              <w:jc w:val="both"/>
              <w:rPr>
                <w:color w:val="7030A0"/>
                <w:lang w:bidi="en-US"/>
              </w:rPr>
            </w:pPr>
            <w:r>
              <w:rPr>
                <w:color w:val="7030A0"/>
                <w:lang w:bidi="en-US"/>
              </w:rPr>
              <w:t xml:space="preserve">Explicit parallelism: a type of concurrent programming that </w:t>
            </w:r>
            <w:r>
              <w:rPr>
                <w:color w:val="7030A0"/>
                <w:highlight w:val="yellow"/>
                <w:lang w:bidi="en-US"/>
              </w:rPr>
              <w:t>requires programmer</w:t>
            </w:r>
            <w:r>
              <w:rPr>
                <w:color w:val="7030A0"/>
                <w:lang w:bidi="en-US"/>
              </w:rPr>
              <w:t xml:space="preserve"> </w:t>
            </w:r>
            <w:r>
              <w:rPr>
                <w:color w:val="7030A0"/>
                <w:lang w:bidi="en-US"/>
              </w:rPr>
              <w:t xml:space="preserve">to </w:t>
            </w:r>
            <w:r>
              <w:rPr>
                <w:color w:val="7030A0"/>
                <w:lang w:bidi="en-US"/>
              </w:rPr>
              <w:t>explicitly state which instructions can be executed in parall</w:t>
            </w:r>
            <w:r>
              <w:rPr>
                <w:color w:val="7030A0"/>
                <w:lang w:bidi="en-US"/>
              </w:rPr>
              <w:t>el.</w:t>
            </w:r>
          </w:p>
          <w:p w14:paraId="2650C204" w14:textId="77777777" w:rsidR="00387C63" w:rsidRDefault="00387C63">
            <w:pPr>
              <w:spacing w:line="240" w:lineRule="auto"/>
              <w:jc w:val="both"/>
              <w:rPr>
                <w:color w:val="7030A0"/>
                <w:lang w:bidi="en-US"/>
              </w:rPr>
            </w:pPr>
          </w:p>
          <w:p w14:paraId="032FD984" w14:textId="77777777" w:rsidR="00387C63" w:rsidRDefault="00B90216">
            <w:pPr>
              <w:spacing w:line="240" w:lineRule="auto"/>
              <w:jc w:val="both"/>
              <w:rPr>
                <w:sz w:val="22"/>
                <w:szCs w:val="24"/>
                <w:lang w:bidi="en-US"/>
              </w:rPr>
            </w:pPr>
            <w:r>
              <w:rPr>
                <w:color w:val="7030A0"/>
                <w:lang w:bidi="en-US"/>
              </w:rPr>
              <w:t xml:space="preserve">Implicit parallelism: a type of concurrent programming </w:t>
            </w:r>
            <w:r>
              <w:rPr>
                <w:color w:val="7030A0"/>
                <w:lang w:bidi="en-US"/>
              </w:rPr>
              <w:t>that</w:t>
            </w:r>
            <w:r>
              <w:rPr>
                <w:color w:val="7030A0"/>
                <w:lang w:bidi="en-US"/>
              </w:rPr>
              <w:t xml:space="preserve"> the </w:t>
            </w:r>
            <w:r>
              <w:rPr>
                <w:color w:val="7030A0"/>
                <w:highlight w:val="yellow"/>
                <w:lang w:bidi="en-US"/>
              </w:rPr>
              <w:t xml:space="preserve">compiler </w:t>
            </w:r>
            <w:r>
              <w:rPr>
                <w:color w:val="7030A0"/>
                <w:highlight w:val="yellow"/>
                <w:lang w:bidi="en-US"/>
              </w:rPr>
              <w:t xml:space="preserve">can </w:t>
            </w:r>
            <w:r>
              <w:rPr>
                <w:color w:val="7030A0"/>
                <w:highlight w:val="yellow"/>
                <w:lang w:bidi="en-US"/>
              </w:rPr>
              <w:t>detects</w:t>
            </w:r>
            <w:r>
              <w:rPr>
                <w:color w:val="7030A0"/>
                <w:lang w:bidi="en-US"/>
              </w:rPr>
              <w:t xml:space="preserve"> which instructions can be </w:t>
            </w:r>
            <w:r>
              <w:rPr>
                <w:color w:val="7030A0"/>
                <w:highlight w:val="yellow"/>
                <w:lang w:bidi="en-US"/>
              </w:rPr>
              <w:t>performed in parallel</w:t>
            </w:r>
            <w:r>
              <w:rPr>
                <w:color w:val="7030A0"/>
                <w:highlight w:val="yellow"/>
                <w:lang w:bidi="en-US"/>
              </w:rPr>
              <w:t xml:space="preserve"> </w:t>
            </w:r>
            <w:r>
              <w:rPr>
                <w:color w:val="7030A0"/>
                <w:highlight w:val="yellow"/>
              </w:rPr>
              <w:t>automatically</w:t>
            </w:r>
            <w:r>
              <w:rPr>
                <w:color w:val="7030A0"/>
                <w:lang w:bidi="en-US"/>
              </w:rPr>
              <w:t>.</w:t>
            </w:r>
          </w:p>
        </w:tc>
      </w:tr>
    </w:tbl>
    <w:p w14:paraId="01FE08A2" w14:textId="77777777" w:rsidR="00387C63" w:rsidRDefault="00387C63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sz w:val="22"/>
        </w:rPr>
      </w:pPr>
    </w:p>
    <w:p w14:paraId="099DD78B" w14:textId="77777777" w:rsidR="00387C63" w:rsidRDefault="00387C63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sz w:val="22"/>
        </w:rPr>
      </w:pPr>
    </w:p>
    <w:sectPr w:rsidR="00387C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CF2AA" w14:textId="77777777" w:rsidR="00B90216" w:rsidRDefault="00B90216">
      <w:pPr>
        <w:spacing w:line="240" w:lineRule="auto"/>
      </w:pPr>
      <w:r>
        <w:separator/>
      </w:r>
    </w:p>
  </w:endnote>
  <w:endnote w:type="continuationSeparator" w:id="0">
    <w:p w14:paraId="45C5E841" w14:textId="77777777" w:rsidR="00B90216" w:rsidRDefault="00B90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70754"/>
    </w:sdtPr>
    <w:sdtEndPr/>
    <w:sdtContent>
      <w:sdt>
        <w:sdtPr>
          <w:id w:val="860082579"/>
        </w:sdtPr>
        <w:sdtEndPr/>
        <w:sdtContent>
          <w:p w14:paraId="2ED8B617" w14:textId="77777777" w:rsidR="00387C63" w:rsidRDefault="00B9021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ACE6147" w14:textId="77777777" w:rsidR="00387C63" w:rsidRDefault="00387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28A19" w14:textId="77777777" w:rsidR="00B90216" w:rsidRDefault="00B90216">
      <w:pPr>
        <w:spacing w:line="240" w:lineRule="auto"/>
      </w:pPr>
      <w:r>
        <w:separator/>
      </w:r>
    </w:p>
  </w:footnote>
  <w:footnote w:type="continuationSeparator" w:id="0">
    <w:p w14:paraId="76218BBB" w14:textId="77777777" w:rsidR="00B90216" w:rsidRDefault="00B90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inorEastAsia"/>
        <w:b/>
        <w:bCs/>
        <w:color w:val="000000" w:themeColor="text1"/>
        <w:szCs w:val="24"/>
        <w:u w:val="single"/>
      </w:rPr>
      <w:alias w:val="Subtitle"/>
      <w:id w:val="77887903"/>
      <w:placeholder>
        <w:docPart w:val="CB28666D1A874FE6BF0E90505C841DA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478C139F" w14:textId="77777777" w:rsidR="00387C63" w:rsidRDefault="00B90216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000000" w:themeColor="text1"/>
            <w:szCs w:val="24"/>
            <w:u w:val="single"/>
          </w:rPr>
        </w:pPr>
        <w:r>
          <w:rPr>
            <w:rFonts w:eastAsiaTheme="minorEastAsia"/>
            <w:b/>
            <w:bCs/>
            <w:color w:val="000000" w:themeColor="text1"/>
            <w:szCs w:val="24"/>
            <w:u w:val="single"/>
          </w:rPr>
          <w:t>AACS2284 Operating Systems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01EF87"/>
    <w:multiLevelType w:val="singleLevel"/>
    <w:tmpl w:val="EA01EF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C34E29"/>
    <w:multiLevelType w:val="multilevel"/>
    <w:tmpl w:val="10C34E2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473EAF"/>
    <w:multiLevelType w:val="multilevel"/>
    <w:tmpl w:val="2D473EAF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736E06"/>
    <w:multiLevelType w:val="multilevel"/>
    <w:tmpl w:val="30736E0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AF2422"/>
    <w:multiLevelType w:val="multilevel"/>
    <w:tmpl w:val="36AF2422"/>
    <w:lvl w:ilvl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SimSun" w:hAnsi="SimSun" w:hint="default"/>
      </w:rPr>
    </w:lvl>
    <w:lvl w:ilvl="1">
      <w:start w:val="550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SimSun" w:hAnsi="SimSun" w:hint="default"/>
      </w:rPr>
    </w:lvl>
    <w:lvl w:ilvl="2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SimSun" w:hAnsi="SimSun" w:hint="default"/>
      </w:rPr>
    </w:lvl>
    <w:lvl w:ilvl="3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SimSun" w:hAnsi="SimSun" w:hint="default"/>
      </w:rPr>
    </w:lvl>
    <w:lvl w:ilvl="4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SimSun" w:hAnsi="SimSun" w:hint="default"/>
      </w:rPr>
    </w:lvl>
    <w:lvl w:ilvl="5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SimSun" w:hAnsi="SimSun" w:hint="default"/>
      </w:rPr>
    </w:lvl>
    <w:lvl w:ilvl="6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SimSun" w:hAnsi="SimSun" w:hint="default"/>
      </w:rPr>
    </w:lvl>
    <w:lvl w:ilvl="7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SimSun" w:hAnsi="SimSun" w:hint="default"/>
      </w:rPr>
    </w:lvl>
    <w:lvl w:ilvl="8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ascii="SimSun" w:hAnsi="SimSun" w:hint="default"/>
      </w:rPr>
    </w:lvl>
  </w:abstractNum>
  <w:abstractNum w:abstractNumId="5" w15:restartNumberingAfterBreak="0">
    <w:nsid w:val="36C84FDE"/>
    <w:multiLevelType w:val="multilevel"/>
    <w:tmpl w:val="36C84FDE"/>
    <w:lvl w:ilvl="0">
      <w:start w:val="1"/>
      <w:numFmt w:val="lowerRoman"/>
      <w:lvlText w:val="(%1)"/>
      <w:lvlJc w:val="left"/>
      <w:pPr>
        <w:ind w:left="420" w:hanging="420"/>
      </w:pPr>
      <w:rPr>
        <w:rFonts w:ascii="Times New Roman" w:eastAsia="SimSun" w:hAnsi="Times New Roman"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480368"/>
    <w:multiLevelType w:val="multilevel"/>
    <w:tmpl w:val="3B480368"/>
    <w:lvl w:ilvl="0">
      <w:start w:val="1"/>
      <w:numFmt w:val="lowerRoman"/>
      <w:lvlText w:val="(%1)"/>
      <w:lvlJc w:val="left"/>
      <w:pPr>
        <w:ind w:left="114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5BD186A"/>
    <w:multiLevelType w:val="multilevel"/>
    <w:tmpl w:val="75BD186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45C"/>
    <w:rsid w:val="000151DE"/>
    <w:rsid w:val="0002531A"/>
    <w:rsid w:val="00034A2F"/>
    <w:rsid w:val="00037392"/>
    <w:rsid w:val="00092EC4"/>
    <w:rsid w:val="000961F7"/>
    <w:rsid w:val="000A0747"/>
    <w:rsid w:val="000A10B9"/>
    <w:rsid w:val="000B55F4"/>
    <w:rsid w:val="000F451D"/>
    <w:rsid w:val="00113B9D"/>
    <w:rsid w:val="00116196"/>
    <w:rsid w:val="00164BE9"/>
    <w:rsid w:val="001B03F2"/>
    <w:rsid w:val="001B1C36"/>
    <w:rsid w:val="001C1878"/>
    <w:rsid w:val="001C2118"/>
    <w:rsid w:val="00210404"/>
    <w:rsid w:val="00214BA7"/>
    <w:rsid w:val="00215DF2"/>
    <w:rsid w:val="00237CFD"/>
    <w:rsid w:val="00254FAF"/>
    <w:rsid w:val="002654D4"/>
    <w:rsid w:val="00277E97"/>
    <w:rsid w:val="002816B4"/>
    <w:rsid w:val="00284428"/>
    <w:rsid w:val="002B42B6"/>
    <w:rsid w:val="002E0332"/>
    <w:rsid w:val="002E2D05"/>
    <w:rsid w:val="00337044"/>
    <w:rsid w:val="00340FA8"/>
    <w:rsid w:val="0034261E"/>
    <w:rsid w:val="003837A2"/>
    <w:rsid w:val="003848BA"/>
    <w:rsid w:val="00387C63"/>
    <w:rsid w:val="003A645D"/>
    <w:rsid w:val="003A7A49"/>
    <w:rsid w:val="003F016B"/>
    <w:rsid w:val="003F06F8"/>
    <w:rsid w:val="003F0F60"/>
    <w:rsid w:val="0042055C"/>
    <w:rsid w:val="00424BB0"/>
    <w:rsid w:val="00435274"/>
    <w:rsid w:val="00450C96"/>
    <w:rsid w:val="004578DE"/>
    <w:rsid w:val="00484353"/>
    <w:rsid w:val="0049306F"/>
    <w:rsid w:val="00496F71"/>
    <w:rsid w:val="004A0F8A"/>
    <w:rsid w:val="004B0E88"/>
    <w:rsid w:val="004C6BBB"/>
    <w:rsid w:val="004C6EA4"/>
    <w:rsid w:val="004D4524"/>
    <w:rsid w:val="004E155C"/>
    <w:rsid w:val="00501296"/>
    <w:rsid w:val="005555F9"/>
    <w:rsid w:val="00555C4B"/>
    <w:rsid w:val="00564940"/>
    <w:rsid w:val="005710E2"/>
    <w:rsid w:val="00572C23"/>
    <w:rsid w:val="00576659"/>
    <w:rsid w:val="005B43E2"/>
    <w:rsid w:val="005E0749"/>
    <w:rsid w:val="005F07B3"/>
    <w:rsid w:val="006069BD"/>
    <w:rsid w:val="00631CD2"/>
    <w:rsid w:val="00661B78"/>
    <w:rsid w:val="0066435E"/>
    <w:rsid w:val="0066726D"/>
    <w:rsid w:val="0067257A"/>
    <w:rsid w:val="006730C1"/>
    <w:rsid w:val="006919D5"/>
    <w:rsid w:val="00692055"/>
    <w:rsid w:val="006A61B3"/>
    <w:rsid w:val="006A69FC"/>
    <w:rsid w:val="006A777E"/>
    <w:rsid w:val="006D1402"/>
    <w:rsid w:val="00701D07"/>
    <w:rsid w:val="00715C1E"/>
    <w:rsid w:val="00733C65"/>
    <w:rsid w:val="00757F5F"/>
    <w:rsid w:val="007755F6"/>
    <w:rsid w:val="007C5835"/>
    <w:rsid w:val="007E0A18"/>
    <w:rsid w:val="007E13C9"/>
    <w:rsid w:val="007E2AE1"/>
    <w:rsid w:val="0081305B"/>
    <w:rsid w:val="00814551"/>
    <w:rsid w:val="00821424"/>
    <w:rsid w:val="00835BD4"/>
    <w:rsid w:val="00847C0B"/>
    <w:rsid w:val="00865C3C"/>
    <w:rsid w:val="00885CB5"/>
    <w:rsid w:val="008C0058"/>
    <w:rsid w:val="008C0B83"/>
    <w:rsid w:val="008D3368"/>
    <w:rsid w:val="008E2939"/>
    <w:rsid w:val="00930C2C"/>
    <w:rsid w:val="00936756"/>
    <w:rsid w:val="0095007D"/>
    <w:rsid w:val="00981AB3"/>
    <w:rsid w:val="00992595"/>
    <w:rsid w:val="009A6764"/>
    <w:rsid w:val="009B26B0"/>
    <w:rsid w:val="009D1A3C"/>
    <w:rsid w:val="009F7928"/>
    <w:rsid w:val="00A049D8"/>
    <w:rsid w:val="00A27A0F"/>
    <w:rsid w:val="00A35218"/>
    <w:rsid w:val="00AA114A"/>
    <w:rsid w:val="00AA5B1A"/>
    <w:rsid w:val="00AC345C"/>
    <w:rsid w:val="00AD56CE"/>
    <w:rsid w:val="00AF6367"/>
    <w:rsid w:val="00B03A78"/>
    <w:rsid w:val="00B35B55"/>
    <w:rsid w:val="00B36739"/>
    <w:rsid w:val="00B36910"/>
    <w:rsid w:val="00B6006F"/>
    <w:rsid w:val="00B61673"/>
    <w:rsid w:val="00B81109"/>
    <w:rsid w:val="00B90216"/>
    <w:rsid w:val="00B920DA"/>
    <w:rsid w:val="00B94BB8"/>
    <w:rsid w:val="00BA7177"/>
    <w:rsid w:val="00BB07AD"/>
    <w:rsid w:val="00BB41DB"/>
    <w:rsid w:val="00BD7910"/>
    <w:rsid w:val="00BE4489"/>
    <w:rsid w:val="00C04238"/>
    <w:rsid w:val="00C13966"/>
    <w:rsid w:val="00C23B65"/>
    <w:rsid w:val="00C413C8"/>
    <w:rsid w:val="00C465DB"/>
    <w:rsid w:val="00C50689"/>
    <w:rsid w:val="00C717AF"/>
    <w:rsid w:val="00C80C8A"/>
    <w:rsid w:val="00C84EC9"/>
    <w:rsid w:val="00C87812"/>
    <w:rsid w:val="00CB0763"/>
    <w:rsid w:val="00CC1853"/>
    <w:rsid w:val="00CC2C0B"/>
    <w:rsid w:val="00CE1523"/>
    <w:rsid w:val="00CF4798"/>
    <w:rsid w:val="00CF5DFD"/>
    <w:rsid w:val="00D07BB6"/>
    <w:rsid w:val="00D1235F"/>
    <w:rsid w:val="00D13742"/>
    <w:rsid w:val="00D25B01"/>
    <w:rsid w:val="00D426D5"/>
    <w:rsid w:val="00D553D4"/>
    <w:rsid w:val="00D6057B"/>
    <w:rsid w:val="00D67742"/>
    <w:rsid w:val="00D757B2"/>
    <w:rsid w:val="00D82C9E"/>
    <w:rsid w:val="00D8622E"/>
    <w:rsid w:val="00DA2C5A"/>
    <w:rsid w:val="00DB766F"/>
    <w:rsid w:val="00DC1568"/>
    <w:rsid w:val="00DD2041"/>
    <w:rsid w:val="00DF4850"/>
    <w:rsid w:val="00E5065C"/>
    <w:rsid w:val="00E53986"/>
    <w:rsid w:val="00E63291"/>
    <w:rsid w:val="00E704F9"/>
    <w:rsid w:val="00E9754E"/>
    <w:rsid w:val="00EA50D5"/>
    <w:rsid w:val="00ED38A2"/>
    <w:rsid w:val="00ED5DFF"/>
    <w:rsid w:val="00EE4345"/>
    <w:rsid w:val="00EF3B9E"/>
    <w:rsid w:val="00EF6F33"/>
    <w:rsid w:val="00F02DCB"/>
    <w:rsid w:val="00F06E79"/>
    <w:rsid w:val="00F57C92"/>
    <w:rsid w:val="00F60133"/>
    <w:rsid w:val="00F62999"/>
    <w:rsid w:val="00FA50AD"/>
    <w:rsid w:val="00FB1312"/>
    <w:rsid w:val="00FD78DF"/>
    <w:rsid w:val="00FE6507"/>
    <w:rsid w:val="0F770F6A"/>
    <w:rsid w:val="16690C95"/>
    <w:rsid w:val="16C60E24"/>
    <w:rsid w:val="20390387"/>
    <w:rsid w:val="29BF20CB"/>
    <w:rsid w:val="42B85E1D"/>
    <w:rsid w:val="6BA73A5E"/>
    <w:rsid w:val="76453F63"/>
    <w:rsid w:val="77AD1ED0"/>
    <w:rsid w:val="7B5052F2"/>
    <w:rsid w:val="7DF23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029C"/>
  <w15:docId w15:val="{F9681C06-64E3-4294-9C17-42DCB8F7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 New Roman" w:eastAsia="Times New Roman" w:hAnsi="Times New Roman" w:cs="Times New Roman"/>
      <w:sz w:val="24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SimSun" w:eastAsia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  <w:rPr>
      <w:rFonts w:eastAsiaTheme="minorEastAsi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spacing w:after="120"/>
      <w:ind w:leftChars="200" w:left="42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SimSun" w:eastAsia="SimSun" w:hAnsi="SimSun" w:cs="SimSun"/>
      <w:szCs w:val="24"/>
      <w:lang w:eastAsia="zh-CN"/>
    </w:rPr>
  </w:style>
  <w:style w:type="table" w:styleId="TableGrid">
    <w:name w:val="Table Grid"/>
    <w:basedOn w:val="TableNormal"/>
    <w:qFormat/>
    <w:rPr>
      <w:rFonts w:ascii="Calibri" w:eastAsia="SimSun" w:hAnsi="Calibri" w:cs="Times New Roman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lang w:val="en-US"/>
    </w:rPr>
  </w:style>
  <w:style w:type="paragraph" w:customStyle="1" w:styleId="DefaultText">
    <w:name w:val="Default Text"/>
    <w:basedOn w:val="Normal"/>
    <w:pPr>
      <w:overflowPunct w:val="0"/>
      <w:autoSpaceDE w:val="0"/>
      <w:autoSpaceDN w:val="0"/>
      <w:adjustRightInd w:val="0"/>
      <w:spacing w:line="24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Theme="minorEastAsia" w:hAnsi="Times New Roman" w:cs="Times New Roman"/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Times New Roman" w:eastAsia="Times New Roman" w:hAnsi="Times New Roman" w:cs="Times New Roman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imSun" w:eastAsia="SimSun" w:hAnsi="SimSun" w:cs="SimSun"/>
      <w:b/>
      <w:bCs/>
      <w:sz w:val="36"/>
      <w:szCs w:val="36"/>
      <w:lang w:val="en-US" w:eastAsia="zh-C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28666D1A874FE6BF0E90505C841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919D-2557-4CFD-97A4-E0F74F1479CB}"/>
      </w:docPartPr>
      <w:docPartBody>
        <w:p w:rsidR="00605C57" w:rsidRDefault="006B4956">
          <w:pPr>
            <w:pStyle w:val="CB28666D1A874FE6BF0E90505C841DA3"/>
          </w:pPr>
          <w:r>
            <w:rPr>
              <w:color w:val="4472C4" w:themeColor="accent1"/>
            </w:rPr>
            <w:t>[Type the 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4956" w:rsidRDefault="006B4956">
      <w:pPr>
        <w:spacing w:line="240" w:lineRule="auto"/>
      </w:pPr>
      <w:r>
        <w:separator/>
      </w:r>
    </w:p>
  </w:endnote>
  <w:endnote w:type="continuationSeparator" w:id="0">
    <w:p w:rsidR="006B4956" w:rsidRDefault="006B495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4956" w:rsidRDefault="006B4956">
      <w:pPr>
        <w:spacing w:after="0" w:line="240" w:lineRule="auto"/>
      </w:pPr>
      <w:r>
        <w:separator/>
      </w:r>
    </w:p>
  </w:footnote>
  <w:footnote w:type="continuationSeparator" w:id="0">
    <w:p w:rsidR="006B4956" w:rsidRDefault="006B4956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BF3"/>
    <w:rsid w:val="000016C3"/>
    <w:rsid w:val="0005551D"/>
    <w:rsid w:val="00056BD6"/>
    <w:rsid w:val="001062E1"/>
    <w:rsid w:val="00154598"/>
    <w:rsid w:val="001D707E"/>
    <w:rsid w:val="002F0DF8"/>
    <w:rsid w:val="00322B73"/>
    <w:rsid w:val="00362F29"/>
    <w:rsid w:val="003A167E"/>
    <w:rsid w:val="00414009"/>
    <w:rsid w:val="005E06E3"/>
    <w:rsid w:val="00603DC0"/>
    <w:rsid w:val="00605C57"/>
    <w:rsid w:val="006B4956"/>
    <w:rsid w:val="006F5B29"/>
    <w:rsid w:val="00765D7B"/>
    <w:rsid w:val="00774629"/>
    <w:rsid w:val="00940BF3"/>
    <w:rsid w:val="009628F4"/>
    <w:rsid w:val="009D210A"/>
    <w:rsid w:val="00C510AA"/>
    <w:rsid w:val="00D21191"/>
    <w:rsid w:val="00D82638"/>
    <w:rsid w:val="00F13A21"/>
    <w:rsid w:val="00F35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28666D1A874FE6BF0E90505C841DA3">
    <w:name w:val="CB28666D1A874FE6BF0E90505C841DA3"/>
    <w:pPr>
      <w:spacing w:after="200" w:line="276" w:lineRule="auto"/>
    </w:pPr>
    <w:rPr>
      <w:sz w:val="22"/>
      <w:szCs w:val="22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Fculty of Applied Sciences and Computing</vt:lpstr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Fculty of Applied Sciences and Computing</dc:title>
  <dc:subject>AACS2284 Operating Systems</dc:subject>
  <dc:creator>choon KWAI FEN</dc:creator>
  <cp:lastModifiedBy>Loo zixuan</cp:lastModifiedBy>
  <cp:revision>5</cp:revision>
  <dcterms:created xsi:type="dcterms:W3CDTF">2019-10-11T08:17:00Z</dcterms:created>
  <dcterms:modified xsi:type="dcterms:W3CDTF">2021-03-06T11:40:00Z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