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6"/>
          <w:szCs w:val="26"/>
          <w:highlight w:val="yellow"/>
        </w:rPr>
      </w:pPr>
      <w:r w:rsidDel="00000000" w:rsidR="00000000" w:rsidRPr="00000000">
        <w:rPr>
          <w:rFonts w:ascii="Times New Roman" w:cs="Times New Roman" w:eastAsia="Times New Roman" w:hAnsi="Times New Roman"/>
          <w:b w:val="1"/>
          <w:sz w:val="26"/>
          <w:szCs w:val="26"/>
          <w:highlight w:val="yellow"/>
          <w:rtl w:val="0"/>
        </w:rPr>
        <w:t xml:space="preserve">Tutorial 5: Ethernet  </w:t>
      </w:r>
    </w:p>
    <w:p w:rsidR="00000000" w:rsidDel="00000000" w:rsidP="00000000" w:rsidRDefault="00000000" w:rsidRPr="00000000" w14:paraId="00000002">
      <w:pPr>
        <w:pageBreakBefore w:val="0"/>
        <w:widowControl w:val="1"/>
        <w:spacing w:before="0" w:line="240" w:lineRule="auto"/>
        <w:ind w:left="4.857635498046875" w:right="4555.33447265625"/>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03">
      <w:pPr>
        <w:pageBreakBefore w:val="0"/>
        <w:widowControl w:val="1"/>
        <w:spacing w:before="21.6943359375" w:line="240" w:lineRule="auto"/>
        <w:ind w:left="1080.80322265625" w:right="191.270751953125" w:hanging="1073.075103759765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w:t>
      </w:r>
    </w:p>
    <w:p w:rsidR="00000000" w:rsidDel="00000000" w:rsidP="00000000" w:rsidRDefault="00000000" w:rsidRPr="00000000" w14:paraId="00000004">
      <w:pPr>
        <w:pageBreakBefore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Local Area Network, ARP request is a layer 2 broadcast message. All the devices in the LAN received the Address Resolution Protocol (ARP) request except the sending  device.</w:t>
      </w:r>
    </w:p>
    <w:p w:rsidR="00000000" w:rsidDel="00000000" w:rsidP="00000000" w:rsidRDefault="00000000" w:rsidRPr="00000000" w14:paraId="00000005">
      <w:pPr>
        <w:pageBreakBefore w:val="0"/>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purpose of the ARP? (2 marks) </w:t>
      </w:r>
    </w:p>
    <w:p w:rsidR="00000000" w:rsidDel="00000000" w:rsidP="00000000" w:rsidRDefault="00000000" w:rsidRPr="00000000" w14:paraId="00000006">
      <w:pPr>
        <w:pageBreakBefore w:val="0"/>
        <w:spacing w:line="240" w:lineRule="auto"/>
        <w:ind w:left="1440" w:right="-6.400146484375" w:firstLine="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Purpose of ARP is to let the sending node </w:t>
      </w:r>
      <w:r w:rsidDel="00000000" w:rsidR="00000000" w:rsidRPr="00000000">
        <w:rPr>
          <w:rFonts w:ascii="Times New Roman" w:cs="Times New Roman" w:eastAsia="Times New Roman" w:hAnsi="Times New Roman"/>
          <w:i w:val="1"/>
          <w:color w:val="1c4587"/>
          <w:sz w:val="24"/>
          <w:szCs w:val="24"/>
          <w:rtl w:val="0"/>
        </w:rPr>
        <w:t xml:space="preserve">(e. g. Switch) </w:t>
      </w:r>
      <w:r w:rsidDel="00000000" w:rsidR="00000000" w:rsidRPr="00000000">
        <w:rPr>
          <w:rFonts w:ascii="Times New Roman" w:cs="Times New Roman" w:eastAsia="Times New Roman" w:hAnsi="Times New Roman"/>
          <w:color w:val="1c4587"/>
          <w:sz w:val="24"/>
          <w:szCs w:val="24"/>
          <w:rtl w:val="0"/>
        </w:rPr>
        <w:t xml:space="preserve">to find the Media Access Control (MAC) address of the destination for a Ethernet link</w:t>
      </w:r>
    </w:p>
    <w:p w:rsidR="00000000" w:rsidDel="00000000" w:rsidP="00000000" w:rsidRDefault="00000000" w:rsidRPr="00000000" w14:paraId="00000007">
      <w:pPr>
        <w:pageBreakBefore w:val="0"/>
        <w:ind w:left="1440" w:firstLine="0"/>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08">
      <w:pPr>
        <w:pageBreakBefore w:val="0"/>
        <w:ind w:left="1440" w:firstLine="0"/>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09">
      <w:pPr>
        <w:pageBreakBefore w:val="0"/>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action taken by a node if the node’s IP address matched the IP address in the ARP request? (2 marks) </w:t>
      </w:r>
    </w:p>
    <w:p w:rsidR="00000000" w:rsidDel="00000000" w:rsidP="00000000" w:rsidRDefault="00000000" w:rsidRPr="00000000" w14:paraId="0000000A">
      <w:pPr>
        <w:pageBreakBefore w:val="0"/>
        <w:ind w:left="1440" w:firstLine="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The node that matches the IP address will respond to the ARP request and reply it’s MAC address</w:t>
      </w:r>
    </w:p>
    <w:p w:rsidR="00000000" w:rsidDel="00000000" w:rsidP="00000000" w:rsidRDefault="00000000" w:rsidRPr="00000000" w14:paraId="0000000B">
      <w:pPr>
        <w:pageBreakBefore w:val="0"/>
        <w:ind w:left="1440" w:firstLine="0"/>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0C">
      <w:pPr>
        <w:pageBreakBefore w:val="0"/>
        <w:numPr>
          <w:ilvl w:val="0"/>
          <w:numId w:val="8"/>
        </w:numPr>
        <w:spacing w:before="255.20751953125" w:line="240" w:lineRule="auto"/>
        <w:ind w:left="1440" w:right="-6.4001464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if no device on the LAN responds to the ARP request? (2 marks) </w:t>
      </w:r>
    </w:p>
    <w:p w:rsidR="00000000" w:rsidDel="00000000" w:rsidP="00000000" w:rsidRDefault="00000000" w:rsidRPr="00000000" w14:paraId="0000000D">
      <w:pPr>
        <w:pageBreakBefore w:val="0"/>
        <w:spacing w:before="0" w:line="240" w:lineRule="auto"/>
        <w:ind w:left="1440" w:right="-6.400146484375" w:firstLine="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If an ARP reply is not received, the packet will drop because the frame cannot be created. The IP address cannot be resolved to an Ethernet address. Without an Ethernet address, the packets cannot be transmitted.</w:t>
      </w:r>
    </w:p>
    <w:p w:rsidR="00000000" w:rsidDel="00000000" w:rsidP="00000000" w:rsidRDefault="00000000" w:rsidRPr="00000000" w14:paraId="0000000E">
      <w:pPr>
        <w:pageBreakBefore w:val="0"/>
        <w:spacing w:before="0" w:line="240" w:lineRule="auto"/>
        <w:ind w:left="1440" w:right="-6.400146484375" w:firstLine="0"/>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0F">
      <w:pPr>
        <w:pageBreakBefore w:val="0"/>
        <w:numPr>
          <w:ilvl w:val="0"/>
          <w:numId w:val="8"/>
        </w:numPr>
        <w:spacing w:before="255.20751953125" w:line="240" w:lineRule="auto"/>
        <w:ind w:left="1440" w:right="-6.4001464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explain </w:t>
      </w:r>
      <w:r w:rsidDel="00000000" w:rsidR="00000000" w:rsidRPr="00000000">
        <w:rPr>
          <w:rFonts w:ascii="Times New Roman" w:cs="Times New Roman" w:eastAsia="Times New Roman" w:hAnsi="Times New Roman"/>
          <w:b w:val="1"/>
          <w:sz w:val="24"/>
          <w:szCs w:val="24"/>
          <w:rtl w:val="0"/>
        </w:rPr>
        <w:t xml:space="preserve">ONE (1) </w:t>
      </w:r>
      <w:r w:rsidDel="00000000" w:rsidR="00000000" w:rsidRPr="00000000">
        <w:rPr>
          <w:rFonts w:ascii="Times New Roman" w:cs="Times New Roman" w:eastAsia="Times New Roman" w:hAnsi="Times New Roman"/>
          <w:sz w:val="24"/>
          <w:szCs w:val="24"/>
          <w:rtl w:val="0"/>
        </w:rPr>
        <w:t xml:space="preserve">reason ARP can cause a problem in a network. (3 marks) </w:t>
      </w:r>
    </w:p>
    <w:p w:rsidR="00000000" w:rsidDel="00000000" w:rsidP="00000000" w:rsidRDefault="00000000" w:rsidRPr="00000000" w14:paraId="00000010">
      <w:pPr>
        <w:pageBreakBefore w:val="0"/>
        <w:spacing w:before="0" w:line="240" w:lineRule="auto"/>
        <w:ind w:left="1440" w:right="-6.400146484375" w:firstLine="0"/>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ARP Spoofing</w:t>
      </w:r>
    </w:p>
    <w:p w:rsidR="00000000" w:rsidDel="00000000" w:rsidP="00000000" w:rsidRDefault="00000000" w:rsidRPr="00000000" w14:paraId="00000011">
      <w:pPr>
        <w:pageBreakBefore w:val="0"/>
        <w:numPr>
          <w:ilvl w:val="0"/>
          <w:numId w:val="14"/>
        </w:numPr>
        <w:spacing w:before="0" w:line="240" w:lineRule="auto"/>
        <w:ind w:left="2160" w:right="-6.400146484375" w:hanging="360"/>
        <w:rPr>
          <w:rFonts w:ascii="Times New Roman" w:cs="Times New Roman" w:eastAsia="Times New Roman" w:hAnsi="Times New Roman"/>
          <w:color w:val="1c4587"/>
          <w:sz w:val="24"/>
          <w:szCs w:val="24"/>
          <w:u w:val="none"/>
        </w:rPr>
      </w:pPr>
      <w:r w:rsidDel="00000000" w:rsidR="00000000" w:rsidRPr="00000000">
        <w:rPr>
          <w:rFonts w:ascii="Times New Roman" w:cs="Times New Roman" w:eastAsia="Times New Roman" w:hAnsi="Times New Roman"/>
          <w:color w:val="1c4587"/>
          <w:sz w:val="24"/>
          <w:szCs w:val="24"/>
          <w:rtl w:val="0"/>
        </w:rPr>
        <w:t xml:space="preserve">This can be caused by an attacker injecting the wrong MAC address into the network by issuing faking ARP requests. This cause the frame to send to wrong destination</w:t>
      </w:r>
    </w:p>
    <w:p w:rsidR="00000000" w:rsidDel="00000000" w:rsidP="00000000" w:rsidRDefault="00000000" w:rsidRPr="00000000" w14:paraId="00000012">
      <w:pPr>
        <w:pageBreakBefore w:val="0"/>
        <w:spacing w:before="0" w:line="240" w:lineRule="auto"/>
        <w:ind w:left="1440" w:right="-6.400146484375" w:firstLine="0"/>
        <w:rPr>
          <w:rFonts w:ascii="Times New Roman" w:cs="Times New Roman" w:eastAsia="Times New Roman" w:hAnsi="Times New Roman"/>
          <w:color w:val="1155cc"/>
          <w:sz w:val="24"/>
          <w:szCs w:val="24"/>
        </w:rPr>
      </w:pPr>
      <w:r w:rsidDel="00000000" w:rsidR="00000000" w:rsidRPr="00000000">
        <w:rPr>
          <w:rtl w:val="0"/>
        </w:rPr>
      </w:r>
    </w:p>
    <w:p w:rsidR="00000000" w:rsidDel="00000000" w:rsidP="00000000" w:rsidRDefault="00000000" w:rsidRPr="00000000" w14:paraId="00000013">
      <w:pPr>
        <w:pageBreakBefore w:val="0"/>
        <w:spacing w:before="0" w:line="240" w:lineRule="auto"/>
        <w:ind w:left="1440" w:right="-6.400146484375" w:firstLine="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Overhead on the media</w:t>
      </w:r>
      <w:r w:rsidDel="00000000" w:rsidR="00000000" w:rsidRPr="00000000">
        <w:rPr>
          <w:rtl w:val="0"/>
        </w:rPr>
      </w:r>
    </w:p>
    <w:p w:rsidR="00000000" w:rsidDel="00000000" w:rsidP="00000000" w:rsidRDefault="00000000" w:rsidRPr="00000000" w14:paraId="00000014">
      <w:pPr>
        <w:pageBreakBefore w:val="0"/>
        <w:numPr>
          <w:ilvl w:val="0"/>
          <w:numId w:val="5"/>
        </w:numPr>
        <w:spacing w:before="0" w:line="240" w:lineRule="auto"/>
        <w:ind w:left="2160" w:right="-6.400146484375" w:hanging="360"/>
        <w:rPr>
          <w:rFonts w:ascii="Times New Roman" w:cs="Times New Roman" w:eastAsia="Times New Roman" w:hAnsi="Times New Roman"/>
          <w:color w:val="1c4587"/>
          <w:sz w:val="24"/>
          <w:szCs w:val="24"/>
          <w:u w:val="none"/>
        </w:rPr>
      </w:pPr>
      <w:r w:rsidDel="00000000" w:rsidR="00000000" w:rsidRPr="00000000">
        <w:rPr>
          <w:rFonts w:ascii="Times New Roman" w:cs="Times New Roman" w:eastAsia="Times New Roman" w:hAnsi="Times New Roman"/>
          <w:color w:val="1c4587"/>
          <w:sz w:val="24"/>
          <w:szCs w:val="24"/>
          <w:rtl w:val="0"/>
        </w:rPr>
        <w:t xml:space="preserve">As a broadcast frame, an ARP request is received and processed by every device on the local network. If a large number of devices accessing the network services at the same time, it could cause delay and affect the performance</w:t>
      </w:r>
    </w:p>
    <w:p w:rsidR="00000000" w:rsidDel="00000000" w:rsidP="00000000" w:rsidRDefault="00000000" w:rsidRPr="00000000" w14:paraId="00000015">
      <w:pPr>
        <w:pageBreakBefore w:val="0"/>
        <w:spacing w:before="0" w:line="240" w:lineRule="auto"/>
        <w:ind w:left="1440" w:right="-6.400146484375" w:firstLine="0"/>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16">
      <w:pPr>
        <w:pageBreakBefore w:val="0"/>
        <w:numPr>
          <w:ilvl w:val="0"/>
          <w:numId w:val="8"/>
        </w:numPr>
        <w:spacing w:before="255.20751953125" w:line="240" w:lineRule="auto"/>
        <w:ind w:left="1440" w:right="-6.400146484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ARP table used for? (4 marks)</w:t>
      </w:r>
    </w:p>
    <w:p w:rsidR="00000000" w:rsidDel="00000000" w:rsidP="00000000" w:rsidRDefault="00000000" w:rsidRPr="00000000" w14:paraId="00000017">
      <w:pPr>
        <w:pageBreakBefore w:val="0"/>
        <w:numPr>
          <w:ilvl w:val="0"/>
          <w:numId w:val="1"/>
        </w:numPr>
        <w:spacing w:before="0" w:line="240" w:lineRule="auto"/>
        <w:ind w:left="2160" w:right="-6.400146484375" w:hanging="36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Used for finding the data link layer address that is mapped to the destination IPv4 address</w:t>
      </w:r>
    </w:p>
    <w:p w:rsidR="00000000" w:rsidDel="00000000" w:rsidP="00000000" w:rsidRDefault="00000000" w:rsidRPr="00000000" w14:paraId="00000018">
      <w:pPr>
        <w:pageBreakBefore w:val="0"/>
        <w:numPr>
          <w:ilvl w:val="0"/>
          <w:numId w:val="1"/>
        </w:numPr>
        <w:spacing w:before="0" w:line="240" w:lineRule="auto"/>
        <w:ind w:left="2160" w:right="-6.400146484375" w:hanging="36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As a node receives frame from the media, it records the source IP address and MAC address to be mapped into ARP table</w:t>
      </w:r>
    </w:p>
    <w:p w:rsidR="00000000" w:rsidDel="00000000" w:rsidP="00000000" w:rsidRDefault="00000000" w:rsidRPr="00000000" w14:paraId="00000019">
      <w:pPr>
        <w:pageBreakBefore w:val="0"/>
        <w:spacing w:before="0" w:line="240" w:lineRule="auto"/>
        <w:ind w:right="-6.400146484375"/>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1A">
      <w:pPr>
        <w:pageBreakBefore w:val="0"/>
        <w:widowControl w:val="1"/>
        <w:spacing w:before="300.09521484375" w:line="240" w:lineRule="auto"/>
        <w:ind w:right="-6.400146484375"/>
        <w:jc w:val="left"/>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1B">
      <w:pPr>
        <w:pageBreakBefore w:val="0"/>
        <w:widowControl w:val="1"/>
        <w:spacing w:before="300.09521484375" w:line="240" w:lineRule="auto"/>
        <w:ind w:right="-6.4001464843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Times New Roman" w:cs="Times New Roman" w:eastAsia="Times New Roman" w:hAnsi="Times New Roman"/>
          <w:sz w:val="24"/>
          <w:szCs w:val="24"/>
          <w:rtl w:val="0"/>
        </w:rPr>
        <w:t xml:space="preserve">Determine the correct sublayer for the following descriptions. (6 marks) </w:t>
      </w:r>
    </w:p>
    <w:p w:rsidR="00000000" w:rsidDel="00000000" w:rsidP="00000000" w:rsidRDefault="00000000" w:rsidRPr="00000000" w14:paraId="0000001C">
      <w:pPr>
        <w:pageBreakBefore w:val="0"/>
        <w:widowControl w:val="1"/>
        <w:spacing w:before="0" w:line="240" w:lineRule="auto"/>
        <w:ind w:right="-6.400146484375"/>
        <w:jc w:val="left"/>
        <w:rPr>
          <w:rFonts w:ascii="Times New Roman" w:cs="Times New Roman" w:eastAsia="Times New Roman" w:hAnsi="Times New Roman"/>
          <w:sz w:val="24"/>
          <w:szCs w:val="24"/>
        </w:rPr>
      </w:pPr>
      <w:r w:rsidDel="00000000" w:rsidR="00000000" w:rsidRPr="00000000">
        <w:rPr>
          <w:rtl w:val="0"/>
        </w:rPr>
      </w:r>
    </w:p>
    <w:tbl>
      <w:tblPr>
        <w:tblStyle w:val="Table1"/>
        <w:tblW w:w="9645.0" w:type="dxa"/>
        <w:jc w:val="left"/>
        <w:tblInd w:w="-44.866943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gridCol w:w="2340"/>
        <w:tblGridChange w:id="0">
          <w:tblGrid>
            <w:gridCol w:w="7305"/>
            <w:gridCol w:w="2340"/>
          </w:tblGrid>
        </w:tblGridChange>
      </w:tblGrid>
      <w:tr>
        <w:trPr>
          <w:cantSplit w:val="0"/>
          <w:trHeight w:val="2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1"/>
              <w:spacing w:line="240" w:lineRule="auto"/>
              <w:ind w:left="115.89096069335938"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1"/>
              <w:spacing w:line="240" w:lineRule="auto"/>
              <w:ind w:left="113.49182128906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 or LLC?</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1"/>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Controls the network interface card through software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1"/>
              <w:spacing w:line="240" w:lineRule="auto"/>
              <w:jc w:val="center"/>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LLC</w:t>
            </w:r>
          </w:p>
        </w:tc>
      </w:tr>
      <w:tr>
        <w:trPr>
          <w:cantSplit w:val="0"/>
          <w:trHeight w:val="5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1"/>
              <w:numPr>
                <w:ilvl w:val="0"/>
                <w:numId w:val="9"/>
              </w:numPr>
              <w:spacing w:line="240" w:lineRule="auto"/>
              <w:ind w:left="720" w:right="375.283203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Works with the upper layers to add application information for  delivery of data to higher level protocols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1"/>
              <w:spacing w:line="240" w:lineRule="auto"/>
              <w:jc w:val="center"/>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LLC</w:t>
            </w:r>
          </w:p>
        </w:tc>
      </w:tr>
      <w:tr>
        <w:trPr>
          <w:cantSplit w:val="0"/>
          <w:trHeight w:val="59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1"/>
              <w:numPr>
                <w:ilvl w:val="0"/>
                <w:numId w:val="9"/>
              </w:numPr>
              <w:spacing w:line="240" w:lineRule="auto"/>
              <w:ind w:left="720" w:right="496.94458007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Works with hardware to support bandwidth requirements and  checks errors in the bits sent and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1"/>
              <w:spacing w:line="240" w:lineRule="auto"/>
              <w:jc w:val="center"/>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MAC</w:t>
            </w:r>
          </w:p>
        </w:tc>
      </w:tr>
      <w:tr>
        <w:trPr>
          <w:cantSplit w:val="0"/>
          <w:trHeight w:val="592.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1"/>
              <w:numPr>
                <w:ilvl w:val="0"/>
                <w:numId w:val="9"/>
              </w:numPr>
              <w:spacing w:line="240" w:lineRule="auto"/>
              <w:ind w:left="720" w:right="625.449829101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Controls access to the media through signaling and physical  media standards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1"/>
              <w:spacing w:line="240" w:lineRule="auto"/>
              <w:jc w:val="center"/>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MAC</w:t>
            </w:r>
          </w:p>
        </w:tc>
      </w:tr>
      <w:tr>
        <w:trPr>
          <w:cantSplit w:val="0"/>
          <w:trHeight w:val="442.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1"/>
              <w:numPr>
                <w:ilvl w:val="0"/>
                <w:numId w:val="9"/>
              </w:numPr>
              <w:spacing w:lin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Supports Ethernet technology by using CSMA/CD or CSMA/CA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1"/>
              <w:spacing w:line="240" w:lineRule="auto"/>
              <w:jc w:val="center"/>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MAC</w:t>
            </w:r>
          </w:p>
        </w:tc>
      </w:tr>
      <w:tr>
        <w:trPr>
          <w:cantSplit w:val="0"/>
          <w:trHeight w:val="4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1"/>
              <w:numPr>
                <w:ilvl w:val="0"/>
                <w:numId w:val="9"/>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Remain relatively independent of physical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1"/>
              <w:spacing w:line="240" w:lineRule="auto"/>
              <w:jc w:val="center"/>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b w:val="1"/>
                <w:color w:val="1c4587"/>
                <w:sz w:val="24"/>
                <w:szCs w:val="24"/>
                <w:rtl w:val="0"/>
              </w:rPr>
              <w:t xml:space="preserve">MAC</w:t>
            </w:r>
          </w:p>
        </w:tc>
      </w:tr>
    </w:tbl>
    <w:p w:rsidR="00000000" w:rsidDel="00000000" w:rsidP="00000000" w:rsidRDefault="00000000" w:rsidRPr="00000000" w14:paraId="0000002B">
      <w:pPr>
        <w:pageBreakBefore w:val="0"/>
        <w:widowControl w:val="1"/>
        <w:spacing w:line="240" w:lineRule="auto"/>
        <w:ind w:left="0" w:right="-6.40014648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widowControl w:val="1"/>
        <w:spacing w:line="240" w:lineRule="auto"/>
        <w:ind w:left="0" w:right="-6.400146484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widowControl w:val="1"/>
        <w:spacing w:line="240" w:lineRule="auto"/>
        <w:ind w:left="0" w:right="-6.40014648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Q3</w:t>
      </w:r>
      <w:r w:rsidDel="00000000" w:rsidR="00000000" w:rsidRPr="00000000">
        <w:rPr>
          <w:rFonts w:ascii="Times New Roman" w:cs="Times New Roman" w:eastAsia="Times New Roman" w:hAnsi="Times New Roman"/>
          <w:sz w:val="24"/>
          <w:szCs w:val="24"/>
          <w:rtl w:val="0"/>
        </w:rPr>
        <w:t xml:space="preserve">. (a) Inspect the following MAC addresses; is this a proper MAC address? If no, why?</w:t>
      </w:r>
    </w:p>
    <w:p w:rsidR="00000000" w:rsidDel="00000000" w:rsidP="00000000" w:rsidRDefault="00000000" w:rsidRPr="00000000" w14:paraId="0000002E">
      <w:pPr>
        <w:pageBreakBefore w:val="0"/>
        <w:widowControl w:val="1"/>
        <w:spacing w:line="240" w:lineRule="auto"/>
        <w:ind w:left="1892.5314331054688" w:right="-6.400146484375" w:hanging="1164.803314208984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widowControl w:val="1"/>
        <w:spacing w:line="240" w:lineRule="auto"/>
        <w:ind w:left="1892.5314331054688" w:right="-6.400146484375" w:hanging="1164.8033142089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77:EE:33:AA:DD (2 marks) </w:t>
      </w:r>
    </w:p>
    <w:p w:rsidR="00000000" w:rsidDel="00000000" w:rsidP="00000000" w:rsidRDefault="00000000" w:rsidRPr="00000000" w14:paraId="00000030">
      <w:pPr>
        <w:pageBreakBefore w:val="0"/>
        <w:widowControl w:val="1"/>
        <w:numPr>
          <w:ilvl w:val="0"/>
          <w:numId w:val="13"/>
        </w:numPr>
        <w:spacing w:line="240" w:lineRule="auto"/>
        <w:ind w:left="1440" w:right="-6.400146484375" w:hanging="36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No, MAC address is expressed as 12 hex digits (48 bits/ 6 bytes)</w:t>
      </w:r>
    </w:p>
    <w:p w:rsidR="00000000" w:rsidDel="00000000" w:rsidP="00000000" w:rsidRDefault="00000000" w:rsidRPr="00000000" w14:paraId="00000031">
      <w:pPr>
        <w:pageBreakBefore w:val="0"/>
        <w:widowControl w:val="1"/>
        <w:numPr>
          <w:ilvl w:val="0"/>
          <w:numId w:val="13"/>
        </w:numPr>
        <w:spacing w:line="240" w:lineRule="auto"/>
        <w:ind w:left="1440" w:right="-6.400146484375" w:hanging="36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The given example has only 10 hex digits</w:t>
      </w:r>
    </w:p>
    <w:p w:rsidR="00000000" w:rsidDel="00000000" w:rsidP="00000000" w:rsidRDefault="00000000" w:rsidRPr="00000000" w14:paraId="00000032">
      <w:pPr>
        <w:pageBreakBefore w:val="0"/>
        <w:widowControl w:val="1"/>
        <w:spacing w:line="240" w:lineRule="auto"/>
        <w:ind w:left="1892.5314331054688" w:right="-6.400146484375" w:hanging="1164.803314208984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widowControl w:val="1"/>
        <w:spacing w:line="240" w:lineRule="auto"/>
        <w:ind w:left="1892.5314331054688" w:right="-6.400146484375" w:hanging="1164.803314208984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widowControl w:val="1"/>
        <w:spacing w:before="0" w:line="240" w:lineRule="auto"/>
        <w:ind w:left="0" w:right="-6.40014648437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01-34-45-7U-8B-P9 (2 marks)</w:t>
      </w:r>
    </w:p>
    <w:p w:rsidR="00000000" w:rsidDel="00000000" w:rsidP="00000000" w:rsidRDefault="00000000" w:rsidRPr="00000000" w14:paraId="00000035">
      <w:pPr>
        <w:pageBreakBefore w:val="0"/>
        <w:widowControl w:val="1"/>
        <w:numPr>
          <w:ilvl w:val="0"/>
          <w:numId w:val="11"/>
        </w:numPr>
        <w:spacing w:before="0" w:line="240" w:lineRule="auto"/>
        <w:ind w:left="1440" w:right="-6.400146484375" w:hanging="36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No, </w:t>
      </w:r>
      <w:r w:rsidDel="00000000" w:rsidR="00000000" w:rsidRPr="00000000">
        <w:rPr>
          <w:rFonts w:ascii="Times New Roman" w:cs="Times New Roman" w:eastAsia="Times New Roman" w:hAnsi="Times New Roman"/>
          <w:b w:val="1"/>
          <w:color w:val="1c4587"/>
          <w:sz w:val="24"/>
          <w:szCs w:val="24"/>
          <w:rtl w:val="0"/>
        </w:rPr>
        <w:t xml:space="preserve">7U </w:t>
      </w:r>
      <w:r w:rsidDel="00000000" w:rsidR="00000000" w:rsidRPr="00000000">
        <w:rPr>
          <w:rFonts w:ascii="Times New Roman" w:cs="Times New Roman" w:eastAsia="Times New Roman" w:hAnsi="Times New Roman"/>
          <w:color w:val="1c4587"/>
          <w:sz w:val="24"/>
          <w:szCs w:val="24"/>
          <w:rtl w:val="0"/>
        </w:rPr>
        <w:t xml:space="preserve">and </w:t>
      </w:r>
      <w:r w:rsidDel="00000000" w:rsidR="00000000" w:rsidRPr="00000000">
        <w:rPr>
          <w:rFonts w:ascii="Times New Roman" w:cs="Times New Roman" w:eastAsia="Times New Roman" w:hAnsi="Times New Roman"/>
          <w:b w:val="1"/>
          <w:color w:val="1c4587"/>
          <w:sz w:val="24"/>
          <w:szCs w:val="24"/>
          <w:rtl w:val="0"/>
        </w:rPr>
        <w:t xml:space="preserve">P9 </w:t>
      </w:r>
      <w:r w:rsidDel="00000000" w:rsidR="00000000" w:rsidRPr="00000000">
        <w:rPr>
          <w:rFonts w:ascii="Times New Roman" w:cs="Times New Roman" w:eastAsia="Times New Roman" w:hAnsi="Times New Roman"/>
          <w:color w:val="1c4587"/>
          <w:sz w:val="24"/>
          <w:szCs w:val="24"/>
          <w:rtl w:val="0"/>
        </w:rPr>
        <w:t xml:space="preserve">were not a valid hexadecimal value</w:t>
      </w:r>
    </w:p>
    <w:p w:rsidR="00000000" w:rsidDel="00000000" w:rsidP="00000000" w:rsidRDefault="00000000" w:rsidRPr="00000000" w14:paraId="00000036">
      <w:pPr>
        <w:pageBreakBefore w:val="0"/>
        <w:widowControl w:val="1"/>
        <w:spacing w:before="0" w:line="240" w:lineRule="auto"/>
        <w:ind w:left="0" w:right="-6.400146484375"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widowControl w:val="1"/>
        <w:spacing w:before="0" w:line="240" w:lineRule="auto"/>
        <w:ind w:left="0" w:right="-6.400146484375"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widowControl w:val="1"/>
        <w:spacing w:before="0" w:line="240" w:lineRule="auto"/>
        <w:ind w:left="0" w:right="-6.40014648437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FI00:5678.910C (2 marks)</w:t>
      </w:r>
    </w:p>
    <w:p w:rsidR="00000000" w:rsidDel="00000000" w:rsidP="00000000" w:rsidRDefault="00000000" w:rsidRPr="00000000" w14:paraId="00000039">
      <w:pPr>
        <w:pageBreakBefore w:val="0"/>
        <w:numPr>
          <w:ilvl w:val="0"/>
          <w:numId w:val="12"/>
        </w:numPr>
        <w:spacing w:line="240" w:lineRule="auto"/>
        <w:ind w:left="1440" w:right="-6.400146484375" w:hanging="36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No, MAC address was expressed is in hex format which I is not a valid hexadecimal value </w:t>
      </w:r>
    </w:p>
    <w:p w:rsidR="00000000" w:rsidDel="00000000" w:rsidP="00000000" w:rsidRDefault="00000000" w:rsidRPr="00000000" w14:paraId="0000003A">
      <w:pPr>
        <w:pageBreakBefore w:val="0"/>
        <w:numPr>
          <w:ilvl w:val="0"/>
          <w:numId w:val="12"/>
        </w:numPr>
        <w:spacing w:line="240" w:lineRule="auto"/>
        <w:ind w:left="1440" w:right="-6.400146484375" w:hanging="360"/>
        <w:rPr>
          <w:rFonts w:ascii="Times New Roman" w:cs="Times New Roman" w:eastAsia="Times New Roman" w:hAnsi="Times New Roman"/>
          <w:color w:val="1c4587"/>
          <w:sz w:val="24"/>
          <w:szCs w:val="24"/>
          <w:u w:val="none"/>
        </w:rPr>
      </w:pPr>
      <w:r w:rsidDel="00000000" w:rsidR="00000000" w:rsidRPr="00000000">
        <w:rPr>
          <w:rFonts w:ascii="Times New Roman" w:cs="Times New Roman" w:eastAsia="Times New Roman" w:hAnsi="Times New Roman"/>
          <w:color w:val="1c4587"/>
          <w:sz w:val="24"/>
          <w:szCs w:val="24"/>
          <w:rtl w:val="0"/>
        </w:rPr>
        <w:t xml:space="preserve">Besides that, mixture of period and colon is invalid in MAC addresses representation</w:t>
      </w:r>
    </w:p>
    <w:p w:rsidR="00000000" w:rsidDel="00000000" w:rsidP="00000000" w:rsidRDefault="00000000" w:rsidRPr="00000000" w14:paraId="0000003B">
      <w:pPr>
        <w:pageBreakBefore w:val="0"/>
        <w:widowControl w:val="1"/>
        <w:spacing w:before="0" w:line="240" w:lineRule="auto"/>
        <w:ind w:left="1440" w:right="-6.400146484375" w:firstLine="0"/>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3C">
      <w:pPr>
        <w:pageBreakBefore w:val="0"/>
        <w:widowControl w:val="1"/>
        <w:spacing w:before="0" w:line="240" w:lineRule="auto"/>
        <w:ind w:left="1440" w:right="-6.400146484375" w:firstLine="0"/>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3D">
      <w:pPr>
        <w:pageBreakBefore w:val="0"/>
        <w:widowControl w:val="1"/>
        <w:spacing w:before="0" w:line="240" w:lineRule="auto"/>
        <w:ind w:left="1440" w:right="-6.400146484375" w:firstLine="0"/>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3E">
      <w:pPr>
        <w:pageBreakBefore w:val="0"/>
        <w:widowControl w:val="1"/>
        <w:spacing w:before="0" w:line="240" w:lineRule="auto"/>
        <w:ind w:left="1440" w:right="-6.400146484375" w:firstLine="0"/>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3F">
      <w:pPr>
        <w:pageBreakBefore w:val="0"/>
        <w:widowControl w:val="1"/>
        <w:spacing w:before="0" w:line="240" w:lineRule="auto"/>
        <w:ind w:left="1440" w:right="-6.400146484375" w:firstLine="0"/>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40">
      <w:pPr>
        <w:pageBreakBefore w:val="0"/>
        <w:widowControl w:val="1"/>
        <w:spacing w:before="0" w:line="240" w:lineRule="auto"/>
        <w:ind w:left="1440" w:right="-6.400146484375" w:firstLine="0"/>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41">
      <w:pPr>
        <w:pageBreakBefore w:val="0"/>
        <w:widowControl w:val="1"/>
        <w:spacing w:before="0" w:line="240" w:lineRule="auto"/>
        <w:ind w:left="0" w:right="-6.400146484375" w:firstLine="0"/>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42">
      <w:pPr>
        <w:pageBreakBefore w:val="0"/>
        <w:widowControl w:val="1"/>
        <w:spacing w:before="0" w:line="240" w:lineRule="auto"/>
        <w:ind w:left="0" w:right="-6.400146484375" w:firstLine="0"/>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43">
      <w:pPr>
        <w:pageBreakBefore w:val="0"/>
        <w:widowControl w:val="1"/>
        <w:spacing w:before="234.7265625" w:line="240" w:lineRule="auto"/>
        <w:ind w:left="1258.5955810546875" w:right="-6.400146484375" w:hanging="709.98428344726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 Ethernet, different MAC addresses are used for unicast, multicast, and broadcast  communications. Give relevant examples </w:t>
      </w:r>
      <w:r w:rsidDel="00000000" w:rsidR="00000000" w:rsidRPr="00000000">
        <w:rPr>
          <w:rFonts w:ascii="Times New Roman" w:cs="Times New Roman" w:eastAsia="Times New Roman" w:hAnsi="Times New Roman"/>
          <w:b w:val="1"/>
          <w:color w:val="ff0000"/>
          <w:sz w:val="24"/>
          <w:szCs w:val="24"/>
          <w:highlight w:val="yellow"/>
          <w:rtl w:val="0"/>
        </w:rPr>
        <w:t xml:space="preserve">(need to draw !)</w:t>
      </w:r>
      <w:r w:rsidDel="00000000" w:rsidR="00000000" w:rsidRPr="00000000">
        <w:rPr>
          <w:rFonts w:ascii="Times New Roman" w:cs="Times New Roman" w:eastAsia="Times New Roman" w:hAnsi="Times New Roman"/>
          <w:sz w:val="24"/>
          <w:szCs w:val="24"/>
          <w:rtl w:val="0"/>
        </w:rPr>
        <w:t xml:space="preserve"> of MAC used in unicast, multicast, and  broadcast delivery. (6 marks) </w:t>
      </w:r>
    </w:p>
    <w:p w:rsidR="00000000" w:rsidDel="00000000" w:rsidP="00000000" w:rsidRDefault="00000000" w:rsidRPr="00000000" w14:paraId="00000044">
      <w:pPr>
        <w:pageBreakBefore w:val="0"/>
        <w:widowControl w:val="1"/>
        <w:spacing w:before="0" w:line="240" w:lineRule="auto"/>
        <w:ind w:left="1260.8035278320312" w:right="4.19921875" w:hanging="712.1922302246094"/>
        <w:jc w:val="both"/>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c4587"/>
          <w:sz w:val="24"/>
          <w:szCs w:val="24"/>
          <w:rtl w:val="0"/>
        </w:rPr>
        <w:t xml:space="preserve">  </w:t>
      </w:r>
      <w:r w:rsidDel="00000000" w:rsidR="00000000" w:rsidRPr="00000000">
        <w:rPr>
          <w:rFonts w:ascii="Times New Roman" w:cs="Times New Roman" w:eastAsia="Times New Roman" w:hAnsi="Times New Roman"/>
          <w:b w:val="1"/>
          <w:color w:val="1c4587"/>
          <w:sz w:val="24"/>
          <w:szCs w:val="24"/>
          <w:rtl w:val="0"/>
        </w:rPr>
        <w:t xml:space="preserve">Unicast</w:t>
      </w:r>
    </w:p>
    <w:p w:rsidR="00000000" w:rsidDel="00000000" w:rsidP="00000000" w:rsidRDefault="00000000" w:rsidRPr="00000000" w14:paraId="00000045">
      <w:pPr>
        <w:pageBreakBefore w:val="0"/>
        <w:widowControl w:val="1"/>
        <w:numPr>
          <w:ilvl w:val="0"/>
          <w:numId w:val="2"/>
        </w:numPr>
        <w:spacing w:before="0" w:line="240" w:lineRule="auto"/>
        <w:ind w:left="1440" w:right="4.19921875" w:hanging="360"/>
        <w:jc w:val="both"/>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Unicast IP and MAC destination addresses</w:t>
      </w:r>
      <w:r w:rsidDel="00000000" w:rsidR="00000000" w:rsidRPr="00000000">
        <w:rPr>
          <w:rFonts w:ascii="Times New Roman" w:cs="Times New Roman" w:eastAsia="Times New Roman" w:hAnsi="Times New Roman"/>
          <w:color w:val="1c4587"/>
          <w:sz w:val="24"/>
          <w:szCs w:val="24"/>
          <w:rtl w:val="0"/>
        </w:rPr>
        <w:t xml:space="preserve"> will be sent to a specific destination device with a unique MAC address. </w:t>
      </w:r>
      <w:r w:rsidDel="00000000" w:rsidR="00000000" w:rsidRPr="00000000">
        <w:rPr>
          <w:rFonts w:ascii="Times New Roman" w:cs="Times New Roman" w:eastAsia="Times New Roman" w:hAnsi="Times New Roman"/>
          <w:i w:val="1"/>
          <w:color w:val="1c4587"/>
          <w:sz w:val="24"/>
          <w:szCs w:val="24"/>
          <w:rtl w:val="0"/>
        </w:rPr>
        <w:t xml:space="preserve">E.g. A0-C9-B3-23-56-89</w:t>
      </w:r>
    </w:p>
    <w:p w:rsidR="00000000" w:rsidDel="00000000" w:rsidP="00000000" w:rsidRDefault="00000000" w:rsidRPr="00000000" w14:paraId="00000046">
      <w:pPr>
        <w:pageBreakBefore w:val="0"/>
        <w:widowControl w:val="1"/>
        <w:spacing w:before="0" w:line="240" w:lineRule="auto"/>
        <w:ind w:left="1440" w:right="4.19921875" w:firstLine="0"/>
        <w:jc w:val="both"/>
        <w:rPr>
          <w:rFonts w:ascii="Times New Roman" w:cs="Times New Roman" w:eastAsia="Times New Roman" w:hAnsi="Times New Roman"/>
          <w:i w:val="1"/>
          <w:color w:val="1c4587"/>
          <w:sz w:val="24"/>
          <w:szCs w:val="24"/>
        </w:rPr>
      </w:pPr>
      <w:r w:rsidDel="00000000" w:rsidR="00000000" w:rsidRPr="00000000">
        <w:rPr>
          <w:rtl w:val="0"/>
        </w:rPr>
      </w:r>
    </w:p>
    <w:p w:rsidR="00000000" w:rsidDel="00000000" w:rsidP="00000000" w:rsidRDefault="00000000" w:rsidRPr="00000000" w14:paraId="00000047">
      <w:pPr>
        <w:pageBreakBefore w:val="0"/>
        <w:widowControl w:val="1"/>
        <w:spacing w:before="0" w:line="240" w:lineRule="auto"/>
        <w:ind w:left="1440" w:right="4.19921875" w:firstLine="0"/>
        <w:jc w:val="both"/>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Pr>
        <w:drawing>
          <wp:inline distB="114300" distT="114300" distL="114300" distR="114300">
            <wp:extent cx="2733675" cy="170601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33675" cy="170601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widowControl w:val="1"/>
        <w:spacing w:before="0" w:line="240" w:lineRule="auto"/>
        <w:ind w:left="0" w:right="4.19921875" w:firstLine="0"/>
        <w:jc w:val="both"/>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             </w:t>
      </w:r>
    </w:p>
    <w:p w:rsidR="00000000" w:rsidDel="00000000" w:rsidP="00000000" w:rsidRDefault="00000000" w:rsidRPr="00000000" w14:paraId="00000049">
      <w:pPr>
        <w:pageBreakBefore w:val="0"/>
        <w:widowControl w:val="1"/>
        <w:spacing w:before="0" w:line="240" w:lineRule="auto"/>
        <w:ind w:left="0" w:right="4.19921875" w:firstLine="0"/>
        <w:jc w:val="both"/>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4A">
      <w:pPr>
        <w:pageBreakBefore w:val="0"/>
        <w:widowControl w:val="1"/>
        <w:spacing w:before="0" w:line="240" w:lineRule="auto"/>
        <w:ind w:left="0" w:right="4.19921875" w:firstLine="720"/>
        <w:jc w:val="both"/>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 </w:t>
      </w:r>
      <w:r w:rsidDel="00000000" w:rsidR="00000000" w:rsidRPr="00000000">
        <w:rPr>
          <w:rFonts w:ascii="Times New Roman" w:cs="Times New Roman" w:eastAsia="Times New Roman" w:hAnsi="Times New Roman"/>
          <w:b w:val="1"/>
          <w:color w:val="1c4587"/>
          <w:sz w:val="24"/>
          <w:szCs w:val="24"/>
          <w:rtl w:val="0"/>
        </w:rPr>
        <w:t xml:space="preserve">Multicast</w:t>
      </w:r>
    </w:p>
    <w:p w:rsidR="00000000" w:rsidDel="00000000" w:rsidP="00000000" w:rsidRDefault="00000000" w:rsidRPr="00000000" w14:paraId="0000004B">
      <w:pPr>
        <w:pageBreakBefore w:val="0"/>
        <w:widowControl w:val="1"/>
        <w:numPr>
          <w:ilvl w:val="1"/>
          <w:numId w:val="6"/>
        </w:numPr>
        <w:spacing w:before="0" w:line="240" w:lineRule="auto"/>
        <w:ind w:left="1440" w:right="4.19921875" w:hanging="360"/>
        <w:jc w:val="both"/>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Multicast IP and MAC destination addresses deliver frames to a group of destination devices. </w:t>
      </w:r>
    </w:p>
    <w:p w:rsidR="00000000" w:rsidDel="00000000" w:rsidP="00000000" w:rsidRDefault="00000000" w:rsidRPr="00000000" w14:paraId="0000004C">
      <w:pPr>
        <w:pageBreakBefore w:val="0"/>
        <w:widowControl w:val="1"/>
        <w:numPr>
          <w:ilvl w:val="1"/>
          <w:numId w:val="6"/>
        </w:numPr>
        <w:spacing w:before="0" w:line="240" w:lineRule="auto"/>
        <w:ind w:left="1440" w:right="4.19921875" w:hanging="360"/>
        <w:jc w:val="both"/>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Multicast MAC address is a special value that begins with 01-00-5E (</w:t>
      </w:r>
      <w:r w:rsidDel="00000000" w:rsidR="00000000" w:rsidRPr="00000000">
        <w:rPr>
          <w:rFonts w:ascii="Times New Roman" w:cs="Times New Roman" w:eastAsia="Times New Roman" w:hAnsi="Times New Roman"/>
          <w:i w:val="1"/>
          <w:color w:val="1c4587"/>
          <w:sz w:val="24"/>
          <w:szCs w:val="24"/>
          <w:rtl w:val="0"/>
        </w:rPr>
        <w:t xml:space="preserve">IPv6</w:t>
      </w:r>
      <w:r w:rsidDel="00000000" w:rsidR="00000000" w:rsidRPr="00000000">
        <w:rPr>
          <w:rFonts w:ascii="Times New Roman" w:cs="Times New Roman" w:eastAsia="Times New Roman" w:hAnsi="Times New Roman"/>
          <w:color w:val="1c4587"/>
          <w:sz w:val="24"/>
          <w:szCs w:val="24"/>
          <w:rtl w:val="0"/>
        </w:rPr>
        <w:t xml:space="preserve">) and IP address that range from 224.0.0.0 to 239.255.255.255 (</w:t>
      </w:r>
      <w:r w:rsidDel="00000000" w:rsidR="00000000" w:rsidRPr="00000000">
        <w:rPr>
          <w:rFonts w:ascii="Times New Roman" w:cs="Times New Roman" w:eastAsia="Times New Roman" w:hAnsi="Times New Roman"/>
          <w:i w:val="1"/>
          <w:color w:val="1c4587"/>
          <w:sz w:val="24"/>
          <w:szCs w:val="24"/>
          <w:rtl w:val="0"/>
        </w:rPr>
        <w:t xml:space="preserve">IPv4</w:t>
      </w:r>
      <w:r w:rsidDel="00000000" w:rsidR="00000000" w:rsidRPr="00000000">
        <w:rPr>
          <w:rFonts w:ascii="Times New Roman" w:cs="Times New Roman" w:eastAsia="Times New Roman" w:hAnsi="Times New Roman"/>
          <w:color w:val="1c4587"/>
          <w:sz w:val="24"/>
          <w:szCs w:val="24"/>
          <w:rtl w:val="0"/>
        </w:rPr>
        <w:t xml:space="preserve">)</w:t>
      </w:r>
    </w:p>
    <w:p w:rsidR="00000000" w:rsidDel="00000000" w:rsidP="00000000" w:rsidRDefault="00000000" w:rsidRPr="00000000" w14:paraId="0000004D">
      <w:pPr>
        <w:pageBreakBefore w:val="0"/>
        <w:widowControl w:val="1"/>
        <w:spacing w:before="0" w:line="240" w:lineRule="auto"/>
        <w:ind w:left="1440" w:right="4.19921875" w:firstLine="0"/>
        <w:jc w:val="both"/>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4E">
      <w:pPr>
        <w:pageBreakBefore w:val="0"/>
        <w:widowControl w:val="1"/>
        <w:spacing w:before="0" w:line="240" w:lineRule="auto"/>
        <w:ind w:left="1440" w:right="4.19921875" w:firstLine="0"/>
        <w:jc w:val="both"/>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Pr>
        <w:drawing>
          <wp:inline distB="114300" distT="114300" distL="114300" distR="114300">
            <wp:extent cx="2847975" cy="1939826"/>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847975" cy="193982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ageBreakBefore w:val="0"/>
        <w:widowControl w:val="1"/>
        <w:spacing w:before="0" w:line="240" w:lineRule="auto"/>
        <w:ind w:left="0" w:right="4.19921875" w:firstLine="0"/>
        <w:jc w:val="both"/>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50">
      <w:pPr>
        <w:pageBreakBefore w:val="0"/>
        <w:widowControl w:val="1"/>
        <w:spacing w:before="0" w:line="240" w:lineRule="auto"/>
        <w:ind w:left="0" w:right="4.19921875" w:firstLine="0"/>
        <w:jc w:val="both"/>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ab/>
      </w:r>
    </w:p>
    <w:p w:rsidR="00000000" w:rsidDel="00000000" w:rsidP="00000000" w:rsidRDefault="00000000" w:rsidRPr="00000000" w14:paraId="00000051">
      <w:pPr>
        <w:pageBreakBefore w:val="0"/>
        <w:widowControl w:val="1"/>
        <w:spacing w:before="0" w:line="240" w:lineRule="auto"/>
        <w:ind w:left="0" w:right="4.19921875" w:firstLine="0"/>
        <w:jc w:val="both"/>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52">
      <w:pPr>
        <w:pageBreakBefore w:val="0"/>
        <w:widowControl w:val="1"/>
        <w:spacing w:before="0" w:line="240" w:lineRule="auto"/>
        <w:ind w:left="0" w:right="4.19921875" w:firstLine="0"/>
        <w:jc w:val="both"/>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53">
      <w:pPr>
        <w:pageBreakBefore w:val="0"/>
        <w:widowControl w:val="1"/>
        <w:spacing w:before="0" w:line="240" w:lineRule="auto"/>
        <w:ind w:left="0" w:right="4.19921875" w:firstLine="0"/>
        <w:jc w:val="both"/>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54">
      <w:pPr>
        <w:pageBreakBefore w:val="0"/>
        <w:widowControl w:val="1"/>
        <w:spacing w:before="0" w:line="240" w:lineRule="auto"/>
        <w:ind w:left="0" w:right="4.19921875" w:firstLine="0"/>
        <w:jc w:val="both"/>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55">
      <w:pPr>
        <w:pageBreakBefore w:val="0"/>
        <w:widowControl w:val="1"/>
        <w:spacing w:before="0" w:line="240" w:lineRule="auto"/>
        <w:ind w:left="0" w:right="4.19921875" w:firstLine="0"/>
        <w:jc w:val="both"/>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56">
      <w:pPr>
        <w:pageBreakBefore w:val="0"/>
        <w:widowControl w:val="1"/>
        <w:spacing w:before="0" w:line="240" w:lineRule="auto"/>
        <w:ind w:left="0" w:right="4.19921875" w:firstLine="0"/>
        <w:jc w:val="both"/>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57">
      <w:pPr>
        <w:pageBreakBefore w:val="0"/>
        <w:widowControl w:val="1"/>
        <w:spacing w:before="0" w:line="240" w:lineRule="auto"/>
        <w:ind w:left="0" w:right="4.19921875" w:firstLine="0"/>
        <w:jc w:val="both"/>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58">
      <w:pPr>
        <w:pageBreakBefore w:val="0"/>
        <w:widowControl w:val="1"/>
        <w:spacing w:before="0" w:line="240" w:lineRule="auto"/>
        <w:ind w:left="0" w:right="4.19921875" w:firstLine="0"/>
        <w:jc w:val="both"/>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59">
      <w:pPr>
        <w:pageBreakBefore w:val="0"/>
        <w:widowControl w:val="1"/>
        <w:spacing w:before="0" w:line="240" w:lineRule="auto"/>
        <w:ind w:left="0" w:right="4.19921875" w:firstLine="720"/>
        <w:jc w:val="both"/>
        <w:rPr>
          <w:rFonts w:ascii="Times New Roman" w:cs="Times New Roman" w:eastAsia="Times New Roman" w:hAnsi="Times New Roman"/>
          <w:b w:val="1"/>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 </w:t>
      </w:r>
      <w:r w:rsidDel="00000000" w:rsidR="00000000" w:rsidRPr="00000000">
        <w:rPr>
          <w:rFonts w:ascii="Times New Roman" w:cs="Times New Roman" w:eastAsia="Times New Roman" w:hAnsi="Times New Roman"/>
          <w:b w:val="1"/>
          <w:color w:val="1c4587"/>
          <w:sz w:val="24"/>
          <w:szCs w:val="24"/>
          <w:rtl w:val="0"/>
        </w:rPr>
        <w:t xml:space="preserve">Broadcast </w:t>
      </w:r>
    </w:p>
    <w:p w:rsidR="00000000" w:rsidDel="00000000" w:rsidP="00000000" w:rsidRDefault="00000000" w:rsidRPr="00000000" w14:paraId="0000005A">
      <w:pPr>
        <w:pageBreakBefore w:val="0"/>
        <w:numPr>
          <w:ilvl w:val="0"/>
          <w:numId w:val="7"/>
        </w:numPr>
        <w:spacing w:line="240" w:lineRule="auto"/>
        <w:ind w:left="1440" w:right="4.19921875" w:hanging="360"/>
        <w:jc w:val="both"/>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Broadcast IP and MAC destination addresses deliver frames to all destination devices on the network. </w:t>
      </w:r>
    </w:p>
    <w:p w:rsidR="00000000" w:rsidDel="00000000" w:rsidP="00000000" w:rsidRDefault="00000000" w:rsidRPr="00000000" w14:paraId="0000005B">
      <w:pPr>
        <w:pageBreakBefore w:val="0"/>
        <w:numPr>
          <w:ilvl w:val="0"/>
          <w:numId w:val="7"/>
        </w:numPr>
        <w:spacing w:line="240" w:lineRule="auto"/>
        <w:ind w:left="1440" w:right="4.19921875" w:hanging="360"/>
        <w:jc w:val="both"/>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By default, the destination MAC address with value </w:t>
      </w:r>
      <w:r w:rsidDel="00000000" w:rsidR="00000000" w:rsidRPr="00000000">
        <w:rPr>
          <w:rFonts w:ascii="Times New Roman" w:cs="Times New Roman" w:eastAsia="Times New Roman" w:hAnsi="Times New Roman"/>
          <w:i w:val="1"/>
          <w:color w:val="1c4587"/>
          <w:sz w:val="24"/>
          <w:szCs w:val="24"/>
          <w:rtl w:val="0"/>
        </w:rPr>
        <w:t xml:space="preserve">FF-FF-FF-FF-FF-FF(IPv6) </w:t>
      </w:r>
      <w:r w:rsidDel="00000000" w:rsidR="00000000" w:rsidRPr="00000000">
        <w:rPr>
          <w:rFonts w:ascii="Times New Roman" w:cs="Times New Roman" w:eastAsia="Times New Roman" w:hAnsi="Times New Roman"/>
          <w:color w:val="1c4587"/>
          <w:sz w:val="24"/>
          <w:szCs w:val="24"/>
          <w:rtl w:val="0"/>
        </w:rPr>
        <w:t xml:space="preserve">or 255.255.255.255</w:t>
      </w:r>
      <w:r w:rsidDel="00000000" w:rsidR="00000000" w:rsidRPr="00000000">
        <w:rPr>
          <w:rFonts w:ascii="Times New Roman" w:cs="Times New Roman" w:eastAsia="Times New Roman" w:hAnsi="Times New Roman"/>
          <w:i w:val="1"/>
          <w:color w:val="1c4587"/>
          <w:sz w:val="24"/>
          <w:szCs w:val="24"/>
          <w:rtl w:val="0"/>
        </w:rPr>
        <w:t xml:space="preserve">(IPv4)</w:t>
      </w:r>
      <w:r w:rsidDel="00000000" w:rsidR="00000000" w:rsidRPr="00000000">
        <w:rPr>
          <w:rFonts w:ascii="Times New Roman" w:cs="Times New Roman" w:eastAsia="Times New Roman" w:hAnsi="Times New Roman"/>
          <w:color w:val="1c4587"/>
          <w:sz w:val="24"/>
          <w:szCs w:val="24"/>
          <w:rtl w:val="0"/>
        </w:rPr>
        <w:t xml:space="preserve"> will be the broadcast MAC address.</w:t>
      </w:r>
    </w:p>
    <w:p w:rsidR="00000000" w:rsidDel="00000000" w:rsidP="00000000" w:rsidRDefault="00000000" w:rsidRPr="00000000" w14:paraId="0000005C">
      <w:pPr>
        <w:pageBreakBefore w:val="0"/>
        <w:spacing w:line="240" w:lineRule="auto"/>
        <w:ind w:left="1440" w:right="4.19921875" w:firstLine="0"/>
        <w:jc w:val="both"/>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5D">
      <w:pPr>
        <w:pageBreakBefore w:val="0"/>
        <w:widowControl w:val="1"/>
        <w:spacing w:before="0" w:line="240" w:lineRule="auto"/>
        <w:ind w:left="1980.8035278320312" w:right="4.19921875" w:hanging="712.19223022460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4663" cy="2143125"/>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014663"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widowControl w:val="1"/>
        <w:spacing w:before="0" w:line="240" w:lineRule="auto"/>
        <w:ind w:left="1260.8035278320312" w:right="4.19921875" w:hanging="712.192230224609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widowControl w:val="1"/>
        <w:spacing w:before="0" w:line="240" w:lineRule="auto"/>
        <w:ind w:left="1260.8035278320312" w:right="4.19921875" w:hanging="712.192230224609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widowControl w:val="1"/>
        <w:spacing w:before="0" w:line="240" w:lineRule="auto"/>
        <w:ind w:left="1260.8035278320312" w:right="4.19921875" w:hanging="712.19223022460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Refer to the exhibit. The exhibit(</w:t>
      </w:r>
      <w:r w:rsidDel="00000000" w:rsidR="00000000" w:rsidRPr="00000000">
        <w:rPr>
          <w:rFonts w:ascii="Gungsuh" w:cs="Gungsuh" w:eastAsia="Gungsuh" w:hAnsi="Gungsuh"/>
          <w:rtl w:val="0"/>
        </w:rPr>
        <w:t xml:space="preserve">展览</w:t>
      </w:r>
      <w:r w:rsidDel="00000000" w:rsidR="00000000" w:rsidRPr="00000000">
        <w:rPr>
          <w:rFonts w:ascii="Times New Roman" w:cs="Times New Roman" w:eastAsia="Times New Roman" w:hAnsi="Times New Roman"/>
          <w:sz w:val="24"/>
          <w:szCs w:val="24"/>
          <w:rtl w:val="0"/>
        </w:rPr>
        <w:t xml:space="preserve">) shows a small switched network and the contents of the MAC address table of the switch. </w:t>
      </w:r>
      <w:r w:rsidDel="00000000" w:rsidR="00000000" w:rsidRPr="00000000">
        <w:rPr>
          <w:rFonts w:ascii="Times New Roman" w:cs="Times New Roman" w:eastAsia="Times New Roman" w:hAnsi="Times New Roman"/>
          <w:sz w:val="24"/>
          <w:szCs w:val="24"/>
          <w:highlight w:val="yellow"/>
          <w:rtl w:val="0"/>
        </w:rPr>
        <w:t xml:space="preserve">PC1 </w:t>
      </w:r>
      <w:r w:rsidDel="00000000" w:rsidR="00000000" w:rsidRPr="00000000">
        <w:rPr>
          <w:rFonts w:ascii="Times New Roman" w:cs="Times New Roman" w:eastAsia="Times New Roman" w:hAnsi="Times New Roman"/>
          <w:sz w:val="24"/>
          <w:szCs w:val="24"/>
          <w:rtl w:val="0"/>
        </w:rPr>
        <w:t xml:space="preserve">has sent a frame addressed </w:t>
      </w:r>
      <w:r w:rsidDel="00000000" w:rsidR="00000000" w:rsidRPr="00000000">
        <w:rPr>
          <w:rFonts w:ascii="Times New Roman" w:cs="Times New Roman" w:eastAsia="Times New Roman" w:hAnsi="Times New Roman"/>
          <w:sz w:val="24"/>
          <w:szCs w:val="24"/>
          <w:highlight w:val="yellow"/>
          <w:rtl w:val="0"/>
        </w:rPr>
        <w:t xml:space="preserve">to PC3</w:t>
      </w:r>
      <w:r w:rsidDel="00000000" w:rsidR="00000000" w:rsidRPr="00000000">
        <w:rPr>
          <w:rFonts w:ascii="Times New Roman" w:cs="Times New Roman" w:eastAsia="Times New Roman" w:hAnsi="Times New Roman"/>
          <w:sz w:val="24"/>
          <w:szCs w:val="24"/>
          <w:rtl w:val="0"/>
        </w:rPr>
        <w:t xml:space="preserve">. What will  the switch do with the frame? (6 marks)</w:t>
      </w:r>
    </w:p>
    <w:p w:rsidR="00000000" w:rsidDel="00000000" w:rsidP="00000000" w:rsidRDefault="00000000" w:rsidRPr="00000000" w14:paraId="00000061">
      <w:pPr>
        <w:pageBreakBefore w:val="0"/>
        <w:widowControl w:val="1"/>
        <w:spacing w:before="166.4111328125" w:line="240" w:lineRule="auto"/>
        <w:ind w:left="2160" w:right="1485.50109863281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8550" cy="2228850"/>
            <wp:effectExtent b="0" l="0" r="0" t="0"/>
            <wp:docPr id="4" name="image3.png"/>
            <a:graphic>
              <a:graphicData uri="http://schemas.openxmlformats.org/drawingml/2006/picture">
                <pic:pic>
                  <pic:nvPicPr>
                    <pic:cNvPr id="0" name="image3.png"/>
                    <pic:cNvPicPr preferRelativeResize="0"/>
                  </pic:nvPicPr>
                  <pic:blipFill>
                    <a:blip r:embed="rId9"/>
                    <a:srcRect b="0" l="37785" r="0" t="41129"/>
                    <a:stretch>
                      <a:fillRect/>
                    </a:stretch>
                  </pic:blipFill>
                  <pic:spPr>
                    <a:xfrm>
                      <a:off x="0" y="0"/>
                      <a:ext cx="36385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widowControl w:val="1"/>
        <w:spacing w:before="166.4111328125" w:line="240" w:lineRule="auto"/>
        <w:ind w:left="2160" w:right="1485.5010986328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The switch will forward the frame to all ports except port 4 (incoming port).</w:t>
      </w:r>
    </w:p>
    <w:p w:rsidR="00000000" w:rsidDel="00000000" w:rsidP="00000000" w:rsidRDefault="00000000" w:rsidRPr="00000000" w14:paraId="00000064">
      <w:pPr>
        <w:pageBreakBefore w:val="0"/>
        <w:widowControl w:val="1"/>
        <w:numPr>
          <w:ilvl w:val="0"/>
          <w:numId w:val="15"/>
        </w:numPr>
        <w:spacing w:line="240" w:lineRule="auto"/>
        <w:ind w:left="720" w:hanging="360"/>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This is because the MAC address of PC3 is not present in the MAC address table of the switch. The switch does not know where to forward the frame to it. </w:t>
      </w:r>
    </w:p>
    <w:p w:rsidR="00000000" w:rsidDel="00000000" w:rsidP="00000000" w:rsidRDefault="00000000" w:rsidRPr="00000000" w14:paraId="00000065">
      <w:pPr>
        <w:pageBreakBefore w:val="0"/>
        <w:widowControl w:val="1"/>
        <w:numPr>
          <w:ilvl w:val="0"/>
          <w:numId w:val="15"/>
        </w:numPr>
        <w:spacing w:line="240" w:lineRule="auto"/>
        <w:ind w:left="720" w:hanging="360"/>
        <w:rPr>
          <w:rFonts w:ascii="Times New Roman" w:cs="Times New Roman" w:eastAsia="Times New Roman" w:hAnsi="Times New Roman"/>
          <w:color w:val="1c4587"/>
          <w:sz w:val="24"/>
          <w:szCs w:val="24"/>
          <w:u w:val="none"/>
        </w:rPr>
      </w:pPr>
      <w:r w:rsidDel="00000000" w:rsidR="00000000" w:rsidRPr="00000000">
        <w:rPr>
          <w:rFonts w:ascii="Times New Roman" w:cs="Times New Roman" w:eastAsia="Times New Roman" w:hAnsi="Times New Roman"/>
          <w:color w:val="1c4587"/>
          <w:sz w:val="24"/>
          <w:szCs w:val="24"/>
          <w:rtl w:val="0"/>
        </w:rPr>
        <w:t xml:space="preserve">Therefore, the switch will forward the frame to all the ports except for port 4 which is the incoming port. This is known as unknown unicast</w:t>
      </w:r>
    </w:p>
    <w:p w:rsidR="00000000" w:rsidDel="00000000" w:rsidP="00000000" w:rsidRDefault="00000000" w:rsidRPr="00000000" w14:paraId="00000066">
      <w:pPr>
        <w:pageBreakBefore w:val="0"/>
        <w:widowControl w:val="1"/>
        <w:numPr>
          <w:ilvl w:val="0"/>
          <w:numId w:val="15"/>
        </w:numPr>
        <w:spacing w:line="240" w:lineRule="auto"/>
        <w:ind w:left="720" w:hanging="360"/>
        <w:rPr>
          <w:rFonts w:ascii="Times New Roman" w:cs="Times New Roman" w:eastAsia="Times New Roman" w:hAnsi="Times New Roman"/>
          <w:color w:val="1c4587"/>
          <w:sz w:val="24"/>
          <w:szCs w:val="24"/>
          <w:u w:val="none"/>
        </w:rPr>
      </w:pPr>
      <w:r w:rsidDel="00000000" w:rsidR="00000000" w:rsidRPr="00000000">
        <w:rPr>
          <w:rFonts w:ascii="Times New Roman" w:cs="Times New Roman" w:eastAsia="Times New Roman" w:hAnsi="Times New Roman"/>
          <w:color w:val="1c4587"/>
          <w:sz w:val="24"/>
          <w:szCs w:val="24"/>
          <w:rtl w:val="0"/>
        </w:rPr>
        <w:t xml:space="preserve">The switch will enter the sources MAC address of PC3 (12-34-56-78-9A-BE) and the port number of the switch port number (port2) into the MAC address table</w:t>
      </w:r>
    </w:p>
    <w:p w:rsidR="00000000" w:rsidDel="00000000" w:rsidP="00000000" w:rsidRDefault="00000000" w:rsidRPr="00000000" w14:paraId="00000067">
      <w:pPr>
        <w:pageBreakBefore w:val="0"/>
        <w:widowControl w:val="1"/>
        <w:numPr>
          <w:ilvl w:val="0"/>
          <w:numId w:val="15"/>
        </w:numPr>
        <w:spacing w:line="240" w:lineRule="auto"/>
        <w:ind w:left="720" w:hanging="360"/>
        <w:rPr>
          <w:rFonts w:ascii="Times New Roman" w:cs="Times New Roman" w:eastAsia="Times New Roman" w:hAnsi="Times New Roman"/>
          <w:color w:val="1c4587"/>
          <w:sz w:val="24"/>
          <w:szCs w:val="24"/>
          <w:u w:val="none"/>
        </w:rPr>
      </w:pPr>
      <w:r w:rsidDel="00000000" w:rsidR="00000000" w:rsidRPr="00000000">
        <w:rPr>
          <w:rFonts w:ascii="Times New Roman" w:cs="Times New Roman" w:eastAsia="Times New Roman" w:hAnsi="Times New Roman"/>
          <w:color w:val="1c4587"/>
          <w:sz w:val="24"/>
          <w:szCs w:val="24"/>
          <w:rtl w:val="0"/>
        </w:rPr>
        <w:t xml:space="preserve">The switch can now forward frames between source and destination devices without flooding as it has entries in the MAC address table that identify the associated ports.</w:t>
      </w:r>
    </w:p>
    <w:p w:rsidR="00000000" w:rsidDel="00000000" w:rsidP="00000000" w:rsidRDefault="00000000" w:rsidRPr="00000000" w14:paraId="00000068">
      <w:pPr>
        <w:pageBreakBefore w:val="0"/>
        <w:widowControl w:val="1"/>
        <w:spacing w:line="240" w:lineRule="auto"/>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69">
      <w:pPr>
        <w:pageBreakBefore w:val="0"/>
        <w:widowControl w:val="1"/>
        <w:spacing w:line="240" w:lineRule="auto"/>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6A">
      <w:pPr>
        <w:pageBreakBefore w:val="0"/>
        <w:widowControl w:val="1"/>
        <w:spacing w:line="240" w:lineRule="auto"/>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Answer2:</w:t>
      </w:r>
    </w:p>
    <w:p w:rsidR="00000000" w:rsidDel="00000000" w:rsidP="00000000" w:rsidRDefault="00000000" w:rsidRPr="00000000" w14:paraId="0000006B">
      <w:pPr>
        <w:pageBreakBefore w:val="0"/>
        <w:widowControl w:val="1"/>
        <w:numPr>
          <w:ilvl w:val="0"/>
          <w:numId w:val="10"/>
        </w:numPr>
        <w:spacing w:line="240" w:lineRule="auto"/>
        <w:ind w:left="720" w:hanging="360"/>
        <w:rPr>
          <w:rFonts w:ascii="Times New Roman" w:cs="Times New Roman" w:eastAsia="Times New Roman" w:hAnsi="Times New Roman"/>
          <w:color w:val="1c4587"/>
          <w:sz w:val="24"/>
          <w:szCs w:val="24"/>
          <w:u w:val="none"/>
        </w:rPr>
      </w:pPr>
      <w:r w:rsidDel="00000000" w:rsidR="00000000" w:rsidRPr="00000000">
        <w:rPr>
          <w:rFonts w:ascii="Times New Roman" w:cs="Times New Roman" w:eastAsia="Times New Roman" w:hAnsi="Times New Roman"/>
          <w:color w:val="1c4587"/>
          <w:sz w:val="24"/>
          <w:szCs w:val="24"/>
          <w:rtl w:val="0"/>
        </w:rPr>
        <w:t xml:space="preserve">Switch receive frame from PC1 on port 4</w:t>
      </w:r>
    </w:p>
    <w:p w:rsidR="00000000" w:rsidDel="00000000" w:rsidP="00000000" w:rsidRDefault="00000000" w:rsidRPr="00000000" w14:paraId="0000006C">
      <w:pPr>
        <w:pageBreakBefore w:val="0"/>
        <w:widowControl w:val="1"/>
        <w:numPr>
          <w:ilvl w:val="0"/>
          <w:numId w:val="10"/>
        </w:numPr>
        <w:spacing w:line="240" w:lineRule="auto"/>
        <w:ind w:left="720" w:hanging="360"/>
        <w:rPr>
          <w:rFonts w:ascii="Times New Roman" w:cs="Times New Roman" w:eastAsia="Times New Roman" w:hAnsi="Times New Roman"/>
          <w:color w:val="1c4587"/>
          <w:sz w:val="24"/>
          <w:szCs w:val="24"/>
          <w:u w:val="none"/>
        </w:rPr>
      </w:pPr>
      <w:r w:rsidDel="00000000" w:rsidR="00000000" w:rsidRPr="00000000">
        <w:rPr>
          <w:rFonts w:ascii="Times New Roman" w:cs="Times New Roman" w:eastAsia="Times New Roman" w:hAnsi="Times New Roman"/>
          <w:color w:val="1c4587"/>
          <w:sz w:val="24"/>
          <w:szCs w:val="24"/>
          <w:rtl w:val="0"/>
        </w:rPr>
        <w:t xml:space="preserve">The switch enters the source MAC address of PC1 and its port (Port 4) into the MAC Address table as it doesn’t exists in that table</w:t>
      </w:r>
    </w:p>
    <w:p w:rsidR="00000000" w:rsidDel="00000000" w:rsidP="00000000" w:rsidRDefault="00000000" w:rsidRPr="00000000" w14:paraId="0000006D">
      <w:pPr>
        <w:pageBreakBefore w:val="0"/>
        <w:widowControl w:val="1"/>
        <w:numPr>
          <w:ilvl w:val="0"/>
          <w:numId w:val="10"/>
        </w:numPr>
        <w:spacing w:line="240" w:lineRule="auto"/>
        <w:ind w:left="720" w:hanging="360"/>
        <w:rPr>
          <w:rFonts w:ascii="Times New Roman" w:cs="Times New Roman" w:eastAsia="Times New Roman" w:hAnsi="Times New Roman"/>
          <w:color w:val="1c4587"/>
          <w:sz w:val="24"/>
          <w:szCs w:val="24"/>
          <w:u w:val="none"/>
        </w:rPr>
      </w:pPr>
      <w:r w:rsidDel="00000000" w:rsidR="00000000" w:rsidRPr="00000000">
        <w:rPr>
          <w:rFonts w:ascii="Times New Roman" w:cs="Times New Roman" w:eastAsia="Times New Roman" w:hAnsi="Times New Roman"/>
          <w:color w:val="1c4587"/>
          <w:sz w:val="24"/>
          <w:szCs w:val="24"/>
          <w:rtl w:val="0"/>
        </w:rPr>
        <w:t xml:space="preserve">Next, the switch will forward the frame to all ports except the incoming port which is port 4 as the destination Mac Address of PC3 is not presented in the MAC Address table</w:t>
      </w:r>
    </w:p>
    <w:p w:rsidR="00000000" w:rsidDel="00000000" w:rsidP="00000000" w:rsidRDefault="00000000" w:rsidRPr="00000000" w14:paraId="0000006E">
      <w:pPr>
        <w:pageBreakBefore w:val="0"/>
        <w:widowControl w:val="1"/>
        <w:numPr>
          <w:ilvl w:val="0"/>
          <w:numId w:val="10"/>
        </w:numPr>
        <w:spacing w:line="240" w:lineRule="auto"/>
        <w:ind w:left="720" w:hanging="360"/>
        <w:rPr>
          <w:rFonts w:ascii="Times New Roman" w:cs="Times New Roman" w:eastAsia="Times New Roman" w:hAnsi="Times New Roman"/>
          <w:color w:val="1c4587"/>
          <w:sz w:val="24"/>
          <w:szCs w:val="24"/>
          <w:u w:val="none"/>
        </w:rPr>
      </w:pPr>
      <w:r w:rsidDel="00000000" w:rsidR="00000000" w:rsidRPr="00000000">
        <w:rPr>
          <w:rFonts w:ascii="Times New Roman" w:cs="Times New Roman" w:eastAsia="Times New Roman" w:hAnsi="Times New Roman"/>
          <w:color w:val="1c4587"/>
          <w:sz w:val="24"/>
          <w:szCs w:val="24"/>
          <w:rtl w:val="0"/>
        </w:rPr>
        <w:t xml:space="preserve">The corresponding destination device which is PC3 will reply to the broadcast with its MAC Address (12-34-56-78-8A-BE) to PC1</w:t>
      </w:r>
    </w:p>
    <w:p w:rsidR="00000000" w:rsidDel="00000000" w:rsidP="00000000" w:rsidRDefault="00000000" w:rsidRPr="00000000" w14:paraId="0000006F">
      <w:pPr>
        <w:pageBreakBefore w:val="0"/>
        <w:widowControl w:val="1"/>
        <w:numPr>
          <w:ilvl w:val="0"/>
          <w:numId w:val="10"/>
        </w:numPr>
        <w:spacing w:line="240" w:lineRule="auto"/>
        <w:ind w:left="720" w:hanging="360"/>
        <w:rPr>
          <w:rFonts w:ascii="Times New Roman" w:cs="Times New Roman" w:eastAsia="Times New Roman" w:hAnsi="Times New Roman"/>
          <w:color w:val="1c4587"/>
          <w:sz w:val="24"/>
          <w:szCs w:val="24"/>
          <w:u w:val="none"/>
        </w:rPr>
      </w:pPr>
      <w:r w:rsidDel="00000000" w:rsidR="00000000" w:rsidRPr="00000000">
        <w:rPr>
          <w:rFonts w:ascii="Times New Roman" w:cs="Times New Roman" w:eastAsia="Times New Roman" w:hAnsi="Times New Roman"/>
          <w:color w:val="1c4587"/>
          <w:sz w:val="24"/>
          <w:szCs w:val="24"/>
          <w:rtl w:val="0"/>
        </w:rPr>
        <w:t xml:space="preserve">The switch will enter the MAC address of PC3 and its port (Port 2) into the MAC Address table. The destination Mac Address (12-34-56-78-8A-BE) and port (Port 2) of the PC3 is now in the MAC address table.</w:t>
      </w:r>
    </w:p>
    <w:p w:rsidR="00000000" w:rsidDel="00000000" w:rsidP="00000000" w:rsidRDefault="00000000" w:rsidRPr="00000000" w14:paraId="00000070">
      <w:pPr>
        <w:pageBreakBefore w:val="0"/>
        <w:widowControl w:val="1"/>
        <w:numPr>
          <w:ilvl w:val="0"/>
          <w:numId w:val="10"/>
        </w:numPr>
        <w:spacing w:line="240" w:lineRule="auto"/>
        <w:ind w:left="720" w:hanging="360"/>
        <w:rPr>
          <w:rFonts w:ascii="Times New Roman" w:cs="Times New Roman" w:eastAsia="Times New Roman" w:hAnsi="Times New Roman"/>
          <w:color w:val="1c4587"/>
          <w:sz w:val="24"/>
          <w:szCs w:val="24"/>
          <w:u w:val="none"/>
        </w:rPr>
      </w:pPr>
      <w:r w:rsidDel="00000000" w:rsidR="00000000" w:rsidRPr="00000000">
        <w:rPr>
          <w:rFonts w:ascii="Times New Roman" w:cs="Times New Roman" w:eastAsia="Times New Roman" w:hAnsi="Times New Roman"/>
          <w:color w:val="1c4587"/>
          <w:sz w:val="24"/>
          <w:szCs w:val="24"/>
          <w:rtl w:val="0"/>
        </w:rPr>
        <w:t xml:space="preserve">The switch now can forward the frame from PC1 to PC3 directly as it has entries in the address table that will identify the associated ports.</w:t>
      </w:r>
    </w:p>
    <w:p w:rsidR="00000000" w:rsidDel="00000000" w:rsidP="00000000" w:rsidRDefault="00000000" w:rsidRPr="00000000" w14:paraId="00000071">
      <w:pPr>
        <w:pageBreakBefore w:val="0"/>
        <w:widowControl w:val="1"/>
        <w:spacing w:line="240" w:lineRule="auto"/>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72">
      <w:pPr>
        <w:pageBreakBefore w:val="0"/>
        <w:widowControl w:val="1"/>
        <w:spacing w:line="240" w:lineRule="auto"/>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73">
      <w:pPr>
        <w:pageBreakBefore w:val="0"/>
        <w:widowControl w:val="1"/>
        <w:spacing w:line="240" w:lineRule="auto"/>
        <w:rPr>
          <w:rFonts w:ascii="Times New Roman" w:cs="Times New Roman" w:eastAsia="Times New Roman" w:hAnsi="Times New Roman"/>
          <w:color w:val="1c4587"/>
          <w:sz w:val="24"/>
          <w:szCs w:val="24"/>
        </w:rPr>
      </w:pPr>
      <w:r w:rsidDel="00000000" w:rsidR="00000000" w:rsidRPr="00000000">
        <w:rPr>
          <w:rtl w:val="0"/>
        </w:rPr>
      </w:r>
    </w:p>
    <w:p w:rsidR="00000000" w:rsidDel="00000000" w:rsidP="00000000" w:rsidRDefault="00000000" w:rsidRPr="00000000" w14:paraId="00000074">
      <w:pPr>
        <w:pageBreakBefore w:val="0"/>
        <w:spacing w:line="240" w:lineRule="auto"/>
        <w:ind w:left="0" w:right="4.19921875"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Another situation: PC1 has sent a frame addressed to PC2 (4m)</w:t>
      </w:r>
    </w:p>
    <w:p w:rsidR="00000000" w:rsidDel="00000000" w:rsidP="00000000" w:rsidRDefault="00000000" w:rsidRPr="00000000" w14:paraId="00000075">
      <w:pPr>
        <w:pageBreakBefore w:val="0"/>
        <w:numPr>
          <w:ilvl w:val="0"/>
          <w:numId w:val="3"/>
        </w:numPr>
        <w:spacing w:line="240" w:lineRule="auto"/>
        <w:ind w:left="720" w:right="4.19921875" w:hanging="360"/>
        <w:jc w:val="both"/>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PC1 want to send data to the PC2</w:t>
      </w:r>
    </w:p>
    <w:p w:rsidR="00000000" w:rsidDel="00000000" w:rsidP="00000000" w:rsidRDefault="00000000" w:rsidRPr="00000000" w14:paraId="00000076">
      <w:pPr>
        <w:pageBreakBefore w:val="0"/>
        <w:numPr>
          <w:ilvl w:val="0"/>
          <w:numId w:val="3"/>
        </w:numPr>
        <w:spacing w:line="240" w:lineRule="auto"/>
        <w:ind w:left="720" w:right="4.19921875" w:hanging="360"/>
        <w:jc w:val="both"/>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Destination MAC address of PC2 (12-34-56-78-8A-BF) can be found on MAC Address table of the switch</w:t>
      </w:r>
    </w:p>
    <w:p w:rsidR="00000000" w:rsidDel="00000000" w:rsidP="00000000" w:rsidRDefault="00000000" w:rsidRPr="00000000" w14:paraId="00000077">
      <w:pPr>
        <w:pageBreakBefore w:val="0"/>
        <w:numPr>
          <w:ilvl w:val="0"/>
          <w:numId w:val="3"/>
        </w:numPr>
        <w:spacing w:line="240" w:lineRule="auto"/>
        <w:ind w:left="720" w:right="4.19921875" w:hanging="360"/>
        <w:jc w:val="both"/>
        <w:rPr>
          <w:rFonts w:ascii="Times New Roman" w:cs="Times New Roman" w:eastAsia="Times New Roman" w:hAnsi="Times New Roman"/>
          <w:color w:val="1c4587"/>
          <w:sz w:val="24"/>
          <w:szCs w:val="24"/>
        </w:rPr>
      </w:pPr>
      <w:r w:rsidDel="00000000" w:rsidR="00000000" w:rsidRPr="00000000">
        <w:rPr>
          <w:rFonts w:ascii="Times New Roman" w:cs="Times New Roman" w:eastAsia="Times New Roman" w:hAnsi="Times New Roman"/>
          <w:color w:val="1c4587"/>
          <w:sz w:val="24"/>
          <w:szCs w:val="24"/>
          <w:rtl w:val="0"/>
        </w:rPr>
        <w:t xml:space="preserve">In this case, the PC1 will directly send the frame to PC2, no ARP request and no ARP reply is required because the destination MAC address can be found on the MAC address table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