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7BB1" w14:textId="2F8F7AA4" w:rsidR="00B00CAE" w:rsidRDefault="00B00CAE" w:rsidP="00B00CA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Modified Past Year Questions</w:t>
      </w:r>
    </w:p>
    <w:p w14:paraId="2E60BB26" w14:textId="77777777" w:rsidR="00B00CAE" w:rsidRDefault="00B00CAE" w:rsidP="00B00CA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7C78BAA" w14:textId="0084FD49" w:rsidR="00B00CAE" w:rsidRPr="00B867E2" w:rsidRDefault="00B00CAE" w:rsidP="00B00CA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867E2">
        <w:rPr>
          <w:rFonts w:ascii="Times New Roman" w:hAnsi="Times New Roman" w:cs="Times New Roman"/>
          <w:b/>
          <w:bCs/>
          <w:u w:val="single"/>
        </w:rPr>
        <w:t>Question 1</w:t>
      </w:r>
    </w:p>
    <w:p w14:paraId="3D45E6AE" w14:textId="77777777" w:rsidR="00B00CAE" w:rsidRDefault="00B00CAE" w:rsidP="00B00CAE">
      <w:pPr>
        <w:spacing w:after="0" w:line="240" w:lineRule="auto"/>
        <w:rPr>
          <w:rFonts w:ascii="Times New Roman" w:hAnsi="Times New Roman" w:cs="Times New Roman"/>
        </w:rPr>
      </w:pPr>
    </w:p>
    <w:p w14:paraId="3DAF66AC" w14:textId="79DE92F3" w:rsidR="00B00CAE" w:rsidRPr="00717545" w:rsidRDefault="0032541F" w:rsidP="00B00CA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 Ren</w:t>
      </w:r>
      <w:r w:rsidR="00B00CAE" w:rsidRPr="00717545">
        <w:rPr>
          <w:rFonts w:ascii="Times New Roman" w:eastAsia="Times New Roman" w:hAnsi="Times New Roman" w:cs="Times New Roman"/>
        </w:rPr>
        <w:t xml:space="preserve"> is </w:t>
      </w:r>
      <w:r w:rsidR="00B00CAE">
        <w:rPr>
          <w:rFonts w:ascii="Times New Roman" w:eastAsia="Times New Roman" w:hAnsi="Times New Roman" w:cs="Times New Roman"/>
        </w:rPr>
        <w:t>a</w:t>
      </w:r>
      <w:r w:rsidR="00B00CAE" w:rsidRPr="00717545">
        <w:rPr>
          <w:rFonts w:ascii="Times New Roman" w:eastAsia="Times New Roman" w:hAnsi="Times New Roman" w:cs="Times New Roman"/>
        </w:rPr>
        <w:t xml:space="preserve"> trading business. The </w:t>
      </w:r>
      <w:r w:rsidR="00B00CAE" w:rsidRPr="00717545">
        <w:rPr>
          <w:rFonts w:ascii="Times New Roman" w:hAnsi="Times New Roman" w:cs="Times New Roman"/>
        </w:rPr>
        <w:t xml:space="preserve">following is </w:t>
      </w:r>
      <w:r w:rsidR="00B00CAE">
        <w:rPr>
          <w:rFonts w:ascii="Times New Roman" w:hAnsi="Times New Roman" w:cs="Times New Roman"/>
        </w:rPr>
        <w:t>its</w:t>
      </w:r>
      <w:r w:rsidR="00B00CAE" w:rsidRPr="00717545">
        <w:rPr>
          <w:rFonts w:ascii="Times New Roman" w:eastAsia="Times New Roman" w:hAnsi="Times New Roman" w:cs="Times New Roman"/>
        </w:rPr>
        <w:t xml:space="preserve"> trial balance for the year ended 31 </w:t>
      </w:r>
      <w:r w:rsidR="00080CD0">
        <w:rPr>
          <w:rFonts w:ascii="Times New Roman" w:eastAsia="Times New Roman" w:hAnsi="Times New Roman" w:cs="Times New Roman"/>
        </w:rPr>
        <w:t>October</w:t>
      </w:r>
      <w:r w:rsidR="00B00CAE" w:rsidRPr="00717545">
        <w:rPr>
          <w:rFonts w:ascii="Times New Roman" w:eastAsia="Times New Roman" w:hAnsi="Times New Roman" w:cs="Times New Roman"/>
        </w:rPr>
        <w:t xml:space="preserve"> 202</w:t>
      </w:r>
      <w:r w:rsidR="00080CD0">
        <w:rPr>
          <w:rFonts w:ascii="Times New Roman" w:eastAsia="Times New Roman" w:hAnsi="Times New Roman" w:cs="Times New Roman"/>
        </w:rPr>
        <w:t>2</w:t>
      </w:r>
      <w:r w:rsidR="00B00CAE" w:rsidRPr="00717545">
        <w:rPr>
          <w:rFonts w:ascii="Times New Roman" w:eastAsia="Times New Roman" w:hAnsi="Times New Roman" w:cs="Times New Roman"/>
        </w:rPr>
        <w:t xml:space="preserve">. </w:t>
      </w:r>
    </w:p>
    <w:tbl>
      <w:tblPr>
        <w:tblW w:w="9180" w:type="dxa"/>
        <w:tblInd w:w="-90" w:type="dxa"/>
        <w:tblLook w:val="04A0" w:firstRow="1" w:lastRow="0" w:firstColumn="1" w:lastColumn="0" w:noHBand="0" w:noVBand="1"/>
      </w:tblPr>
      <w:tblGrid>
        <w:gridCol w:w="6210"/>
        <w:gridCol w:w="960"/>
        <w:gridCol w:w="960"/>
        <w:gridCol w:w="1050"/>
      </w:tblGrid>
      <w:tr w:rsidR="00B00CAE" w:rsidRPr="0050455E" w14:paraId="5A5D557D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0D029693" w14:textId="77777777" w:rsidR="00B00CAE" w:rsidRPr="0050455E" w:rsidRDefault="00B00CAE" w:rsidP="00AA3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75740D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Debit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5E93B4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C552AF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Credit</w:t>
            </w:r>
          </w:p>
        </w:tc>
      </w:tr>
      <w:tr w:rsidR="00B00CAE" w:rsidRPr="0050455E" w14:paraId="6F96685E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49A57281" w14:textId="77777777" w:rsidR="00B00CAE" w:rsidRPr="0050455E" w:rsidRDefault="00B00CAE" w:rsidP="00AA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268D63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RM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0AF697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CA2E0C9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RM</w:t>
            </w:r>
          </w:p>
        </w:tc>
      </w:tr>
      <w:tr w:rsidR="00B00CAE" w:rsidRPr="0050455E" w14:paraId="52989C67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782EC6D2" w14:textId="499D065D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 xml:space="preserve">Inventories as at 1 </w:t>
            </w:r>
            <w:r w:rsidR="00675739">
              <w:rPr>
                <w:rFonts w:ascii="Times New Roman" w:eastAsia="Times New Roman" w:hAnsi="Times New Roman" w:cs="Times New Roman"/>
                <w:color w:val="000000"/>
              </w:rPr>
              <w:t>November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 xml:space="preserve"> 202</w:t>
            </w:r>
            <w:r w:rsidR="0067573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8E5D0D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50,000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9491D1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BAACD74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74381C23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43B4FD46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Sales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6548D0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A719FE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69D1B96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450,000</w:t>
            </w:r>
          </w:p>
        </w:tc>
      </w:tr>
      <w:tr w:rsidR="00B00CAE" w:rsidRPr="0050455E" w14:paraId="284CA016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279C51F8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Purchases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01564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570089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5BC6A74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0C23E2B6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1EA62B75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Insurance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DDFB9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 xml:space="preserve">2,500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A090899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79BB963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5D72BE69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57BD0821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Salaries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EDB3AE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41,000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12DDF1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1D96E8C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04A43411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15FF9BE9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Electricity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A0D045A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4,500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06CA7D8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36FD75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5983523F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2A6E2A66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Buildings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F5D43B3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250,000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7FB1028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5A7981D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5AC3C801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1DF72031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Accumulated Depreciation: Buildings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C9AC175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7FC6E2F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A1BE24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 xml:space="preserve">10,000 </w:t>
            </w:r>
          </w:p>
        </w:tc>
      </w:tr>
      <w:tr w:rsidR="00B00CAE" w:rsidRPr="0050455E" w14:paraId="4BED183C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23DCB9E3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Office equipment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D4060A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20,000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F89FE7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A1B1479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3897D644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61C78B10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Accumulated Depreciation: Office Equipment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2ED9C7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3656F87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574456A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2,000</w:t>
            </w:r>
          </w:p>
        </w:tc>
      </w:tr>
      <w:tr w:rsidR="00B00CAE" w:rsidRPr="0050455E" w14:paraId="0FB9866B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3403B19D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Trade receivables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CC1B5BF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25,000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660E77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C45E045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0054E4E3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5B66780F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Bad debts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18B257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3,000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7E73BF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12B2C7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1AC99003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53DD9947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Allowance for doubtful debts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74E1733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DD0906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FAFEAA4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6,000</w:t>
            </w:r>
          </w:p>
        </w:tc>
      </w:tr>
      <w:tr w:rsidR="00B00CAE" w:rsidRPr="0050455E" w14:paraId="106A0E1B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41A69570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Bank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BFB511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921CAE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F62E7F8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1D253CB8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4FABE2C5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Cash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278BEA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15,000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2F5C8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BFCD287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341796E5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389710BF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Drawings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66A482E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9,000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65FC98E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3C412F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5AC130BB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0804A5E3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Capital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55CAF03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FB2CCBF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965A03D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,000</w:t>
            </w:r>
          </w:p>
        </w:tc>
      </w:tr>
      <w:tr w:rsidR="00B00CAE" w:rsidRPr="0050455E" w14:paraId="4C0A11B0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40775757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Bank loan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5E838A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E9244A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4221EF3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75,000</w:t>
            </w:r>
          </w:p>
        </w:tc>
      </w:tr>
      <w:tr w:rsidR="00B00CAE" w:rsidRPr="0050455E" w14:paraId="45DDC747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39557CBB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Trade payables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9EEC13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D35C16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D8080E5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25,000</w:t>
            </w:r>
          </w:p>
        </w:tc>
      </w:tr>
      <w:tr w:rsidR="00B00CAE" w:rsidRPr="0050455E" w14:paraId="3B35BEA4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6832D2D2" w14:textId="77777777" w:rsidR="00B00CAE" w:rsidRPr="0050455E" w:rsidRDefault="00B00CAE" w:rsidP="00AA3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Return Inwards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CEAEF0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19EF34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1FA5258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00CAE" w:rsidRPr="0050455E" w14:paraId="59E6A641" w14:textId="77777777" w:rsidTr="00AA39C0">
        <w:trPr>
          <w:trHeight w:val="288"/>
        </w:trPr>
        <w:tc>
          <w:tcPr>
            <w:tcW w:w="6210" w:type="dxa"/>
            <w:shd w:val="clear" w:color="auto" w:fill="auto"/>
            <w:vAlign w:val="center"/>
            <w:hideMark/>
          </w:tcPr>
          <w:p w14:paraId="17DF7272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2364339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,000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BDCA4F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A07020E" w14:textId="77777777" w:rsidR="00B00CAE" w:rsidRPr="0050455E" w:rsidRDefault="00B00CAE" w:rsidP="00AA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  <w:r w:rsidRPr="0050455E">
              <w:rPr>
                <w:rFonts w:ascii="Times New Roman" w:eastAsia="Times New Roman" w:hAnsi="Times New Roman" w:cs="Times New Roman"/>
                <w:color w:val="000000"/>
              </w:rPr>
              <w:t>,000</w:t>
            </w:r>
          </w:p>
        </w:tc>
      </w:tr>
    </w:tbl>
    <w:p w14:paraId="18009B2D" w14:textId="407C5AA8" w:rsidR="00CE1B64" w:rsidRDefault="00CE1B64" w:rsidP="00CE1B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information:</w:t>
      </w:r>
      <w:r w:rsidR="009C13D8">
        <w:rPr>
          <w:rFonts w:ascii="Times New Roman" w:hAnsi="Times New Roman" w:cs="Times New Roman"/>
        </w:rPr>
        <w:tab/>
      </w:r>
      <w:r w:rsidR="009C13D8" w:rsidRPr="009C13D8">
        <w:rPr>
          <w:rFonts w:ascii="Times New Roman" w:hAnsi="Times New Roman" w:cs="Times New Roman"/>
          <w:color w:val="FF0000"/>
        </w:rPr>
        <w:t>Stock count --- 2 to 4 days --- Year end.</w:t>
      </w:r>
    </w:p>
    <w:p w14:paraId="6A4DC89D" w14:textId="4C39EF89" w:rsidR="00CE1B64" w:rsidRDefault="00CE1B64" w:rsidP="00CE1B64">
      <w:pPr>
        <w:spacing w:after="0" w:line="240" w:lineRule="auto"/>
        <w:rPr>
          <w:rFonts w:ascii="Times New Roman" w:hAnsi="Times New Roman" w:cs="Times New Roman"/>
        </w:rPr>
      </w:pPr>
    </w:p>
    <w:p w14:paraId="65A74AA3" w14:textId="5B87B62D" w:rsidR="003E2917" w:rsidRP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  <w:u w:val="single"/>
        </w:rPr>
      </w:pPr>
      <w:r w:rsidRPr="003E2917">
        <w:rPr>
          <w:rFonts w:ascii="Times New Roman" w:hAnsi="Times New Roman" w:cs="Times New Roman"/>
          <w:color w:val="7030A0"/>
          <w:u w:val="single"/>
        </w:rPr>
        <w:t>Add on scenario: (Following the inventory flow)</w:t>
      </w:r>
    </w:p>
    <w:p w14:paraId="19E00BC5" w14:textId="4DFF4090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4 entries:</w:t>
      </w:r>
    </w:p>
    <w:p w14:paraId="545CBA70" w14:textId="0698E6C4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Dr Purchases</w:t>
      </w:r>
      <w:r w:rsidR="001378BA">
        <w:rPr>
          <w:rFonts w:ascii="Times New Roman" w:hAnsi="Times New Roman" w:cs="Times New Roman"/>
          <w:color w:val="7030A0"/>
        </w:rPr>
        <w:t xml:space="preserve"> (352k + 5k) = 357k</w:t>
      </w:r>
    </w:p>
    <w:p w14:paraId="610A7EF3" w14:textId="27320701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Cr Cash</w:t>
      </w:r>
      <w:r w:rsidR="001378BA">
        <w:rPr>
          <w:rFonts w:ascii="Times New Roman" w:hAnsi="Times New Roman" w:cs="Times New Roman"/>
          <w:color w:val="7030A0"/>
        </w:rPr>
        <w:t xml:space="preserve"> (15k – 5k) = 10k</w:t>
      </w:r>
    </w:p>
    <w:p w14:paraId="2C334C0C" w14:textId="32622214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(Purchase of good)</w:t>
      </w:r>
    </w:p>
    <w:p w14:paraId="5C692908" w14:textId="26F35F0B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6191E503" w14:textId="2D9EE76E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Dr Closing inventory (current assets)</w:t>
      </w:r>
      <w:r w:rsidR="00D14606">
        <w:rPr>
          <w:rFonts w:ascii="Times New Roman" w:hAnsi="Times New Roman" w:cs="Times New Roman"/>
          <w:color w:val="7030A0"/>
        </w:rPr>
        <w:t xml:space="preserve"> 50,000 + 5,000 = 55,000</w:t>
      </w:r>
    </w:p>
    <w:p w14:paraId="5C2AE10C" w14:textId="03BA7CB5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Cr Closing inventory (Cost </w:t>
      </w:r>
      <w:r w:rsidR="00A30AB0">
        <w:rPr>
          <w:rFonts w:ascii="Times New Roman" w:hAnsi="Times New Roman" w:cs="Times New Roman"/>
          <w:color w:val="7030A0"/>
        </w:rPr>
        <w:t>of goods</w:t>
      </w:r>
      <w:r>
        <w:rPr>
          <w:rFonts w:ascii="Times New Roman" w:hAnsi="Times New Roman" w:cs="Times New Roman"/>
          <w:color w:val="7030A0"/>
        </w:rPr>
        <w:t xml:space="preserve"> s</w:t>
      </w:r>
      <w:r w:rsidR="00CC45FC">
        <w:rPr>
          <w:rFonts w:ascii="Times New Roman" w:hAnsi="Times New Roman" w:cs="Times New Roman"/>
          <w:color w:val="7030A0"/>
        </w:rPr>
        <w:t>old)</w:t>
      </w:r>
      <w:r w:rsidR="00D14606">
        <w:rPr>
          <w:rFonts w:ascii="Times New Roman" w:hAnsi="Times New Roman" w:cs="Times New Roman"/>
          <w:color w:val="7030A0"/>
        </w:rPr>
        <w:t xml:space="preserve"> 50,000 + 5,000 = 55,000</w:t>
      </w:r>
    </w:p>
    <w:p w14:paraId="282CDBA2" w14:textId="33754CB8" w:rsidR="002550BA" w:rsidRDefault="002550B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(Purchase happened after the stock count)</w:t>
      </w:r>
    </w:p>
    <w:p w14:paraId="360D0397" w14:textId="2C4F7C0B" w:rsidR="009A139A" w:rsidRDefault="009A139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005670B7" w14:textId="20D21804" w:rsidR="009A139A" w:rsidRPr="009A139A" w:rsidRDefault="009A139A" w:rsidP="00CE1B64">
      <w:pPr>
        <w:spacing w:after="0" w:line="240" w:lineRule="auto"/>
        <w:rPr>
          <w:rFonts w:ascii="Times New Roman" w:hAnsi="Times New Roman" w:cs="Times New Roman"/>
          <w:color w:val="0070C0"/>
          <w:u w:val="single"/>
        </w:rPr>
      </w:pPr>
      <w:r w:rsidRPr="009A139A">
        <w:rPr>
          <w:rFonts w:ascii="Times New Roman" w:hAnsi="Times New Roman" w:cs="Times New Roman"/>
          <w:color w:val="0070C0"/>
          <w:u w:val="single"/>
        </w:rPr>
        <w:t>Cost of goods sold</w:t>
      </w:r>
    </w:p>
    <w:p w14:paraId="2633AEE1" w14:textId="27C8B61F" w:rsidR="009A139A" w:rsidRPr="009A139A" w:rsidRDefault="009A139A" w:rsidP="00CE1B64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14:paraId="59FF8892" w14:textId="0D9E5B1E" w:rsidR="009A139A" w:rsidRPr="009A139A" w:rsidRDefault="009A139A" w:rsidP="00CE1B64">
      <w:pPr>
        <w:spacing w:after="0" w:line="240" w:lineRule="auto"/>
        <w:rPr>
          <w:rFonts w:ascii="Times New Roman" w:hAnsi="Times New Roman" w:cs="Times New Roman"/>
          <w:color w:val="0070C0"/>
        </w:rPr>
      </w:pPr>
      <w:r w:rsidRPr="009A139A">
        <w:rPr>
          <w:rFonts w:ascii="Times New Roman" w:hAnsi="Times New Roman" w:cs="Times New Roman"/>
          <w:color w:val="0070C0"/>
        </w:rPr>
        <w:t>Less: Closing inventory (55,000)</w:t>
      </w:r>
    </w:p>
    <w:p w14:paraId="03CD1EB5" w14:textId="0F1A37F0" w:rsidR="002550BA" w:rsidRPr="009A139A" w:rsidRDefault="002550BA" w:rsidP="00CE1B64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14:paraId="7BE0A1D7" w14:textId="06E0C77E" w:rsidR="009A139A" w:rsidRPr="009A139A" w:rsidRDefault="009A139A" w:rsidP="00CE1B64">
      <w:pPr>
        <w:spacing w:after="0" w:line="240" w:lineRule="auto"/>
        <w:rPr>
          <w:rFonts w:ascii="Times New Roman" w:hAnsi="Times New Roman" w:cs="Times New Roman"/>
          <w:color w:val="0070C0"/>
        </w:rPr>
      </w:pPr>
      <w:r w:rsidRPr="009A139A">
        <w:rPr>
          <w:rFonts w:ascii="Times New Roman" w:hAnsi="Times New Roman" w:cs="Times New Roman"/>
          <w:color w:val="0070C0"/>
        </w:rPr>
        <w:t>Current assets</w:t>
      </w:r>
    </w:p>
    <w:p w14:paraId="7851CE30" w14:textId="60E3FBED" w:rsidR="009A139A" w:rsidRPr="009A139A" w:rsidRDefault="009A139A" w:rsidP="00CE1B64">
      <w:pPr>
        <w:spacing w:after="0" w:line="240" w:lineRule="auto"/>
        <w:rPr>
          <w:rFonts w:ascii="Times New Roman" w:hAnsi="Times New Roman" w:cs="Times New Roman"/>
          <w:color w:val="0070C0"/>
        </w:rPr>
      </w:pPr>
      <w:r w:rsidRPr="009A139A">
        <w:rPr>
          <w:rFonts w:ascii="Times New Roman" w:hAnsi="Times New Roman" w:cs="Times New Roman"/>
          <w:color w:val="0070C0"/>
        </w:rPr>
        <w:t>Closing inventory (55,000)</w:t>
      </w:r>
    </w:p>
    <w:p w14:paraId="67540900" w14:textId="77777777" w:rsidR="009A139A" w:rsidRDefault="009A139A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0064B90A" w14:textId="43303A24" w:rsidR="003E2917" w:rsidRP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3E2917">
        <w:rPr>
          <w:rFonts w:ascii="Times New Roman" w:hAnsi="Times New Roman" w:cs="Times New Roman"/>
          <w:color w:val="7030A0"/>
        </w:rPr>
        <w:t>Purchase: Good coming in – Adjustment</w:t>
      </w:r>
      <w:r w:rsidRPr="008E66C1">
        <w:rPr>
          <w:rFonts w:ascii="Times New Roman" w:hAnsi="Times New Roman" w:cs="Times New Roman"/>
          <w:b/>
          <w:bCs/>
          <w:color w:val="7030A0"/>
        </w:rPr>
        <w:t>: Add on</w:t>
      </w:r>
    </w:p>
    <w:p w14:paraId="75A0528C" w14:textId="228BCA16" w:rsidR="003E2917" w:rsidRP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67D45FF8" w14:textId="28C70004" w:rsidR="003E2917" w:rsidRP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3E2917">
        <w:rPr>
          <w:rFonts w:ascii="Times New Roman" w:hAnsi="Times New Roman" w:cs="Times New Roman"/>
          <w:color w:val="7030A0"/>
        </w:rPr>
        <w:t>Sales: Goods going out – Adjustment: Minus</w:t>
      </w:r>
    </w:p>
    <w:p w14:paraId="7E5E5648" w14:textId="77777777" w:rsidR="003E2917" w:rsidRDefault="003E2917" w:rsidP="00CE1B64">
      <w:pPr>
        <w:spacing w:after="0" w:line="240" w:lineRule="auto"/>
        <w:rPr>
          <w:rFonts w:ascii="Times New Roman" w:hAnsi="Times New Roman" w:cs="Times New Roman"/>
        </w:rPr>
      </w:pPr>
    </w:p>
    <w:p w14:paraId="26285924" w14:textId="4B0743A3" w:rsidR="00F06252" w:rsidRPr="008504CF" w:rsidRDefault="00F06252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8504CF">
        <w:rPr>
          <w:rFonts w:ascii="Times New Roman" w:hAnsi="Times New Roman" w:cs="Times New Roman"/>
          <w:color w:val="7030A0"/>
        </w:rPr>
        <w:lastRenderedPageBreak/>
        <w:t>3 options for RM 5,000: Add back, minus out, or no adjustment.</w:t>
      </w:r>
    </w:p>
    <w:p w14:paraId="70BA99C8" w14:textId="41AA7821" w:rsidR="00335CCC" w:rsidRPr="008504CF" w:rsidRDefault="00335CCC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43CF682C" w14:textId="12475FB6" w:rsidR="00335CCC" w:rsidRPr="008504CF" w:rsidRDefault="00335CCC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8504CF">
        <w:rPr>
          <w:rFonts w:ascii="Times New Roman" w:hAnsi="Times New Roman" w:cs="Times New Roman"/>
          <w:color w:val="7030A0"/>
        </w:rPr>
        <w:t>Year end ---------- Stock count (happened after year-end)</w:t>
      </w:r>
    </w:p>
    <w:p w14:paraId="572F8057" w14:textId="6229BB5D" w:rsidR="00335CCC" w:rsidRPr="008504CF" w:rsidRDefault="00335CCC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8504CF">
        <w:rPr>
          <w:rFonts w:ascii="Times New Roman" w:hAnsi="Times New Roman" w:cs="Times New Roman"/>
          <w:color w:val="7030A0"/>
        </w:rPr>
        <w:t xml:space="preserve">Should it be included within the year-end? </w:t>
      </w:r>
      <w:r w:rsidRPr="008E66C1">
        <w:rPr>
          <w:rFonts w:ascii="Times New Roman" w:hAnsi="Times New Roman" w:cs="Times New Roman"/>
          <w:b/>
          <w:bCs/>
          <w:color w:val="7030A0"/>
        </w:rPr>
        <w:t>Yes</w:t>
      </w:r>
      <w:r w:rsidRPr="008504CF">
        <w:rPr>
          <w:rFonts w:ascii="Times New Roman" w:hAnsi="Times New Roman" w:cs="Times New Roman"/>
          <w:color w:val="7030A0"/>
        </w:rPr>
        <w:t>/No</w:t>
      </w:r>
    </w:p>
    <w:p w14:paraId="7605C236" w14:textId="55F8933E" w:rsidR="00335CCC" w:rsidRPr="008504CF" w:rsidRDefault="00335CCC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3C3594A7" w14:textId="27DC174D" w:rsidR="00335CCC" w:rsidRPr="008504CF" w:rsidRDefault="00335CCC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8504CF">
        <w:rPr>
          <w:rFonts w:ascii="Times New Roman" w:hAnsi="Times New Roman" w:cs="Times New Roman"/>
          <w:color w:val="7030A0"/>
        </w:rPr>
        <w:t>Was it counted in the stock count? Yes/</w:t>
      </w:r>
      <w:r w:rsidRPr="008E66C1">
        <w:rPr>
          <w:rFonts w:ascii="Times New Roman" w:hAnsi="Times New Roman" w:cs="Times New Roman"/>
          <w:b/>
          <w:bCs/>
          <w:color w:val="7030A0"/>
        </w:rPr>
        <w:t>No</w:t>
      </w:r>
    </w:p>
    <w:p w14:paraId="4176B599" w14:textId="02217325" w:rsidR="008504CF" w:rsidRPr="008504CF" w:rsidRDefault="008504CF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584B0DA2" w14:textId="7EBD1D50" w:rsidR="008504CF" w:rsidRPr="008504CF" w:rsidRDefault="008504CF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8504CF">
        <w:rPr>
          <w:rFonts w:ascii="Times New Roman" w:hAnsi="Times New Roman" w:cs="Times New Roman"/>
          <w:color w:val="7030A0"/>
        </w:rPr>
        <w:t>Both yes – no adjustment</w:t>
      </w:r>
    </w:p>
    <w:p w14:paraId="381A8272" w14:textId="1B6801B0" w:rsidR="008504CF" w:rsidRDefault="008504CF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8504CF">
        <w:rPr>
          <w:rFonts w:ascii="Times New Roman" w:hAnsi="Times New Roman" w:cs="Times New Roman"/>
          <w:color w:val="7030A0"/>
        </w:rPr>
        <w:t>If either one is yes, and the other is no –</w:t>
      </w:r>
      <w:r w:rsidR="003E2917">
        <w:rPr>
          <w:rFonts w:ascii="Times New Roman" w:hAnsi="Times New Roman" w:cs="Times New Roman"/>
          <w:color w:val="7030A0"/>
        </w:rPr>
        <w:t xml:space="preserve"> </w:t>
      </w:r>
      <w:r w:rsidRPr="008504CF">
        <w:rPr>
          <w:rFonts w:ascii="Times New Roman" w:hAnsi="Times New Roman" w:cs="Times New Roman"/>
          <w:color w:val="7030A0"/>
        </w:rPr>
        <w:t>adjustment</w:t>
      </w:r>
    </w:p>
    <w:p w14:paraId="00157CD1" w14:textId="54284324" w:rsid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27A49312" w14:textId="7B2EC49F" w:rsidR="003E2917" w:rsidRP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  <w:u w:val="single"/>
        </w:rPr>
      </w:pPr>
      <w:r w:rsidRPr="003E2917">
        <w:rPr>
          <w:rFonts w:ascii="Times New Roman" w:hAnsi="Times New Roman" w:cs="Times New Roman"/>
          <w:color w:val="7030A0"/>
          <w:u w:val="single"/>
        </w:rPr>
        <w:t>Reversal adjustments (in lecture)</w:t>
      </w:r>
    </w:p>
    <w:p w14:paraId="76438701" w14:textId="54309139" w:rsid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Purchase (goods coming in) – Adjustment: Take it out</w:t>
      </w:r>
    </w:p>
    <w:p w14:paraId="66401810" w14:textId="43E80E48" w:rsidR="003E2917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14:paraId="3878AC49" w14:textId="157211F9" w:rsidR="003E2917" w:rsidRPr="008504CF" w:rsidRDefault="003E2917" w:rsidP="00CE1B64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Sales (goods going out) – Adjustment: Add in</w:t>
      </w:r>
    </w:p>
    <w:p w14:paraId="46B8F17B" w14:textId="77777777" w:rsidR="00F06252" w:rsidRPr="00E749DA" w:rsidRDefault="00F06252" w:rsidP="00CE1B64">
      <w:pPr>
        <w:spacing w:after="0" w:line="240" w:lineRule="auto"/>
        <w:rPr>
          <w:rFonts w:ascii="Times New Roman" w:hAnsi="Times New Roman" w:cs="Times New Roman"/>
        </w:rPr>
      </w:pPr>
    </w:p>
    <w:p w14:paraId="451622E0" w14:textId="45A911CF" w:rsidR="00CE1B64" w:rsidRPr="003E1C61" w:rsidRDefault="00CE1B64" w:rsidP="00CE1B64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</w:rPr>
      </w:pPr>
      <w:r w:rsidRPr="003E1C61">
        <w:rPr>
          <w:rFonts w:ascii="Times New Roman" w:eastAsia="Times New Roman" w:hAnsi="Times New Roman" w:cs="Times New Roman"/>
        </w:rPr>
        <w:t xml:space="preserve">Closing inventories </w:t>
      </w:r>
      <w:r w:rsidR="00795D6D" w:rsidRPr="003E1C61">
        <w:rPr>
          <w:rFonts w:ascii="Times New Roman" w:eastAsia="Times New Roman" w:hAnsi="Times New Roman" w:cs="Times New Roman"/>
        </w:rPr>
        <w:t>was counted on 27 October 2022</w:t>
      </w:r>
      <w:r w:rsidR="008E66C1">
        <w:rPr>
          <w:rFonts w:ascii="Times New Roman" w:eastAsia="Times New Roman" w:hAnsi="Times New Roman" w:cs="Times New Roman"/>
        </w:rPr>
        <w:t xml:space="preserve"> </w:t>
      </w:r>
      <w:r w:rsidR="008E66C1" w:rsidRPr="008E66C1">
        <w:rPr>
          <w:rFonts w:ascii="Times New Roman" w:eastAsia="Times New Roman" w:hAnsi="Times New Roman" w:cs="Times New Roman"/>
          <w:color w:val="7030A0"/>
        </w:rPr>
        <w:t>(Not counted yet)</w:t>
      </w:r>
      <w:r w:rsidR="00795D6D" w:rsidRPr="008E66C1">
        <w:rPr>
          <w:rFonts w:ascii="Times New Roman" w:eastAsia="Times New Roman" w:hAnsi="Times New Roman" w:cs="Times New Roman"/>
          <w:color w:val="7030A0"/>
        </w:rPr>
        <w:t xml:space="preserve"> </w:t>
      </w:r>
      <w:r w:rsidR="00795D6D" w:rsidRPr="003E1C61">
        <w:rPr>
          <w:rFonts w:ascii="Times New Roman" w:eastAsia="Times New Roman" w:hAnsi="Times New Roman" w:cs="Times New Roman"/>
        </w:rPr>
        <w:t xml:space="preserve">as RM50,000. </w:t>
      </w:r>
      <w:proofErr w:type="gramStart"/>
      <w:r w:rsidR="00795D6D" w:rsidRPr="003E1C61">
        <w:rPr>
          <w:rFonts w:ascii="Times New Roman" w:eastAsia="Times New Roman" w:hAnsi="Times New Roman" w:cs="Times New Roman"/>
        </w:rPr>
        <w:t>However</w:t>
      </w:r>
      <w:proofErr w:type="gramEnd"/>
      <w:r w:rsidR="00795D6D" w:rsidRPr="003E1C61">
        <w:rPr>
          <w:rFonts w:ascii="Times New Roman" w:eastAsia="Times New Roman" w:hAnsi="Times New Roman" w:cs="Times New Roman"/>
        </w:rPr>
        <w:t xml:space="preserve"> there was a purchase of goods </w:t>
      </w:r>
      <w:r w:rsidR="00F2376B" w:rsidRPr="003E1C61">
        <w:rPr>
          <w:rFonts w:ascii="Times New Roman" w:eastAsia="Times New Roman" w:hAnsi="Times New Roman" w:cs="Times New Roman"/>
        </w:rPr>
        <w:t xml:space="preserve">by cash </w:t>
      </w:r>
      <w:r w:rsidR="00795D6D" w:rsidRPr="003E1C61">
        <w:rPr>
          <w:rFonts w:ascii="Times New Roman" w:eastAsia="Times New Roman" w:hAnsi="Times New Roman" w:cs="Times New Roman"/>
        </w:rPr>
        <w:t>that happened on 29 October</w:t>
      </w:r>
      <w:r w:rsidR="008E66C1">
        <w:rPr>
          <w:rFonts w:ascii="Times New Roman" w:eastAsia="Times New Roman" w:hAnsi="Times New Roman" w:cs="Times New Roman"/>
        </w:rPr>
        <w:t xml:space="preserve"> </w:t>
      </w:r>
      <w:r w:rsidR="008E66C1" w:rsidRPr="008E66C1">
        <w:rPr>
          <w:rFonts w:ascii="Times New Roman" w:eastAsia="Times New Roman" w:hAnsi="Times New Roman" w:cs="Times New Roman"/>
          <w:color w:val="7030A0"/>
        </w:rPr>
        <w:t>(within the year: Yes should be included)</w:t>
      </w:r>
      <w:r w:rsidR="00795D6D" w:rsidRPr="003E1C61">
        <w:rPr>
          <w:rFonts w:ascii="Times New Roman" w:eastAsia="Times New Roman" w:hAnsi="Times New Roman" w:cs="Times New Roman"/>
        </w:rPr>
        <w:t xml:space="preserve">, two days before year-end that was valued at RM5,000. </w:t>
      </w:r>
      <w:r w:rsidR="00AB6388" w:rsidRPr="003E1C61">
        <w:rPr>
          <w:rFonts w:ascii="Times New Roman" w:eastAsia="Times New Roman" w:hAnsi="Times New Roman" w:cs="Times New Roman"/>
        </w:rPr>
        <w:t>This has not been accounted for in closing inventory or purchases.</w:t>
      </w:r>
    </w:p>
    <w:p w14:paraId="7D44BE2B" w14:textId="77777777" w:rsidR="00CE1B64" w:rsidRPr="003E1C61" w:rsidRDefault="00CE1B64" w:rsidP="00CE1B6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406CCF" w14:textId="77777777" w:rsidR="00CE1B64" w:rsidRPr="003E1C61" w:rsidRDefault="00CE1B64" w:rsidP="00CE1B64">
      <w:pPr>
        <w:tabs>
          <w:tab w:val="left" w:pos="720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E1C61">
        <w:rPr>
          <w:rFonts w:ascii="Times New Roman" w:eastAsia="Times New Roman" w:hAnsi="Times New Roman" w:cs="Times New Roman"/>
          <w:color w:val="000000"/>
        </w:rPr>
        <w:t>2.</w:t>
      </w:r>
      <w:r w:rsidRPr="003E1C61">
        <w:rPr>
          <w:rFonts w:ascii="Times New Roman" w:eastAsia="Times New Roman" w:hAnsi="Times New Roman" w:cs="Times New Roman"/>
          <w:color w:val="000000"/>
        </w:rPr>
        <w:tab/>
        <w:t>The depreciation policy has the following information:</w:t>
      </w:r>
      <w:r w:rsidRPr="003E1C61">
        <w:rPr>
          <w:rFonts w:ascii="Times New Roman" w:eastAsia="Times New Roman" w:hAnsi="Times New Roman" w:cs="Times New Roman"/>
          <w:color w:val="000000"/>
        </w:rPr>
        <w:tab/>
      </w:r>
      <w:r w:rsidRPr="003E1C61">
        <w:rPr>
          <w:rFonts w:ascii="Times New Roman" w:eastAsia="Times New Roman" w:hAnsi="Times New Roman" w:cs="Times New Roman"/>
          <w:color w:val="000000"/>
        </w:rPr>
        <w:tab/>
      </w:r>
    </w:p>
    <w:p w14:paraId="2F9B1E56" w14:textId="77777777" w:rsidR="00CE1B64" w:rsidRPr="003E1C61" w:rsidRDefault="00CE1B64" w:rsidP="00CE1B64">
      <w:pPr>
        <w:tabs>
          <w:tab w:val="left" w:pos="720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E79A9D" w14:textId="2AEAB0A5" w:rsidR="00CE1B64" w:rsidRPr="003E1C61" w:rsidRDefault="00CE1B64" w:rsidP="00AA4FAB">
      <w:pPr>
        <w:tabs>
          <w:tab w:val="left" w:pos="720"/>
          <w:tab w:val="left" w:pos="4386"/>
          <w:tab w:val="left" w:pos="5812"/>
          <w:tab w:val="left" w:pos="6773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E1C61">
        <w:rPr>
          <w:rFonts w:ascii="Times New Roman" w:eastAsia="Times New Roman" w:hAnsi="Times New Roman" w:cs="Times New Roman"/>
          <w:color w:val="000000"/>
        </w:rPr>
        <w:tab/>
        <w:t xml:space="preserve">Building: </w:t>
      </w:r>
      <w:r w:rsidR="00E04F43" w:rsidRPr="003E1C61">
        <w:rPr>
          <w:rFonts w:ascii="Times New Roman" w:eastAsia="Times New Roman" w:hAnsi="Times New Roman" w:cs="Times New Roman"/>
          <w:color w:val="000000"/>
        </w:rPr>
        <w:t>estimated useful life was 50 years with RM</w:t>
      </w:r>
      <w:r w:rsidR="001E4322" w:rsidRPr="003E1C61">
        <w:rPr>
          <w:rFonts w:ascii="Times New Roman" w:eastAsia="Times New Roman" w:hAnsi="Times New Roman" w:cs="Times New Roman"/>
          <w:color w:val="000000"/>
        </w:rPr>
        <w:t>5</w:t>
      </w:r>
      <w:r w:rsidR="00E04F43" w:rsidRPr="003E1C61">
        <w:rPr>
          <w:rFonts w:ascii="Times New Roman" w:eastAsia="Times New Roman" w:hAnsi="Times New Roman" w:cs="Times New Roman"/>
          <w:color w:val="000000"/>
        </w:rPr>
        <w:t xml:space="preserve">,000 residual value. </w:t>
      </w:r>
      <w:r w:rsidR="00AA4FAB" w:rsidRPr="003E1C61">
        <w:rPr>
          <w:rFonts w:ascii="Times New Roman" w:eastAsia="Times New Roman" w:hAnsi="Times New Roman" w:cs="Times New Roman"/>
          <w:color w:val="000000"/>
        </w:rPr>
        <w:t>Depreciation based on equal usage each year.</w:t>
      </w:r>
      <w:r w:rsidR="00E520AA" w:rsidRPr="003E1C61">
        <w:rPr>
          <w:rFonts w:ascii="Times New Roman" w:eastAsia="Times New Roman" w:hAnsi="Times New Roman" w:cs="Times New Roman"/>
          <w:color w:val="000000"/>
        </w:rPr>
        <w:t xml:space="preserve"> </w:t>
      </w:r>
      <w:r w:rsidRPr="003E1C61">
        <w:rPr>
          <w:rFonts w:ascii="Times New Roman" w:eastAsia="Times New Roman" w:hAnsi="Times New Roman" w:cs="Times New Roman"/>
          <w:color w:val="000000"/>
        </w:rPr>
        <w:tab/>
      </w:r>
      <w:r w:rsidRPr="003E1C61">
        <w:rPr>
          <w:rFonts w:ascii="Times New Roman" w:eastAsia="Times New Roman" w:hAnsi="Times New Roman" w:cs="Times New Roman"/>
          <w:color w:val="000000"/>
        </w:rPr>
        <w:tab/>
      </w:r>
      <w:r w:rsidRPr="003E1C61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7BD6880" w14:textId="77777777" w:rsidR="00A30AB0" w:rsidRDefault="00CE1B64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E1C61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709DB2F" w14:textId="71FCB778" w:rsidR="00A30AB0" w:rsidRPr="00A30AB0" w:rsidRDefault="00A30AB0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A30AB0">
        <w:rPr>
          <w:rFonts w:ascii="Times New Roman" w:eastAsia="Times New Roman" w:hAnsi="Times New Roman" w:cs="Times New Roman"/>
          <w:color w:val="7030A0"/>
          <w:sz w:val="20"/>
          <w:szCs w:val="20"/>
          <w:u w:val="single"/>
        </w:rPr>
        <w:t>Cost – RM 5000</w:t>
      </w:r>
    </w:p>
    <w:p w14:paraId="07177B72" w14:textId="3F008C38" w:rsidR="00A30AB0" w:rsidRPr="00A30AB0" w:rsidRDefault="00A30AB0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0"/>
          <w:szCs w:val="20"/>
        </w:rPr>
      </w:pPr>
      <w:r w:rsidRPr="00A30AB0">
        <w:rPr>
          <w:rFonts w:ascii="Times New Roman" w:eastAsia="Times New Roman" w:hAnsi="Times New Roman" w:cs="Times New Roman"/>
          <w:color w:val="7030A0"/>
          <w:sz w:val="20"/>
          <w:szCs w:val="20"/>
        </w:rPr>
        <w:tab/>
        <w:t xml:space="preserve">       50 years</w:t>
      </w:r>
    </w:p>
    <w:p w14:paraId="0C235CEB" w14:textId="2AF0D24A" w:rsidR="00CE1B64" w:rsidRPr="00A30AB0" w:rsidRDefault="00CE1B64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0"/>
          <w:szCs w:val="20"/>
        </w:rPr>
      </w:pPr>
      <w:r w:rsidRPr="00A30AB0">
        <w:rPr>
          <w:rFonts w:ascii="Times New Roman" w:eastAsia="Times New Roman" w:hAnsi="Times New Roman" w:cs="Times New Roman"/>
          <w:color w:val="7030A0"/>
          <w:sz w:val="20"/>
          <w:szCs w:val="20"/>
        </w:rPr>
        <w:tab/>
      </w:r>
    </w:p>
    <w:p w14:paraId="73C03506" w14:textId="1D33EB34" w:rsidR="00A30AB0" w:rsidRPr="00A30AB0" w:rsidRDefault="00A30AB0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0"/>
          <w:szCs w:val="20"/>
        </w:rPr>
      </w:pPr>
      <w:r w:rsidRPr="00A30AB0">
        <w:rPr>
          <w:rFonts w:ascii="Times New Roman" w:eastAsia="Times New Roman" w:hAnsi="Times New Roman" w:cs="Times New Roman"/>
          <w:color w:val="7030A0"/>
          <w:sz w:val="20"/>
          <w:szCs w:val="20"/>
        </w:rPr>
        <w:tab/>
        <w:t>Depreciation</w:t>
      </w:r>
    </w:p>
    <w:p w14:paraId="6BD2F843" w14:textId="4FD464D1" w:rsidR="00A30AB0" w:rsidRPr="006F3A37" w:rsidRDefault="00A30AB0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0"/>
          <w:szCs w:val="20"/>
        </w:rPr>
      </w:pPr>
      <w:r w:rsidRPr="00A30AB0">
        <w:rPr>
          <w:rFonts w:ascii="Times New Roman" w:eastAsia="Times New Roman" w:hAnsi="Times New Roman" w:cs="Times New Roman"/>
          <w:color w:val="7030A0"/>
          <w:sz w:val="20"/>
          <w:szCs w:val="20"/>
        </w:rPr>
        <w:tab/>
      </w:r>
      <w:r w:rsidRPr="00A30AB0">
        <w:rPr>
          <w:rFonts w:ascii="Times New Roman" w:eastAsia="Times New Roman" w:hAnsi="Times New Roman" w:cs="Times New Roman"/>
          <w:color w:val="7030A0"/>
          <w:sz w:val="20"/>
          <w:szCs w:val="20"/>
          <w:u w:val="single"/>
        </w:rPr>
        <w:t>250k – 5k</w:t>
      </w:r>
      <w:r w:rsidR="006F3A37" w:rsidRPr="00783CD2">
        <w:rPr>
          <w:rFonts w:ascii="Times New Roman" w:eastAsia="Times New Roman" w:hAnsi="Times New Roman" w:cs="Times New Roman"/>
          <w:color w:val="7030A0"/>
          <w:sz w:val="20"/>
          <w:szCs w:val="20"/>
        </w:rPr>
        <w:t xml:space="preserve">   </w:t>
      </w:r>
      <w:r w:rsidR="006F3A37">
        <w:rPr>
          <w:rFonts w:ascii="Times New Roman" w:eastAsia="Times New Roman" w:hAnsi="Times New Roman" w:cs="Times New Roman"/>
          <w:color w:val="7030A0"/>
          <w:sz w:val="20"/>
          <w:szCs w:val="20"/>
        </w:rPr>
        <w:t>= 4,900 depreciation: Expenses</w:t>
      </w:r>
    </w:p>
    <w:p w14:paraId="2BA5E4AD" w14:textId="07B90157" w:rsidR="00A30AB0" w:rsidRPr="00A30AB0" w:rsidRDefault="00A30AB0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0"/>
          <w:szCs w:val="20"/>
        </w:rPr>
      </w:pPr>
      <w:r w:rsidRPr="00A30AB0">
        <w:rPr>
          <w:rFonts w:ascii="Times New Roman" w:eastAsia="Times New Roman" w:hAnsi="Times New Roman" w:cs="Times New Roman"/>
          <w:color w:val="7030A0"/>
          <w:sz w:val="20"/>
          <w:szCs w:val="20"/>
        </w:rPr>
        <w:tab/>
        <w:t xml:space="preserve">       50</w:t>
      </w:r>
    </w:p>
    <w:p w14:paraId="533CCD96" w14:textId="77777777" w:rsidR="00A30AB0" w:rsidRPr="003E1C61" w:rsidRDefault="00A30AB0" w:rsidP="00CE1B64">
      <w:pPr>
        <w:tabs>
          <w:tab w:val="left" w:pos="720"/>
          <w:tab w:val="left" w:pos="1534"/>
          <w:tab w:val="left" w:pos="2960"/>
          <w:tab w:val="left" w:pos="4386"/>
          <w:tab w:val="left" w:pos="5812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753F0A" w14:textId="3901990A" w:rsidR="00CE1B64" w:rsidRPr="00A30AB0" w:rsidRDefault="00CE1B64" w:rsidP="0096515A">
      <w:pPr>
        <w:tabs>
          <w:tab w:val="left" w:pos="720"/>
          <w:tab w:val="left" w:pos="677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</w:rPr>
      </w:pPr>
      <w:r w:rsidRPr="003E1C61">
        <w:rPr>
          <w:rFonts w:ascii="Times New Roman" w:eastAsia="Times New Roman" w:hAnsi="Times New Roman" w:cs="Times New Roman"/>
          <w:color w:val="000000"/>
        </w:rPr>
        <w:tab/>
        <w:t>Office equipment: 20% on cost.</w:t>
      </w:r>
      <w:r w:rsidR="00A30AB0">
        <w:rPr>
          <w:rFonts w:ascii="Times New Roman" w:eastAsia="Times New Roman" w:hAnsi="Times New Roman" w:cs="Times New Roman"/>
          <w:color w:val="000000"/>
        </w:rPr>
        <w:t xml:space="preserve"> </w:t>
      </w:r>
      <w:r w:rsidR="004A6789">
        <w:rPr>
          <w:rFonts w:ascii="Times New Roman" w:eastAsia="Times New Roman" w:hAnsi="Times New Roman" w:cs="Times New Roman"/>
          <w:color w:val="000000"/>
        </w:rPr>
        <w:t>(</w:t>
      </w:r>
      <w:r w:rsidR="00A30AB0" w:rsidRPr="00A30AB0">
        <w:rPr>
          <w:rFonts w:ascii="Times New Roman" w:eastAsia="Times New Roman" w:hAnsi="Times New Roman" w:cs="Times New Roman"/>
          <w:color w:val="7030A0"/>
        </w:rPr>
        <w:t>20,000</w:t>
      </w:r>
      <w:r w:rsidR="004A6789">
        <w:rPr>
          <w:rFonts w:ascii="Times New Roman" w:eastAsia="Times New Roman" w:hAnsi="Times New Roman" w:cs="Times New Roman"/>
          <w:color w:val="7030A0"/>
        </w:rPr>
        <w:t xml:space="preserve"> </w:t>
      </w:r>
      <w:r w:rsidR="004A6789" w:rsidRPr="004A6789">
        <w:rPr>
          <w:rFonts w:ascii="Times New Roman" w:eastAsia="Times New Roman" w:hAnsi="Times New Roman" w:cs="Times New Roman"/>
          <w:color w:val="7030A0"/>
          <w:highlight w:val="yellow"/>
        </w:rPr>
        <w:t>– 1,000</w:t>
      </w:r>
      <w:r w:rsidR="004A6789">
        <w:rPr>
          <w:rFonts w:ascii="Times New Roman" w:eastAsia="Times New Roman" w:hAnsi="Times New Roman" w:cs="Times New Roman"/>
          <w:color w:val="7030A0"/>
        </w:rPr>
        <w:t>)</w:t>
      </w:r>
      <w:r w:rsidR="00A30AB0" w:rsidRPr="00A30AB0">
        <w:rPr>
          <w:rFonts w:ascii="Times New Roman" w:eastAsia="Times New Roman" w:hAnsi="Times New Roman" w:cs="Times New Roman"/>
          <w:color w:val="7030A0"/>
        </w:rPr>
        <w:t xml:space="preserve"> x 20%</w:t>
      </w:r>
      <w:r w:rsidR="002749D3">
        <w:rPr>
          <w:rFonts w:ascii="Times New Roman" w:eastAsia="Times New Roman" w:hAnsi="Times New Roman" w:cs="Times New Roman"/>
          <w:color w:val="7030A0"/>
        </w:rPr>
        <w:t xml:space="preserve"> = 3,800 depreciation</w:t>
      </w:r>
    </w:p>
    <w:p w14:paraId="0700233A" w14:textId="77777777" w:rsidR="00CE1B64" w:rsidRPr="003E1C61" w:rsidRDefault="00CE1B64" w:rsidP="00CE1B64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</w:p>
    <w:p w14:paraId="2B540B37" w14:textId="3FF98DB0" w:rsidR="00CE1B64" w:rsidRPr="003E1C61" w:rsidRDefault="0096515A" w:rsidP="00CE1B64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3E1C61">
        <w:rPr>
          <w:rFonts w:ascii="Times New Roman" w:eastAsia="Times New Roman" w:hAnsi="Times New Roman" w:cs="Times New Roman"/>
        </w:rPr>
        <w:t>3</w:t>
      </w:r>
      <w:r w:rsidR="00CE1B64" w:rsidRPr="003E1C61">
        <w:rPr>
          <w:rFonts w:ascii="Times New Roman" w:eastAsia="Times New Roman" w:hAnsi="Times New Roman" w:cs="Times New Roman"/>
        </w:rPr>
        <w:t>.</w:t>
      </w:r>
      <w:r w:rsidR="00CE1B64" w:rsidRPr="003E1C61">
        <w:rPr>
          <w:rFonts w:ascii="Times New Roman" w:eastAsia="Times New Roman" w:hAnsi="Times New Roman" w:cs="Times New Roman"/>
        </w:rPr>
        <w:tab/>
      </w:r>
      <w:r w:rsidR="00B24D81" w:rsidRPr="003E1C61">
        <w:rPr>
          <w:rFonts w:ascii="Times New Roman" w:eastAsia="Times New Roman" w:hAnsi="Times New Roman" w:cs="Times New Roman"/>
        </w:rPr>
        <w:t>A new accounts staff has made an error of principle in charging repairs to office equipment to the office equipment asset account</w:t>
      </w:r>
      <w:r w:rsidR="004A6789">
        <w:rPr>
          <w:rFonts w:ascii="Times New Roman" w:eastAsia="Times New Roman" w:hAnsi="Times New Roman" w:cs="Times New Roman"/>
        </w:rPr>
        <w:t xml:space="preserve">, </w:t>
      </w:r>
      <w:r w:rsidR="004A6789" w:rsidRPr="004A6789">
        <w:rPr>
          <w:rFonts w:ascii="Times New Roman" w:eastAsia="Times New Roman" w:hAnsi="Times New Roman" w:cs="Times New Roman"/>
          <w:highlight w:val="yellow"/>
        </w:rPr>
        <w:t>RM 1,000</w:t>
      </w:r>
      <w:r w:rsidR="00B24D81" w:rsidRPr="003E1C61">
        <w:rPr>
          <w:rFonts w:ascii="Times New Roman" w:eastAsia="Times New Roman" w:hAnsi="Times New Roman" w:cs="Times New Roman"/>
        </w:rPr>
        <w:t xml:space="preserve">. Make the appropriate correction. </w:t>
      </w:r>
    </w:p>
    <w:p w14:paraId="523EF7B9" w14:textId="58CC8365" w:rsidR="00CE1B64" w:rsidRPr="004A6789" w:rsidRDefault="00A30AB0" w:rsidP="00CE1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</w:rPr>
      </w:pPr>
      <w:r>
        <w:rPr>
          <w:rFonts w:ascii="Times New Roman" w:eastAsia="Times New Roman" w:hAnsi="Times New Roman" w:cs="Times New Roman"/>
        </w:rPr>
        <w:tab/>
      </w:r>
      <w:r w:rsidRPr="004A6789">
        <w:rPr>
          <w:rFonts w:ascii="Times New Roman" w:eastAsia="Times New Roman" w:hAnsi="Times New Roman" w:cs="Times New Roman"/>
          <w:color w:val="7030A0"/>
        </w:rPr>
        <w:t>Trade receivables A, Trade receivables B</w:t>
      </w:r>
    </w:p>
    <w:p w14:paraId="38D998B4" w14:textId="6B5A2F1B" w:rsidR="00A30AB0" w:rsidRPr="004A6789" w:rsidRDefault="00A30AB0" w:rsidP="00CE1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</w:rPr>
      </w:pPr>
      <w:r w:rsidRPr="004A6789">
        <w:rPr>
          <w:rFonts w:ascii="Times New Roman" w:eastAsia="Times New Roman" w:hAnsi="Times New Roman" w:cs="Times New Roman"/>
          <w:color w:val="7030A0"/>
        </w:rPr>
        <w:tab/>
        <w:t>Remove from office equipment (asset) overstated. Cr Office equipment</w:t>
      </w:r>
      <w:r w:rsidR="00CD3659">
        <w:rPr>
          <w:rFonts w:ascii="Times New Roman" w:eastAsia="Times New Roman" w:hAnsi="Times New Roman" w:cs="Times New Roman"/>
          <w:color w:val="7030A0"/>
        </w:rPr>
        <w:t xml:space="preserve"> RM 1,000</w:t>
      </w:r>
    </w:p>
    <w:p w14:paraId="6A1C24ED" w14:textId="54C18B43" w:rsidR="00A30AB0" w:rsidRPr="004A6789" w:rsidRDefault="00A30AB0" w:rsidP="00CE1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</w:rPr>
      </w:pPr>
    </w:p>
    <w:p w14:paraId="20086A26" w14:textId="2A5A79BE" w:rsidR="00A30AB0" w:rsidRPr="004A6789" w:rsidRDefault="00A30AB0" w:rsidP="00CE1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</w:rPr>
      </w:pPr>
      <w:r w:rsidRPr="004A6789">
        <w:rPr>
          <w:rFonts w:ascii="Times New Roman" w:eastAsia="Times New Roman" w:hAnsi="Times New Roman" w:cs="Times New Roman"/>
          <w:color w:val="7030A0"/>
        </w:rPr>
        <w:tab/>
        <w:t>Add to Repairs (expenses)</w:t>
      </w:r>
      <w:r w:rsidR="00A34650">
        <w:rPr>
          <w:rFonts w:ascii="Times New Roman" w:eastAsia="Times New Roman" w:hAnsi="Times New Roman" w:cs="Times New Roman"/>
          <w:color w:val="7030A0"/>
        </w:rPr>
        <w:t xml:space="preserve"> RM 1,000. Dr Repairs</w:t>
      </w:r>
    </w:p>
    <w:p w14:paraId="2FE7E75B" w14:textId="77777777" w:rsidR="00A30AB0" w:rsidRPr="003E1C61" w:rsidRDefault="00A30AB0" w:rsidP="00CE1B6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4B25DA1" w14:textId="120B2034" w:rsidR="00CE1B64" w:rsidRDefault="0096515A" w:rsidP="00CE1B64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 w:rsidRPr="003E1C61">
        <w:rPr>
          <w:rFonts w:ascii="Times New Roman" w:eastAsia="Times New Roman" w:hAnsi="Times New Roman" w:cs="Times New Roman"/>
        </w:rPr>
        <w:t>4</w:t>
      </w:r>
      <w:r w:rsidR="00CE1B64" w:rsidRPr="003E1C61">
        <w:rPr>
          <w:rFonts w:ascii="Times New Roman" w:eastAsia="Times New Roman" w:hAnsi="Times New Roman" w:cs="Times New Roman"/>
        </w:rPr>
        <w:t>.</w:t>
      </w:r>
      <w:r w:rsidR="00CE1B64" w:rsidRPr="003E1C61">
        <w:rPr>
          <w:rFonts w:ascii="Times New Roman" w:eastAsia="Times New Roman" w:hAnsi="Times New Roman" w:cs="Times New Roman"/>
        </w:rPr>
        <w:tab/>
      </w:r>
      <w:r w:rsidR="00CE1B64" w:rsidRPr="003E1C61">
        <w:rPr>
          <w:rFonts w:ascii="Times New Roman" w:hAnsi="Times New Roman" w:cs="Times New Roman"/>
        </w:rPr>
        <w:t xml:space="preserve">Allowance for doubtful debts for the year ended 31 </w:t>
      </w:r>
      <w:r w:rsidR="00681CE5" w:rsidRPr="003E1C61">
        <w:rPr>
          <w:rFonts w:ascii="Times New Roman" w:hAnsi="Times New Roman" w:cs="Times New Roman"/>
        </w:rPr>
        <w:t xml:space="preserve">October </w:t>
      </w:r>
      <w:r w:rsidR="00CE1B64" w:rsidRPr="003E1C61">
        <w:rPr>
          <w:rFonts w:ascii="Times New Roman" w:hAnsi="Times New Roman" w:cs="Times New Roman"/>
        </w:rPr>
        <w:t>202</w:t>
      </w:r>
      <w:r w:rsidR="00681CE5" w:rsidRPr="003E1C61">
        <w:rPr>
          <w:rFonts w:ascii="Times New Roman" w:hAnsi="Times New Roman" w:cs="Times New Roman"/>
        </w:rPr>
        <w:t>2</w:t>
      </w:r>
      <w:r w:rsidR="00CE1B64" w:rsidRPr="003E1C61">
        <w:rPr>
          <w:rFonts w:ascii="Times New Roman" w:hAnsi="Times New Roman" w:cs="Times New Roman"/>
        </w:rPr>
        <w:t xml:space="preserve"> is RM</w:t>
      </w:r>
      <w:r w:rsidR="007D5013" w:rsidRPr="003E1C61">
        <w:rPr>
          <w:rFonts w:ascii="Times New Roman" w:hAnsi="Times New Roman" w:cs="Times New Roman"/>
        </w:rPr>
        <w:t>4</w:t>
      </w:r>
      <w:r w:rsidR="00CE1B64" w:rsidRPr="003E1C61">
        <w:rPr>
          <w:rFonts w:ascii="Times New Roman" w:hAnsi="Times New Roman" w:cs="Times New Roman"/>
        </w:rPr>
        <w:t>,</w:t>
      </w:r>
      <w:r w:rsidR="004A1496" w:rsidRPr="003E1C61">
        <w:rPr>
          <w:rFonts w:ascii="Times New Roman" w:hAnsi="Times New Roman" w:cs="Times New Roman"/>
        </w:rPr>
        <w:t>2</w:t>
      </w:r>
      <w:r w:rsidR="00CE1B64" w:rsidRPr="003E1C61">
        <w:rPr>
          <w:rFonts w:ascii="Times New Roman" w:hAnsi="Times New Roman" w:cs="Times New Roman"/>
        </w:rPr>
        <w:t>00. It was decided to write off further debts totalling RM</w:t>
      </w:r>
      <w:r w:rsidR="00857162" w:rsidRPr="003E1C61">
        <w:rPr>
          <w:rFonts w:ascii="Times New Roman" w:hAnsi="Times New Roman" w:cs="Times New Roman"/>
        </w:rPr>
        <w:t>1</w:t>
      </w:r>
      <w:r w:rsidR="00CE1B64" w:rsidRPr="003E1C61">
        <w:rPr>
          <w:rFonts w:ascii="Times New Roman" w:hAnsi="Times New Roman" w:cs="Times New Roman"/>
        </w:rPr>
        <w:t>,</w:t>
      </w:r>
      <w:r w:rsidR="00AC6A08" w:rsidRPr="003E1C61">
        <w:rPr>
          <w:rFonts w:ascii="Times New Roman" w:hAnsi="Times New Roman" w:cs="Times New Roman"/>
        </w:rPr>
        <w:t>5</w:t>
      </w:r>
      <w:r w:rsidR="00CE1B64" w:rsidRPr="003E1C61">
        <w:rPr>
          <w:rFonts w:ascii="Times New Roman" w:hAnsi="Times New Roman" w:cs="Times New Roman"/>
        </w:rPr>
        <w:t>00.</w:t>
      </w:r>
    </w:p>
    <w:p w14:paraId="4FDF30A6" w14:textId="6597D12C" w:rsidR="00330BC7" w:rsidRPr="00330BC7" w:rsidRDefault="00330BC7" w:rsidP="00CE1B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ab/>
      </w:r>
      <w:r w:rsidRPr="00330BC7">
        <w:rPr>
          <w:rFonts w:ascii="Times New Roman" w:hAnsi="Times New Roman" w:cs="Times New Roman"/>
          <w:color w:val="7030A0"/>
        </w:rPr>
        <w:t>Dr Bad debts (+ from trial balance’s bad debts)</w:t>
      </w:r>
      <w:r w:rsidR="008D3F5C">
        <w:rPr>
          <w:rFonts w:ascii="Times New Roman" w:hAnsi="Times New Roman" w:cs="Times New Roman"/>
          <w:color w:val="7030A0"/>
        </w:rPr>
        <w:t xml:space="preserve"> 3,000 + 1,500</w:t>
      </w:r>
    </w:p>
    <w:p w14:paraId="42F33F58" w14:textId="58D9EBC0" w:rsidR="00330BC7" w:rsidRDefault="00330BC7" w:rsidP="00CE1B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7030A0"/>
        </w:rPr>
      </w:pPr>
      <w:r w:rsidRPr="00330BC7">
        <w:rPr>
          <w:rFonts w:ascii="Times New Roman" w:hAnsi="Times New Roman" w:cs="Times New Roman"/>
          <w:color w:val="7030A0"/>
        </w:rPr>
        <w:tab/>
        <w:t>Cr Trade Receivables (- from trial balance)</w:t>
      </w:r>
      <w:r w:rsidR="008D3F5C">
        <w:rPr>
          <w:rFonts w:ascii="Times New Roman" w:hAnsi="Times New Roman" w:cs="Times New Roman"/>
          <w:color w:val="7030A0"/>
        </w:rPr>
        <w:t xml:space="preserve"> 25,000 – 1,500</w:t>
      </w:r>
    </w:p>
    <w:p w14:paraId="455EF131" w14:textId="6657C23C" w:rsidR="00330BC7" w:rsidRDefault="00330BC7" w:rsidP="00CE1B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7030A0"/>
        </w:rPr>
      </w:pPr>
    </w:p>
    <w:p w14:paraId="4FC3650B" w14:textId="125CBCCF" w:rsidR="00330BC7" w:rsidRDefault="00330BC7" w:rsidP="00CE1B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ab/>
      </w:r>
      <w:r w:rsidRPr="00013EAF">
        <w:rPr>
          <w:rFonts w:ascii="Times New Roman" w:hAnsi="Times New Roman" w:cs="Times New Roman"/>
          <w:b/>
          <w:bCs/>
          <w:color w:val="7030A0"/>
        </w:rPr>
        <w:t>4,200</w:t>
      </w:r>
      <w:r>
        <w:rPr>
          <w:rFonts w:ascii="Times New Roman" w:hAnsi="Times New Roman" w:cs="Times New Roman"/>
          <w:color w:val="7030A0"/>
        </w:rPr>
        <w:t xml:space="preserve"> vs trial balance (last year</w:t>
      </w:r>
      <w:r w:rsidR="008D3F5C">
        <w:rPr>
          <w:rFonts w:ascii="Times New Roman" w:hAnsi="Times New Roman" w:cs="Times New Roman"/>
          <w:color w:val="7030A0"/>
        </w:rPr>
        <w:t xml:space="preserve"> 6,000</w:t>
      </w:r>
      <w:r>
        <w:rPr>
          <w:rFonts w:ascii="Times New Roman" w:hAnsi="Times New Roman" w:cs="Times New Roman"/>
          <w:color w:val="7030A0"/>
        </w:rPr>
        <w:t>)</w:t>
      </w:r>
    </w:p>
    <w:p w14:paraId="398A3FD0" w14:textId="6F9967B9" w:rsidR="00330BC7" w:rsidRPr="00330BC7" w:rsidRDefault="00330BC7" w:rsidP="00CE1B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ab/>
        <w:t>Income/Expense</w:t>
      </w:r>
      <w:r w:rsidR="00013EAF">
        <w:rPr>
          <w:rFonts w:ascii="Times New Roman" w:hAnsi="Times New Roman" w:cs="Times New Roman"/>
          <w:color w:val="7030A0"/>
        </w:rPr>
        <w:t>. Decrease in allowance: Income 1,800</w:t>
      </w:r>
    </w:p>
    <w:p w14:paraId="59BED921" w14:textId="1F5DD52F" w:rsidR="00CE1B64" w:rsidRPr="00017C6E" w:rsidRDefault="00013EAF" w:rsidP="00CE1B64">
      <w:pPr>
        <w:spacing w:after="0" w:line="240" w:lineRule="auto"/>
        <w:jc w:val="both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ab/>
      </w:r>
    </w:p>
    <w:p w14:paraId="6DC83161" w14:textId="0225C070" w:rsidR="00013EAF" w:rsidRPr="00017C6E" w:rsidRDefault="00013EAF" w:rsidP="00CE1B64">
      <w:pPr>
        <w:spacing w:after="0" w:line="240" w:lineRule="auto"/>
        <w:jc w:val="both"/>
        <w:rPr>
          <w:rFonts w:ascii="Times New Roman" w:hAnsi="Times New Roman" w:cs="Times New Roman"/>
          <w:color w:val="7030A0"/>
        </w:rPr>
      </w:pPr>
      <w:r w:rsidRPr="00017C6E">
        <w:rPr>
          <w:rFonts w:ascii="Times New Roman" w:hAnsi="Times New Roman" w:cs="Times New Roman"/>
          <w:color w:val="7030A0"/>
        </w:rPr>
        <w:tab/>
      </w:r>
      <w:r w:rsidR="00017C6E" w:rsidRPr="00017C6E">
        <w:rPr>
          <w:rFonts w:ascii="Times New Roman" w:hAnsi="Times New Roman" w:cs="Times New Roman"/>
          <w:color w:val="7030A0"/>
        </w:rPr>
        <w:t>4,200 will go into SFP: Current assets: Deduct 4,200 in allowance</w:t>
      </w:r>
    </w:p>
    <w:p w14:paraId="7D54320B" w14:textId="242A9FEB" w:rsidR="00017C6E" w:rsidRPr="00017C6E" w:rsidRDefault="00017C6E" w:rsidP="00CE1B64">
      <w:pPr>
        <w:spacing w:after="0" w:line="240" w:lineRule="auto"/>
        <w:jc w:val="both"/>
        <w:rPr>
          <w:rFonts w:ascii="Times New Roman" w:hAnsi="Times New Roman" w:cs="Times New Roman"/>
          <w:color w:val="7030A0"/>
        </w:rPr>
      </w:pPr>
      <w:r w:rsidRPr="00017C6E">
        <w:rPr>
          <w:rFonts w:ascii="Times New Roman" w:hAnsi="Times New Roman" w:cs="Times New Roman"/>
          <w:color w:val="7030A0"/>
        </w:rPr>
        <w:tab/>
        <w:t>SPL: Other income: 1,800</w:t>
      </w:r>
    </w:p>
    <w:p w14:paraId="3B4B3F61" w14:textId="77777777" w:rsidR="00013EAF" w:rsidRPr="003E1C61" w:rsidRDefault="00013EAF" w:rsidP="00CE1B6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40B2CF" w14:textId="58D7F2F3" w:rsidR="00C6263E" w:rsidRDefault="0096515A" w:rsidP="0096515A">
      <w:pPr>
        <w:ind w:left="720" w:hanging="720"/>
        <w:jc w:val="both"/>
        <w:rPr>
          <w:rFonts w:ascii="Times New Roman" w:hAnsi="Times New Roman" w:cs="Times New Roman"/>
        </w:rPr>
      </w:pPr>
      <w:r w:rsidRPr="003E1C61">
        <w:rPr>
          <w:rFonts w:ascii="Times New Roman" w:eastAsia="Times New Roman" w:hAnsi="Times New Roman" w:cs="Times New Roman"/>
        </w:rPr>
        <w:t>5</w:t>
      </w:r>
      <w:r w:rsidR="00CE1B64" w:rsidRPr="003E1C61">
        <w:rPr>
          <w:rFonts w:ascii="Times New Roman" w:eastAsia="Times New Roman" w:hAnsi="Times New Roman" w:cs="Times New Roman"/>
        </w:rPr>
        <w:t>.</w:t>
      </w:r>
      <w:r w:rsidR="00CE1B64" w:rsidRPr="003E1C61">
        <w:rPr>
          <w:rFonts w:ascii="Times New Roman" w:eastAsia="Times New Roman" w:hAnsi="Times New Roman" w:cs="Times New Roman"/>
        </w:rPr>
        <w:tab/>
      </w:r>
      <w:r w:rsidR="001B5803" w:rsidRPr="003E1C61">
        <w:rPr>
          <w:rFonts w:ascii="Times New Roman" w:hAnsi="Times New Roman" w:cs="Times New Roman"/>
        </w:rPr>
        <w:t>During the year, there was a new building purchased costing RM100,000</w:t>
      </w:r>
      <w:r w:rsidR="00415775" w:rsidRPr="003E1C61">
        <w:rPr>
          <w:rFonts w:ascii="Times New Roman" w:hAnsi="Times New Roman" w:cs="Times New Roman"/>
        </w:rPr>
        <w:t xml:space="preserve">. Depreciation was to be charged on a </w:t>
      </w:r>
      <w:r w:rsidR="00415775" w:rsidRPr="00A7457A">
        <w:rPr>
          <w:rFonts w:ascii="Times New Roman" w:hAnsi="Times New Roman" w:cs="Times New Roman"/>
          <w:u w:val="single"/>
        </w:rPr>
        <w:t>full year basis</w:t>
      </w:r>
      <w:r w:rsidR="00415775" w:rsidRPr="003E1C61">
        <w:rPr>
          <w:rFonts w:ascii="Times New Roman" w:hAnsi="Times New Roman" w:cs="Times New Roman"/>
        </w:rPr>
        <w:t xml:space="preserve"> in the year of purchase</w:t>
      </w:r>
      <w:r w:rsidR="00A7457A">
        <w:rPr>
          <w:rFonts w:ascii="Times New Roman" w:hAnsi="Times New Roman" w:cs="Times New Roman"/>
        </w:rPr>
        <w:t xml:space="preserve"> </w:t>
      </w:r>
      <w:r w:rsidR="00A7457A" w:rsidRPr="00A7457A">
        <w:rPr>
          <w:rFonts w:ascii="Times New Roman" w:hAnsi="Times New Roman" w:cs="Times New Roman"/>
          <w:color w:val="7030A0"/>
        </w:rPr>
        <w:t>(one year depreciation)</w:t>
      </w:r>
      <w:r w:rsidR="00415775" w:rsidRPr="003E1C61">
        <w:rPr>
          <w:rFonts w:ascii="Times New Roman" w:hAnsi="Times New Roman" w:cs="Times New Roman"/>
        </w:rPr>
        <w:t xml:space="preserve">. </w:t>
      </w:r>
      <w:r w:rsidR="004661AD" w:rsidRPr="003E1C61">
        <w:rPr>
          <w:rFonts w:ascii="Times New Roman" w:hAnsi="Times New Roman" w:cs="Times New Roman"/>
        </w:rPr>
        <w:t>The building was paid for by cheque but this cheque withdrawal has not been recorded yet.</w:t>
      </w:r>
      <w:r w:rsidR="004661AD">
        <w:rPr>
          <w:rFonts w:ascii="Times New Roman" w:hAnsi="Times New Roman" w:cs="Times New Roman"/>
        </w:rPr>
        <w:t xml:space="preserve"> </w:t>
      </w:r>
    </w:p>
    <w:p w14:paraId="6F90457E" w14:textId="284149B0" w:rsidR="00BF7B5D" w:rsidRPr="002028AD" w:rsidRDefault="00BF7B5D" w:rsidP="0096515A">
      <w:pPr>
        <w:ind w:left="720" w:hanging="720"/>
        <w:jc w:val="both"/>
        <w:rPr>
          <w:rFonts w:ascii="Times New Roman" w:hAnsi="Times New Roman" w:cs="Times New Roman"/>
          <w:color w:val="7030A0"/>
        </w:rPr>
      </w:pPr>
      <w:r w:rsidRPr="002028AD">
        <w:rPr>
          <w:rFonts w:ascii="Times New Roman" w:hAnsi="Times New Roman" w:cs="Times New Roman"/>
          <w:color w:val="7030A0"/>
        </w:rPr>
        <w:lastRenderedPageBreak/>
        <w:tab/>
        <w:t>Dr Buildings (non-current asset) 100,000</w:t>
      </w:r>
    </w:p>
    <w:p w14:paraId="6BB4A4A9" w14:textId="55E66F96" w:rsidR="00BF7B5D" w:rsidRPr="002028AD" w:rsidRDefault="00BF7B5D" w:rsidP="0096515A">
      <w:pPr>
        <w:ind w:left="720" w:hanging="720"/>
        <w:jc w:val="both"/>
        <w:rPr>
          <w:rFonts w:ascii="Times New Roman" w:hAnsi="Times New Roman" w:cs="Times New Roman"/>
          <w:color w:val="7030A0"/>
        </w:rPr>
      </w:pPr>
      <w:r w:rsidRPr="002028AD">
        <w:rPr>
          <w:rFonts w:ascii="Times New Roman" w:hAnsi="Times New Roman" w:cs="Times New Roman"/>
          <w:color w:val="7030A0"/>
        </w:rPr>
        <w:tab/>
        <w:t>Cr Bank 100,000</w:t>
      </w:r>
    </w:p>
    <w:p w14:paraId="0453A769" w14:textId="6DBE1980" w:rsidR="00BF7B5D" w:rsidRPr="002028AD" w:rsidRDefault="00BF7B5D" w:rsidP="0096515A">
      <w:pPr>
        <w:ind w:left="720" w:hanging="720"/>
        <w:jc w:val="both"/>
        <w:rPr>
          <w:rFonts w:ascii="Times New Roman" w:hAnsi="Times New Roman" w:cs="Times New Roman"/>
          <w:color w:val="7030A0"/>
        </w:rPr>
      </w:pPr>
      <w:r w:rsidRPr="002028AD">
        <w:rPr>
          <w:rFonts w:ascii="Times New Roman" w:hAnsi="Times New Roman" w:cs="Times New Roman"/>
          <w:color w:val="7030A0"/>
        </w:rPr>
        <w:tab/>
      </w:r>
    </w:p>
    <w:p w14:paraId="30E53877" w14:textId="371915A0" w:rsidR="00BF7B5D" w:rsidRPr="002028AD" w:rsidRDefault="00BF7B5D" w:rsidP="0096515A">
      <w:pPr>
        <w:ind w:left="720" w:hanging="720"/>
        <w:jc w:val="both"/>
        <w:rPr>
          <w:rFonts w:ascii="Times New Roman" w:hAnsi="Times New Roman" w:cs="Times New Roman"/>
          <w:color w:val="7030A0"/>
        </w:rPr>
      </w:pPr>
      <w:r w:rsidRPr="002028AD">
        <w:rPr>
          <w:rFonts w:ascii="Times New Roman" w:hAnsi="Times New Roman" w:cs="Times New Roman"/>
          <w:color w:val="7030A0"/>
        </w:rPr>
        <w:tab/>
        <w:t>Dr Depreciation 1,900</w:t>
      </w:r>
    </w:p>
    <w:p w14:paraId="585F7350" w14:textId="4B381F39" w:rsidR="00BF7B5D" w:rsidRPr="002028AD" w:rsidRDefault="00BF7B5D" w:rsidP="00BF7B5D">
      <w:pPr>
        <w:ind w:left="720"/>
        <w:jc w:val="both"/>
        <w:rPr>
          <w:rFonts w:ascii="Times New Roman" w:hAnsi="Times New Roman" w:cs="Times New Roman"/>
          <w:color w:val="7030A0"/>
        </w:rPr>
      </w:pPr>
      <w:r w:rsidRPr="002028AD">
        <w:rPr>
          <w:rFonts w:ascii="Times New Roman" w:hAnsi="Times New Roman" w:cs="Times New Roman"/>
          <w:color w:val="7030A0"/>
        </w:rPr>
        <w:t>Cr Accumulated depreciation 1,900</w:t>
      </w:r>
    </w:p>
    <w:p w14:paraId="4312AAD8" w14:textId="77777777" w:rsidR="00BF7B5D" w:rsidRDefault="00BF7B5D" w:rsidP="00BF7B5D">
      <w:pPr>
        <w:ind w:left="720"/>
        <w:jc w:val="both"/>
        <w:rPr>
          <w:rFonts w:ascii="Times New Roman" w:hAnsi="Times New Roman" w:cs="Times New Roman"/>
        </w:rPr>
      </w:pPr>
    </w:p>
    <w:p w14:paraId="684AABCA" w14:textId="7AFE7A65" w:rsidR="006F3A37" w:rsidRPr="006F3A37" w:rsidRDefault="006F3A37" w:rsidP="0096515A">
      <w:pPr>
        <w:ind w:left="720" w:hanging="720"/>
        <w:jc w:val="both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ab/>
      </w:r>
      <w:r w:rsidRPr="006F3A37">
        <w:rPr>
          <w:rFonts w:ascii="Times New Roman" w:hAnsi="Times New Roman" w:cs="Times New Roman"/>
          <w:color w:val="7030A0"/>
        </w:rPr>
        <w:t>(100,000 – 5,000) / 50 years = 1,900 (2</w:t>
      </w:r>
      <w:r w:rsidRPr="006F3A37">
        <w:rPr>
          <w:rFonts w:ascii="Times New Roman" w:hAnsi="Times New Roman" w:cs="Times New Roman"/>
          <w:color w:val="7030A0"/>
          <w:vertAlign w:val="superscript"/>
        </w:rPr>
        <w:t>nd</w:t>
      </w:r>
      <w:r w:rsidRPr="006F3A37">
        <w:rPr>
          <w:rFonts w:ascii="Times New Roman" w:hAnsi="Times New Roman" w:cs="Times New Roman"/>
          <w:color w:val="7030A0"/>
        </w:rPr>
        <w:t xml:space="preserve"> building depreciation): Expenses.</w:t>
      </w:r>
    </w:p>
    <w:p w14:paraId="4FF11B9D" w14:textId="01F245E4" w:rsidR="006F3A37" w:rsidRPr="006F3A37" w:rsidRDefault="006F3A37" w:rsidP="006F3A37">
      <w:pPr>
        <w:ind w:left="720"/>
        <w:jc w:val="both"/>
        <w:rPr>
          <w:rFonts w:ascii="Times New Roman" w:hAnsi="Times New Roman" w:cs="Times New Roman"/>
          <w:color w:val="7030A0"/>
        </w:rPr>
      </w:pPr>
      <w:r w:rsidRPr="006F3A37">
        <w:rPr>
          <w:rFonts w:ascii="Times New Roman" w:hAnsi="Times New Roman" w:cs="Times New Roman"/>
          <w:color w:val="7030A0"/>
        </w:rPr>
        <w:t>Accumulated depreciation for building (trial balance + original building dep: 4,900 + new building dep: 1,900)</w:t>
      </w:r>
    </w:p>
    <w:p w14:paraId="106C45CF" w14:textId="271531D7" w:rsidR="00157C25" w:rsidRDefault="00A7457A" w:rsidP="00F8348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38872E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65F7A3CF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7D234C33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026EFEBE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700C63E8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0E2E9820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7AAB8B42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053DBA02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53573DE6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5AA6B433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0ACE01E1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32ED7985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69381BEB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4D74991F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18FFF601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7B8CDA4C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37E9AB60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7B248A3F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6778808D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376C7379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71DE30B7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3A8E0E37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5D8C3511" w14:textId="77777777" w:rsidR="007F1ADF" w:rsidRDefault="007F1ADF" w:rsidP="00F83485">
      <w:pPr>
        <w:ind w:left="720" w:hanging="720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940"/>
        <w:gridCol w:w="962"/>
        <w:gridCol w:w="962"/>
      </w:tblGrid>
      <w:tr w:rsidR="007F1ADF" w:rsidRPr="007F1ADF" w14:paraId="3647C2A0" w14:textId="77777777" w:rsidTr="007F1ADF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C3D0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lastRenderedPageBreak/>
              <w:t>Chi Ren</w:t>
            </w:r>
          </w:p>
          <w:p w14:paraId="309E77A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(a) Statement of profit or loss for the year ended 31 October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24040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14295D73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32C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25D59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3F892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DFB1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RM</w:t>
            </w:r>
          </w:p>
        </w:tc>
      </w:tr>
      <w:tr w:rsidR="007F1ADF" w:rsidRPr="007F1ADF" w14:paraId="74975084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2B79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9887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47BE4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450,000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1CB0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1E1F0157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8CAE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Less: Return inwards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C7F3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A5573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(1,000)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CF42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2E218FF3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32E9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005D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DDE6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FD92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449,000</w:t>
            </w:r>
          </w:p>
        </w:tc>
      </w:tr>
      <w:tr w:rsidR="007F1ADF" w:rsidRPr="007F1ADF" w14:paraId="108C22F0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22C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Less: Cost of goods sold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4E9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E10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D86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0339C52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50410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Inventories as at 1 November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C078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50,000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96960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C610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32D4ECBC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0A78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Add: Purchases (352,000 + 5,000)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84A5A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357,000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322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65C6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DDFAD2D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BD0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3132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3B0CA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407,000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2107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B20F797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39DC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Less: Closing inventory (50,000 + 5,000)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8634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B840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(55,000)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72E1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FD0A3E4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024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FD80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5EA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B6CFA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352,000</w:t>
            </w:r>
          </w:p>
        </w:tc>
      </w:tr>
      <w:tr w:rsidR="007F1ADF" w:rsidRPr="007F1ADF" w14:paraId="5F0E314A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C190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Gross profit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9DC8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8BA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4043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97,000</w:t>
            </w:r>
          </w:p>
        </w:tc>
      </w:tr>
      <w:tr w:rsidR="007F1ADF" w:rsidRPr="007F1ADF" w14:paraId="0330F85F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D3C0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4DD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B3F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193D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30A6B4E3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0B8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Add: Other income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7608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E235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FE16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8451B06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302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Doubtful debts (4,200 – 6,000)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2DB4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4189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FA622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1,800</w:t>
            </w:r>
          </w:p>
        </w:tc>
      </w:tr>
      <w:tr w:rsidR="007F1ADF" w:rsidRPr="007F1ADF" w14:paraId="63615D2D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AA99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F6B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B1FB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FA7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E4E7A7C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7F2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Less: Expenses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B0C6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BFD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9F2A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7A40D8F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D00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Bad debts (3,000 + 1,500)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3C0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2404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3A0F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55030D70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9064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Insurance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1ED9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57F92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2,500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BCE3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54D0CD3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76C6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Salaries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5DE9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A2659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DDAB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8E6B90E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F33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C4280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FE0D8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1AF1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09618A5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634A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Depreciation: buildings </w:t>
            </w:r>
          </w:p>
          <w:p w14:paraId="442F2AC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Existing building: (250,000 – 5,000)/50 years, add to</w:t>
            </w:r>
          </w:p>
          <w:p w14:paraId="6089305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New building: (100,000 – 5,000)/50 years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16DB4" w14:textId="77777777" w:rsidR="007F1ADF" w:rsidRPr="007F1ADF" w:rsidRDefault="007F1ADF" w:rsidP="007F1A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AA46EA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6,800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658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D5DB07C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6BD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Depreciation: office equipment</w:t>
            </w:r>
          </w:p>
          <w:p w14:paraId="2E02520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(20,000 – 1,000) x 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9DF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3772F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3,800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0071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6C1D30C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73C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Repairs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EF80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0B99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D69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15BE8D11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A4BE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Interest (75,000 x 3.7%)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F916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9C8C6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2,775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422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2394BA80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6FC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C3F9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0C3E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816F0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(66,875)</w:t>
            </w:r>
          </w:p>
        </w:tc>
      </w:tr>
      <w:tr w:rsidR="007F1ADF" w:rsidRPr="007F1ADF" w14:paraId="16772620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74A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Net profit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EE5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E72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6A150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31,925</w:t>
            </w:r>
          </w:p>
        </w:tc>
      </w:tr>
      <w:tr w:rsidR="007F1ADF" w:rsidRPr="007F1ADF" w14:paraId="0FA68D24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E459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14B6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71A8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214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03816A95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878"/>
        <w:gridCol w:w="993"/>
        <w:gridCol w:w="940"/>
      </w:tblGrid>
      <w:tr w:rsidR="007F1ADF" w:rsidRPr="007F1ADF" w14:paraId="1D05671A" w14:textId="77777777" w:rsidTr="007F1ADF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29B1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(b) Statement of financial position as at 31 October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92D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14C0AF35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102D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80838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012B4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A4C5E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RM</w:t>
            </w:r>
          </w:p>
        </w:tc>
      </w:tr>
      <w:tr w:rsidR="007F1ADF" w:rsidRPr="007F1ADF" w14:paraId="4FC1079F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3DE0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Non-current assets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8880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48B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11AE0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077E956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E4F8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Buildings (250,000 + 100,000)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DD60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94255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350,000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284A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4AF1687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F6D0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Less: Accumulated depreciation</w:t>
            </w:r>
          </w:p>
          <w:p w14:paraId="43463E6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(10,000 + 6,800)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5746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4B9E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(16,800)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4A8D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3CA99787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016A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F34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2E8D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BD43A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333,200</w:t>
            </w:r>
          </w:p>
        </w:tc>
      </w:tr>
      <w:tr w:rsidR="007F1ADF" w:rsidRPr="007F1ADF" w14:paraId="69D81BB0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6E39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Office equipment (20,000 – 1,000)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617F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E941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19,000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B19C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823CCCE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B249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Less: Accumulated depreciation </w:t>
            </w:r>
          </w:p>
          <w:p w14:paraId="1AA6FBF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(2,000 + 3,800)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DD18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1AB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DF6A80E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(5,800)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2FA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1F88046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9CE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22B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2830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A7432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13,200</w:t>
            </w:r>
          </w:p>
        </w:tc>
      </w:tr>
      <w:tr w:rsidR="007F1ADF" w:rsidRPr="007F1ADF" w14:paraId="70773760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DDCA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3A6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94B5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A64B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346,400</w:t>
            </w:r>
          </w:p>
        </w:tc>
      </w:tr>
      <w:tr w:rsidR="007F1ADF" w:rsidRPr="007F1ADF" w14:paraId="71694571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45D8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Current assets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D7D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495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8809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1AD84736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E92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Inventories as at 31 October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373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93688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55,000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DD02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94306BF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0959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Trade receivables (25,000 – 1,500)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C94C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23,500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5388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7988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1701A36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C4D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Less: Allowance for doubtful debts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9ACF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(4,200)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4CDF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639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47A00B9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487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7FB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0278F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19,300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A981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2D26DCD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AACE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Bank (168,000 –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7B86B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9193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68,000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90C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472CDFC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B11D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Cash (15,000 – 5,000)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819B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12DD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878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272F3153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5204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14A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8B11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FA80F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152,300</w:t>
            </w:r>
          </w:p>
        </w:tc>
      </w:tr>
      <w:tr w:rsidR="007F1ADF" w:rsidRPr="007F1ADF" w14:paraId="30380C7E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409E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BD69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3BD7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4B13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498,700</w:t>
            </w:r>
          </w:p>
        </w:tc>
      </w:tr>
      <w:tr w:rsidR="007F1ADF" w:rsidRPr="007F1ADF" w14:paraId="76FA6B48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4098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Equity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E4C0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73CD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6334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47DDAEB2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29B5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Capital as at 1 November 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E784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18A2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373,000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B45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1D9EF69F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3BFE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Add: Net profit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CCB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683E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31,925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1CB3E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29D8BCD7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7F73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Less: Drawings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407C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BD8AE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(9,000)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44E3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2DC9F173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1546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Capital as at 31 October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CF0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271D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63772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395,925</w:t>
            </w:r>
          </w:p>
        </w:tc>
      </w:tr>
      <w:tr w:rsidR="007F1ADF" w:rsidRPr="007F1ADF" w14:paraId="6F797D91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084F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0C4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143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9C86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391DDFF8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30A5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Non-current 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00CA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2888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DB5A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5E1DF06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5F7F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Bank loan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5EA5D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CB765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46DB7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75,000</w:t>
            </w:r>
          </w:p>
        </w:tc>
      </w:tr>
      <w:tr w:rsidR="007F1ADF" w:rsidRPr="007F1ADF" w14:paraId="299AE04B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59EF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0C6B2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676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2412A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5467042F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76C9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u w:val="single"/>
                <w:lang w:eastAsia="zh-CN"/>
              </w:rPr>
              <w:t>Current liabilities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D92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0A39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7E3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75602FE2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850D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Trade payables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168A6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8726A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25,000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F247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03390C00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E3B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Interest payable/Accrued interest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2C691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7AA5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2,775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60134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F1ADF" w:rsidRPr="007F1ADF" w14:paraId="5BACADBE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E02E3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1A2B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5F08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6AF37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27,775</w:t>
            </w:r>
          </w:p>
        </w:tc>
      </w:tr>
      <w:tr w:rsidR="007F1ADF" w:rsidRPr="007F1ADF" w14:paraId="7DF882C4" w14:textId="77777777" w:rsidTr="007F1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26E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BD77F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D99C" w14:textId="77777777" w:rsidR="007F1ADF" w:rsidRPr="007F1ADF" w:rsidRDefault="007F1ADF" w:rsidP="007F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71188" w14:textId="77777777" w:rsidR="007F1ADF" w:rsidRPr="007F1ADF" w:rsidRDefault="007F1ADF" w:rsidP="007F1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F1ADF">
              <w:rPr>
                <w:rFonts w:eastAsia="Times New Roman"/>
                <w:color w:val="000000"/>
                <w:lang w:eastAsia="zh-CN"/>
              </w:rPr>
              <w:t>498,700</w:t>
            </w:r>
          </w:p>
        </w:tc>
      </w:tr>
    </w:tbl>
    <w:p w14:paraId="41BD9CC7" w14:textId="77777777" w:rsidR="007F1ADF" w:rsidRPr="007F1ADF" w:rsidRDefault="007F1ADF" w:rsidP="007F1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3456A3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(c) Journal entries for selected additional information:</w:t>
      </w:r>
    </w:p>
    <w:p w14:paraId="4CEC649C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No. 1</w:t>
      </w:r>
    </w:p>
    <w:p w14:paraId="23DC93C2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Dr Purchases 5,000</w:t>
      </w:r>
    </w:p>
    <w:p w14:paraId="601D4035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Cr Cash 5,000</w:t>
      </w:r>
    </w:p>
    <w:p w14:paraId="5D351D13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Dr Inventory</w:t>
      </w:r>
    </w:p>
    <w:p w14:paraId="59A94A5A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Cr Statement of profit or loss</w:t>
      </w:r>
    </w:p>
    <w:p w14:paraId="4E96407A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i/>
          <w:iCs/>
          <w:color w:val="000000"/>
          <w:lang w:eastAsia="zh-CN"/>
        </w:rPr>
        <w:t>Note: Dr Inventory (refers to closing inventory in the Current Assets)</w:t>
      </w:r>
    </w:p>
    <w:p w14:paraId="753463BB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i/>
          <w:iCs/>
          <w:color w:val="000000"/>
          <w:lang w:eastAsia="zh-CN"/>
        </w:rPr>
        <w:t>         Cr Statement of profit or loss (refers to closing inventory in the Cost of Goods Sold)</w:t>
      </w:r>
    </w:p>
    <w:p w14:paraId="75E2EDD9" w14:textId="77777777" w:rsidR="007F1ADF" w:rsidRPr="007F1ADF" w:rsidRDefault="007F1ADF" w:rsidP="007F1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DCB93D9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No. 3</w:t>
      </w:r>
    </w:p>
    <w:p w14:paraId="25F3A29B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Dr Repairs</w:t>
      </w:r>
    </w:p>
    <w:p w14:paraId="0EB1E5AF" w14:textId="77777777" w:rsidR="007F1ADF" w:rsidRPr="007F1ADF" w:rsidRDefault="007F1ADF" w:rsidP="007F1A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Cr Office equipment</w:t>
      </w:r>
    </w:p>
    <w:p w14:paraId="59C52817" w14:textId="77777777" w:rsidR="007F1ADF" w:rsidRPr="007F1ADF" w:rsidRDefault="007F1ADF" w:rsidP="007F1A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i/>
          <w:iCs/>
          <w:color w:val="000000"/>
          <w:lang w:eastAsia="zh-CN"/>
        </w:rPr>
        <w:t xml:space="preserve">This was an error of principle. Meaning the category itself was wrongly decided, a major error. The trial balance would still balance as the posting happened to be on the same side, Dr and </w:t>
      </w:r>
      <w:proofErr w:type="spellStart"/>
      <w:r w:rsidRPr="007F1ADF">
        <w:rPr>
          <w:rFonts w:eastAsia="Times New Roman"/>
          <w:i/>
          <w:iCs/>
          <w:color w:val="000000"/>
          <w:lang w:eastAsia="zh-CN"/>
        </w:rPr>
        <w:t>Dr.</w:t>
      </w:r>
      <w:proofErr w:type="spellEnd"/>
      <w:r w:rsidRPr="007F1ADF">
        <w:rPr>
          <w:rFonts w:eastAsia="Times New Roman"/>
          <w:i/>
          <w:iCs/>
          <w:color w:val="000000"/>
          <w:lang w:eastAsia="zh-CN"/>
        </w:rPr>
        <w:t xml:space="preserve"> </w:t>
      </w:r>
      <w:proofErr w:type="gramStart"/>
      <w:r w:rsidRPr="007F1ADF">
        <w:rPr>
          <w:rFonts w:eastAsia="Times New Roman"/>
          <w:i/>
          <w:iCs/>
          <w:color w:val="000000"/>
          <w:lang w:eastAsia="zh-CN"/>
        </w:rPr>
        <w:t>So</w:t>
      </w:r>
      <w:proofErr w:type="gramEnd"/>
      <w:r w:rsidRPr="007F1ADF">
        <w:rPr>
          <w:rFonts w:eastAsia="Times New Roman"/>
          <w:i/>
          <w:iCs/>
          <w:color w:val="000000"/>
          <w:lang w:eastAsia="zh-CN"/>
        </w:rPr>
        <w:t xml:space="preserve"> remove it from Office equipment (Credit), then shift it to the correct account, which was Repairs (so Debit). </w:t>
      </w:r>
    </w:p>
    <w:p w14:paraId="7B9FD910" w14:textId="77777777" w:rsidR="007F1ADF" w:rsidRPr="007F1ADF" w:rsidRDefault="007F1ADF" w:rsidP="007F1A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i/>
          <w:iCs/>
          <w:color w:val="000000"/>
          <w:lang w:eastAsia="zh-CN"/>
        </w:rPr>
        <w:t>Error: Expense -&gt; Asset. Correction: Asset (remove) -&gt; Expense (enter into)</w:t>
      </w:r>
    </w:p>
    <w:p w14:paraId="3E572B6E" w14:textId="77777777" w:rsidR="007F1ADF" w:rsidRPr="007F1ADF" w:rsidRDefault="007F1ADF" w:rsidP="007F1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129F51A" w14:textId="77777777" w:rsidR="007F1ADF" w:rsidRPr="007F1ADF" w:rsidRDefault="007F1ADF" w:rsidP="007F1A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No. 5</w:t>
      </w:r>
    </w:p>
    <w:p w14:paraId="31ACADA1" w14:textId="77777777" w:rsidR="007F1ADF" w:rsidRPr="007F1ADF" w:rsidRDefault="007F1ADF" w:rsidP="007F1A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Dr Buildings 100,000</w:t>
      </w:r>
    </w:p>
    <w:p w14:paraId="488DC265" w14:textId="77777777" w:rsidR="007F1ADF" w:rsidRPr="007F1ADF" w:rsidRDefault="007F1ADF" w:rsidP="007F1A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Cr Bank 100,000</w:t>
      </w:r>
    </w:p>
    <w:p w14:paraId="01676C6B" w14:textId="77777777" w:rsidR="007F1ADF" w:rsidRPr="007F1ADF" w:rsidRDefault="007F1ADF" w:rsidP="007F1A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Dr Depreciation 1,900</w:t>
      </w:r>
    </w:p>
    <w:p w14:paraId="77B70289" w14:textId="77777777" w:rsidR="007F1ADF" w:rsidRPr="007F1ADF" w:rsidRDefault="007F1ADF" w:rsidP="007F1A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ADF">
        <w:rPr>
          <w:rFonts w:eastAsia="Times New Roman"/>
          <w:color w:val="000000"/>
          <w:lang w:eastAsia="zh-CN"/>
        </w:rPr>
        <w:t>Cr Accumulated depreciation 1,900</w:t>
      </w:r>
    </w:p>
    <w:p w14:paraId="761E7603" w14:textId="66DCA836" w:rsidR="00B341F5" w:rsidRPr="00A7457A" w:rsidRDefault="00B341F5" w:rsidP="00F83485">
      <w:pPr>
        <w:ind w:left="720" w:hanging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 </w:t>
      </w:r>
    </w:p>
    <w:sectPr w:rsidR="00B341F5" w:rsidRPr="00A7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DA4"/>
    <w:multiLevelType w:val="hybridMultilevel"/>
    <w:tmpl w:val="2DC2F748"/>
    <w:lvl w:ilvl="0" w:tplc="FD4048BA">
      <w:start w:val="1"/>
      <w:numFmt w:val="lowerRoman"/>
      <w:lvlText w:val="%1."/>
      <w:lvlJc w:val="right"/>
      <w:pPr>
        <w:tabs>
          <w:tab w:val="num" w:pos="0"/>
        </w:tabs>
        <w:ind w:left="-17" w:firstLine="17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A55A65"/>
    <w:multiLevelType w:val="hybridMultilevel"/>
    <w:tmpl w:val="252EC45A"/>
    <w:lvl w:ilvl="0" w:tplc="553C2E8C">
      <w:start w:val="1"/>
      <w:numFmt w:val="lowerLetter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AE6A6B"/>
    <w:multiLevelType w:val="multilevel"/>
    <w:tmpl w:val="B9463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52305531">
    <w:abstractNumId w:val="2"/>
  </w:num>
  <w:num w:numId="2" w16cid:durableId="1387679936">
    <w:abstractNumId w:val="1"/>
  </w:num>
  <w:num w:numId="3" w16cid:durableId="15599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AE"/>
    <w:rsid w:val="00013EAF"/>
    <w:rsid w:val="00017C6E"/>
    <w:rsid w:val="00080CD0"/>
    <w:rsid w:val="000D25A9"/>
    <w:rsid w:val="000D3BC5"/>
    <w:rsid w:val="001378BA"/>
    <w:rsid w:val="00157C25"/>
    <w:rsid w:val="0016744D"/>
    <w:rsid w:val="00187DB0"/>
    <w:rsid w:val="00194783"/>
    <w:rsid w:val="001A42B6"/>
    <w:rsid w:val="001B5803"/>
    <w:rsid w:val="001E4322"/>
    <w:rsid w:val="002028AD"/>
    <w:rsid w:val="00205BB0"/>
    <w:rsid w:val="002550BA"/>
    <w:rsid w:val="002554D0"/>
    <w:rsid w:val="00272C2D"/>
    <w:rsid w:val="002749D3"/>
    <w:rsid w:val="002B5EAB"/>
    <w:rsid w:val="002F577E"/>
    <w:rsid w:val="0032541F"/>
    <w:rsid w:val="00330BC7"/>
    <w:rsid w:val="00335CCC"/>
    <w:rsid w:val="00351ACF"/>
    <w:rsid w:val="00374F8F"/>
    <w:rsid w:val="003917D0"/>
    <w:rsid w:val="003E1C61"/>
    <w:rsid w:val="003E2917"/>
    <w:rsid w:val="003F7FEE"/>
    <w:rsid w:val="00415775"/>
    <w:rsid w:val="004661AD"/>
    <w:rsid w:val="004A1496"/>
    <w:rsid w:val="004A6789"/>
    <w:rsid w:val="004B11B8"/>
    <w:rsid w:val="00534A2A"/>
    <w:rsid w:val="00675739"/>
    <w:rsid w:val="00681CE5"/>
    <w:rsid w:val="006F3A37"/>
    <w:rsid w:val="00783CD2"/>
    <w:rsid w:val="00795D6D"/>
    <w:rsid w:val="007C4D9E"/>
    <w:rsid w:val="007D5013"/>
    <w:rsid w:val="007F1ADF"/>
    <w:rsid w:val="008504CF"/>
    <w:rsid w:val="00857162"/>
    <w:rsid w:val="00885ECD"/>
    <w:rsid w:val="008D3F5C"/>
    <w:rsid w:val="008E66C1"/>
    <w:rsid w:val="0096515A"/>
    <w:rsid w:val="009A139A"/>
    <w:rsid w:val="009A26E7"/>
    <w:rsid w:val="009C13D8"/>
    <w:rsid w:val="00A27AC7"/>
    <w:rsid w:val="00A30AB0"/>
    <w:rsid w:val="00A34650"/>
    <w:rsid w:val="00A604DD"/>
    <w:rsid w:val="00A7457A"/>
    <w:rsid w:val="00A978BF"/>
    <w:rsid w:val="00AA4FAB"/>
    <w:rsid w:val="00AB6388"/>
    <w:rsid w:val="00AC1FBD"/>
    <w:rsid w:val="00AC6A08"/>
    <w:rsid w:val="00AE5BAB"/>
    <w:rsid w:val="00B00CAE"/>
    <w:rsid w:val="00B24D81"/>
    <w:rsid w:val="00B30A04"/>
    <w:rsid w:val="00B341F5"/>
    <w:rsid w:val="00BF7B5D"/>
    <w:rsid w:val="00C12412"/>
    <w:rsid w:val="00C6263E"/>
    <w:rsid w:val="00CC45FC"/>
    <w:rsid w:val="00CD3659"/>
    <w:rsid w:val="00CE1B64"/>
    <w:rsid w:val="00D14606"/>
    <w:rsid w:val="00DA0697"/>
    <w:rsid w:val="00DE4B01"/>
    <w:rsid w:val="00E04F43"/>
    <w:rsid w:val="00E520AA"/>
    <w:rsid w:val="00EF69FC"/>
    <w:rsid w:val="00F06252"/>
    <w:rsid w:val="00F2376B"/>
    <w:rsid w:val="00F83485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1FF"/>
  <w15:chartTrackingRefBased/>
  <w15:docId w15:val="{79690C2D-19A3-47C4-BD76-930B8CF9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AE"/>
    <w:rPr>
      <w:rFonts w:ascii="Calibri" w:eastAsia="Calibri" w:hAnsi="Calibri" w:cs="Calibri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 Jian Lim</dc:creator>
  <cp:keywords/>
  <dc:description/>
  <cp:lastModifiedBy>Loo zixuan</cp:lastModifiedBy>
  <cp:revision>81</cp:revision>
  <dcterms:created xsi:type="dcterms:W3CDTF">2022-10-08T10:35:00Z</dcterms:created>
  <dcterms:modified xsi:type="dcterms:W3CDTF">2022-10-24T06:17:00Z</dcterms:modified>
</cp:coreProperties>
</file>