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76" w:rsidRPr="001F6534" w:rsidRDefault="006F6C76" w:rsidP="00B66054">
      <w:pPr>
        <w:rPr>
          <w:rFonts w:cs="Times New Roman"/>
          <w:color w:val="FF0000"/>
          <w:sz w:val="32"/>
          <w:szCs w:val="32"/>
          <w:lang w:val="vi-VN"/>
        </w:rPr>
      </w:pPr>
      <w:r w:rsidRPr="001F6534">
        <w:rPr>
          <w:rFonts w:cs="Times New Roman"/>
          <w:b/>
          <w:color w:val="FF0000"/>
          <w:sz w:val="32"/>
          <w:szCs w:val="32"/>
          <w:lang w:val="vi-VN"/>
        </w:rPr>
        <w:t xml:space="preserve">                                             ĐỀ CƯƠNG MÔN SỬ          </w:t>
      </w:r>
    </w:p>
    <w:p w:rsidR="006F6C76" w:rsidRPr="001F6534" w:rsidRDefault="00B66054" w:rsidP="00B66054">
      <w:pPr>
        <w:rPr>
          <w:rFonts w:cs="Times New Roman"/>
          <w:b/>
          <w:color w:val="FF0000"/>
          <w:sz w:val="24"/>
          <w:szCs w:val="24"/>
          <w:lang w:val="vi-VN"/>
        </w:rPr>
      </w:pPr>
      <w:r w:rsidRPr="001F6534">
        <w:rPr>
          <w:rFonts w:cs="Times New Roman"/>
          <w:b/>
          <w:color w:val="FF0000"/>
          <w:sz w:val="24"/>
          <w:szCs w:val="24"/>
          <w:highlight w:val="yellow"/>
          <w:lang w:val="vi-VN"/>
        </w:rPr>
        <w:t>Câu 2</w:t>
      </w:r>
      <w:bookmarkStart w:id="0" w:name="_GoBack"/>
      <w:bookmarkEnd w:id="0"/>
    </w:p>
    <w:p w:rsidR="00B66054" w:rsidRPr="001F6534" w:rsidRDefault="00B66054" w:rsidP="00B66054">
      <w:pPr>
        <w:rPr>
          <w:rFonts w:cs="Times New Roman"/>
          <w:b/>
          <w:sz w:val="24"/>
          <w:szCs w:val="24"/>
          <w:lang w:val="vi-VN"/>
        </w:rPr>
      </w:pPr>
      <w:r w:rsidRPr="001F6534">
        <w:rPr>
          <w:rFonts w:cs="Times New Roman"/>
          <w:b/>
          <w:sz w:val="24"/>
          <w:szCs w:val="24"/>
        </w:rPr>
        <w:t>- Điều kiện bùng nổ:</w:t>
      </w:r>
    </w:p>
    <w:p w:rsidR="00B66054" w:rsidRPr="001F6534" w:rsidRDefault="00B66054" w:rsidP="00B66054">
      <w:pPr>
        <w:rPr>
          <w:rFonts w:cs="Times New Roman"/>
          <w:sz w:val="24"/>
          <w:szCs w:val="24"/>
          <w:lang w:val="vi-VN"/>
        </w:rPr>
      </w:pPr>
      <w:r w:rsidRPr="001F6534">
        <w:rPr>
          <w:rFonts w:cs="Times New Roman"/>
          <w:sz w:val="24"/>
          <w:szCs w:val="24"/>
        </w:rPr>
        <w:t xml:space="preserve">   + Từ 1957-1959 Mỹ diệm tăng cường khủng bố đàn áp mở rộng chiến dịch “TCDC” ra sắc lệnh “ĐCSNVPL” t/h đạo luật 10/59. Điều này làm cho CMMN chịu nhiều tổn thất, mt giữa nd MN với cq M-D ngày càng gay gắt   </w:t>
      </w:r>
    </w:p>
    <w:p w:rsidR="00B66054" w:rsidRPr="001F6534" w:rsidRDefault="00B66054" w:rsidP="00B66054">
      <w:pPr>
        <w:rPr>
          <w:rFonts w:cs="Times New Roman"/>
          <w:sz w:val="24"/>
          <w:szCs w:val="24"/>
        </w:rPr>
      </w:pPr>
      <w:r w:rsidRPr="001F6534">
        <w:rPr>
          <w:rFonts w:cs="Times New Roman"/>
          <w:sz w:val="24"/>
          <w:szCs w:val="24"/>
          <w:lang w:val="vi-VN"/>
        </w:rPr>
        <w:t xml:space="preserve">   </w:t>
      </w:r>
      <w:r w:rsidRPr="001F6534">
        <w:rPr>
          <w:rFonts w:cs="Times New Roman"/>
          <w:sz w:val="24"/>
          <w:szCs w:val="24"/>
        </w:rPr>
        <w:t>+</w:t>
      </w:r>
      <w:r w:rsidRPr="001F6534">
        <w:rPr>
          <w:rFonts w:cs="Times New Roman"/>
          <w:sz w:val="24"/>
          <w:szCs w:val="24"/>
          <w:lang w:val="vi-VN"/>
        </w:rPr>
        <w:t xml:space="preserve">     </w:t>
      </w:r>
      <w:r w:rsidRPr="001F6534">
        <w:rPr>
          <w:rFonts w:cs="Times New Roman"/>
          <w:sz w:val="24"/>
          <w:szCs w:val="24"/>
        </w:rPr>
        <w:t xml:space="preserve">Trong tình thế đó T1/1959 HNTWĐ lần thứ 15 đã họp và đưa ra những qđ quan trọng </w:t>
      </w:r>
    </w:p>
    <w:p w:rsidR="00B66054" w:rsidRPr="001F6534" w:rsidRDefault="00B66054" w:rsidP="00B66054">
      <w:pPr>
        <w:rPr>
          <w:rFonts w:cs="Times New Roman"/>
          <w:sz w:val="24"/>
          <w:szCs w:val="24"/>
          <w:lang w:val="vi-VN"/>
        </w:rPr>
      </w:pPr>
      <w:r w:rsidRPr="001F6534">
        <w:rPr>
          <w:rFonts w:cs="Times New Roman"/>
          <w:sz w:val="24"/>
          <w:szCs w:val="24"/>
        </w:rPr>
        <w:t>•</w:t>
      </w:r>
      <w:r w:rsidRPr="001F6534">
        <w:rPr>
          <w:rFonts w:cs="Times New Roman"/>
          <w:sz w:val="24"/>
          <w:szCs w:val="24"/>
        </w:rPr>
        <w:tab/>
        <w:t xml:space="preserve">Qđ để nd MN sd blcm đánh đổ cq M-D </w:t>
      </w:r>
    </w:p>
    <w:p w:rsidR="00B66054" w:rsidRPr="001F6534" w:rsidRDefault="00B66054" w:rsidP="00B66054">
      <w:pPr>
        <w:rPr>
          <w:rFonts w:cs="Times New Roman"/>
          <w:sz w:val="24"/>
          <w:szCs w:val="24"/>
        </w:rPr>
      </w:pPr>
      <w:r w:rsidRPr="001F6534">
        <w:rPr>
          <w:rFonts w:cs="Times New Roman"/>
          <w:sz w:val="24"/>
          <w:szCs w:val="24"/>
        </w:rPr>
        <w:t>•</w:t>
      </w:r>
      <w:r w:rsidRPr="001F6534">
        <w:rPr>
          <w:rFonts w:cs="Times New Roman"/>
          <w:sz w:val="24"/>
          <w:szCs w:val="24"/>
        </w:rPr>
        <w:tab/>
        <w:t>Phương hướng cơ bản của CMMN là khởi nghĩa dành chính quyền về tay nd bằng con đg đtranh ctr là chủ yếu kết hợp với đấu tranh vũ trang để đánh đổ ách thống trị M-D</w:t>
      </w:r>
    </w:p>
    <w:p w:rsidR="00B66054" w:rsidRPr="001F6534" w:rsidRDefault="00B66054" w:rsidP="00B66054">
      <w:pPr>
        <w:rPr>
          <w:rFonts w:cs="Times New Roman"/>
          <w:b/>
          <w:color w:val="FF0000"/>
          <w:sz w:val="24"/>
          <w:szCs w:val="24"/>
        </w:rPr>
      </w:pPr>
      <w:r w:rsidRPr="001F6534">
        <w:rPr>
          <w:rFonts w:cs="Times New Roman"/>
          <w:b/>
          <w:sz w:val="24"/>
          <w:szCs w:val="24"/>
        </w:rPr>
        <w:t>- Ý nghĩa:</w:t>
      </w:r>
    </w:p>
    <w:p w:rsidR="00B66054" w:rsidRPr="001F6534" w:rsidRDefault="00B66054" w:rsidP="00B66054">
      <w:pPr>
        <w:rPr>
          <w:rFonts w:cs="Times New Roman"/>
          <w:sz w:val="24"/>
          <w:szCs w:val="24"/>
        </w:rPr>
      </w:pPr>
      <w:r w:rsidRPr="001F6534">
        <w:rPr>
          <w:rFonts w:cs="Times New Roman"/>
          <w:sz w:val="24"/>
          <w:szCs w:val="24"/>
        </w:rPr>
        <w:t xml:space="preserve">      +Giáng 1 đòn nặng nề vào cs TDM của Mĩ, làm lung ly tận gốc chính quyền NĐD, phá vỡ từng mảng lớn hệ thống cq địch ở vùng nông thôn.</w:t>
      </w:r>
    </w:p>
    <w:p w:rsidR="00B66054" w:rsidRPr="001F6534" w:rsidRDefault="00B66054" w:rsidP="00B66054">
      <w:pPr>
        <w:rPr>
          <w:rFonts w:cs="Times New Roman"/>
          <w:sz w:val="24"/>
          <w:szCs w:val="24"/>
        </w:rPr>
      </w:pPr>
      <w:r w:rsidRPr="001F6534">
        <w:rPr>
          <w:rFonts w:cs="Times New Roman"/>
          <w:sz w:val="24"/>
          <w:szCs w:val="24"/>
        </w:rPr>
        <w:t xml:space="preserve">      +Đánh dấu bc pt nhảy vọt của CMMN. Chuyển CMMN từ thế giữ gìn ll sang thế tiến công </w:t>
      </w:r>
    </w:p>
    <w:p w:rsidR="00B66054" w:rsidRPr="001F6534" w:rsidRDefault="00B66054" w:rsidP="00B66054">
      <w:pPr>
        <w:rPr>
          <w:rFonts w:cs="Times New Roman"/>
          <w:sz w:val="24"/>
          <w:szCs w:val="24"/>
        </w:rPr>
      </w:pPr>
      <w:r w:rsidRPr="001F6534">
        <w:rPr>
          <w:rFonts w:cs="Times New Roman"/>
          <w:sz w:val="24"/>
          <w:szCs w:val="24"/>
        </w:rPr>
        <w:t xml:space="preserve">      +Từ trong khí thế của phong trào  20/12/1960 MTDTGPMNVN ra đời đoàn kết toàn dân đtranh chống đế quốc Mĩ xlc và cq NĐD.</w:t>
      </w:r>
    </w:p>
    <w:p w:rsidR="00B90ACB" w:rsidRPr="001F6534" w:rsidRDefault="001127CA" w:rsidP="00B66054">
      <w:pPr>
        <w:rPr>
          <w:rFonts w:cs="Times New Roman"/>
          <w:b/>
          <w:color w:val="FF0000"/>
          <w:sz w:val="24"/>
          <w:szCs w:val="24"/>
          <w:lang w:val="vi-VN"/>
        </w:rPr>
      </w:pPr>
      <w:r w:rsidRPr="001F6534">
        <w:rPr>
          <w:rFonts w:cs="Times New Roman"/>
          <w:b/>
          <w:color w:val="FF0000"/>
          <w:sz w:val="24"/>
          <w:szCs w:val="24"/>
          <w:highlight w:val="yellow"/>
        </w:rPr>
        <w:t>Câu</w:t>
      </w:r>
      <w:r w:rsidRPr="001F6534">
        <w:rPr>
          <w:rFonts w:cs="Times New Roman"/>
          <w:b/>
          <w:color w:val="FF0000"/>
          <w:sz w:val="24"/>
          <w:szCs w:val="24"/>
          <w:highlight w:val="yellow"/>
          <w:lang w:val="vi-VN"/>
        </w:rPr>
        <w:t xml:space="preserve"> 5</w:t>
      </w:r>
    </w:p>
    <w:p w:rsidR="001127CA" w:rsidRPr="001F6534" w:rsidRDefault="001127CA" w:rsidP="00B66054">
      <w:pPr>
        <w:rPr>
          <w:rFonts w:cs="Times New Roman"/>
          <w:b/>
          <w:color w:val="FF0000"/>
          <w:sz w:val="24"/>
          <w:szCs w:val="24"/>
          <w:lang w:val="vi-VN"/>
        </w:rPr>
      </w:pPr>
    </w:p>
    <w:tbl>
      <w:tblPr>
        <w:tblStyle w:val="TableGrid"/>
        <w:tblW w:w="0" w:type="auto"/>
        <w:tblLook w:val="04A0" w:firstRow="1" w:lastRow="0" w:firstColumn="1" w:lastColumn="0" w:noHBand="0" w:noVBand="1"/>
      </w:tblPr>
      <w:tblGrid>
        <w:gridCol w:w="1242"/>
        <w:gridCol w:w="3261"/>
        <w:gridCol w:w="3685"/>
        <w:gridCol w:w="3368"/>
      </w:tblGrid>
      <w:tr w:rsidR="001127CA" w:rsidRPr="001F6534" w:rsidTr="001127CA">
        <w:tc>
          <w:tcPr>
            <w:tcW w:w="1242" w:type="dxa"/>
          </w:tcPr>
          <w:p w:rsidR="001127CA" w:rsidRPr="001F6534" w:rsidRDefault="001127CA" w:rsidP="00B66054">
            <w:pPr>
              <w:rPr>
                <w:rFonts w:cs="Times New Roman"/>
                <w:color w:val="FF0000"/>
                <w:sz w:val="24"/>
                <w:szCs w:val="24"/>
                <w:lang w:val="vi-VN"/>
              </w:rPr>
            </w:pPr>
            <w:r w:rsidRPr="001F6534">
              <w:rPr>
                <w:rFonts w:cs="Times New Roman"/>
                <w:color w:val="000000" w:themeColor="text1"/>
                <w:sz w:val="24"/>
                <w:szCs w:val="24"/>
                <w:lang w:val="vi-VN"/>
              </w:rPr>
              <w:t>Nội dung</w:t>
            </w:r>
          </w:p>
        </w:tc>
        <w:tc>
          <w:tcPr>
            <w:tcW w:w="3261" w:type="dxa"/>
          </w:tcPr>
          <w:p w:rsidR="001127CA" w:rsidRPr="001F6534" w:rsidRDefault="001127CA" w:rsidP="00B66054">
            <w:pPr>
              <w:rPr>
                <w:rFonts w:cs="Times New Roman"/>
                <w:color w:val="FF0000"/>
                <w:sz w:val="24"/>
                <w:szCs w:val="24"/>
                <w:lang w:val="vi-VN"/>
              </w:rPr>
            </w:pPr>
            <w:r w:rsidRPr="001F6534">
              <w:rPr>
                <w:rFonts w:cs="Times New Roman"/>
                <w:sz w:val="24"/>
                <w:szCs w:val="24"/>
                <w:lang w:val="vi-VN"/>
              </w:rPr>
              <w:t xml:space="preserve">    Chiến tranh đặc biệt</w:t>
            </w:r>
          </w:p>
        </w:tc>
        <w:tc>
          <w:tcPr>
            <w:tcW w:w="3685" w:type="dxa"/>
          </w:tcPr>
          <w:p w:rsidR="001127CA" w:rsidRPr="001F6534" w:rsidRDefault="001127CA" w:rsidP="00B66054">
            <w:pPr>
              <w:rPr>
                <w:rFonts w:cs="Times New Roman"/>
                <w:color w:val="FF0000"/>
                <w:sz w:val="24"/>
                <w:szCs w:val="24"/>
                <w:lang w:val="vi-VN"/>
              </w:rPr>
            </w:pPr>
            <w:r w:rsidRPr="001F6534">
              <w:rPr>
                <w:rFonts w:cs="Times New Roman"/>
                <w:sz w:val="24"/>
                <w:szCs w:val="24"/>
                <w:lang w:val="vi-VN"/>
              </w:rPr>
              <w:t>Chiến tranh cục bộ</w:t>
            </w:r>
          </w:p>
        </w:tc>
        <w:tc>
          <w:tcPr>
            <w:tcW w:w="3368" w:type="dxa"/>
          </w:tcPr>
          <w:p w:rsidR="001127CA" w:rsidRPr="001F6534" w:rsidRDefault="001127CA" w:rsidP="00B66054">
            <w:pPr>
              <w:rPr>
                <w:rFonts w:cs="Times New Roman"/>
                <w:color w:val="FF0000"/>
                <w:sz w:val="24"/>
                <w:szCs w:val="24"/>
                <w:lang w:val="vi-VN"/>
              </w:rPr>
            </w:pPr>
            <w:r w:rsidRPr="001F6534">
              <w:rPr>
                <w:rFonts w:cs="Times New Roman"/>
                <w:sz w:val="24"/>
                <w:szCs w:val="24"/>
                <w:lang w:val="vi-VN"/>
              </w:rPr>
              <w:t>VNH-ĐDH</w:t>
            </w:r>
          </w:p>
        </w:tc>
      </w:tr>
      <w:tr w:rsidR="001127CA" w:rsidRPr="001F6534" w:rsidTr="001127CA">
        <w:tc>
          <w:tcPr>
            <w:tcW w:w="1242" w:type="dxa"/>
          </w:tcPr>
          <w:p w:rsidR="001127CA" w:rsidRPr="001F6534" w:rsidRDefault="001127CA" w:rsidP="00B66054">
            <w:pPr>
              <w:rPr>
                <w:rFonts w:cs="Times New Roman"/>
                <w:color w:val="FF0000"/>
                <w:sz w:val="24"/>
                <w:szCs w:val="24"/>
                <w:lang w:val="vi-VN"/>
              </w:rPr>
            </w:pPr>
            <w:r w:rsidRPr="001F6534">
              <w:rPr>
                <w:rFonts w:cs="Times New Roman"/>
                <w:sz w:val="24"/>
                <w:szCs w:val="24"/>
                <w:lang w:val="vi-VN"/>
              </w:rPr>
              <w:t>Hoàn cảnh ra đời</w:t>
            </w:r>
          </w:p>
        </w:tc>
        <w:tc>
          <w:tcPr>
            <w:tcW w:w="3261" w:type="dxa"/>
          </w:tcPr>
          <w:p w:rsidR="001127CA" w:rsidRPr="001F6534" w:rsidRDefault="00140C1D" w:rsidP="00B66054">
            <w:pPr>
              <w:rPr>
                <w:rFonts w:cs="Times New Roman"/>
                <w:color w:val="FF0000"/>
                <w:sz w:val="24"/>
                <w:szCs w:val="24"/>
                <w:lang w:val="vi-VN"/>
              </w:rPr>
            </w:pPr>
            <w:r w:rsidRPr="001F6534">
              <w:rPr>
                <w:rFonts w:cs="Times New Roman"/>
                <w:sz w:val="24"/>
                <w:szCs w:val="24"/>
                <w:lang w:val="vi-VN"/>
              </w:rPr>
              <w:t>+ Ptr cmtg pt mạnh mẽ (Á-Phi-Mĩ Latinh)</w:t>
            </w:r>
          </w:p>
        </w:tc>
        <w:tc>
          <w:tcPr>
            <w:tcW w:w="3685" w:type="dxa"/>
          </w:tcPr>
          <w:p w:rsidR="001127CA" w:rsidRPr="001F6534" w:rsidRDefault="00140C1D" w:rsidP="00B66054">
            <w:pPr>
              <w:rPr>
                <w:rFonts w:cs="Times New Roman"/>
                <w:sz w:val="24"/>
                <w:szCs w:val="24"/>
                <w:lang w:val="vi-VN"/>
              </w:rPr>
            </w:pPr>
            <w:r w:rsidRPr="001F6534">
              <w:rPr>
                <w:rFonts w:cs="Times New Roman"/>
                <w:sz w:val="24"/>
                <w:szCs w:val="24"/>
                <w:lang w:val="vi-VN"/>
              </w:rPr>
              <w:t>+ Ptr cmtg pt mạnh mẽ (Á-Phi-Mĩ Latinh)</w:t>
            </w:r>
          </w:p>
          <w:p w:rsidR="00140C1D" w:rsidRPr="001F6534" w:rsidRDefault="00140C1D" w:rsidP="00B66054">
            <w:pPr>
              <w:rPr>
                <w:rFonts w:cs="Times New Roman"/>
                <w:sz w:val="24"/>
                <w:szCs w:val="24"/>
                <w:lang w:val="vi-VN"/>
              </w:rPr>
            </w:pPr>
            <w:r w:rsidRPr="001F6534">
              <w:rPr>
                <w:rFonts w:cs="Times New Roman"/>
                <w:sz w:val="24"/>
                <w:szCs w:val="24"/>
                <w:lang w:val="vi-VN"/>
              </w:rPr>
              <w:t>+ Sau tbại của CTĐB</w:t>
            </w:r>
          </w:p>
        </w:tc>
        <w:tc>
          <w:tcPr>
            <w:tcW w:w="3368" w:type="dxa"/>
          </w:tcPr>
          <w:p w:rsidR="001127CA" w:rsidRPr="001F6534" w:rsidRDefault="00140C1D" w:rsidP="00B66054">
            <w:pPr>
              <w:rPr>
                <w:rFonts w:cs="Times New Roman"/>
                <w:sz w:val="24"/>
                <w:szCs w:val="24"/>
                <w:lang w:val="vi-VN"/>
              </w:rPr>
            </w:pPr>
            <w:r w:rsidRPr="001F6534">
              <w:rPr>
                <w:rFonts w:cs="Times New Roman"/>
                <w:sz w:val="24"/>
                <w:szCs w:val="24"/>
                <w:lang w:val="vi-VN"/>
              </w:rPr>
              <w:t>+ Ptr cmtg pt mạnh mẽ (Á-Phi-Mĩ Latinh)</w:t>
            </w:r>
          </w:p>
          <w:p w:rsidR="006F6C76" w:rsidRPr="001F6534" w:rsidRDefault="006F6C76" w:rsidP="00B66054">
            <w:pPr>
              <w:rPr>
                <w:rFonts w:cs="Times New Roman"/>
                <w:sz w:val="24"/>
                <w:szCs w:val="24"/>
                <w:lang w:val="vi-VN"/>
              </w:rPr>
            </w:pPr>
            <w:r w:rsidRPr="001F6534">
              <w:rPr>
                <w:rFonts w:cs="Times New Roman"/>
                <w:sz w:val="24"/>
                <w:szCs w:val="24"/>
                <w:lang w:val="vi-VN"/>
              </w:rPr>
              <w:t>+ Sau tbại của CTCB</w:t>
            </w:r>
          </w:p>
        </w:tc>
      </w:tr>
      <w:tr w:rsidR="006F6C76" w:rsidRPr="001F6534" w:rsidTr="00D31780">
        <w:tc>
          <w:tcPr>
            <w:tcW w:w="1242" w:type="dxa"/>
          </w:tcPr>
          <w:p w:rsidR="006F6C76" w:rsidRPr="001F6534" w:rsidRDefault="006F6C76" w:rsidP="00B66054">
            <w:pPr>
              <w:rPr>
                <w:rFonts w:cs="Times New Roman"/>
                <w:color w:val="FF0000"/>
                <w:sz w:val="24"/>
                <w:szCs w:val="24"/>
                <w:lang w:val="vi-VN"/>
              </w:rPr>
            </w:pPr>
            <w:r w:rsidRPr="001F6534">
              <w:rPr>
                <w:rFonts w:cs="Times New Roman"/>
                <w:sz w:val="24"/>
                <w:szCs w:val="24"/>
                <w:lang w:val="vi-VN"/>
              </w:rPr>
              <w:t>Âm mưu chiến lược</w:t>
            </w:r>
          </w:p>
        </w:tc>
        <w:tc>
          <w:tcPr>
            <w:tcW w:w="10314" w:type="dxa"/>
            <w:gridSpan w:val="3"/>
          </w:tcPr>
          <w:p w:rsidR="006F6C76" w:rsidRPr="001F6534" w:rsidRDefault="006F6C76" w:rsidP="00B66054">
            <w:pPr>
              <w:rPr>
                <w:rFonts w:cs="Times New Roman"/>
                <w:b/>
                <w:color w:val="FF0000"/>
                <w:sz w:val="24"/>
                <w:szCs w:val="24"/>
                <w:lang w:val="vi-VN"/>
              </w:rPr>
            </w:pPr>
            <w:r w:rsidRPr="001F6534">
              <w:rPr>
                <w:rFonts w:cs="Times New Roman"/>
                <w:sz w:val="24"/>
                <w:szCs w:val="24"/>
                <w:lang w:val="vi-VN"/>
              </w:rPr>
              <w:t xml:space="preserve">                                                    </w:t>
            </w:r>
            <w:r w:rsidRPr="001F6534">
              <w:rPr>
                <w:rFonts w:cs="Times New Roman"/>
                <w:sz w:val="24"/>
                <w:szCs w:val="24"/>
                <w:lang w:val="fr-FR"/>
              </w:rPr>
              <w:t>Biến</w:t>
            </w:r>
            <w:r w:rsidRPr="001F6534">
              <w:rPr>
                <w:rFonts w:cs="Times New Roman"/>
                <w:sz w:val="24"/>
                <w:szCs w:val="24"/>
                <w:lang w:val="vi-VN"/>
              </w:rPr>
              <w:t xml:space="preserve"> MNVN thành thuộc địa kiểu mới</w:t>
            </w:r>
          </w:p>
        </w:tc>
      </w:tr>
      <w:tr w:rsidR="001127CA" w:rsidRPr="001F6534" w:rsidTr="001127CA">
        <w:tc>
          <w:tcPr>
            <w:tcW w:w="1242" w:type="dxa"/>
          </w:tcPr>
          <w:p w:rsidR="001127CA" w:rsidRPr="001F6534" w:rsidRDefault="00F30E08" w:rsidP="00B66054">
            <w:pPr>
              <w:rPr>
                <w:rFonts w:cs="Times New Roman"/>
                <w:sz w:val="24"/>
                <w:szCs w:val="24"/>
                <w:lang w:val="vi-VN"/>
              </w:rPr>
            </w:pPr>
            <w:r w:rsidRPr="001F6534">
              <w:rPr>
                <w:rFonts w:cs="Times New Roman"/>
                <w:sz w:val="24"/>
                <w:szCs w:val="24"/>
                <w:lang w:val="vi-VN"/>
              </w:rPr>
              <w:t>Lực lượng nòng cốt</w:t>
            </w:r>
          </w:p>
        </w:tc>
        <w:tc>
          <w:tcPr>
            <w:tcW w:w="3261" w:type="dxa"/>
          </w:tcPr>
          <w:p w:rsidR="001127CA" w:rsidRPr="001F6534" w:rsidRDefault="006F6C76" w:rsidP="00B66054">
            <w:pPr>
              <w:rPr>
                <w:rFonts w:cs="Times New Roman"/>
                <w:sz w:val="24"/>
                <w:szCs w:val="24"/>
                <w:lang w:val="vi-VN"/>
              </w:rPr>
            </w:pPr>
            <w:r w:rsidRPr="001F6534">
              <w:rPr>
                <w:rFonts w:cs="Times New Roman"/>
                <w:sz w:val="24"/>
                <w:szCs w:val="24"/>
                <w:lang w:val="vi-VN"/>
              </w:rPr>
              <w:t xml:space="preserve">          Ngụy quân</w:t>
            </w:r>
          </w:p>
        </w:tc>
        <w:tc>
          <w:tcPr>
            <w:tcW w:w="3685" w:type="dxa"/>
          </w:tcPr>
          <w:p w:rsidR="001127CA" w:rsidRPr="001F6534" w:rsidRDefault="006F6C76" w:rsidP="00B66054">
            <w:pPr>
              <w:rPr>
                <w:rFonts w:cs="Times New Roman"/>
                <w:sz w:val="24"/>
                <w:szCs w:val="24"/>
                <w:lang w:val="vi-VN"/>
              </w:rPr>
            </w:pPr>
            <w:r w:rsidRPr="001F6534">
              <w:rPr>
                <w:rFonts w:cs="Times New Roman"/>
                <w:sz w:val="24"/>
                <w:szCs w:val="24"/>
                <w:lang w:val="vi-VN"/>
              </w:rPr>
              <w:t>Quân viễn chinh, ĐM</w:t>
            </w:r>
          </w:p>
        </w:tc>
        <w:tc>
          <w:tcPr>
            <w:tcW w:w="3368" w:type="dxa"/>
          </w:tcPr>
          <w:p w:rsidR="001127CA" w:rsidRPr="001F6534" w:rsidRDefault="006F6C76" w:rsidP="00B66054">
            <w:pPr>
              <w:rPr>
                <w:rFonts w:cs="Times New Roman"/>
                <w:sz w:val="24"/>
                <w:szCs w:val="24"/>
                <w:lang w:val="vi-VN"/>
              </w:rPr>
            </w:pPr>
            <w:r w:rsidRPr="001F6534">
              <w:rPr>
                <w:rFonts w:cs="Times New Roman"/>
                <w:sz w:val="24"/>
                <w:szCs w:val="24"/>
                <w:lang w:val="vi-VN"/>
              </w:rPr>
              <w:t xml:space="preserve">          Ngụy quân</w:t>
            </w:r>
          </w:p>
        </w:tc>
      </w:tr>
      <w:tr w:rsidR="001127CA" w:rsidRPr="001F6534" w:rsidTr="001127CA">
        <w:tc>
          <w:tcPr>
            <w:tcW w:w="1242" w:type="dxa"/>
          </w:tcPr>
          <w:p w:rsidR="001127CA" w:rsidRPr="001F6534" w:rsidRDefault="00F30E08" w:rsidP="00B66054">
            <w:pPr>
              <w:rPr>
                <w:rFonts w:cs="Times New Roman"/>
                <w:sz w:val="24"/>
                <w:szCs w:val="24"/>
                <w:lang w:val="vi-VN"/>
              </w:rPr>
            </w:pPr>
            <w:r w:rsidRPr="001F6534">
              <w:rPr>
                <w:rFonts w:cs="Times New Roman"/>
                <w:sz w:val="24"/>
                <w:szCs w:val="24"/>
                <w:lang w:val="vi-VN"/>
              </w:rPr>
              <w:t>Vai trò của Mĩ</w:t>
            </w:r>
          </w:p>
        </w:tc>
        <w:tc>
          <w:tcPr>
            <w:tcW w:w="3261" w:type="dxa"/>
          </w:tcPr>
          <w:p w:rsidR="001127CA" w:rsidRPr="001F6534" w:rsidRDefault="006F6C76" w:rsidP="00B66054">
            <w:pPr>
              <w:rPr>
                <w:rFonts w:cs="Times New Roman"/>
                <w:sz w:val="24"/>
                <w:szCs w:val="24"/>
                <w:lang w:val="vi-VN"/>
              </w:rPr>
            </w:pPr>
            <w:r w:rsidRPr="001F6534">
              <w:rPr>
                <w:rFonts w:cs="Times New Roman"/>
                <w:sz w:val="24"/>
                <w:szCs w:val="24"/>
                <w:lang w:val="vi-VN"/>
              </w:rPr>
              <w:t>Cố vấn, viện trợ</w:t>
            </w:r>
          </w:p>
        </w:tc>
        <w:tc>
          <w:tcPr>
            <w:tcW w:w="3685" w:type="dxa"/>
          </w:tcPr>
          <w:p w:rsidR="001127CA" w:rsidRPr="001F6534" w:rsidRDefault="006F6C76" w:rsidP="00B66054">
            <w:pPr>
              <w:rPr>
                <w:rFonts w:cs="Times New Roman"/>
                <w:sz w:val="24"/>
                <w:szCs w:val="24"/>
                <w:lang w:val="vi-VN"/>
              </w:rPr>
            </w:pPr>
            <w:r w:rsidRPr="001F6534">
              <w:rPr>
                <w:rFonts w:cs="Times New Roman"/>
                <w:sz w:val="24"/>
                <w:szCs w:val="24"/>
                <w:lang w:val="vi-VN"/>
              </w:rPr>
              <w:t>Cố vấn, viện trợ, tham chiến</w:t>
            </w:r>
          </w:p>
        </w:tc>
        <w:tc>
          <w:tcPr>
            <w:tcW w:w="3368" w:type="dxa"/>
          </w:tcPr>
          <w:p w:rsidR="001127CA" w:rsidRPr="001F6534" w:rsidRDefault="006F6C76" w:rsidP="00B66054">
            <w:pPr>
              <w:rPr>
                <w:rFonts w:cs="Times New Roman"/>
                <w:sz w:val="24"/>
                <w:szCs w:val="24"/>
                <w:lang w:val="vi-VN"/>
              </w:rPr>
            </w:pPr>
            <w:r w:rsidRPr="001F6534">
              <w:rPr>
                <w:rFonts w:cs="Times New Roman"/>
                <w:sz w:val="24"/>
                <w:szCs w:val="24"/>
                <w:lang w:val="vi-VN"/>
              </w:rPr>
              <w:t>Cố vấn, viện trợ, tham chiến</w:t>
            </w:r>
          </w:p>
        </w:tc>
      </w:tr>
      <w:tr w:rsidR="001127CA" w:rsidRPr="001F6534" w:rsidTr="001127CA">
        <w:tc>
          <w:tcPr>
            <w:tcW w:w="1242" w:type="dxa"/>
          </w:tcPr>
          <w:p w:rsidR="001127CA" w:rsidRPr="001F6534" w:rsidRDefault="00F30E08" w:rsidP="00B66054">
            <w:pPr>
              <w:rPr>
                <w:rFonts w:cs="Times New Roman"/>
                <w:sz w:val="24"/>
                <w:szCs w:val="24"/>
                <w:lang w:val="vi-VN"/>
              </w:rPr>
            </w:pPr>
            <w:r w:rsidRPr="001F6534">
              <w:rPr>
                <w:rFonts w:cs="Times New Roman"/>
                <w:sz w:val="24"/>
                <w:szCs w:val="24"/>
                <w:lang w:val="vi-VN"/>
              </w:rPr>
              <w:t>Công thức chiến tranh</w:t>
            </w:r>
          </w:p>
        </w:tc>
        <w:tc>
          <w:tcPr>
            <w:tcW w:w="3261" w:type="dxa"/>
          </w:tcPr>
          <w:p w:rsidR="001127CA" w:rsidRPr="001F6534" w:rsidRDefault="006F6C76" w:rsidP="00B66054">
            <w:pPr>
              <w:rPr>
                <w:rFonts w:cs="Times New Roman"/>
                <w:sz w:val="24"/>
                <w:szCs w:val="24"/>
                <w:lang w:val="vi-VN"/>
              </w:rPr>
            </w:pPr>
            <w:r w:rsidRPr="001F6534">
              <w:rPr>
                <w:rFonts w:cs="Times New Roman"/>
                <w:sz w:val="24"/>
                <w:szCs w:val="24"/>
                <w:lang w:val="vi-VN"/>
              </w:rPr>
              <w:t>Ngụy quân+ cố vấn Mĩ+ phương tiện ctranh Mĩ</w:t>
            </w:r>
          </w:p>
        </w:tc>
        <w:tc>
          <w:tcPr>
            <w:tcW w:w="3685" w:type="dxa"/>
          </w:tcPr>
          <w:p w:rsidR="001127CA" w:rsidRPr="001F6534" w:rsidRDefault="006F6C76" w:rsidP="00B66054">
            <w:pPr>
              <w:rPr>
                <w:rFonts w:cs="Times New Roman"/>
                <w:color w:val="FF0000"/>
                <w:sz w:val="24"/>
                <w:szCs w:val="24"/>
                <w:lang w:val="vi-VN"/>
              </w:rPr>
            </w:pPr>
            <w:r w:rsidRPr="001F6534">
              <w:rPr>
                <w:rFonts w:cs="Times New Roman"/>
                <w:sz w:val="24"/>
                <w:szCs w:val="24"/>
                <w:lang w:val="vi-VN"/>
              </w:rPr>
              <w:t>Quân viễn chinh, ĐM+ ngụy quân SG+ cố vấn Mĩ+ phương tiện ctranh Mĩ</w:t>
            </w:r>
          </w:p>
        </w:tc>
        <w:tc>
          <w:tcPr>
            <w:tcW w:w="3368" w:type="dxa"/>
          </w:tcPr>
          <w:p w:rsidR="001127CA" w:rsidRPr="001F6534" w:rsidRDefault="006F6C76" w:rsidP="00B66054">
            <w:pPr>
              <w:rPr>
                <w:rFonts w:cs="Times New Roman"/>
                <w:sz w:val="24"/>
                <w:szCs w:val="24"/>
                <w:lang w:val="vi-VN"/>
              </w:rPr>
            </w:pPr>
            <w:r w:rsidRPr="001F6534">
              <w:rPr>
                <w:rFonts w:cs="Times New Roman"/>
                <w:sz w:val="24"/>
                <w:szCs w:val="24"/>
                <w:lang w:val="vi-VN"/>
              </w:rPr>
              <w:t>Ngụy quân SG+quân VC,ĐM+ cố vấn Mĩ+ phương tiện ctranh Mĩ</w:t>
            </w:r>
          </w:p>
        </w:tc>
      </w:tr>
      <w:tr w:rsidR="006F6C76" w:rsidRPr="001F6534" w:rsidTr="008551F2">
        <w:trPr>
          <w:trHeight w:val="562"/>
        </w:trPr>
        <w:tc>
          <w:tcPr>
            <w:tcW w:w="1242" w:type="dxa"/>
          </w:tcPr>
          <w:p w:rsidR="006F6C76" w:rsidRPr="001F6534" w:rsidRDefault="006F6C76" w:rsidP="00B66054">
            <w:pPr>
              <w:rPr>
                <w:rFonts w:cs="Times New Roman"/>
                <w:sz w:val="24"/>
                <w:szCs w:val="24"/>
                <w:lang w:val="vi-VN"/>
              </w:rPr>
            </w:pPr>
            <w:r w:rsidRPr="001F6534">
              <w:rPr>
                <w:rFonts w:cs="Times New Roman"/>
                <w:sz w:val="24"/>
                <w:szCs w:val="24"/>
                <w:lang w:val="vi-VN"/>
              </w:rPr>
              <w:t xml:space="preserve">Tính chất </w:t>
            </w:r>
          </w:p>
        </w:tc>
        <w:tc>
          <w:tcPr>
            <w:tcW w:w="10314" w:type="dxa"/>
            <w:gridSpan w:val="3"/>
          </w:tcPr>
          <w:p w:rsidR="006F6C76" w:rsidRPr="001F6534" w:rsidRDefault="006F6C76" w:rsidP="00B66054">
            <w:pPr>
              <w:rPr>
                <w:rFonts w:cs="Times New Roman"/>
                <w:b/>
                <w:color w:val="FF0000"/>
                <w:sz w:val="24"/>
                <w:szCs w:val="24"/>
                <w:lang w:val="vi-VN"/>
              </w:rPr>
            </w:pPr>
            <w:r w:rsidRPr="001F6534">
              <w:rPr>
                <w:rFonts w:cs="Times New Roman"/>
                <w:sz w:val="24"/>
                <w:szCs w:val="24"/>
                <w:lang w:val="vi-VN"/>
              </w:rPr>
              <w:t xml:space="preserve">                                               Ctranh xâm lược thực dân mới</w:t>
            </w:r>
          </w:p>
        </w:tc>
      </w:tr>
    </w:tbl>
    <w:p w:rsidR="001F6534" w:rsidRPr="001F6534" w:rsidRDefault="001F6534" w:rsidP="001F6534">
      <w:pPr>
        <w:rPr>
          <w:rFonts w:cs="Times New Roman"/>
          <w:color w:val="FF0000"/>
          <w:sz w:val="24"/>
          <w:szCs w:val="24"/>
          <w:lang w:val="vi-VN"/>
        </w:rPr>
      </w:pPr>
      <w:r w:rsidRPr="001F6534">
        <w:rPr>
          <w:rFonts w:cs="Times New Roman"/>
          <w:bCs/>
          <w:color w:val="FF0000"/>
          <w:sz w:val="24"/>
          <w:szCs w:val="24"/>
          <w:highlight w:val="yellow"/>
        </w:rPr>
        <w:t>Câu3</w:t>
      </w:r>
      <w:r w:rsidRPr="001F6534">
        <w:rPr>
          <w:rFonts w:cs="Times New Roman"/>
          <w:color w:val="FF0000"/>
          <w:sz w:val="24"/>
          <w:szCs w:val="24"/>
          <w:highlight w:val="yellow"/>
        </w:rPr>
        <w:t>:</w:t>
      </w:r>
      <w:r w:rsidRPr="001F6534">
        <w:rPr>
          <w:rFonts w:cs="Times New Roman"/>
          <w:color w:val="FF0000"/>
          <w:sz w:val="24"/>
          <w:szCs w:val="24"/>
        </w:rPr>
        <w:t xml:space="preserve"> </w:t>
      </w:r>
    </w:p>
    <w:p w:rsidR="001F6534" w:rsidRPr="001F6534" w:rsidRDefault="001F6534" w:rsidP="001F6534">
      <w:pPr>
        <w:rPr>
          <w:rFonts w:cs="Times New Roman"/>
          <w:sz w:val="24"/>
          <w:szCs w:val="24"/>
          <w:lang w:val="vi-VN"/>
        </w:rPr>
      </w:pPr>
      <w:r w:rsidRPr="001F6534">
        <w:rPr>
          <w:rFonts w:cs="Times New Roman"/>
          <w:sz w:val="24"/>
          <w:szCs w:val="24"/>
        </w:rPr>
        <w:t>Nguyên nhân thắng lợi:</w:t>
      </w:r>
    </w:p>
    <w:p w:rsidR="001F6534" w:rsidRPr="001F6534" w:rsidRDefault="001F6534" w:rsidP="001F6534">
      <w:pPr>
        <w:rPr>
          <w:rFonts w:cs="Times New Roman"/>
          <w:sz w:val="24"/>
          <w:szCs w:val="24"/>
          <w:lang w:val="vi-VN"/>
        </w:rPr>
      </w:pPr>
      <w:r w:rsidRPr="001F6534">
        <w:rPr>
          <w:rFonts w:cs="Times New Roman"/>
          <w:sz w:val="24"/>
          <w:szCs w:val="24"/>
        </w:rPr>
        <w:t xml:space="preserve">  *chủ quan:</w:t>
      </w:r>
    </w:p>
    <w:p w:rsidR="001F6534" w:rsidRPr="001F6534" w:rsidRDefault="001F6534" w:rsidP="001F6534">
      <w:pPr>
        <w:rPr>
          <w:rFonts w:cs="Times New Roman"/>
          <w:sz w:val="24"/>
          <w:szCs w:val="24"/>
        </w:rPr>
      </w:pPr>
      <w:r w:rsidRPr="001F6534">
        <w:rPr>
          <w:rFonts w:cs="Times New Roman"/>
          <w:sz w:val="24"/>
          <w:szCs w:val="24"/>
        </w:rPr>
        <w:t>-Sự lãnh đạo đúng đắn của Đảng cộng sản Việt Nam đứng đầu là chủ tịch Hồ chí minh.Đảng có đường lối lãnh đạo đúng đắn,thực hiện đồng thời 2 nhiệm vụ ở 2 miền nam-bắc,kết hợp sức mạng quân sự với thời đại.</w:t>
      </w:r>
    </w:p>
    <w:p w:rsidR="001F6534" w:rsidRPr="001F6534" w:rsidRDefault="001F6534" w:rsidP="001F6534">
      <w:pPr>
        <w:rPr>
          <w:rFonts w:cs="Times New Roman"/>
          <w:sz w:val="24"/>
          <w:szCs w:val="24"/>
        </w:rPr>
      </w:pPr>
      <w:r w:rsidRPr="001F6534">
        <w:rPr>
          <w:rFonts w:cs="Times New Roman"/>
          <w:sz w:val="24"/>
          <w:szCs w:val="24"/>
        </w:rPr>
        <w:lastRenderedPageBreak/>
        <w:t>-Nhân dân ta giàu lòng yêu nước,đoàn kết đồng lòng,lao động cần cù,chiến đấu dũng cảm vù sự nghiệp giải phóng miền Nam, xây dựng miền Bắc lớn mạnh.</w:t>
      </w:r>
    </w:p>
    <w:p w:rsidR="001F6534" w:rsidRPr="001F6534" w:rsidRDefault="001F6534" w:rsidP="001F6534">
      <w:pPr>
        <w:rPr>
          <w:rFonts w:cs="Times New Roman"/>
          <w:sz w:val="24"/>
          <w:szCs w:val="24"/>
        </w:rPr>
      </w:pPr>
      <w:r w:rsidRPr="001F6534">
        <w:rPr>
          <w:rFonts w:cs="Times New Roman"/>
          <w:sz w:val="24"/>
          <w:szCs w:val="24"/>
        </w:rPr>
        <w:t>-Miền Bắc với vai trò hậu phương đã đáp ứng kịp thời yêu cầu của cuộc chiến đấu ở 2 miền.Nhờ đó nhân dân ta đánh bại các chiến lược chiến tranh xâm lược. Đồng thời trực tiếp đánh thắng 2 lần chiến tranh phá hoại miền Bắc của Mỹ.</w:t>
      </w:r>
    </w:p>
    <w:p w:rsidR="001F6534" w:rsidRPr="001F6534" w:rsidRDefault="001F6534" w:rsidP="001F6534">
      <w:pPr>
        <w:rPr>
          <w:rFonts w:cs="Times New Roman"/>
          <w:sz w:val="24"/>
          <w:szCs w:val="24"/>
        </w:rPr>
      </w:pPr>
      <w:r w:rsidRPr="001F6534">
        <w:rPr>
          <w:rFonts w:cs="Times New Roman"/>
          <w:sz w:val="24"/>
          <w:szCs w:val="24"/>
        </w:rPr>
        <w:t>-Nhân dân và các lực lượng vũ trang tự vệ nhân dân đã phát huy truyền thống yêu nước của dân tộc, một lòng theo Đảng,Chiến đấu ngoan cường quên mình vì dân tộc. Đồng bào luôn hướng về miền Nam với tinh thần xẻ dọc Trường Sơn cứu nước,</w:t>
      </w:r>
    </w:p>
    <w:p w:rsidR="001F6534" w:rsidRPr="001F6534" w:rsidRDefault="001F6534" w:rsidP="001F6534">
      <w:pPr>
        <w:rPr>
          <w:rFonts w:cs="Times New Roman"/>
          <w:sz w:val="24"/>
          <w:szCs w:val="24"/>
        </w:rPr>
      </w:pPr>
      <w:r w:rsidRPr="001F6534">
        <w:rPr>
          <w:rFonts w:cs="Times New Roman"/>
          <w:sz w:val="24"/>
          <w:szCs w:val="24"/>
        </w:rPr>
        <w:t>*Khách quan:</w:t>
      </w:r>
    </w:p>
    <w:p w:rsidR="001F6534" w:rsidRPr="001F6534" w:rsidRDefault="001F6534" w:rsidP="001F6534">
      <w:pPr>
        <w:rPr>
          <w:rFonts w:cs="Times New Roman"/>
          <w:sz w:val="24"/>
          <w:szCs w:val="24"/>
        </w:rPr>
      </w:pPr>
      <w:r w:rsidRPr="001F6534">
        <w:rPr>
          <w:rFonts w:cs="Times New Roman"/>
          <w:sz w:val="24"/>
          <w:szCs w:val="24"/>
        </w:rPr>
        <w:t>-Đoàn kết , liên minh chiến đấu với nhân dân Lào và Campuchia. Đảng và nhân dân ta chủ động đoàn kết liên minh chiến đấu với Lào và Campuchia trên nguyên tắc tôn trọng độc lập chủ quyền của mỗi nước, đoàn kết chống thù chung.</w:t>
      </w:r>
    </w:p>
    <w:p w:rsidR="001F6534" w:rsidRPr="001F6534" w:rsidRDefault="001F6534" w:rsidP="001F6534">
      <w:pPr>
        <w:rPr>
          <w:rFonts w:cs="Times New Roman"/>
          <w:sz w:val="24"/>
          <w:szCs w:val="24"/>
        </w:rPr>
      </w:pPr>
      <w:r w:rsidRPr="001F6534">
        <w:rPr>
          <w:rFonts w:cs="Times New Roman"/>
          <w:sz w:val="24"/>
          <w:szCs w:val="24"/>
        </w:rPr>
        <w:t>-Sự đồng tình ủng hộ của các lực lượng cách mạng hoà bình dân tộc dân chủ trên thế giới, nhất là Liên Xô, Trung Quốc và các nước XHCN, nhân dân tiến bộ trên Thế Giới trong đó có nhân dân Mỹ tiến bộ.</w:t>
      </w:r>
    </w:p>
    <w:p w:rsidR="001F6534" w:rsidRPr="001F6534" w:rsidRDefault="001F6534" w:rsidP="001F6534">
      <w:pPr>
        <w:rPr>
          <w:rFonts w:cs="Times New Roman"/>
          <w:sz w:val="24"/>
          <w:szCs w:val="24"/>
        </w:rPr>
      </w:pPr>
      <w:r w:rsidRPr="001F6534">
        <w:rPr>
          <w:rFonts w:cs="Times New Roman"/>
          <w:sz w:val="24"/>
          <w:szCs w:val="24"/>
        </w:rPr>
        <w:t xml:space="preserve"> **Nguyên nhân mang tính quyết định là sự lãnh đạo tài tình đúng đắn của Đảng, đứng đầu là chủ tịch Hồ Chí Minh là nhân tố hàng đầu quyết định thắng lợi của CM. Với đường lối quân sự ctri độc lập sáng tạo,thực hiện đồng thời 2 nhiệm vụ ở 2 miền đất nước. Đảng đề ra phương pháp đấu tranh linh hoạt, kết hợp đấu tranh quân sự ctri ngoại giao.</w:t>
      </w:r>
    </w:p>
    <w:p w:rsidR="001F6534" w:rsidRPr="001F6534" w:rsidRDefault="001F6534" w:rsidP="001F6534">
      <w:pPr>
        <w:rPr>
          <w:rFonts w:cs="Times New Roman"/>
          <w:sz w:val="24"/>
          <w:szCs w:val="24"/>
        </w:rPr>
      </w:pPr>
      <w:r w:rsidRPr="001F6534">
        <w:rPr>
          <w:rFonts w:cs="Times New Roman"/>
          <w:sz w:val="24"/>
          <w:szCs w:val="24"/>
        </w:rPr>
        <w:t>&gt;&gt;Nhờ có đường lối đấu tranh đúng đắn của Đảng Cách mạng nước ta kết hợp đc sức mạnh của tiền tuyến lớn vs tiềm lực của hậu phương lớn , kết hợp sức mạnh dân tộc vs sức mạnh thời đại.</w:t>
      </w:r>
    </w:p>
    <w:p w:rsidR="001F6534" w:rsidRPr="001F6534" w:rsidRDefault="001F6534" w:rsidP="001F6534">
      <w:pPr>
        <w:rPr>
          <w:rFonts w:cs="Times New Roman"/>
          <w:b/>
          <w:bCs/>
          <w:color w:val="FF0000"/>
          <w:sz w:val="24"/>
          <w:szCs w:val="24"/>
        </w:rPr>
      </w:pPr>
      <w:r w:rsidRPr="001F6534">
        <w:rPr>
          <w:rFonts w:cs="Times New Roman"/>
          <w:b/>
          <w:bCs/>
          <w:color w:val="FF0000"/>
          <w:sz w:val="24"/>
          <w:szCs w:val="24"/>
          <w:highlight w:val="yellow"/>
        </w:rPr>
        <w:t>Câu 1</w:t>
      </w:r>
    </w:p>
    <w:p w:rsidR="001F6534" w:rsidRPr="001F6534" w:rsidRDefault="001F6534" w:rsidP="001F6534">
      <w:pPr>
        <w:rPr>
          <w:rFonts w:cs="Times New Roman"/>
          <w:sz w:val="24"/>
          <w:szCs w:val="24"/>
        </w:rPr>
      </w:pPr>
      <w:r w:rsidRPr="001F6534">
        <w:rPr>
          <w:rFonts w:cs="Times New Roman"/>
          <w:sz w:val="24"/>
          <w:szCs w:val="24"/>
        </w:rPr>
        <w:t>*Hoàn cảnh: Cuối 1974 đầu 1975, tương quan lực lượng thay đổi theo hướng có lợi cho ta; đặc biệt sau trận trinh sát chiến lược đường 14 tỉnh Phước Long là cơ sở để Đảng đề ra kế hoạch giải phóng hoàn toàn miền Nam.</w:t>
      </w:r>
    </w:p>
    <w:p w:rsidR="001F6534" w:rsidRPr="001F6534" w:rsidRDefault="001F6534" w:rsidP="001F6534">
      <w:pPr>
        <w:rPr>
          <w:rFonts w:cs="Times New Roman"/>
          <w:sz w:val="24"/>
          <w:szCs w:val="24"/>
        </w:rPr>
      </w:pPr>
      <w:r w:rsidRPr="001F6534">
        <w:rPr>
          <w:rFonts w:cs="Times New Roman"/>
          <w:sz w:val="24"/>
          <w:szCs w:val="24"/>
        </w:rPr>
        <w:t xml:space="preserve">* Nội Dung: </w:t>
      </w:r>
    </w:p>
    <w:p w:rsidR="001F6534" w:rsidRPr="001F6534" w:rsidRDefault="001F6534" w:rsidP="001F6534">
      <w:pPr>
        <w:rPr>
          <w:rFonts w:cs="Times New Roman"/>
          <w:sz w:val="24"/>
          <w:szCs w:val="24"/>
        </w:rPr>
      </w:pPr>
      <w:r w:rsidRPr="001F6534">
        <w:rPr>
          <w:rFonts w:cs="Times New Roman"/>
          <w:sz w:val="24"/>
          <w:szCs w:val="24"/>
        </w:rPr>
        <w:t>-Đảng đề ra kế hoạch giải phóng hoàn toàn miền Nam trong 2 năm 1975-1976.</w:t>
      </w:r>
    </w:p>
    <w:p w:rsidR="001F6534" w:rsidRPr="001F6534" w:rsidRDefault="001F6534" w:rsidP="001F6534">
      <w:pPr>
        <w:rPr>
          <w:rFonts w:cs="Times New Roman"/>
          <w:sz w:val="24"/>
          <w:szCs w:val="24"/>
        </w:rPr>
      </w:pPr>
      <w:r w:rsidRPr="001F6534">
        <w:rPr>
          <w:rFonts w:cs="Times New Roman"/>
          <w:sz w:val="24"/>
          <w:szCs w:val="24"/>
        </w:rPr>
        <w:t>- Bộ chính trị nhấn mạnh năm 1975 là thời cơ” và chỉ rõ”nếu thời cơ đến vào đầu hoặc cuối năm 1975 thì lập tức giải phóng miền Nam trong năm 1975”.</w:t>
      </w:r>
    </w:p>
    <w:p w:rsidR="001F6534" w:rsidRPr="001F6534" w:rsidRDefault="001F6534" w:rsidP="001F6534">
      <w:pPr>
        <w:rPr>
          <w:rFonts w:cs="Times New Roman"/>
          <w:sz w:val="24"/>
          <w:szCs w:val="24"/>
        </w:rPr>
      </w:pPr>
      <w:r w:rsidRPr="001F6534">
        <w:rPr>
          <w:rFonts w:cs="Times New Roman"/>
          <w:sz w:val="24"/>
          <w:szCs w:val="24"/>
        </w:rPr>
        <w:t xml:space="preserve">- Bộ chính </w:t>
      </w:r>
      <w:r w:rsidRPr="001F6534">
        <w:rPr>
          <w:rFonts w:cs="Times New Roman"/>
          <w:sz w:val="24"/>
          <w:szCs w:val="24"/>
        </w:rPr>
        <w:t>trị</w:t>
      </w:r>
      <w:r w:rsidRPr="001F6534">
        <w:rPr>
          <w:rFonts w:cs="Times New Roman"/>
          <w:sz w:val="24"/>
          <w:szCs w:val="24"/>
        </w:rPr>
        <w:t xml:space="preserve"> cũng nhấn mạnh sự cần thiết tranh thủ thời cơ đánh nhanh thắng nhanh để đỡ thiệt hại về người và của cho nhân dân….giảm bớt sự tàn phá của chiến tranh.</w:t>
      </w:r>
    </w:p>
    <w:p w:rsidR="001F6534" w:rsidRPr="001F6534" w:rsidRDefault="001F6534" w:rsidP="001F6534">
      <w:pPr>
        <w:rPr>
          <w:rFonts w:cs="Times New Roman"/>
          <w:sz w:val="24"/>
          <w:szCs w:val="24"/>
        </w:rPr>
      </w:pPr>
      <w:r w:rsidRPr="001F6534">
        <w:rPr>
          <w:rFonts w:cs="Times New Roman"/>
          <w:sz w:val="24"/>
          <w:szCs w:val="24"/>
        </w:rPr>
        <w:t>&gt;&gt;&gt;&gt;&gt;&gt; Kết Luận : Chủ trương tiến hành giải phóng miền Nam của Trung Đảng thật sự đúng đắn linh hoạt có ý nghĩa quyết định trong chiến thắng của Đảng, đồng thời thể hiện tư tưởng nhân văntrong việc kết thúc chiến tranh của nhân dân ta.</w:t>
      </w:r>
    </w:p>
    <w:p w:rsidR="001F6534" w:rsidRPr="001F6534" w:rsidRDefault="001F6534" w:rsidP="001F6534">
      <w:pPr>
        <w:rPr>
          <w:rFonts w:cs="Times New Roman"/>
          <w:b/>
          <w:color w:val="FF0000"/>
          <w:sz w:val="24"/>
          <w:szCs w:val="24"/>
        </w:rPr>
      </w:pPr>
      <w:r w:rsidRPr="001F6534">
        <w:rPr>
          <w:rFonts w:cs="Times New Roman"/>
          <w:b/>
          <w:color w:val="FF0000"/>
          <w:sz w:val="24"/>
          <w:szCs w:val="24"/>
          <w:highlight w:val="yellow"/>
        </w:rPr>
        <w:t>Câu</w:t>
      </w:r>
      <w:r w:rsidRPr="001F6534">
        <w:rPr>
          <w:rFonts w:cs="Times New Roman"/>
          <w:b/>
          <w:color w:val="FF0000"/>
          <w:sz w:val="24"/>
          <w:szCs w:val="24"/>
          <w:highlight w:val="yellow"/>
          <w:lang w:val="vi-VN"/>
        </w:rPr>
        <w:t xml:space="preserve"> </w:t>
      </w:r>
      <w:r w:rsidRPr="001F6534">
        <w:rPr>
          <w:rFonts w:cs="Times New Roman"/>
          <w:b/>
          <w:color w:val="FF0000"/>
          <w:sz w:val="24"/>
          <w:szCs w:val="24"/>
          <w:highlight w:val="yellow"/>
        </w:rPr>
        <w:t>4</w:t>
      </w:r>
      <w:r w:rsidRPr="001F6534">
        <w:rPr>
          <w:rFonts w:cs="Times New Roman"/>
          <w:b/>
          <w:color w:val="FF0000"/>
          <w:sz w:val="24"/>
          <w:szCs w:val="24"/>
        </w:rPr>
        <w:t xml:space="preserve"> </w:t>
      </w:r>
    </w:p>
    <w:p w:rsidR="001F6534" w:rsidRPr="001F6534" w:rsidRDefault="001F6534" w:rsidP="001F6534">
      <w:pPr>
        <w:rPr>
          <w:rFonts w:cs="Times New Roman"/>
          <w:sz w:val="24"/>
          <w:szCs w:val="24"/>
        </w:rPr>
      </w:pPr>
      <w:r w:rsidRPr="001F6534">
        <w:rPr>
          <w:rFonts w:cs="Times New Roman"/>
          <w:sz w:val="24"/>
          <w:szCs w:val="24"/>
        </w:rPr>
        <w:t>Cuộc kháng chiến chống mỹ cứu nước của nhân dân ta trải qua 21 năm kháng chiến đầy gian khổ, trong cuộc chiến đầy anh dũng ấy nhân dân ta đã lần lượt đánh bại các chiến lược chiến tranh của Mỹ để giành thắng lợi:</w:t>
      </w:r>
    </w:p>
    <w:p w:rsidR="001F6534" w:rsidRPr="001F6534" w:rsidRDefault="001F6534" w:rsidP="001F6534">
      <w:pPr>
        <w:rPr>
          <w:rFonts w:cs="Times New Roman"/>
          <w:sz w:val="24"/>
          <w:szCs w:val="24"/>
        </w:rPr>
      </w:pPr>
      <w:r w:rsidRPr="001F6534">
        <w:rPr>
          <w:rFonts w:cs="Times New Roman"/>
          <w:sz w:val="24"/>
          <w:szCs w:val="24"/>
        </w:rPr>
        <w:lastRenderedPageBreak/>
        <w:t>-Năm 1961-1965, Mỹ tiến hành chiến lược chiến tranh đặc biệt tại miền Nam Việt Nam, quân và dân ta dưới sự lãnh đạo của Đảng đã lần lượt chiến thắng tiêu biểu như trận Ấp Bắc , đánh bại chiến thuật trực thăng vận thiết xa vận của Mỹ, sau đó chiến thắng Bình An Lão, Ba Gia , Đồng Xoài – Chiến tranh đặc biệt bị phá sản hoàn toàn.</w:t>
      </w:r>
    </w:p>
    <w:p w:rsidR="001F6534" w:rsidRPr="001F6534" w:rsidRDefault="001F6534" w:rsidP="001F6534">
      <w:pPr>
        <w:rPr>
          <w:rFonts w:cs="Times New Roman"/>
          <w:sz w:val="24"/>
          <w:szCs w:val="24"/>
        </w:rPr>
      </w:pPr>
      <w:r w:rsidRPr="001F6534">
        <w:rPr>
          <w:rFonts w:cs="Times New Roman"/>
          <w:sz w:val="24"/>
          <w:szCs w:val="24"/>
        </w:rPr>
        <w:t>-năm 1965 -1968, Mỹ tiến hành chiến tranh cục bộ ở miền Nam và mở rộng đánh phá miền Bắc. Nhân dân ta giành thắng lợi ở Vạn Tường- cho thấy ta có khả năng đánh bại chiến tranh cục bộ của Mỹ, đặc biệt cuộc tổng tiến công và nổi dậy xuân 1968 của nhân dân ta đã mở ra bước ngoặt cuộc kháng chiến : “ vừa đánh vừa đàm” buộc Mỹ phải “ xuống thang “ tuyên bố “ phi mỹ hoá chiến tranh” và chấp nhận đến đàm phán với ta tại Paris.</w:t>
      </w:r>
    </w:p>
    <w:p w:rsidR="001F6534" w:rsidRPr="001F6534" w:rsidRDefault="001F6534" w:rsidP="001F6534">
      <w:pPr>
        <w:rPr>
          <w:rFonts w:cs="Times New Roman"/>
          <w:sz w:val="24"/>
          <w:szCs w:val="24"/>
        </w:rPr>
      </w:pPr>
      <w:r w:rsidRPr="001F6534">
        <w:rPr>
          <w:rFonts w:cs="Times New Roman"/>
          <w:sz w:val="24"/>
          <w:szCs w:val="24"/>
        </w:rPr>
        <w:t>-Năm 1969-1973, nhân dân ta chống lại chiến dịch VNH và DDH chiến tranh và giành đc thắng lợi tại 2 miền Nam -Bắc buộc đế quốc Mỹ phải kí hiệp đinh Paris rút quân về nước. Ta bất ngờ mở cuộc TTC và nổi dậy năm 1972 và giành thắng lợi buộc mỹ phải thừa nhận thất bại của VNHCT cùng với đó là chiến thắng chống chiến tranh phá hoại lần 2 của Mỹ ở miền Bắc đã buộc mỹ kí hiệp định Paris rút quân về nước.</w:t>
      </w:r>
    </w:p>
    <w:p w:rsidR="001F6534" w:rsidRPr="001F6534" w:rsidRDefault="001F6534" w:rsidP="001F6534">
      <w:pPr>
        <w:rPr>
          <w:rFonts w:cs="Times New Roman"/>
          <w:sz w:val="24"/>
          <w:szCs w:val="24"/>
        </w:rPr>
      </w:pPr>
      <w:r w:rsidRPr="001F6534">
        <w:rPr>
          <w:rFonts w:cs="Times New Roman"/>
          <w:sz w:val="24"/>
          <w:szCs w:val="24"/>
        </w:rPr>
        <w:t>&gt;&gt;&gt;&gt;&gt; Ta đã cơ bản hoàn thành nhiệm vụ đánh cho mỹ cút. Nhờ chiến thắng từng chiến lược ta từng bước thay đổi cục diện chiến tranh để tiến lên giải phóng hoàn toàn miền Nam thống nhất đất nước.</w:t>
      </w:r>
    </w:p>
    <w:p w:rsidR="001127CA" w:rsidRPr="001127CA" w:rsidRDefault="001127CA" w:rsidP="00B66054">
      <w:pPr>
        <w:rPr>
          <w:b/>
          <w:color w:val="FF0000"/>
          <w:sz w:val="24"/>
          <w:szCs w:val="24"/>
          <w:lang w:val="vi-VN"/>
        </w:rPr>
      </w:pPr>
    </w:p>
    <w:sectPr w:rsidR="001127CA" w:rsidRPr="001127CA" w:rsidSect="00B66054">
      <w:pgSz w:w="12240" w:h="15840"/>
      <w:pgMar w:top="568" w:right="333" w:bottom="56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54"/>
    <w:rsid w:val="001127CA"/>
    <w:rsid w:val="00140C1D"/>
    <w:rsid w:val="001F6534"/>
    <w:rsid w:val="006F6C76"/>
    <w:rsid w:val="00B66054"/>
    <w:rsid w:val="00B90ACB"/>
    <w:rsid w:val="00F3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TDG</dc:creator>
  <cp:lastModifiedBy>TDG</cp:lastModifiedBy>
  <cp:revision>2</cp:revision>
  <dcterms:created xsi:type="dcterms:W3CDTF">2022-02-28T13:08:00Z</dcterms:created>
  <dcterms:modified xsi:type="dcterms:W3CDTF">2022-03-01T04:29:00Z</dcterms:modified>
</cp:coreProperties>
</file>