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77777777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DECLARAÇÃO DO ALVARÁ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3C06FECC" w14:textId="77777777" w:rsidR="00E66887" w:rsidRPr="00BD1E1C" w:rsidRDefault="00844CB5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E6688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14:paraId="73699CE4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14:paraId="35B4CD4A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BD1E1C">
        <w:rPr>
          <w:rFonts w:ascii="Bookman Old Style" w:hAnsi="Bookman Old Style" w:cs="Arial"/>
          <w:sz w:val="22"/>
          <w:szCs w:val="22"/>
        </w:rPr>
        <w:t xml:space="preserve">Em relação ao Alvará de Licença e Funcionamento, essa empresa proponente tem Alvará emitido com data de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05/12/1996</w:t>
      </w:r>
      <w:r w:rsidRPr="00BD1E1C">
        <w:rPr>
          <w:rFonts w:ascii="Bookman Old Style" w:hAnsi="Bookman Old Style" w:cs="Arial"/>
          <w:sz w:val="22"/>
          <w:szCs w:val="22"/>
        </w:rPr>
        <w:t xml:space="preserve"> e sem data de validade, face a um processo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de anistia do Estado de São Paulo,</w:t>
      </w:r>
      <w:r w:rsidRPr="00BD1E1C">
        <w:rPr>
          <w:rFonts w:ascii="Bookman Old Style" w:hAnsi="Bookman Old Style" w:cs="Arial"/>
          <w:sz w:val="22"/>
          <w:szCs w:val="22"/>
        </w:rPr>
        <w:t xml:space="preserve"> anistia essa permitida pela Lei Municipal 13.558/2003 que da validade aos Alvarás de Licença e Funcionamento da forma como são apresentados o dessa empresa, ademais, conforme a lei, este só perde a validade se houver alteração da atividade e/ou se os prédios não estiverem em conformidade com as normas vigentes de segurança, hipóteses que não ocorrem nos imóveis da sede dessa empresa. </w:t>
      </w:r>
    </w:p>
    <w:p w14:paraId="74347076" w14:textId="77777777" w:rsidR="007C5270" w:rsidRPr="0018748F" w:rsidRDefault="007C5270" w:rsidP="00E668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ACB643E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07D15E4B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61B0677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55D3C4F1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83736DB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9403937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6FDFBBA9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52F2393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C74AEDF" w14:textId="77777777" w:rsidR="005B3F7E" w:rsidRDefault="00E14837" w:rsidP="005B3F7E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5B3F7E" w:rsidRPr="00120AD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13656D38" w14:textId="77777777" w:rsidR="00434254" w:rsidRDefault="00434254" w:rsidP="005B3F7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51BA668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00CBABF1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208FECF5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4C823385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39FF435B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10C7C78A" w14:textId="77777777" w:rsidR="001D1C55" w:rsidRDefault="001D1C55" w:rsidP="001D1C5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5B3EA590" w14:textId="77777777" w:rsidR="00434254" w:rsidRPr="001D1C55" w:rsidRDefault="001D1C55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5DAB" w14:textId="77777777" w:rsidR="007C3219" w:rsidRDefault="007C3219">
      <w:r>
        <w:separator/>
      </w:r>
    </w:p>
  </w:endnote>
  <w:endnote w:type="continuationSeparator" w:id="0">
    <w:p w14:paraId="08BB5C37" w14:textId="77777777" w:rsidR="007C3219" w:rsidRDefault="007C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4AF0" w14:textId="77777777" w:rsidR="007C3219" w:rsidRDefault="007C3219">
      <w:r>
        <w:separator/>
      </w:r>
    </w:p>
  </w:footnote>
  <w:footnote w:type="continuationSeparator" w:id="0">
    <w:p w14:paraId="0B240874" w14:textId="77777777" w:rsidR="007C3219" w:rsidRDefault="007C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2019-10-24T14:25:00Z</dcterms:created>
  <dcterms:modified xsi:type="dcterms:W3CDTF">2020-11-24T17:30:00Z</dcterms:modified>
</cp:coreProperties>
</file>