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85" w:rsidRPr="005A5A37" w:rsidRDefault="009D3485" w:rsidP="005A5A37">
      <w:pPr>
        <w:pStyle w:val="SemEspaamento"/>
        <w:jc w:val="center"/>
        <w:rPr>
          <w:rFonts w:ascii="Bookman Old Style" w:hAnsi="Bookman Old Style" w:cs="Bookman Old Style"/>
          <w:b/>
          <w:sz w:val="22"/>
          <w:szCs w:val="22"/>
        </w:rPr>
      </w:pPr>
      <w:r w:rsidRPr="005A5A37">
        <w:rPr>
          <w:rFonts w:ascii="Bookman Old Style" w:hAnsi="Bookman Old Style"/>
          <w:b/>
          <w:sz w:val="22"/>
          <w:szCs w:val="22"/>
        </w:rPr>
        <w:t>DECLARAÇÃO</w:t>
      </w:r>
      <w:r w:rsidRPr="005A5A37">
        <w:rPr>
          <w:rFonts w:ascii="Bookman Old Style" w:hAnsi="Bookman Old Style"/>
          <w:b/>
          <w:spacing w:val="-2"/>
          <w:sz w:val="22"/>
          <w:szCs w:val="22"/>
        </w:rPr>
        <w:t xml:space="preserve"> </w:t>
      </w:r>
      <w:r w:rsidRPr="005A5A37">
        <w:rPr>
          <w:rFonts w:ascii="Bookman Old Style" w:hAnsi="Bookman Old Style"/>
          <w:b/>
          <w:sz w:val="22"/>
          <w:szCs w:val="22"/>
        </w:rPr>
        <w:t xml:space="preserve">DE SITUAÇÃO </w:t>
      </w:r>
      <w:r w:rsidRPr="005A5A37">
        <w:rPr>
          <w:rFonts w:ascii="Bookman Old Style" w:hAnsi="Bookman Old Style"/>
          <w:b/>
          <w:spacing w:val="-2"/>
          <w:sz w:val="22"/>
          <w:szCs w:val="22"/>
        </w:rPr>
        <w:t>REGULAR</w:t>
      </w:r>
      <w:r w:rsidRPr="005A5A37">
        <w:rPr>
          <w:rFonts w:ascii="Bookman Old Style" w:hAnsi="Bookman Old Style"/>
          <w:b/>
          <w:sz w:val="22"/>
          <w:szCs w:val="22"/>
        </w:rPr>
        <w:t>PERANTE O</w:t>
      </w:r>
      <w:r w:rsidRPr="005A5A37">
        <w:rPr>
          <w:rFonts w:ascii="Bookman Old Style" w:hAnsi="Bookman Old Style"/>
          <w:b/>
          <w:spacing w:val="-2"/>
          <w:sz w:val="22"/>
          <w:szCs w:val="22"/>
        </w:rPr>
        <w:t xml:space="preserve"> </w:t>
      </w:r>
      <w:r w:rsidRPr="005A5A37">
        <w:rPr>
          <w:rFonts w:ascii="Bookman Old Style" w:hAnsi="Bookman Old Style"/>
          <w:b/>
          <w:sz w:val="22"/>
          <w:szCs w:val="22"/>
        </w:rPr>
        <w:t>MINISTÉRIO</w:t>
      </w:r>
      <w:r w:rsidRPr="005A5A37">
        <w:rPr>
          <w:rFonts w:ascii="Bookman Old Style" w:hAnsi="Bookman Old Style"/>
          <w:b/>
          <w:spacing w:val="30"/>
          <w:sz w:val="22"/>
          <w:szCs w:val="22"/>
        </w:rPr>
        <w:t xml:space="preserve"> </w:t>
      </w:r>
      <w:r w:rsidRPr="005A5A37">
        <w:rPr>
          <w:rFonts w:ascii="Bookman Old Style" w:hAnsi="Bookman Old Style"/>
          <w:b/>
          <w:sz w:val="22"/>
          <w:szCs w:val="22"/>
        </w:rPr>
        <w:t xml:space="preserve">DO </w:t>
      </w:r>
      <w:r w:rsidRPr="005A5A37">
        <w:rPr>
          <w:rFonts w:ascii="Bookman Old Style" w:hAnsi="Bookman Old Style"/>
          <w:b/>
          <w:spacing w:val="-2"/>
          <w:sz w:val="22"/>
          <w:szCs w:val="22"/>
        </w:rPr>
        <w:t>TRABALHO</w:t>
      </w:r>
    </w:p>
    <w:p w:rsidR="009D3485" w:rsidRPr="00506B9D" w:rsidRDefault="009D3485" w:rsidP="009D348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p w:rsidR="00BE4E15" w:rsidRPr="00D605BB" w:rsidRDefault="00BE4E15" w:rsidP="00BE4E1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BE4E15" w:rsidRPr="005E48B2" w:rsidTr="001567C2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E48B2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BE4E15" w:rsidRPr="00D605BB" w:rsidRDefault="00BE4E15" w:rsidP="001567C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E48B2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BE4E15" w:rsidRPr="005E48B2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5E48B2">
        <w:rPr>
          <w:rFonts w:ascii="Bookman Old Style" w:hAnsi="Bookman Old Style" w:cs="Arial"/>
          <w:b/>
          <w:sz w:val="22"/>
          <w:szCs w:val="22"/>
        </w:rPr>
        <w:t>A(o)</w:t>
      </w:r>
    </w:p>
    <w:p w:rsidR="00BE4E15" w:rsidRPr="005E48B2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5E48B2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BE4E15" w:rsidRPr="005E48B2" w:rsidRDefault="005E48B2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5E48B2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5E48B2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5E48B2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5E48B2" w:rsidRDefault="005E48B2" w:rsidP="00BE4E15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BE4E15" w:rsidRPr="00D605BB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BE4E15" w:rsidRPr="005479E8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</w:p>
    <w:p w:rsidR="009D3485" w:rsidRPr="00506B9D" w:rsidRDefault="00E1715D" w:rsidP="009D3485">
      <w:pPr>
        <w:jc w:val="both"/>
        <w:rPr>
          <w:rFonts w:ascii="Bookman Old Style" w:hAnsi="Bookman Old Style"/>
          <w:sz w:val="22"/>
          <w:szCs w:val="22"/>
        </w:rPr>
      </w:pPr>
      <w:r w:rsidRPr="005479E8">
        <w:rPr>
          <w:rFonts w:ascii="Bookman Old Style" w:hAnsi="Bookman Old Style" w:cs="Arial"/>
          <w:sz w:val="22"/>
          <w:szCs w:val="22"/>
        </w:rPr>
        <w:t xml:space="preserve">A empresa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PORTO SEGURO</w:t>
      </w:r>
      <w:r w:rsidR="00B114CA" w:rsidRPr="005479E8">
        <w:rPr>
          <w:rFonts w:ascii="Bookman Old Style" w:hAnsi="Bookman Old Style" w:cs="Arial"/>
          <w:b/>
          <w:sz w:val="22"/>
          <w:szCs w:val="22"/>
        </w:rPr>
        <w:t xml:space="preserve"> -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SEGURO SAÚDE S.</w:t>
      </w:r>
      <w:r w:rsidRPr="005479E8">
        <w:rPr>
          <w:rFonts w:ascii="Bookman Old Style" w:hAnsi="Bookman Old Style" w:cs="Arial"/>
          <w:b/>
          <w:sz w:val="22"/>
          <w:szCs w:val="22"/>
        </w:rPr>
        <w:t>A</w:t>
      </w:r>
      <w:r w:rsidR="003B2A38" w:rsidRPr="005479E8">
        <w:rPr>
          <w:rFonts w:ascii="Bookman Old Style" w:hAnsi="Bookman Old Style" w:cs="Arial"/>
          <w:sz w:val="22"/>
          <w:szCs w:val="22"/>
        </w:rPr>
        <w:t>.,</w:t>
      </w:r>
      <w:r w:rsidRPr="005479E8">
        <w:rPr>
          <w:rFonts w:ascii="Bookman Old Style" w:hAnsi="Bookman Old Style" w:cs="Arial"/>
          <w:sz w:val="22"/>
          <w:szCs w:val="22"/>
        </w:rPr>
        <w:t xml:space="preserve"> localizada na </w:t>
      </w:r>
      <w:r w:rsidR="004A31CB" w:rsidRPr="005479E8">
        <w:rPr>
          <w:rFonts w:ascii="Bookman Old Style" w:hAnsi="Bookman Old Style" w:cs="Arial"/>
          <w:sz w:val="22"/>
          <w:szCs w:val="22"/>
        </w:rPr>
        <w:t>Rua Guaianazes, nº 1.2</w:t>
      </w:r>
      <w:r w:rsidR="003B2A38" w:rsidRPr="005479E8">
        <w:rPr>
          <w:rFonts w:ascii="Bookman Old Style" w:hAnsi="Bookman Old Style" w:cs="Arial"/>
          <w:sz w:val="22"/>
          <w:szCs w:val="22"/>
        </w:rPr>
        <w:t>38 – Mezanino/Parte – Campos Elí</w:t>
      </w:r>
      <w:r w:rsidR="004A31CB" w:rsidRPr="005479E8">
        <w:rPr>
          <w:rFonts w:ascii="Bookman Old Style" w:hAnsi="Bookman Old Style" w:cs="Arial"/>
          <w:sz w:val="22"/>
          <w:szCs w:val="22"/>
        </w:rPr>
        <w:t>seos – São Paulo – SP – CEP 01204.002</w:t>
      </w:r>
      <w:r w:rsidR="005B7339" w:rsidRPr="005479E8">
        <w:rPr>
          <w:rFonts w:ascii="Bookman Old Style" w:hAnsi="Bookman Old Style" w:cs="Arial"/>
          <w:sz w:val="22"/>
          <w:szCs w:val="22"/>
        </w:rPr>
        <w:t>, inscrita no CNPJ nº 04.540.010/0001-70</w:t>
      </w:r>
      <w:r w:rsidRPr="005479E8">
        <w:rPr>
          <w:rFonts w:ascii="Bookman Old Style" w:hAnsi="Bookman Old Style" w:cs="Arial"/>
          <w:sz w:val="22"/>
          <w:szCs w:val="22"/>
        </w:rPr>
        <w:t xml:space="preserve">, por intermédio de seus representantes legais abaixo assinados, </w:t>
      </w:r>
      <w:r w:rsidR="00152860" w:rsidRPr="00152860">
        <w:rPr>
          <w:rFonts w:ascii="Bookman Old Style" w:hAnsi="Bookman Old Style" w:cs="Arial"/>
          <w:b/>
          <w:sz w:val="22"/>
          <w:szCs w:val="22"/>
        </w:rPr>
        <w:t>DECLARA,</w:t>
      </w:r>
      <w:r w:rsidR="00152860">
        <w:rPr>
          <w:rFonts w:ascii="Bookman Old Style" w:hAnsi="Bookman Old Style" w:cs="Arial"/>
          <w:sz w:val="22"/>
          <w:szCs w:val="22"/>
        </w:rPr>
        <w:t xml:space="preserve"> </w:t>
      </w:r>
      <w:r w:rsidR="009D3485" w:rsidRPr="00506B9D">
        <w:rPr>
          <w:rFonts w:ascii="Bookman Old Style" w:hAnsi="Bookman Old Style"/>
          <w:sz w:val="22"/>
          <w:szCs w:val="22"/>
        </w:rPr>
        <w:t>sob as penas da Lei, que, nos termos do § 6º do Art. 27 da Lei Federal nº 6.544 de 22 de Novembro de 1989, encontra-se em situação regular perante o Ministério do Trabalho, no que se refere à observância do disposto no Inciso XXXIII do Art. 7º da Constituição Federal.</w:t>
      </w:r>
    </w:p>
    <w:p w:rsidR="009D3485" w:rsidRPr="00506B9D" w:rsidRDefault="009D3485" w:rsidP="009D3485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9D3485" w:rsidRPr="00506B9D" w:rsidRDefault="009D3485" w:rsidP="009D3485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9D3485" w:rsidRPr="00506B9D" w:rsidRDefault="009D3485" w:rsidP="009D3485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Ressalva: emprega menor a partir de 14 anos na condição de aprendiz (X).</w:t>
      </w:r>
    </w:p>
    <w:p w:rsidR="009D3485" w:rsidRPr="00506B9D" w:rsidRDefault="009D3485" w:rsidP="009D3485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9D3485" w:rsidRPr="00506B9D" w:rsidRDefault="009D3485" w:rsidP="009D3485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9D3485" w:rsidRPr="00506B9D" w:rsidRDefault="009D3485" w:rsidP="009D3485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9D3485" w:rsidRDefault="009D3485" w:rsidP="009D348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9D3485" w:rsidRDefault="009D3485" w:rsidP="009D348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9D3485" w:rsidRPr="00D605BB" w:rsidRDefault="009D3485" w:rsidP="009D348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9D3485" w:rsidRDefault="009D3485" w:rsidP="009D3485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9D3485" w:rsidRDefault="009D3485" w:rsidP="009D3485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9D3485" w:rsidRPr="00D605BB" w:rsidRDefault="009D3485" w:rsidP="009D3485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9D3485" w:rsidRDefault="009D3485" w:rsidP="009D3485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5E48B2">
        <w:rPr>
          <w:rFonts w:ascii="Bookman Old Style" w:hAnsi="Bookman Old Style" w:cs="Arial"/>
          <w:sz w:val="22"/>
          <w:szCs w:val="22"/>
        </w:rPr>
        <w:t>data atual.</w:t>
      </w:r>
    </w:p>
    <w:p w:rsidR="009D3485" w:rsidRDefault="009D3485" w:rsidP="009D3485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9D3485" w:rsidRDefault="009D3485" w:rsidP="009D348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9D3485" w:rsidRDefault="009D3485" w:rsidP="009D3485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9D3485" w:rsidRPr="00506B9D" w:rsidRDefault="009D3485" w:rsidP="009D3485">
      <w:pPr>
        <w:pStyle w:val="Corpodetexto3"/>
        <w:spacing w:line="360" w:lineRule="auto"/>
        <w:jc w:val="left"/>
        <w:rPr>
          <w:rFonts w:ascii="Bookman Old Style" w:hAnsi="Bookman Old Style"/>
          <w:b w:val="0"/>
          <w:sz w:val="22"/>
          <w:szCs w:val="22"/>
        </w:rPr>
      </w:pPr>
      <w:r w:rsidRPr="00506B9D">
        <w:rPr>
          <w:rFonts w:ascii="Bookman Old Style" w:hAnsi="Bookman Old Style"/>
          <w:b w:val="0"/>
          <w:sz w:val="22"/>
          <w:szCs w:val="22"/>
        </w:rPr>
        <w:t>______________________________________________________</w:t>
      </w:r>
    </w:p>
    <w:p w:rsidR="009D3485" w:rsidRPr="00506B9D" w:rsidRDefault="009D3485" w:rsidP="009D348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9D3485" w:rsidRPr="00506B9D" w:rsidRDefault="009D3485" w:rsidP="009D348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C46DAD" w:rsidRDefault="00C46DAD" w:rsidP="00C46DA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:rsidR="009D3485" w:rsidRPr="00506B9D" w:rsidRDefault="00C46DAD" w:rsidP="00C46DAD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9D3485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    </w:t>
      </w:r>
    </w:p>
    <w:p w:rsidR="008D6E50" w:rsidRPr="00506B9D" w:rsidRDefault="008D6E50" w:rsidP="009D348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                                             </w:t>
      </w:r>
    </w:p>
    <w:p w:rsidR="008D6E50" w:rsidRPr="00D605BB" w:rsidRDefault="008D6E50" w:rsidP="008D6E50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8D6E50" w:rsidRPr="00D605BB" w:rsidRDefault="008D6E50" w:rsidP="008D6E5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D6E50" w:rsidRDefault="008D6E50" w:rsidP="008D6E5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757597" w:rsidRDefault="00757597" w:rsidP="008D6E50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sectPr w:rsidR="00757597" w:rsidSect="0002491C">
      <w:headerReference w:type="default" r:id="rId7"/>
      <w:footerReference w:type="even" r:id="rId8"/>
      <w:footerReference w:type="default" r:id="rId9"/>
      <w:pgSz w:w="11907" w:h="16840" w:code="9"/>
      <w:pgMar w:top="1417" w:right="1701" w:bottom="1417" w:left="1701" w:header="737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1DE" w:rsidRDefault="000521DE">
      <w:r>
        <w:separator/>
      </w:r>
    </w:p>
  </w:endnote>
  <w:endnote w:type="continuationSeparator" w:id="0">
    <w:p w:rsidR="000521DE" w:rsidRDefault="0005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7B3" w:rsidRDefault="008867B3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867B3" w:rsidRDefault="008867B3">
    <w:pPr>
      <w:pStyle w:val="Rodap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075" w:rsidRDefault="00BE4E15" w:rsidP="00FA3075">
    <w:pPr>
      <w:pStyle w:val="Rodap"/>
      <w:ind w:right="360"/>
      <w:rPr>
        <w:rFonts w:cs="Arial"/>
        <w:b/>
        <w:sz w:val="18"/>
        <w:szCs w:val="16"/>
      </w:rPr>
    </w:pPr>
    <w:r>
      <w:rPr>
        <w:rFonts w:ascii="Tahoma" w:hAnsi="Tahoma"/>
        <w:noProof/>
      </w:rPr>
      <w:drawing>
        <wp:anchor distT="0" distB="0" distL="114300" distR="114300" simplePos="0" relativeHeight="251660288" behindDoc="0" locked="0" layoutInCell="1" allowOverlap="1" wp14:anchorId="4D7BFCED" wp14:editId="28A2FE65">
          <wp:simplePos x="0" y="0"/>
          <wp:positionH relativeFrom="margin">
            <wp:posOffset>3857625</wp:posOffset>
          </wp:positionH>
          <wp:positionV relativeFrom="margin">
            <wp:posOffset>7707630</wp:posOffset>
          </wp:positionV>
          <wp:extent cx="2209800" cy="131445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314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3075">
      <w:rPr>
        <w:rFonts w:cs="Arial"/>
        <w:b/>
        <w:sz w:val="18"/>
        <w:szCs w:val="16"/>
      </w:rPr>
      <w:t>Porto Seguro - Seguro Saúde S.A.</w:t>
    </w:r>
    <w:r w:rsidR="00FA3075">
      <w:rPr>
        <w:rFonts w:cs="Arial"/>
        <w:b/>
        <w:sz w:val="18"/>
        <w:szCs w:val="16"/>
      </w:rPr>
      <w:tab/>
    </w:r>
    <w:r w:rsidR="00FA3075">
      <w:rPr>
        <w:rFonts w:cs="Arial"/>
        <w:b/>
        <w:sz w:val="18"/>
        <w:szCs w:val="16"/>
      </w:rPr>
      <w:tab/>
    </w:r>
  </w:p>
  <w:p w:rsidR="008867B3" w:rsidRDefault="008867B3" w:rsidP="00B642A6">
    <w:pPr>
      <w:pStyle w:val="Rodap"/>
      <w:rPr>
        <w:rFonts w:cs="Arial"/>
        <w:sz w:val="17"/>
        <w:szCs w:val="12"/>
      </w:rPr>
    </w:pPr>
    <w:r w:rsidRPr="008867B3">
      <w:rPr>
        <w:rFonts w:cs="Arial"/>
        <w:sz w:val="17"/>
        <w:szCs w:val="12"/>
      </w:rPr>
      <w:t xml:space="preserve">Rua Guaianazes, nº 1.238 – </w:t>
    </w:r>
    <w:r w:rsidR="00B642A6">
      <w:rPr>
        <w:rFonts w:cs="Arial"/>
        <w:sz w:val="17"/>
        <w:szCs w:val="12"/>
      </w:rPr>
      <w:t xml:space="preserve"> </w:t>
    </w:r>
    <w:r w:rsidRPr="008867B3">
      <w:rPr>
        <w:rFonts w:cs="Arial"/>
        <w:sz w:val="17"/>
        <w:szCs w:val="12"/>
      </w:rPr>
      <w:t xml:space="preserve">Mezanino/Parte – Campos </w:t>
    </w:r>
    <w:proofErr w:type="spellStart"/>
    <w:r w:rsidRPr="008867B3">
      <w:rPr>
        <w:rFonts w:cs="Arial"/>
        <w:sz w:val="17"/>
        <w:szCs w:val="12"/>
      </w:rPr>
      <w:t>Eliseos</w:t>
    </w:r>
    <w:proofErr w:type="spellEnd"/>
  </w:p>
  <w:p w:rsidR="008867B3" w:rsidRDefault="008867B3" w:rsidP="00B642A6">
    <w:pPr>
      <w:pStyle w:val="Rodap"/>
      <w:rPr>
        <w:rFonts w:cs="Arial"/>
        <w:sz w:val="17"/>
        <w:szCs w:val="12"/>
      </w:rPr>
    </w:pPr>
    <w:r>
      <w:rPr>
        <w:rFonts w:cs="Arial"/>
        <w:sz w:val="17"/>
        <w:szCs w:val="12"/>
      </w:rPr>
      <w:t xml:space="preserve">São </w:t>
    </w:r>
    <w:proofErr w:type="gramStart"/>
    <w:r>
      <w:rPr>
        <w:rFonts w:cs="Arial"/>
        <w:sz w:val="17"/>
        <w:szCs w:val="12"/>
      </w:rPr>
      <w:t>Paulo  SP</w:t>
    </w:r>
    <w:proofErr w:type="gramEnd"/>
    <w:r>
      <w:rPr>
        <w:rFonts w:cs="Arial"/>
        <w:sz w:val="17"/>
        <w:szCs w:val="12"/>
      </w:rPr>
      <w:t xml:space="preserve">  01204-002</w:t>
    </w:r>
  </w:p>
  <w:p w:rsidR="008867B3" w:rsidRDefault="008867B3" w:rsidP="00B642A6">
    <w:pPr>
      <w:pStyle w:val="Rodap"/>
      <w:ind w:right="868"/>
      <w:rPr>
        <w:rFonts w:ascii="Times" w:hAnsi="Times" w:cs="Arial"/>
        <w:spacing w:val="30"/>
        <w:sz w:val="17"/>
        <w:szCs w:val="12"/>
      </w:rPr>
    </w:pPr>
    <w:r>
      <w:rPr>
        <w:rFonts w:ascii="Times" w:hAnsi="Times" w:cs="Arial"/>
        <w:spacing w:val="30"/>
        <w:sz w:val="17"/>
        <w:szCs w:val="12"/>
      </w:rPr>
      <w:t>CNPJ 04.540.010/0001-70</w:t>
    </w:r>
  </w:p>
  <w:p w:rsidR="008867B3" w:rsidRDefault="000521DE" w:rsidP="00B642A6">
    <w:pPr>
      <w:pStyle w:val="Rodap"/>
      <w:ind w:right="851"/>
      <w:rPr>
        <w:rFonts w:ascii="Times" w:hAnsi="Times" w:cs="Arial"/>
        <w:spacing w:val="36"/>
        <w:sz w:val="17"/>
        <w:szCs w:val="12"/>
      </w:rPr>
    </w:pPr>
    <w:hyperlink r:id="rId2" w:history="1">
      <w:r w:rsidR="008867B3" w:rsidRPr="00F633C5">
        <w:rPr>
          <w:rStyle w:val="Hyperlink"/>
          <w:rFonts w:ascii="Times" w:hAnsi="Times" w:cs="Arial"/>
          <w:spacing w:val="36"/>
          <w:sz w:val="17"/>
          <w:szCs w:val="12"/>
        </w:rPr>
        <w:t>www.portoseguro.com.br</w:t>
      </w:r>
    </w:hyperlink>
  </w:p>
  <w:p w:rsidR="008867B3" w:rsidRPr="008867B3" w:rsidRDefault="008867B3" w:rsidP="008867B3">
    <w:pPr>
      <w:pStyle w:val="Rodap"/>
      <w:jc w:val="right"/>
      <w:rPr>
        <w:rFonts w:cs="Arial"/>
        <w:sz w:val="17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1DE" w:rsidRDefault="000521DE">
      <w:r>
        <w:separator/>
      </w:r>
    </w:p>
  </w:footnote>
  <w:footnote w:type="continuationSeparator" w:id="0">
    <w:p w:rsidR="000521DE" w:rsidRDefault="00052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66" w:rsidRDefault="005479E8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4791075</wp:posOffset>
          </wp:positionH>
          <wp:positionV relativeFrom="margin">
            <wp:posOffset>-971550</wp:posOffset>
          </wp:positionV>
          <wp:extent cx="1104900" cy="828675"/>
          <wp:effectExtent l="0" t="0" r="0" b="0"/>
          <wp:wrapSquare wrapText="bothSides"/>
          <wp:docPr id="3" name="Imagem 3" descr="LogosPortoSeguro_sau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sPortoSeguro_sau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91C">
      <w:rPr>
        <w:rFonts w:ascii="Tahoma" w:hAnsi="Tahoma"/>
      </w:rPr>
      <w:tab/>
    </w:r>
    <w:r w:rsidR="0002491C">
      <w:rPr>
        <w:rFonts w:ascii="Tahoma" w:hAnsi="Tahoma"/>
      </w:rPr>
      <w:tab/>
    </w:r>
  </w:p>
  <w:p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2022FC" w:rsidRDefault="002022FC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:rsidR="008867B3" w:rsidRDefault="0002491C" w:rsidP="0002491C">
    <w:pPr>
      <w:pStyle w:val="Cabealho"/>
      <w:tabs>
        <w:tab w:val="left" w:pos="1140"/>
        <w:tab w:val="right" w:pos="10490"/>
      </w:tabs>
    </w:pPr>
    <w:r>
      <w:rPr>
        <w:rFonts w:ascii="Tahoma" w:hAnsi="Tahoma"/>
      </w:rPr>
      <w:tab/>
    </w:r>
    <w:r>
      <w:rPr>
        <w:rFonts w:ascii="Tahoma" w:hAnsi="Taho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651B1"/>
    <w:multiLevelType w:val="hybridMultilevel"/>
    <w:tmpl w:val="581C7D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26E"/>
    <w:multiLevelType w:val="hybridMultilevel"/>
    <w:tmpl w:val="9F840BEE"/>
    <w:lvl w:ilvl="0" w:tplc="743A6F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2605"/>
    <w:multiLevelType w:val="hybridMultilevel"/>
    <w:tmpl w:val="CFF46332"/>
    <w:lvl w:ilvl="0" w:tplc="FD9E479C">
      <w:start w:val="1"/>
      <w:numFmt w:val="lowerLetter"/>
      <w:pStyle w:val="Estilo3"/>
      <w:lvlText w:val="%1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1" w:tplc="B2666644">
      <w:start w:val="1"/>
      <w:numFmt w:val="lowerLetter"/>
      <w:pStyle w:val="Estilo2"/>
      <w:lvlText w:val="%2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A25721"/>
    <w:multiLevelType w:val="hybridMultilevel"/>
    <w:tmpl w:val="87E00FA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D2"/>
    <w:rsid w:val="000015C0"/>
    <w:rsid w:val="0002491C"/>
    <w:rsid w:val="00025F08"/>
    <w:rsid w:val="000521DE"/>
    <w:rsid w:val="00097C54"/>
    <w:rsid w:val="000D3C2F"/>
    <w:rsid w:val="000E516A"/>
    <w:rsid w:val="000F3A61"/>
    <w:rsid w:val="000F3CBB"/>
    <w:rsid w:val="00100D3C"/>
    <w:rsid w:val="00120D1A"/>
    <w:rsid w:val="00152860"/>
    <w:rsid w:val="00177B64"/>
    <w:rsid w:val="002022FC"/>
    <w:rsid w:val="00224729"/>
    <w:rsid w:val="00262373"/>
    <w:rsid w:val="00292891"/>
    <w:rsid w:val="00294DCB"/>
    <w:rsid w:val="002B6414"/>
    <w:rsid w:val="00324C6D"/>
    <w:rsid w:val="0034621E"/>
    <w:rsid w:val="00352ECA"/>
    <w:rsid w:val="0035362B"/>
    <w:rsid w:val="00380DD2"/>
    <w:rsid w:val="003B2A38"/>
    <w:rsid w:val="00423F17"/>
    <w:rsid w:val="004A31CB"/>
    <w:rsid w:val="004B271F"/>
    <w:rsid w:val="004B3F86"/>
    <w:rsid w:val="005479E8"/>
    <w:rsid w:val="00571371"/>
    <w:rsid w:val="00573B6F"/>
    <w:rsid w:val="005747E6"/>
    <w:rsid w:val="00591A80"/>
    <w:rsid w:val="0059297C"/>
    <w:rsid w:val="005A5A37"/>
    <w:rsid w:val="005B7339"/>
    <w:rsid w:val="005E48B2"/>
    <w:rsid w:val="006152CE"/>
    <w:rsid w:val="006172D1"/>
    <w:rsid w:val="00635E7F"/>
    <w:rsid w:val="006971AE"/>
    <w:rsid w:val="006A4F2F"/>
    <w:rsid w:val="006B35C6"/>
    <w:rsid w:val="006B558A"/>
    <w:rsid w:val="007030E8"/>
    <w:rsid w:val="00757597"/>
    <w:rsid w:val="00764D4B"/>
    <w:rsid w:val="00781835"/>
    <w:rsid w:val="007A2F2B"/>
    <w:rsid w:val="008648F3"/>
    <w:rsid w:val="008867B3"/>
    <w:rsid w:val="008A1AC6"/>
    <w:rsid w:val="008A2F1D"/>
    <w:rsid w:val="008B1CDB"/>
    <w:rsid w:val="008D6E50"/>
    <w:rsid w:val="00980274"/>
    <w:rsid w:val="009944A2"/>
    <w:rsid w:val="009A4C34"/>
    <w:rsid w:val="009D3485"/>
    <w:rsid w:val="009E446E"/>
    <w:rsid w:val="00A02B72"/>
    <w:rsid w:val="00A12659"/>
    <w:rsid w:val="00A30B64"/>
    <w:rsid w:val="00A37191"/>
    <w:rsid w:val="00A4615C"/>
    <w:rsid w:val="00A52ADD"/>
    <w:rsid w:val="00A546C2"/>
    <w:rsid w:val="00A64973"/>
    <w:rsid w:val="00A70C72"/>
    <w:rsid w:val="00A81F46"/>
    <w:rsid w:val="00B07F7F"/>
    <w:rsid w:val="00B114CA"/>
    <w:rsid w:val="00B266FA"/>
    <w:rsid w:val="00B43409"/>
    <w:rsid w:val="00B642A6"/>
    <w:rsid w:val="00BB338B"/>
    <w:rsid w:val="00BD0454"/>
    <w:rsid w:val="00BE4E15"/>
    <w:rsid w:val="00C41191"/>
    <w:rsid w:val="00C46DAD"/>
    <w:rsid w:val="00C6306F"/>
    <w:rsid w:val="00CF0C81"/>
    <w:rsid w:val="00CF5C11"/>
    <w:rsid w:val="00D23B7C"/>
    <w:rsid w:val="00D27B15"/>
    <w:rsid w:val="00D43E37"/>
    <w:rsid w:val="00D57B68"/>
    <w:rsid w:val="00E1715D"/>
    <w:rsid w:val="00E2119A"/>
    <w:rsid w:val="00E66E73"/>
    <w:rsid w:val="00EB14C9"/>
    <w:rsid w:val="00EE0D51"/>
    <w:rsid w:val="00EE43EA"/>
    <w:rsid w:val="00F25155"/>
    <w:rsid w:val="00F35759"/>
    <w:rsid w:val="00F42A21"/>
    <w:rsid w:val="00F62D1C"/>
    <w:rsid w:val="00F66F5D"/>
    <w:rsid w:val="00F85266"/>
    <w:rsid w:val="00F93201"/>
    <w:rsid w:val="00FA3075"/>
    <w:rsid w:val="00FA4221"/>
    <w:rsid w:val="00F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6E12ED-E3FE-4B06-9A58-44832F6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line="480" w:lineRule="auto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23"/>
      <w:szCs w:val="23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rFonts w:ascii="Arial" w:hAnsi="Arial" w:cs="Arial"/>
      <w:b/>
      <w:bCs/>
      <w:sz w:val="23"/>
      <w:szCs w:val="23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bCs/>
      <w:color w:val="000000"/>
    </w:rPr>
  </w:style>
  <w:style w:type="paragraph" w:styleId="Ttulo6">
    <w:name w:val="heading 6"/>
    <w:basedOn w:val="Normal"/>
    <w:next w:val="Normal"/>
    <w:qFormat/>
    <w:pPr>
      <w:tabs>
        <w:tab w:val="left" w:pos="425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right="567"/>
      <w:jc w:val="center"/>
      <w:outlineLvl w:val="6"/>
    </w:pPr>
    <w:rPr>
      <w:rFonts w:ascii="Verdana" w:hAnsi="Verdana" w:cs="Arial"/>
      <w:b/>
      <w:sz w:val="32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rFonts w:ascii="Arial" w:hAnsi="Arial" w:cs="Arial"/>
      <w:b/>
      <w:bCs/>
      <w:szCs w:val="18"/>
    </w:rPr>
  </w:style>
  <w:style w:type="paragraph" w:styleId="Corpodetexto3">
    <w:name w:val="Body Text 3"/>
    <w:basedOn w:val="Normal"/>
    <w:semiHidden/>
    <w:pPr>
      <w:autoSpaceDE w:val="0"/>
      <w:autoSpaceDN w:val="0"/>
      <w:adjustRightInd w:val="0"/>
      <w:jc w:val="both"/>
    </w:pPr>
    <w:rPr>
      <w:rFonts w:ascii="Arial" w:hAnsi="Arial" w:cs="Arial"/>
      <w:b/>
      <w:bCs/>
      <w:szCs w:val="18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480" w:lineRule="auto"/>
      <w:jc w:val="center"/>
    </w:pPr>
    <w:rPr>
      <w:rFonts w:ascii="Arial" w:hAnsi="Arial" w:cs="Arial"/>
      <w:b/>
      <w:bCs/>
      <w:sz w:val="32"/>
    </w:rPr>
  </w:style>
  <w:style w:type="paragraph" w:customStyle="1" w:styleId="Estilo2">
    <w:name w:val="Estilo2"/>
    <w:basedOn w:val="Normal"/>
    <w:pPr>
      <w:numPr>
        <w:ilvl w:val="1"/>
        <w:numId w:val="4"/>
      </w:numPr>
      <w:tabs>
        <w:tab w:val="clear" w:pos="567"/>
        <w:tab w:val="num" w:pos="360"/>
      </w:tabs>
      <w:spacing w:before="120" w:after="120"/>
      <w:ind w:left="0"/>
      <w:jc w:val="both"/>
    </w:pPr>
    <w:rPr>
      <w:rFonts w:ascii="Arial" w:hAnsi="Arial" w:cs="Arial"/>
    </w:rPr>
  </w:style>
  <w:style w:type="paragraph" w:customStyle="1" w:styleId="Estilo3">
    <w:name w:val="Estilo3"/>
    <w:basedOn w:val="Estilo2"/>
    <w:pPr>
      <w:numPr>
        <w:ilvl w:val="0"/>
      </w:numPr>
      <w:tabs>
        <w:tab w:val="clear" w:pos="567"/>
        <w:tab w:val="num" w:pos="360"/>
      </w:tabs>
      <w:spacing w:before="240" w:after="240"/>
      <w:ind w:left="0"/>
    </w:pPr>
  </w:style>
  <w:style w:type="table" w:styleId="Tabelacomgrade">
    <w:name w:val="Table Grid"/>
    <w:basedOn w:val="Tabelanormal"/>
    <w:uiPriority w:val="59"/>
    <w:rsid w:val="008648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1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1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7B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rsid w:val="00E1715D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link w:val="TextosemFormatao"/>
    <w:rsid w:val="00E1715D"/>
    <w:rPr>
      <w:rFonts w:ascii="Courier New" w:hAnsi="Courier New"/>
    </w:rPr>
  </w:style>
  <w:style w:type="character" w:styleId="Hyperlink">
    <w:name w:val="Hyperlink"/>
    <w:unhideWhenUsed/>
    <w:rsid w:val="008867B3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semiHidden/>
    <w:rsid w:val="00FA3075"/>
  </w:style>
  <w:style w:type="paragraph" w:styleId="SemEspaamento">
    <w:name w:val="No Spacing"/>
    <w:uiPriority w:val="1"/>
    <w:qFormat/>
    <w:rsid w:val="00BE4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rtoseguro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Pregão Eletrônico nº 017/2009</vt:lpstr>
    </vt:vector>
  </TitlesOfParts>
  <Company>Porto Seguro Cia. de Seguros Gerais</Company>
  <LinksUpToDate>false</LinksUpToDate>
  <CharactersWithSpaces>1166</CharactersWithSpaces>
  <SharedDoc>false</SharedDoc>
  <HLinks>
    <vt:vector size="6" baseType="variant">
      <vt:variant>
        <vt:i4>7995440</vt:i4>
      </vt:variant>
      <vt:variant>
        <vt:i4>2</vt:i4>
      </vt:variant>
      <vt:variant>
        <vt:i4>0</vt:i4>
      </vt:variant>
      <vt:variant>
        <vt:i4>5</vt:i4>
      </vt:variant>
      <vt:variant>
        <vt:lpwstr>http://www.portoseguro.com.br/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Pregão Eletrônico nº 017/2009</dc:title>
  <dc:subject/>
  <dc:creator>F0101401</dc:creator>
  <cp:keywords/>
  <dc:description/>
  <cp:lastModifiedBy>Anaiz Lopes Goncalves Rodrigues</cp:lastModifiedBy>
  <cp:revision>47</cp:revision>
  <cp:lastPrinted>2016-10-26T12:19:00Z</cp:lastPrinted>
  <dcterms:created xsi:type="dcterms:W3CDTF">2016-11-21T11:27:00Z</dcterms:created>
  <dcterms:modified xsi:type="dcterms:W3CDTF">2020-03-03T14:01:00Z</dcterms:modified>
</cp:coreProperties>
</file>