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0DB1" w:rsidRPr="001822C1" w:rsidRDefault="00990DB1" w:rsidP="00990DB1">
      <w:pPr>
        <w:jc w:val="center"/>
        <w:rPr>
          <w:rFonts w:ascii="Arial" w:hAnsi="Arial" w:cs="Arial"/>
          <w:sz w:val="36"/>
          <w:szCs w:val="24"/>
        </w:rPr>
      </w:pPr>
      <w:r w:rsidRPr="001822C1">
        <w:rPr>
          <w:rFonts w:ascii="Arial" w:hAnsi="Arial" w:cs="Arial"/>
          <w:noProof/>
          <w:sz w:val="36"/>
          <w:szCs w:val="24"/>
          <w:lang w:eastAsia="es-MX"/>
        </w:rPr>
        <w:drawing>
          <wp:anchor distT="0" distB="0" distL="114300" distR="114300" simplePos="0" relativeHeight="251660288" behindDoc="1" locked="0" layoutInCell="1" allowOverlap="1" wp14:anchorId="4CC80FB1" wp14:editId="320ED83C">
            <wp:simplePos x="0" y="0"/>
            <wp:positionH relativeFrom="column">
              <wp:posOffset>-499110</wp:posOffset>
            </wp:positionH>
            <wp:positionV relativeFrom="paragraph">
              <wp:posOffset>-271145</wp:posOffset>
            </wp:positionV>
            <wp:extent cx="1162050" cy="1863090"/>
            <wp:effectExtent l="0" t="0" r="0" b="3810"/>
            <wp:wrapThrough wrapText="bothSides">
              <wp:wrapPolygon edited="0">
                <wp:start x="0" y="0"/>
                <wp:lineTo x="0" y="21423"/>
                <wp:lineTo x="21246" y="21423"/>
                <wp:lineTo x="21246" y="0"/>
                <wp:lineTo x="0" y="0"/>
              </wp:wrapPolygon>
            </wp:wrapThrough>
            <wp:docPr id="1" name="Imagen 1" descr="http://estudiarmaestriasenlinea.com/wp-content/uploads/2014/06/maestrias-del-ipn-por-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studiarmaestriasenlinea.com/wp-content/uploads/2014/06/maestrias-del-ipn-por-interne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62050" cy="18630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22C1">
        <w:rPr>
          <w:rFonts w:ascii="Arial" w:hAnsi="Arial" w:cs="Arial"/>
          <w:noProof/>
          <w:sz w:val="36"/>
          <w:szCs w:val="24"/>
          <w:lang w:eastAsia="es-MX"/>
        </w:rPr>
        <w:drawing>
          <wp:anchor distT="0" distB="0" distL="114300" distR="114300" simplePos="0" relativeHeight="251659264" behindDoc="1" locked="0" layoutInCell="1" allowOverlap="1" wp14:anchorId="7E8A54F4" wp14:editId="1BEA08B5">
            <wp:simplePos x="0" y="0"/>
            <wp:positionH relativeFrom="column">
              <wp:posOffset>4481195</wp:posOffset>
            </wp:positionH>
            <wp:positionV relativeFrom="paragraph">
              <wp:posOffset>176530</wp:posOffset>
            </wp:positionV>
            <wp:extent cx="1787525" cy="1352550"/>
            <wp:effectExtent l="0" t="0" r="0" b="0"/>
            <wp:wrapThrough wrapText="bothSides">
              <wp:wrapPolygon edited="0">
                <wp:start x="6445" y="304"/>
                <wp:lineTo x="3453" y="1521"/>
                <wp:lineTo x="2993" y="2130"/>
                <wp:lineTo x="3223" y="5780"/>
                <wp:lineTo x="921" y="7301"/>
                <wp:lineTo x="921" y="9127"/>
                <wp:lineTo x="2302" y="10648"/>
                <wp:lineTo x="2302" y="14907"/>
                <wp:lineTo x="4144" y="16124"/>
                <wp:lineTo x="3913" y="19775"/>
                <wp:lineTo x="7366" y="20383"/>
                <wp:lineTo x="13812" y="20383"/>
                <wp:lineTo x="17955" y="19775"/>
                <wp:lineTo x="17955" y="15515"/>
                <wp:lineTo x="19797" y="14603"/>
                <wp:lineTo x="19336" y="10648"/>
                <wp:lineTo x="20948" y="9127"/>
                <wp:lineTo x="20718" y="7301"/>
                <wp:lineTo x="18416" y="5780"/>
                <wp:lineTo x="19106" y="2130"/>
                <wp:lineTo x="17955" y="1521"/>
                <wp:lineTo x="9668" y="304"/>
                <wp:lineTo x="6445" y="304"/>
              </wp:wrapPolygon>
            </wp:wrapThrough>
            <wp:docPr id="2" name="Imagen 2" descr="http://www.tlamatiliztli.mx:6565/Portal2014/img/e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lamatiliztli.mx:6565/Portal2014/img/esco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87525" cy="1352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0DB1" w:rsidRPr="001822C1" w:rsidRDefault="00990DB1" w:rsidP="00990DB1">
      <w:pPr>
        <w:ind w:firstLine="708"/>
        <w:rPr>
          <w:rFonts w:ascii="Arial" w:hAnsi="Arial" w:cs="Arial"/>
          <w:sz w:val="36"/>
          <w:szCs w:val="24"/>
        </w:rPr>
      </w:pPr>
      <w:r>
        <w:rPr>
          <w:rFonts w:ascii="Arial" w:hAnsi="Arial" w:cs="Arial"/>
          <w:sz w:val="36"/>
          <w:szCs w:val="24"/>
        </w:rPr>
        <w:t xml:space="preserve">Instituto Politécnico </w:t>
      </w:r>
      <w:r w:rsidRPr="001822C1">
        <w:rPr>
          <w:rFonts w:ascii="Arial" w:hAnsi="Arial" w:cs="Arial"/>
          <w:sz w:val="36"/>
          <w:szCs w:val="24"/>
        </w:rPr>
        <w:t>Nacional</w:t>
      </w:r>
    </w:p>
    <w:p w:rsidR="00990DB1" w:rsidRPr="00E224CB" w:rsidRDefault="00990DB1" w:rsidP="00990DB1">
      <w:pPr>
        <w:ind w:firstLine="708"/>
        <w:rPr>
          <w:rFonts w:ascii="Arial" w:hAnsi="Arial" w:cs="Arial"/>
          <w:sz w:val="24"/>
          <w:szCs w:val="24"/>
        </w:rPr>
      </w:pPr>
      <w:r w:rsidRPr="001822C1">
        <w:rPr>
          <w:rFonts w:ascii="Arial" w:hAnsi="Arial" w:cs="Arial"/>
          <w:sz w:val="36"/>
          <w:szCs w:val="24"/>
        </w:rPr>
        <w:t>Escuela Superior de Cómputo</w:t>
      </w:r>
    </w:p>
    <w:p w:rsidR="00990DB1" w:rsidRPr="00E224CB" w:rsidRDefault="00990DB1" w:rsidP="00990DB1">
      <w:pPr>
        <w:jc w:val="both"/>
        <w:rPr>
          <w:rFonts w:ascii="Arial" w:hAnsi="Arial" w:cs="Arial"/>
          <w:sz w:val="24"/>
          <w:szCs w:val="24"/>
        </w:rPr>
      </w:pPr>
    </w:p>
    <w:p w:rsidR="00990DB1" w:rsidRPr="00E224CB" w:rsidRDefault="00990DB1" w:rsidP="00990DB1">
      <w:pPr>
        <w:jc w:val="both"/>
        <w:rPr>
          <w:rFonts w:ascii="Arial" w:hAnsi="Arial" w:cs="Arial"/>
          <w:sz w:val="24"/>
          <w:szCs w:val="24"/>
        </w:rPr>
      </w:pPr>
    </w:p>
    <w:p w:rsidR="00990DB1" w:rsidRPr="00E224CB" w:rsidRDefault="00990DB1" w:rsidP="00990DB1">
      <w:pPr>
        <w:jc w:val="both"/>
        <w:rPr>
          <w:rFonts w:ascii="Arial" w:hAnsi="Arial" w:cs="Arial"/>
          <w:sz w:val="24"/>
          <w:szCs w:val="24"/>
        </w:rPr>
      </w:pPr>
    </w:p>
    <w:p w:rsidR="00990DB1" w:rsidRPr="00E224CB" w:rsidRDefault="00990DB1" w:rsidP="00990DB1">
      <w:pPr>
        <w:jc w:val="both"/>
        <w:rPr>
          <w:rFonts w:ascii="Arial" w:hAnsi="Arial" w:cs="Arial"/>
          <w:sz w:val="24"/>
          <w:szCs w:val="24"/>
        </w:rPr>
      </w:pPr>
    </w:p>
    <w:p w:rsidR="00990DB1" w:rsidRPr="00E224CB" w:rsidRDefault="00990DB1" w:rsidP="00990DB1">
      <w:pPr>
        <w:jc w:val="both"/>
        <w:rPr>
          <w:rFonts w:ascii="Arial" w:hAnsi="Arial" w:cs="Arial"/>
          <w:sz w:val="24"/>
          <w:szCs w:val="24"/>
        </w:rPr>
      </w:pPr>
    </w:p>
    <w:p w:rsidR="00990DB1" w:rsidRDefault="00990DB1" w:rsidP="00990DB1">
      <w:pPr>
        <w:jc w:val="center"/>
        <w:rPr>
          <w:rFonts w:ascii="Arial" w:hAnsi="Arial" w:cs="Arial"/>
          <w:sz w:val="36"/>
          <w:szCs w:val="24"/>
        </w:rPr>
      </w:pPr>
      <w:r>
        <w:rPr>
          <w:rFonts w:ascii="Arial" w:hAnsi="Arial" w:cs="Arial"/>
          <w:sz w:val="36"/>
          <w:szCs w:val="24"/>
        </w:rPr>
        <w:t>Practica 2</w:t>
      </w:r>
    </w:p>
    <w:p w:rsidR="00990DB1" w:rsidRPr="001822C1" w:rsidRDefault="00990DB1" w:rsidP="00990DB1">
      <w:pPr>
        <w:jc w:val="center"/>
        <w:rPr>
          <w:rFonts w:ascii="Arial" w:hAnsi="Arial" w:cs="Arial"/>
          <w:sz w:val="36"/>
          <w:szCs w:val="24"/>
        </w:rPr>
      </w:pPr>
    </w:p>
    <w:p w:rsidR="00990DB1" w:rsidRPr="001822C1" w:rsidRDefault="00990DB1" w:rsidP="00990DB1">
      <w:pPr>
        <w:jc w:val="center"/>
        <w:rPr>
          <w:rFonts w:ascii="Arial" w:hAnsi="Arial" w:cs="Arial"/>
          <w:sz w:val="36"/>
          <w:szCs w:val="24"/>
        </w:rPr>
      </w:pPr>
      <w:r w:rsidRPr="001822C1">
        <w:rPr>
          <w:rFonts w:ascii="Arial" w:hAnsi="Arial" w:cs="Arial"/>
          <w:sz w:val="36"/>
          <w:szCs w:val="24"/>
        </w:rPr>
        <w:t>Integrantes:</w:t>
      </w:r>
    </w:p>
    <w:p w:rsidR="00990DB1" w:rsidRPr="001822C1" w:rsidRDefault="00990DB1" w:rsidP="00990DB1">
      <w:pPr>
        <w:jc w:val="center"/>
        <w:rPr>
          <w:rFonts w:ascii="Arial" w:hAnsi="Arial" w:cs="Arial"/>
          <w:sz w:val="36"/>
          <w:szCs w:val="24"/>
        </w:rPr>
      </w:pPr>
      <w:r w:rsidRPr="001822C1">
        <w:rPr>
          <w:rFonts w:ascii="Arial" w:hAnsi="Arial" w:cs="Arial"/>
          <w:sz w:val="36"/>
          <w:szCs w:val="24"/>
        </w:rPr>
        <w:t>Escutia López Arturo</w:t>
      </w:r>
    </w:p>
    <w:p w:rsidR="00990DB1" w:rsidRPr="001822C1" w:rsidRDefault="00990DB1" w:rsidP="00990DB1">
      <w:pPr>
        <w:jc w:val="center"/>
        <w:rPr>
          <w:rFonts w:ascii="Arial" w:hAnsi="Arial" w:cs="Arial"/>
          <w:sz w:val="36"/>
          <w:szCs w:val="24"/>
        </w:rPr>
      </w:pPr>
      <w:r w:rsidRPr="001822C1">
        <w:rPr>
          <w:rFonts w:ascii="Arial" w:hAnsi="Arial" w:cs="Arial"/>
          <w:sz w:val="36"/>
          <w:szCs w:val="24"/>
        </w:rPr>
        <w:t>López Santiago Daniel</w:t>
      </w:r>
    </w:p>
    <w:p w:rsidR="00990DB1" w:rsidRPr="001822C1" w:rsidRDefault="00406A65" w:rsidP="00990DB1">
      <w:pPr>
        <w:jc w:val="center"/>
        <w:rPr>
          <w:rFonts w:ascii="Arial" w:hAnsi="Arial" w:cs="Arial"/>
          <w:sz w:val="36"/>
          <w:szCs w:val="24"/>
        </w:rPr>
      </w:pPr>
      <w:r>
        <w:rPr>
          <w:rFonts w:ascii="Arial" w:hAnsi="Arial" w:cs="Arial"/>
          <w:sz w:val="36"/>
          <w:szCs w:val="24"/>
        </w:rPr>
        <w:t>4/Sept</w:t>
      </w:r>
      <w:r w:rsidR="00990DB1">
        <w:rPr>
          <w:rFonts w:ascii="Arial" w:hAnsi="Arial" w:cs="Arial"/>
          <w:sz w:val="36"/>
          <w:szCs w:val="24"/>
        </w:rPr>
        <w:t>/2016</w:t>
      </w:r>
    </w:p>
    <w:p w:rsidR="00990DB1" w:rsidRPr="001822C1" w:rsidRDefault="00990DB1" w:rsidP="00990DB1">
      <w:pPr>
        <w:jc w:val="center"/>
        <w:rPr>
          <w:rFonts w:ascii="Arial" w:hAnsi="Arial" w:cs="Arial"/>
          <w:sz w:val="36"/>
          <w:szCs w:val="24"/>
        </w:rPr>
      </w:pPr>
    </w:p>
    <w:p w:rsidR="00990DB1" w:rsidRPr="001822C1" w:rsidRDefault="00990DB1" w:rsidP="00990DB1">
      <w:pPr>
        <w:jc w:val="center"/>
        <w:rPr>
          <w:rFonts w:ascii="Arial" w:hAnsi="Arial" w:cs="Arial"/>
          <w:sz w:val="36"/>
          <w:szCs w:val="24"/>
        </w:rPr>
      </w:pPr>
      <w:r w:rsidRPr="001822C1">
        <w:rPr>
          <w:rFonts w:ascii="Arial" w:hAnsi="Arial" w:cs="Arial"/>
          <w:sz w:val="36"/>
          <w:szCs w:val="24"/>
        </w:rPr>
        <w:t>Unidad de aprendizaje: Análisis de algoritmos</w:t>
      </w:r>
    </w:p>
    <w:p w:rsidR="00990DB1" w:rsidRDefault="00990DB1" w:rsidP="00990DB1">
      <w:pPr>
        <w:jc w:val="center"/>
        <w:rPr>
          <w:rFonts w:ascii="Arial" w:hAnsi="Arial" w:cs="Arial"/>
          <w:sz w:val="36"/>
          <w:szCs w:val="24"/>
        </w:rPr>
      </w:pPr>
      <w:r w:rsidRPr="001822C1">
        <w:rPr>
          <w:rFonts w:ascii="Arial" w:hAnsi="Arial" w:cs="Arial"/>
          <w:sz w:val="36"/>
          <w:szCs w:val="24"/>
        </w:rPr>
        <w:t>Profesor: Díaz Santiago Sandra</w:t>
      </w:r>
    </w:p>
    <w:p w:rsidR="00990DB1" w:rsidRDefault="00990DB1" w:rsidP="00990DB1">
      <w:pPr>
        <w:jc w:val="center"/>
        <w:rPr>
          <w:rFonts w:ascii="Arial" w:hAnsi="Arial" w:cs="Arial"/>
          <w:sz w:val="36"/>
          <w:szCs w:val="24"/>
        </w:rPr>
      </w:pPr>
    </w:p>
    <w:p w:rsidR="00990DB1" w:rsidRDefault="00990DB1" w:rsidP="00990DB1">
      <w:pPr>
        <w:jc w:val="center"/>
        <w:rPr>
          <w:rFonts w:ascii="Arial" w:hAnsi="Arial" w:cs="Arial"/>
          <w:sz w:val="36"/>
          <w:szCs w:val="24"/>
        </w:rPr>
      </w:pPr>
    </w:p>
    <w:p w:rsidR="00990DB1" w:rsidRDefault="00990DB1" w:rsidP="00990DB1">
      <w:pPr>
        <w:jc w:val="center"/>
        <w:rPr>
          <w:rFonts w:ascii="Arial" w:hAnsi="Arial" w:cs="Arial"/>
          <w:sz w:val="36"/>
          <w:szCs w:val="24"/>
        </w:rPr>
      </w:pPr>
    </w:p>
    <w:p w:rsidR="00990DB1" w:rsidRDefault="00990DB1" w:rsidP="00990DB1">
      <w:pPr>
        <w:jc w:val="center"/>
        <w:rPr>
          <w:rFonts w:ascii="Arial" w:hAnsi="Arial" w:cs="Arial"/>
          <w:b/>
          <w:sz w:val="36"/>
          <w:szCs w:val="24"/>
        </w:rPr>
      </w:pPr>
      <w:r w:rsidRPr="00925BDA">
        <w:rPr>
          <w:rFonts w:ascii="Arial" w:hAnsi="Arial" w:cs="Arial"/>
          <w:b/>
          <w:sz w:val="36"/>
          <w:szCs w:val="24"/>
        </w:rPr>
        <w:lastRenderedPageBreak/>
        <w:t>Teoría</w:t>
      </w:r>
    </w:p>
    <w:p w:rsidR="00D23704" w:rsidRDefault="00D23704" w:rsidP="00173030">
      <w:pPr>
        <w:jc w:val="both"/>
        <w:rPr>
          <w:rFonts w:ascii="Arial" w:hAnsi="Arial" w:cs="Arial"/>
          <w:sz w:val="24"/>
          <w:szCs w:val="24"/>
        </w:rPr>
      </w:pPr>
      <w:r>
        <w:rPr>
          <w:rFonts w:ascii="Arial" w:hAnsi="Arial" w:cs="Arial"/>
          <w:sz w:val="24"/>
          <w:szCs w:val="24"/>
        </w:rPr>
        <w:t>La notación asintótica son funciones que nos permiten saber sobre las complejidades en los algoritmos para valores n muy grandes</w:t>
      </w:r>
      <w:r w:rsidR="00173030">
        <w:rPr>
          <w:rFonts w:ascii="Arial" w:hAnsi="Arial" w:cs="Arial"/>
          <w:sz w:val="24"/>
          <w:szCs w:val="24"/>
        </w:rPr>
        <w:t>, ya que p</w:t>
      </w:r>
      <w:r w:rsidR="00173030" w:rsidRPr="00173030">
        <w:rPr>
          <w:rFonts w:ascii="Arial" w:hAnsi="Arial" w:cs="Arial"/>
          <w:sz w:val="24"/>
          <w:szCs w:val="24"/>
        </w:rPr>
        <w:t xml:space="preserve">ara valores suficientemente pequeños de </w:t>
      </w:r>
      <w:r w:rsidR="00173030">
        <w:rPr>
          <w:rFonts w:ascii="Arial" w:hAnsi="Arial" w:cs="Arial"/>
          <w:sz w:val="24"/>
          <w:szCs w:val="24"/>
        </w:rPr>
        <w:t>n</w:t>
      </w:r>
      <w:r w:rsidR="00173030" w:rsidRPr="00173030">
        <w:rPr>
          <w:rFonts w:ascii="Arial" w:hAnsi="Arial" w:cs="Arial"/>
          <w:sz w:val="24"/>
          <w:szCs w:val="24"/>
        </w:rPr>
        <w:t>, el coste de ejecución de cualquier algoritmo es pequeño, incluyendo los algoritmos ineficientes</w:t>
      </w:r>
      <w:r w:rsidR="00173030" w:rsidRPr="00173030">
        <w:rPr>
          <w:rFonts w:ascii="Arial" w:hAnsi="Arial" w:cs="Arial"/>
          <w:sz w:val="24"/>
          <w:szCs w:val="24"/>
        </w:rPr>
        <w:t xml:space="preserve">, es por eso que </w:t>
      </w:r>
      <w:r w:rsidR="00173030">
        <w:rPr>
          <w:rFonts w:ascii="Arial" w:hAnsi="Arial" w:cs="Arial"/>
          <w:sz w:val="24"/>
          <w:szCs w:val="24"/>
        </w:rPr>
        <w:t xml:space="preserve">  para poder comparar  la eficiencia entre diferentes algoritmos se considera el comportamiento de  sus funciones de complejidad con valores de entradas muy grandes que sería en los peores casos de ejecución el número de operaciones.</w:t>
      </w:r>
    </w:p>
    <w:p w:rsidR="00173030" w:rsidRDefault="00173030" w:rsidP="00173030">
      <w:pPr>
        <w:jc w:val="both"/>
        <w:rPr>
          <w:rFonts w:ascii="Arial" w:hAnsi="Arial" w:cs="Arial"/>
          <w:sz w:val="24"/>
          <w:szCs w:val="24"/>
        </w:rPr>
      </w:pPr>
      <w:r>
        <w:rPr>
          <w:rFonts w:ascii="Arial" w:hAnsi="Arial" w:cs="Arial"/>
          <w:sz w:val="24"/>
          <w:szCs w:val="24"/>
        </w:rPr>
        <w:t xml:space="preserve">Cuando se llevan </w:t>
      </w:r>
      <w:r w:rsidR="00D744E3">
        <w:rPr>
          <w:rFonts w:ascii="Arial" w:hAnsi="Arial" w:cs="Arial"/>
          <w:sz w:val="24"/>
          <w:szCs w:val="24"/>
        </w:rPr>
        <w:t>a cabo</w:t>
      </w:r>
      <w:r>
        <w:rPr>
          <w:rFonts w:ascii="Arial" w:hAnsi="Arial" w:cs="Arial"/>
          <w:sz w:val="24"/>
          <w:szCs w:val="24"/>
        </w:rPr>
        <w:t xml:space="preserve"> el </w:t>
      </w:r>
      <w:r w:rsidR="00D744E3">
        <w:rPr>
          <w:rFonts w:ascii="Arial" w:hAnsi="Arial" w:cs="Arial"/>
          <w:sz w:val="24"/>
          <w:szCs w:val="24"/>
        </w:rPr>
        <w:t>cálculo</w:t>
      </w:r>
      <w:r>
        <w:rPr>
          <w:rFonts w:ascii="Arial" w:hAnsi="Arial" w:cs="Arial"/>
          <w:sz w:val="24"/>
          <w:szCs w:val="24"/>
        </w:rPr>
        <w:t xml:space="preserve"> de los costos de operaciones a veces es un poco difícil determinar </w:t>
      </w:r>
      <w:r w:rsidR="00D744E3">
        <w:rPr>
          <w:rFonts w:ascii="Arial" w:hAnsi="Arial" w:cs="Arial"/>
          <w:sz w:val="24"/>
          <w:szCs w:val="24"/>
        </w:rPr>
        <w:t xml:space="preserve"> el número de instrucciones que le toma a una computadora de manera exacta realizar una sentencia y esta solamente se le denomina como una constante c,</w:t>
      </w:r>
      <w:r w:rsidR="003C40A7">
        <w:rPr>
          <w:rFonts w:ascii="Arial" w:hAnsi="Arial" w:cs="Arial"/>
          <w:sz w:val="24"/>
          <w:szCs w:val="24"/>
        </w:rPr>
        <w:t xml:space="preserve"> es por esto</w:t>
      </w:r>
      <w:r w:rsidR="00D744E3">
        <w:rPr>
          <w:rFonts w:ascii="Arial" w:hAnsi="Arial" w:cs="Arial"/>
          <w:sz w:val="24"/>
          <w:szCs w:val="24"/>
        </w:rPr>
        <w:t xml:space="preserve"> que se desarrolló</w:t>
      </w:r>
      <w:r w:rsidR="00406A65">
        <w:rPr>
          <w:rFonts w:ascii="Arial" w:hAnsi="Arial" w:cs="Arial"/>
          <w:sz w:val="24"/>
          <w:szCs w:val="24"/>
        </w:rPr>
        <w:t xml:space="preserve"> é</w:t>
      </w:r>
      <w:r w:rsidR="00D744E3">
        <w:rPr>
          <w:rFonts w:ascii="Arial" w:hAnsi="Arial" w:cs="Arial"/>
          <w:sz w:val="24"/>
          <w:szCs w:val="24"/>
        </w:rPr>
        <w:t xml:space="preserve">sta notación tan conveniente ya que la notación de la gran O nos permite leer por ejemplo de la forma O(n) (de orden n) en vez </w:t>
      </w:r>
      <w:proofErr w:type="spellStart"/>
      <w:r w:rsidR="00D744E3">
        <w:rPr>
          <w:rFonts w:ascii="Arial" w:hAnsi="Arial" w:cs="Arial"/>
          <w:sz w:val="24"/>
          <w:szCs w:val="24"/>
        </w:rPr>
        <w:t>Cn</w:t>
      </w:r>
      <w:proofErr w:type="spellEnd"/>
      <w:r w:rsidR="00D744E3">
        <w:rPr>
          <w:rFonts w:ascii="Arial" w:hAnsi="Arial" w:cs="Arial"/>
          <w:sz w:val="24"/>
          <w:szCs w:val="24"/>
        </w:rPr>
        <w:t>.</w:t>
      </w:r>
    </w:p>
    <w:p w:rsidR="00D744E3" w:rsidRDefault="00D744E3" w:rsidP="00173030">
      <w:pPr>
        <w:jc w:val="both"/>
        <w:rPr>
          <w:rFonts w:ascii="Arial" w:hAnsi="Arial" w:cs="Arial"/>
          <w:sz w:val="24"/>
          <w:szCs w:val="24"/>
        </w:rPr>
      </w:pPr>
      <w:r>
        <w:rPr>
          <w:rFonts w:ascii="Arial" w:hAnsi="Arial" w:cs="Arial"/>
          <w:sz w:val="24"/>
          <w:szCs w:val="24"/>
        </w:rPr>
        <w:t xml:space="preserve">En el caso de f(n) </w:t>
      </w:r>
      <w:r w:rsidR="003C40A7">
        <w:rPr>
          <w:rFonts w:ascii="Arial" w:hAnsi="Arial" w:cs="Arial"/>
          <w:sz w:val="24"/>
          <w:szCs w:val="24"/>
        </w:rPr>
        <w:t>pertenece</w:t>
      </w:r>
      <w:r>
        <w:rPr>
          <w:rFonts w:ascii="Arial" w:hAnsi="Arial" w:cs="Arial"/>
          <w:sz w:val="24"/>
          <w:szCs w:val="24"/>
        </w:rPr>
        <w:t xml:space="preserve"> </w:t>
      </w:r>
      <w:proofErr w:type="gramStart"/>
      <w:r>
        <w:rPr>
          <w:rFonts w:ascii="Arial" w:hAnsi="Arial" w:cs="Arial"/>
          <w:sz w:val="24"/>
          <w:szCs w:val="24"/>
        </w:rPr>
        <w:t>O(</w:t>
      </w:r>
      <w:proofErr w:type="gramEnd"/>
      <w:r>
        <w:rPr>
          <w:rFonts w:ascii="Arial" w:hAnsi="Arial" w:cs="Arial"/>
          <w:sz w:val="24"/>
          <w:szCs w:val="24"/>
        </w:rPr>
        <w:t xml:space="preserve">g(n))  cuando f(n)&lt;=cg(n) donde g(n) es una cota </w:t>
      </w:r>
      <w:r w:rsidR="003C40A7">
        <w:rPr>
          <w:rFonts w:ascii="Arial" w:hAnsi="Arial" w:cs="Arial"/>
          <w:sz w:val="24"/>
          <w:szCs w:val="24"/>
        </w:rPr>
        <w:t xml:space="preserve">superior, es decir, </w:t>
      </w:r>
      <w:r>
        <w:rPr>
          <w:rFonts w:ascii="Arial" w:hAnsi="Arial" w:cs="Arial"/>
          <w:sz w:val="24"/>
          <w:szCs w:val="24"/>
        </w:rPr>
        <w:t xml:space="preserve">que </w:t>
      </w:r>
      <w:r w:rsidR="003C40A7">
        <w:rPr>
          <w:rFonts w:ascii="Arial" w:hAnsi="Arial" w:cs="Arial"/>
          <w:sz w:val="24"/>
          <w:szCs w:val="24"/>
        </w:rPr>
        <w:t>a partir</w:t>
      </w:r>
      <w:r>
        <w:rPr>
          <w:rFonts w:ascii="Arial" w:hAnsi="Arial" w:cs="Arial"/>
          <w:sz w:val="24"/>
          <w:szCs w:val="24"/>
        </w:rPr>
        <w:t xml:space="preserve"> de  un n&gt;n0 donde n0 pertenece a los </w:t>
      </w:r>
      <w:r w:rsidR="003C40A7">
        <w:rPr>
          <w:rFonts w:ascii="Arial" w:hAnsi="Arial" w:cs="Arial"/>
          <w:sz w:val="24"/>
          <w:szCs w:val="24"/>
        </w:rPr>
        <w:t>números naturales</w:t>
      </w:r>
      <w:r w:rsidR="00406A65">
        <w:rPr>
          <w:rFonts w:ascii="Arial" w:hAnsi="Arial" w:cs="Arial"/>
          <w:sz w:val="24"/>
          <w:szCs w:val="24"/>
        </w:rPr>
        <w:t xml:space="preserve"> f(n) está siempre por debajo de g(n)</w:t>
      </w:r>
      <w:r w:rsidR="003C40A7">
        <w:rPr>
          <w:rFonts w:ascii="Arial" w:hAnsi="Arial" w:cs="Arial"/>
          <w:sz w:val="24"/>
          <w:szCs w:val="24"/>
        </w:rPr>
        <w:t>.</w:t>
      </w:r>
    </w:p>
    <w:p w:rsidR="003C40A7" w:rsidRPr="00D23704" w:rsidRDefault="003C40A7" w:rsidP="003C40A7">
      <w:pPr>
        <w:jc w:val="center"/>
        <w:rPr>
          <w:rFonts w:ascii="Arial" w:hAnsi="Arial" w:cs="Arial"/>
          <w:sz w:val="24"/>
          <w:szCs w:val="24"/>
        </w:rPr>
      </w:pPr>
      <w:r>
        <w:rPr>
          <w:noProof/>
          <w:lang w:eastAsia="es-MX"/>
        </w:rPr>
        <w:drawing>
          <wp:inline distT="0" distB="0" distL="0" distR="0">
            <wp:extent cx="3638550" cy="2705100"/>
            <wp:effectExtent l="0" t="0" r="0" b="0"/>
            <wp:docPr id="19" name="Imagen 19" descr="http://image.slidesharecdn.com/week1-140403005730-phpapp01/95/design-and-analysis-of-algorithms-14-638.jpg?cb=1396486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lidesharecdn.com/week1-140403005730-phpapp01/95/design-and-analysis-of-algorithms-14-638.jpg?cb=1396486699"/>
                    <pic:cNvPicPr>
                      <a:picLocks noChangeAspect="1" noChangeArrowheads="1"/>
                    </pic:cNvPicPr>
                  </pic:nvPicPr>
                  <pic:blipFill rotWithShape="1">
                    <a:blip r:embed="rId8">
                      <a:extLst>
                        <a:ext uri="{28A0092B-C50C-407E-A947-70E740481C1C}">
                          <a14:useLocalDpi xmlns:a14="http://schemas.microsoft.com/office/drawing/2010/main" val="0"/>
                        </a:ext>
                      </a:extLst>
                    </a:blip>
                    <a:srcRect l="19024" t="21041" r="16089" b="14706"/>
                    <a:stretch/>
                  </pic:blipFill>
                  <pic:spPr bwMode="auto">
                    <a:xfrm>
                      <a:off x="0" y="0"/>
                      <a:ext cx="3641528" cy="2707314"/>
                    </a:xfrm>
                    <a:prstGeom prst="rect">
                      <a:avLst/>
                    </a:prstGeom>
                    <a:noFill/>
                    <a:ln>
                      <a:noFill/>
                    </a:ln>
                    <a:extLst>
                      <a:ext uri="{53640926-AAD7-44D8-BBD7-CCE9431645EC}">
                        <a14:shadowObscured xmlns:a14="http://schemas.microsoft.com/office/drawing/2010/main"/>
                      </a:ext>
                    </a:extLst>
                  </pic:spPr>
                </pic:pic>
              </a:graphicData>
            </a:graphic>
          </wp:inline>
        </w:drawing>
      </w:r>
    </w:p>
    <w:p w:rsidR="00800B4B" w:rsidRDefault="00800B4B" w:rsidP="00990DB1">
      <w:pPr>
        <w:jc w:val="center"/>
        <w:rPr>
          <w:rFonts w:ascii="Arial" w:hAnsi="Arial" w:cs="Arial"/>
          <w:b/>
          <w:sz w:val="36"/>
          <w:szCs w:val="24"/>
        </w:rPr>
      </w:pPr>
    </w:p>
    <w:p w:rsidR="00800B4B" w:rsidRDefault="00800B4B" w:rsidP="00990DB1">
      <w:pPr>
        <w:jc w:val="center"/>
        <w:rPr>
          <w:rFonts w:ascii="Arial" w:hAnsi="Arial" w:cs="Arial"/>
          <w:b/>
          <w:sz w:val="36"/>
          <w:szCs w:val="24"/>
        </w:rPr>
      </w:pPr>
    </w:p>
    <w:p w:rsidR="00800B4B" w:rsidRDefault="00800B4B" w:rsidP="00990DB1">
      <w:pPr>
        <w:jc w:val="center"/>
        <w:rPr>
          <w:rFonts w:ascii="Arial" w:hAnsi="Arial" w:cs="Arial"/>
          <w:b/>
          <w:sz w:val="36"/>
          <w:szCs w:val="24"/>
        </w:rPr>
      </w:pPr>
    </w:p>
    <w:p w:rsidR="00800B4B" w:rsidRDefault="00800B4B" w:rsidP="00990DB1">
      <w:pPr>
        <w:jc w:val="center"/>
        <w:rPr>
          <w:rFonts w:ascii="Arial" w:hAnsi="Arial" w:cs="Arial"/>
          <w:b/>
          <w:sz w:val="36"/>
          <w:szCs w:val="24"/>
        </w:rPr>
      </w:pPr>
      <w:r>
        <w:rPr>
          <w:rFonts w:ascii="Arial" w:hAnsi="Arial" w:cs="Arial"/>
          <w:b/>
          <w:sz w:val="36"/>
          <w:szCs w:val="24"/>
        </w:rPr>
        <w:lastRenderedPageBreak/>
        <w:t>Funcionamiento</w:t>
      </w:r>
    </w:p>
    <w:p w:rsidR="00800B4B" w:rsidRDefault="00800B4B" w:rsidP="00990DB1">
      <w:pPr>
        <w:jc w:val="center"/>
        <w:rPr>
          <w:rFonts w:ascii="Arial" w:hAnsi="Arial" w:cs="Arial"/>
          <w:b/>
          <w:sz w:val="36"/>
          <w:szCs w:val="24"/>
        </w:rPr>
      </w:pPr>
    </w:p>
    <w:p w:rsidR="00800B4B" w:rsidRPr="00800B4B" w:rsidRDefault="00800B4B" w:rsidP="00800B4B">
      <w:pPr>
        <w:rPr>
          <w:rFonts w:ascii="Arial" w:hAnsi="Arial" w:cs="Arial"/>
          <w:sz w:val="24"/>
          <w:szCs w:val="24"/>
        </w:rPr>
      </w:pPr>
      <w:r>
        <w:rPr>
          <w:rFonts w:ascii="Arial" w:hAnsi="Arial" w:cs="Arial"/>
          <w:sz w:val="24"/>
          <w:szCs w:val="24"/>
        </w:rPr>
        <w:t>A continuación se muestra la ejecución de los programas, el primer parámetro de la ejecución es el nombre de donde se leerán los archivos que contendrán los datos y el segundo parámetro es para nombrar el archivo de salida que contendrá los resultados arrojados por la ejecución.</w:t>
      </w:r>
    </w:p>
    <w:p w:rsidR="00800B4B" w:rsidRPr="00800B4B" w:rsidRDefault="00990DB1" w:rsidP="00800B4B">
      <w:pPr>
        <w:jc w:val="center"/>
        <w:rPr>
          <w:rFonts w:ascii="Arial" w:hAnsi="Arial" w:cs="Arial"/>
          <w:b/>
          <w:sz w:val="36"/>
          <w:szCs w:val="24"/>
        </w:rPr>
      </w:pPr>
      <w:r>
        <w:rPr>
          <w:rFonts w:ascii="Arial" w:hAnsi="Arial" w:cs="Arial"/>
          <w:b/>
          <w:noProof/>
          <w:sz w:val="36"/>
          <w:szCs w:val="24"/>
          <w:lang w:eastAsia="es-MX"/>
        </w:rPr>
        <w:drawing>
          <wp:inline distT="0" distB="0" distL="0" distR="0" wp14:anchorId="1A6D3F43" wp14:editId="6C20AAA1">
            <wp:extent cx="4438899" cy="1408355"/>
            <wp:effectExtent l="0" t="0" r="0" b="1905"/>
            <wp:docPr id="13" name="Imagen 13" descr="C:\Users\Arturo Escutia\Desktop\algoritmos\p2\snap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uro Escutia\Desktop\algoritmos\p2\snapshot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0865" cy="1408979"/>
                    </a:xfrm>
                    <a:prstGeom prst="rect">
                      <a:avLst/>
                    </a:prstGeom>
                    <a:noFill/>
                    <a:ln>
                      <a:noFill/>
                    </a:ln>
                  </pic:spPr>
                </pic:pic>
              </a:graphicData>
            </a:graphic>
          </wp:inline>
        </w:drawing>
      </w:r>
      <w:r w:rsidRPr="00925BDA">
        <w:rPr>
          <w:rFonts w:ascii="Arial" w:hAnsi="Arial" w:cs="Arial"/>
          <w:b/>
          <w:sz w:val="36"/>
          <w:szCs w:val="24"/>
        </w:rPr>
        <w:t xml:space="preserve"> </w:t>
      </w:r>
      <w:r w:rsidR="00800B4B">
        <w:rPr>
          <w:noProof/>
          <w:lang w:eastAsia="es-MX"/>
        </w:rPr>
        <w:drawing>
          <wp:inline distT="0" distB="0" distL="0" distR="0" wp14:anchorId="3C3ED2A8" wp14:editId="51244DB9">
            <wp:extent cx="1396512" cy="1534196"/>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9970" r="87940" b="66465"/>
                    <a:stretch/>
                  </pic:blipFill>
                  <pic:spPr bwMode="auto">
                    <a:xfrm>
                      <a:off x="0" y="0"/>
                      <a:ext cx="1401918" cy="1540135"/>
                    </a:xfrm>
                    <a:prstGeom prst="rect">
                      <a:avLst/>
                    </a:prstGeom>
                    <a:ln>
                      <a:noFill/>
                    </a:ln>
                    <a:extLst>
                      <a:ext uri="{53640926-AAD7-44D8-BBD7-CCE9431645EC}">
                        <a14:shadowObscured xmlns:a14="http://schemas.microsoft.com/office/drawing/2010/main"/>
                      </a:ext>
                    </a:extLst>
                  </pic:spPr>
                </pic:pic>
              </a:graphicData>
            </a:graphic>
          </wp:inline>
        </w:drawing>
      </w:r>
      <w:r w:rsidR="00800B4B">
        <w:rPr>
          <w:noProof/>
          <w:lang w:eastAsia="es-MX"/>
        </w:rPr>
        <w:drawing>
          <wp:inline distT="0" distB="0" distL="0" distR="0" wp14:anchorId="78C6921D" wp14:editId="74E04F8E">
            <wp:extent cx="1076325" cy="181031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9970" r="92866" b="60725"/>
                    <a:stretch/>
                  </pic:blipFill>
                  <pic:spPr bwMode="auto">
                    <a:xfrm>
                      <a:off x="0" y="0"/>
                      <a:ext cx="1077192" cy="1811771"/>
                    </a:xfrm>
                    <a:prstGeom prst="rect">
                      <a:avLst/>
                    </a:prstGeom>
                    <a:ln>
                      <a:noFill/>
                    </a:ln>
                    <a:extLst>
                      <a:ext uri="{53640926-AAD7-44D8-BBD7-CCE9431645EC}">
                        <a14:shadowObscured xmlns:a14="http://schemas.microsoft.com/office/drawing/2010/main"/>
                      </a:ext>
                    </a:extLst>
                  </pic:spPr>
                </pic:pic>
              </a:graphicData>
            </a:graphic>
          </wp:inline>
        </w:drawing>
      </w:r>
    </w:p>
    <w:p w:rsidR="00800B4B" w:rsidRDefault="00990DB1" w:rsidP="00800B4B">
      <w:pPr>
        <w:pStyle w:val="Prrafodelista"/>
        <w:numPr>
          <w:ilvl w:val="1"/>
          <w:numId w:val="1"/>
        </w:numPr>
        <w:rPr>
          <w:rFonts w:ascii="Arial" w:hAnsi="Arial" w:cs="Arial"/>
          <w:sz w:val="24"/>
          <w:szCs w:val="24"/>
        </w:rPr>
      </w:pPr>
      <w:proofErr w:type="spellStart"/>
      <w:r w:rsidRPr="00800B4B">
        <w:rPr>
          <w:rFonts w:ascii="Arial" w:hAnsi="Arial" w:cs="Arial"/>
          <w:sz w:val="24"/>
          <w:szCs w:val="24"/>
        </w:rPr>
        <w:t>Insertion</w:t>
      </w:r>
      <w:r w:rsidR="00800B4B" w:rsidRPr="00800B4B">
        <w:rPr>
          <w:rFonts w:ascii="Arial" w:hAnsi="Arial" w:cs="Arial"/>
          <w:sz w:val="24"/>
          <w:szCs w:val="24"/>
        </w:rPr>
        <w:t>_sort</w:t>
      </w:r>
      <w:proofErr w:type="spellEnd"/>
      <w:r w:rsidR="00800B4B" w:rsidRPr="00800B4B">
        <w:rPr>
          <w:rFonts w:ascii="Arial" w:hAnsi="Arial" w:cs="Arial"/>
          <w:sz w:val="24"/>
          <w:szCs w:val="24"/>
        </w:rPr>
        <w:t xml:space="preserve"> </w:t>
      </w:r>
      <w:r w:rsidRPr="00800B4B">
        <w:rPr>
          <w:rFonts w:ascii="Arial" w:hAnsi="Arial" w:cs="Arial"/>
          <w:sz w:val="24"/>
          <w:szCs w:val="24"/>
        </w:rPr>
        <w:t xml:space="preserve"> </w:t>
      </w:r>
    </w:p>
    <w:p w:rsidR="00800B4B" w:rsidRPr="00800B4B" w:rsidRDefault="00800B4B" w:rsidP="00800B4B">
      <w:pPr>
        <w:pStyle w:val="Prrafodelista"/>
        <w:ind w:left="405"/>
        <w:rPr>
          <w:rFonts w:ascii="Arial" w:hAnsi="Arial" w:cs="Arial"/>
          <w:sz w:val="24"/>
          <w:szCs w:val="24"/>
        </w:rPr>
      </w:pPr>
      <w:r>
        <w:rPr>
          <w:rFonts w:ascii="Arial" w:hAnsi="Arial" w:cs="Arial"/>
          <w:sz w:val="24"/>
          <w:szCs w:val="24"/>
        </w:rPr>
        <w:t xml:space="preserve">En la función </w:t>
      </w:r>
      <w:proofErr w:type="spellStart"/>
      <w:r>
        <w:rPr>
          <w:rFonts w:ascii="Arial" w:hAnsi="Arial" w:cs="Arial"/>
          <w:sz w:val="24"/>
          <w:szCs w:val="24"/>
        </w:rPr>
        <w:t>insertion</w:t>
      </w:r>
      <w:proofErr w:type="spellEnd"/>
      <w:r>
        <w:rPr>
          <w:rFonts w:ascii="Arial" w:hAnsi="Arial" w:cs="Arial"/>
          <w:sz w:val="24"/>
          <w:szCs w:val="24"/>
        </w:rPr>
        <w:t xml:space="preserve"> recibe como parámetro la lista de los números de forma desordenada, es una forma de ordenamiento muy básica donde se inicia desde el primer elemento hasta el final del arreglo. El </w:t>
      </w:r>
      <w:proofErr w:type="spellStart"/>
      <w:r>
        <w:rPr>
          <w:rFonts w:ascii="Arial" w:hAnsi="Arial" w:cs="Arial"/>
          <w:sz w:val="24"/>
          <w:szCs w:val="24"/>
        </w:rPr>
        <w:t>for</w:t>
      </w:r>
      <w:proofErr w:type="spellEnd"/>
      <w:r>
        <w:rPr>
          <w:rFonts w:ascii="Arial" w:hAnsi="Arial" w:cs="Arial"/>
          <w:sz w:val="24"/>
          <w:szCs w:val="24"/>
        </w:rPr>
        <w:t xml:space="preserve"> nos permite barrer todo el arreglo y el </w:t>
      </w:r>
      <w:proofErr w:type="spellStart"/>
      <w:r>
        <w:rPr>
          <w:rFonts w:ascii="Arial" w:hAnsi="Arial" w:cs="Arial"/>
          <w:sz w:val="24"/>
          <w:szCs w:val="24"/>
        </w:rPr>
        <w:t>while</w:t>
      </w:r>
      <w:proofErr w:type="spellEnd"/>
      <w:r>
        <w:rPr>
          <w:rFonts w:ascii="Arial" w:hAnsi="Arial" w:cs="Arial"/>
          <w:sz w:val="24"/>
          <w:szCs w:val="24"/>
        </w:rPr>
        <w:t xml:space="preserve"> lo que nos permite es a partir del elemento actual irlo comparando con los valores anteriores a </w:t>
      </w:r>
      <w:proofErr w:type="spellStart"/>
      <w:r>
        <w:rPr>
          <w:rFonts w:ascii="Arial" w:hAnsi="Arial" w:cs="Arial"/>
          <w:sz w:val="24"/>
          <w:szCs w:val="24"/>
        </w:rPr>
        <w:t>él</w:t>
      </w:r>
      <w:proofErr w:type="gramStart"/>
      <w:r>
        <w:rPr>
          <w:rFonts w:ascii="Arial" w:hAnsi="Arial" w:cs="Arial"/>
          <w:sz w:val="24"/>
          <w:szCs w:val="24"/>
        </w:rPr>
        <w:t>,</w:t>
      </w:r>
      <w:r w:rsidR="00554AE1">
        <w:rPr>
          <w:rFonts w:ascii="Arial" w:hAnsi="Arial" w:cs="Arial"/>
          <w:sz w:val="24"/>
          <w:szCs w:val="24"/>
        </w:rPr>
        <w:t>de</w:t>
      </w:r>
      <w:proofErr w:type="spellEnd"/>
      <w:proofErr w:type="gramEnd"/>
      <w:r w:rsidR="00554AE1">
        <w:rPr>
          <w:rFonts w:ascii="Arial" w:hAnsi="Arial" w:cs="Arial"/>
          <w:sz w:val="24"/>
          <w:szCs w:val="24"/>
        </w:rPr>
        <w:t xml:space="preserve"> esta forma se inserta el valor en su lugar correspondiente ya que el </w:t>
      </w:r>
      <w:proofErr w:type="spellStart"/>
      <w:r w:rsidR="00554AE1">
        <w:rPr>
          <w:rFonts w:ascii="Arial" w:hAnsi="Arial" w:cs="Arial"/>
          <w:sz w:val="24"/>
          <w:szCs w:val="24"/>
        </w:rPr>
        <w:t>while</w:t>
      </w:r>
      <w:proofErr w:type="spellEnd"/>
      <w:r w:rsidR="00554AE1">
        <w:rPr>
          <w:rFonts w:ascii="Arial" w:hAnsi="Arial" w:cs="Arial"/>
          <w:sz w:val="24"/>
          <w:szCs w:val="24"/>
        </w:rPr>
        <w:t xml:space="preserve"> termina ya sea cuando el valor este en la posición inicial dado que sea el elemento más pequeño del arreglo o mientras siga siendo menor al valor con el que se le está comparando recorriendo los demás valores mayores un lugar hacia la derecha.</w:t>
      </w:r>
    </w:p>
    <w:p w:rsidR="007E7FBA" w:rsidRDefault="00990DB1" w:rsidP="00554AE1">
      <w:pPr>
        <w:jc w:val="center"/>
        <w:rPr>
          <w:rFonts w:ascii="Arial" w:hAnsi="Arial" w:cs="Arial"/>
          <w:sz w:val="24"/>
          <w:szCs w:val="24"/>
        </w:rPr>
      </w:pPr>
      <w:r>
        <w:rPr>
          <w:noProof/>
          <w:lang w:eastAsia="es-MX"/>
        </w:rPr>
        <w:lastRenderedPageBreak/>
        <w:drawing>
          <wp:inline distT="0" distB="0" distL="0" distR="0" wp14:anchorId="13C8A331" wp14:editId="2508FCF0">
            <wp:extent cx="3601158" cy="40195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718" t="9970" r="72483" b="8761"/>
                    <a:stretch/>
                  </pic:blipFill>
                  <pic:spPr bwMode="auto">
                    <a:xfrm>
                      <a:off x="0" y="0"/>
                      <a:ext cx="3607391" cy="4026508"/>
                    </a:xfrm>
                    <a:prstGeom prst="rect">
                      <a:avLst/>
                    </a:prstGeom>
                    <a:ln>
                      <a:noFill/>
                    </a:ln>
                    <a:extLst>
                      <a:ext uri="{53640926-AAD7-44D8-BBD7-CCE9431645EC}">
                        <a14:shadowObscured xmlns:a14="http://schemas.microsoft.com/office/drawing/2010/main"/>
                      </a:ext>
                    </a:extLst>
                  </pic:spPr>
                </pic:pic>
              </a:graphicData>
            </a:graphic>
          </wp:inline>
        </w:drawing>
      </w:r>
      <w:r w:rsidR="00D23704">
        <w:rPr>
          <w:noProof/>
          <w:lang w:eastAsia="es-MX"/>
        </w:rPr>
        <w:drawing>
          <wp:inline distT="0" distB="0" distL="0" distR="0" wp14:anchorId="61106380" wp14:editId="4CC61D4F">
            <wp:extent cx="733425" cy="2777756"/>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043" t="10272" r="92696" b="61027"/>
                    <a:stretch/>
                  </pic:blipFill>
                  <pic:spPr bwMode="auto">
                    <a:xfrm>
                      <a:off x="0" y="0"/>
                      <a:ext cx="733425" cy="2777756"/>
                    </a:xfrm>
                    <a:prstGeom prst="rect">
                      <a:avLst/>
                    </a:prstGeom>
                    <a:ln>
                      <a:noFill/>
                    </a:ln>
                    <a:extLst>
                      <a:ext uri="{53640926-AAD7-44D8-BBD7-CCE9431645EC}">
                        <a14:shadowObscured xmlns:a14="http://schemas.microsoft.com/office/drawing/2010/main"/>
                      </a:ext>
                    </a:extLst>
                  </pic:spPr>
                </pic:pic>
              </a:graphicData>
            </a:graphic>
          </wp:inline>
        </w:drawing>
      </w:r>
    </w:p>
    <w:p w:rsidR="00990DB1" w:rsidRPr="00554AE1" w:rsidRDefault="00990DB1" w:rsidP="00554AE1">
      <w:pPr>
        <w:pStyle w:val="Prrafodelista"/>
        <w:numPr>
          <w:ilvl w:val="1"/>
          <w:numId w:val="1"/>
        </w:numPr>
        <w:rPr>
          <w:rFonts w:ascii="Arial" w:hAnsi="Arial" w:cs="Arial"/>
          <w:sz w:val="24"/>
          <w:szCs w:val="24"/>
        </w:rPr>
      </w:pPr>
      <w:r w:rsidRPr="00554AE1">
        <w:rPr>
          <w:rFonts w:ascii="Arial" w:hAnsi="Arial" w:cs="Arial"/>
          <w:sz w:val="24"/>
          <w:szCs w:val="24"/>
        </w:rPr>
        <w:t>Inversión</w:t>
      </w:r>
    </w:p>
    <w:p w:rsidR="00554AE1" w:rsidRPr="00554AE1" w:rsidRDefault="00554AE1" w:rsidP="00554AE1">
      <w:pPr>
        <w:pStyle w:val="Prrafodelista"/>
        <w:ind w:left="405"/>
        <w:rPr>
          <w:rFonts w:ascii="Arial" w:hAnsi="Arial" w:cs="Arial"/>
          <w:sz w:val="24"/>
          <w:szCs w:val="24"/>
        </w:rPr>
      </w:pPr>
      <w:r>
        <w:rPr>
          <w:rFonts w:ascii="Arial" w:hAnsi="Arial" w:cs="Arial"/>
          <w:sz w:val="24"/>
          <w:szCs w:val="24"/>
        </w:rPr>
        <w:t xml:space="preserve">Este algoritmo parte de la misma idea del </w:t>
      </w:r>
      <w:proofErr w:type="spellStart"/>
      <w:r>
        <w:rPr>
          <w:rFonts w:ascii="Arial" w:hAnsi="Arial" w:cs="Arial"/>
          <w:sz w:val="24"/>
          <w:szCs w:val="24"/>
        </w:rPr>
        <w:t>insertion</w:t>
      </w:r>
      <w:proofErr w:type="spellEnd"/>
      <w:r>
        <w:rPr>
          <w:rFonts w:ascii="Arial" w:hAnsi="Arial" w:cs="Arial"/>
          <w:sz w:val="24"/>
          <w:szCs w:val="24"/>
        </w:rPr>
        <w:t xml:space="preserve"> </w:t>
      </w:r>
      <w:proofErr w:type="spellStart"/>
      <w:r>
        <w:rPr>
          <w:rFonts w:ascii="Arial" w:hAnsi="Arial" w:cs="Arial"/>
          <w:sz w:val="24"/>
          <w:szCs w:val="24"/>
        </w:rPr>
        <w:t>sort</w:t>
      </w:r>
      <w:proofErr w:type="spellEnd"/>
      <w:r>
        <w:rPr>
          <w:rFonts w:ascii="Arial" w:hAnsi="Arial" w:cs="Arial"/>
          <w:sz w:val="24"/>
          <w:szCs w:val="24"/>
        </w:rPr>
        <w:t xml:space="preserve">, ir recorriendo el arreglo de inicio a fin con un ciclo </w:t>
      </w:r>
      <w:proofErr w:type="spellStart"/>
      <w:proofErr w:type="gramStart"/>
      <w:r>
        <w:rPr>
          <w:rFonts w:ascii="Arial" w:hAnsi="Arial" w:cs="Arial"/>
          <w:sz w:val="24"/>
          <w:szCs w:val="24"/>
        </w:rPr>
        <w:t>for</w:t>
      </w:r>
      <w:proofErr w:type="spellEnd"/>
      <w:r>
        <w:rPr>
          <w:rFonts w:ascii="Arial" w:hAnsi="Arial" w:cs="Arial"/>
          <w:sz w:val="24"/>
          <w:szCs w:val="24"/>
        </w:rPr>
        <w:t xml:space="preserve"> ,</w:t>
      </w:r>
      <w:proofErr w:type="gramEnd"/>
      <w:r>
        <w:rPr>
          <w:rFonts w:ascii="Arial" w:hAnsi="Arial" w:cs="Arial"/>
          <w:sz w:val="24"/>
          <w:szCs w:val="24"/>
        </w:rPr>
        <w:t xml:space="preserve"> a partir de la posición actual</w:t>
      </w:r>
      <w:r w:rsidR="008B6C88">
        <w:rPr>
          <w:rFonts w:ascii="Arial" w:hAnsi="Arial" w:cs="Arial"/>
          <w:sz w:val="24"/>
          <w:szCs w:val="24"/>
        </w:rPr>
        <w:t>,</w:t>
      </w:r>
      <w:r>
        <w:rPr>
          <w:rFonts w:ascii="Arial" w:hAnsi="Arial" w:cs="Arial"/>
          <w:sz w:val="24"/>
          <w:szCs w:val="24"/>
        </w:rPr>
        <w:t xml:space="preserve"> comparar el valor en la posición j con todos los valores anteriores a éste hasta llegar al inicio del arreglo, </w:t>
      </w:r>
      <w:r w:rsidR="008B6C88">
        <w:rPr>
          <w:rFonts w:ascii="Arial" w:hAnsi="Arial" w:cs="Arial"/>
          <w:sz w:val="24"/>
          <w:szCs w:val="24"/>
        </w:rPr>
        <w:t xml:space="preserve">de tal forma que </w:t>
      </w:r>
      <w:r>
        <w:rPr>
          <w:rFonts w:ascii="Arial" w:hAnsi="Arial" w:cs="Arial"/>
          <w:sz w:val="24"/>
          <w:szCs w:val="24"/>
        </w:rPr>
        <w:t xml:space="preserve"> i es una posición &lt; a j pero </w:t>
      </w:r>
      <w:r w:rsidR="008B6C88">
        <w:rPr>
          <w:rFonts w:ascii="Arial" w:hAnsi="Arial" w:cs="Arial"/>
          <w:sz w:val="24"/>
          <w:szCs w:val="24"/>
        </w:rPr>
        <w:t xml:space="preserve">si </w:t>
      </w:r>
      <w:r>
        <w:rPr>
          <w:rFonts w:ascii="Arial" w:hAnsi="Arial" w:cs="Arial"/>
          <w:sz w:val="24"/>
          <w:szCs w:val="24"/>
        </w:rPr>
        <w:t>A[i]&gt;A[j] se incremente el contador de las inversiones y se guarde el par de (</w:t>
      </w:r>
      <w:proofErr w:type="spellStart"/>
      <w:r>
        <w:rPr>
          <w:rFonts w:ascii="Arial" w:hAnsi="Arial" w:cs="Arial"/>
          <w:sz w:val="24"/>
          <w:szCs w:val="24"/>
        </w:rPr>
        <w:t>i,j</w:t>
      </w:r>
      <w:proofErr w:type="spellEnd"/>
      <w:r>
        <w:rPr>
          <w:rFonts w:ascii="Arial" w:hAnsi="Arial" w:cs="Arial"/>
          <w:sz w:val="24"/>
          <w:szCs w:val="24"/>
        </w:rPr>
        <w:t xml:space="preserve">) en el file. Este algoritmo tiene una complejidad de O(n^2) debido a </w:t>
      </w:r>
      <w:r w:rsidR="008B6C88">
        <w:rPr>
          <w:rFonts w:ascii="Arial" w:hAnsi="Arial" w:cs="Arial"/>
          <w:sz w:val="24"/>
          <w:szCs w:val="24"/>
        </w:rPr>
        <w:t xml:space="preserve">que </w:t>
      </w:r>
      <w:r>
        <w:rPr>
          <w:rFonts w:ascii="Arial" w:hAnsi="Arial" w:cs="Arial"/>
          <w:sz w:val="24"/>
          <w:szCs w:val="24"/>
        </w:rPr>
        <w:t xml:space="preserve">el </w:t>
      </w:r>
      <w:proofErr w:type="spellStart"/>
      <w:r>
        <w:rPr>
          <w:rFonts w:ascii="Arial" w:hAnsi="Arial" w:cs="Arial"/>
          <w:sz w:val="24"/>
          <w:szCs w:val="24"/>
        </w:rPr>
        <w:t>while</w:t>
      </w:r>
      <w:proofErr w:type="spellEnd"/>
      <w:r>
        <w:rPr>
          <w:rFonts w:ascii="Arial" w:hAnsi="Arial" w:cs="Arial"/>
          <w:sz w:val="24"/>
          <w:szCs w:val="24"/>
        </w:rPr>
        <w:t xml:space="preserve"> que n operaciones,</w:t>
      </w:r>
      <w:r w:rsidR="008B6C88">
        <w:rPr>
          <w:rFonts w:ascii="Arial" w:hAnsi="Arial" w:cs="Arial"/>
          <w:sz w:val="24"/>
          <w:szCs w:val="24"/>
        </w:rPr>
        <w:t xml:space="preserve"> </w:t>
      </w:r>
      <w:r>
        <w:rPr>
          <w:rFonts w:ascii="Arial" w:hAnsi="Arial" w:cs="Arial"/>
          <w:sz w:val="24"/>
          <w:szCs w:val="24"/>
        </w:rPr>
        <w:t xml:space="preserve">pero este </w:t>
      </w:r>
      <w:proofErr w:type="spellStart"/>
      <w:r>
        <w:rPr>
          <w:rFonts w:ascii="Arial" w:hAnsi="Arial" w:cs="Arial"/>
          <w:sz w:val="24"/>
          <w:szCs w:val="24"/>
        </w:rPr>
        <w:t>while</w:t>
      </w:r>
      <w:proofErr w:type="spellEnd"/>
      <w:r>
        <w:rPr>
          <w:rFonts w:ascii="Arial" w:hAnsi="Arial" w:cs="Arial"/>
          <w:sz w:val="24"/>
          <w:szCs w:val="24"/>
        </w:rPr>
        <w:t xml:space="preserve"> es realizado n veces debido a que está dentro del </w:t>
      </w:r>
      <w:proofErr w:type="spellStart"/>
      <w:r>
        <w:rPr>
          <w:rFonts w:ascii="Arial" w:hAnsi="Arial" w:cs="Arial"/>
          <w:sz w:val="24"/>
          <w:szCs w:val="24"/>
        </w:rPr>
        <w:t>for</w:t>
      </w:r>
      <w:proofErr w:type="spellEnd"/>
      <w:r>
        <w:rPr>
          <w:rFonts w:ascii="Arial" w:hAnsi="Arial" w:cs="Arial"/>
          <w:sz w:val="24"/>
          <w:szCs w:val="24"/>
        </w:rPr>
        <w:t xml:space="preserve"> que recorre todo el arreglo, existe un algoritmo </w:t>
      </w:r>
      <w:r w:rsidR="00406A65">
        <w:rPr>
          <w:rFonts w:ascii="Arial" w:hAnsi="Arial" w:cs="Arial"/>
          <w:sz w:val="24"/>
          <w:szCs w:val="24"/>
        </w:rPr>
        <w:t xml:space="preserve"> con complejidad menor a n^2 </w:t>
      </w:r>
      <w:r>
        <w:rPr>
          <w:rFonts w:ascii="Arial" w:hAnsi="Arial" w:cs="Arial"/>
          <w:sz w:val="24"/>
          <w:szCs w:val="24"/>
        </w:rPr>
        <w:t xml:space="preserve"> aplicando el uso de </w:t>
      </w:r>
      <w:proofErr w:type="spellStart"/>
      <w:r>
        <w:rPr>
          <w:rFonts w:ascii="Arial" w:hAnsi="Arial" w:cs="Arial"/>
          <w:sz w:val="24"/>
          <w:szCs w:val="24"/>
        </w:rPr>
        <w:t>mergesort</w:t>
      </w:r>
      <w:proofErr w:type="spellEnd"/>
      <w:r w:rsidR="00406A65">
        <w:rPr>
          <w:rFonts w:ascii="Arial" w:hAnsi="Arial" w:cs="Arial"/>
          <w:sz w:val="24"/>
          <w:szCs w:val="24"/>
        </w:rPr>
        <w:t xml:space="preserve"> </w:t>
      </w:r>
      <w:r w:rsidR="00406A65">
        <w:rPr>
          <w:rFonts w:ascii="Arial" w:hAnsi="Arial" w:cs="Arial"/>
          <w:sz w:val="24"/>
          <w:szCs w:val="24"/>
        </w:rPr>
        <w:t>O(</w:t>
      </w:r>
      <w:proofErr w:type="spellStart"/>
      <w:r w:rsidR="00406A65">
        <w:rPr>
          <w:rFonts w:ascii="Arial" w:hAnsi="Arial" w:cs="Arial"/>
          <w:sz w:val="24"/>
          <w:szCs w:val="24"/>
        </w:rPr>
        <w:t>nlogn</w:t>
      </w:r>
      <w:proofErr w:type="spellEnd"/>
      <w:r w:rsidR="00406A65">
        <w:rPr>
          <w:rFonts w:ascii="Arial" w:hAnsi="Arial" w:cs="Arial"/>
          <w:sz w:val="24"/>
          <w:szCs w:val="24"/>
        </w:rPr>
        <w:t>)</w:t>
      </w:r>
      <w:r w:rsidR="00406A65">
        <w:rPr>
          <w:rFonts w:ascii="Arial" w:hAnsi="Arial" w:cs="Arial"/>
          <w:sz w:val="24"/>
          <w:szCs w:val="24"/>
        </w:rPr>
        <w:t>.</w:t>
      </w:r>
    </w:p>
    <w:p w:rsidR="00990DB1" w:rsidRDefault="00990DB1" w:rsidP="008B6C88">
      <w:pPr>
        <w:jc w:val="center"/>
      </w:pPr>
      <w:r>
        <w:rPr>
          <w:noProof/>
          <w:lang w:eastAsia="es-MX"/>
        </w:rPr>
        <w:lastRenderedPageBreak/>
        <w:drawing>
          <wp:inline distT="0" distB="0" distL="0" distR="0" wp14:anchorId="2C1C20E6" wp14:editId="5EF7EC0A">
            <wp:extent cx="3771900" cy="417867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9667" r="71973" b="14502"/>
                    <a:stretch/>
                  </pic:blipFill>
                  <pic:spPr bwMode="auto">
                    <a:xfrm>
                      <a:off x="0" y="0"/>
                      <a:ext cx="3777504" cy="4184882"/>
                    </a:xfrm>
                    <a:prstGeom prst="rect">
                      <a:avLst/>
                    </a:prstGeom>
                    <a:ln>
                      <a:noFill/>
                    </a:ln>
                    <a:extLst>
                      <a:ext uri="{53640926-AAD7-44D8-BBD7-CCE9431645EC}">
                        <a14:shadowObscured xmlns:a14="http://schemas.microsoft.com/office/drawing/2010/main"/>
                      </a:ext>
                    </a:extLst>
                  </pic:spPr>
                </pic:pic>
              </a:graphicData>
            </a:graphic>
          </wp:inline>
        </w:drawing>
      </w:r>
      <w:r w:rsidR="00363A88">
        <w:rPr>
          <w:noProof/>
          <w:lang w:eastAsia="es-MX"/>
        </w:rPr>
        <w:drawing>
          <wp:inline distT="0" distB="0" distL="0" distR="0" wp14:anchorId="164F8745" wp14:editId="5EE9E647">
            <wp:extent cx="1514475" cy="2095370"/>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49547" r="87600" b="19940"/>
                    <a:stretch/>
                  </pic:blipFill>
                  <pic:spPr bwMode="auto">
                    <a:xfrm>
                      <a:off x="0" y="0"/>
                      <a:ext cx="1515695" cy="2097058"/>
                    </a:xfrm>
                    <a:prstGeom prst="rect">
                      <a:avLst/>
                    </a:prstGeom>
                    <a:ln>
                      <a:noFill/>
                    </a:ln>
                    <a:extLst>
                      <a:ext uri="{53640926-AAD7-44D8-BBD7-CCE9431645EC}">
                        <a14:shadowObscured xmlns:a14="http://schemas.microsoft.com/office/drawing/2010/main"/>
                      </a:ext>
                    </a:extLst>
                  </pic:spPr>
                </pic:pic>
              </a:graphicData>
            </a:graphic>
          </wp:inline>
        </w:drawing>
      </w:r>
    </w:p>
    <w:p w:rsidR="00990DB1" w:rsidRDefault="00990DB1" w:rsidP="00406A65">
      <w:pPr>
        <w:pStyle w:val="Prrafodelista"/>
        <w:numPr>
          <w:ilvl w:val="1"/>
          <w:numId w:val="1"/>
        </w:numPr>
        <w:rPr>
          <w:rFonts w:ascii="Arial" w:hAnsi="Arial" w:cs="Arial"/>
          <w:sz w:val="24"/>
        </w:rPr>
      </w:pPr>
      <w:proofErr w:type="spellStart"/>
      <w:r w:rsidRPr="00406A65">
        <w:rPr>
          <w:rFonts w:ascii="Arial" w:hAnsi="Arial" w:cs="Arial"/>
          <w:sz w:val="24"/>
        </w:rPr>
        <w:t>Merge</w:t>
      </w:r>
      <w:r w:rsidR="00406A65" w:rsidRPr="00406A65">
        <w:rPr>
          <w:rFonts w:ascii="Arial" w:hAnsi="Arial" w:cs="Arial"/>
          <w:sz w:val="24"/>
        </w:rPr>
        <w:t>Sort</w:t>
      </w:r>
      <w:proofErr w:type="spellEnd"/>
    </w:p>
    <w:p w:rsidR="00406A65" w:rsidRDefault="00406A65" w:rsidP="00406A65">
      <w:pPr>
        <w:pStyle w:val="Prrafodelista"/>
        <w:ind w:left="405"/>
        <w:rPr>
          <w:rFonts w:ascii="Arial" w:hAnsi="Arial" w:cs="Arial"/>
          <w:sz w:val="24"/>
        </w:rPr>
      </w:pPr>
      <w:r>
        <w:rPr>
          <w:rFonts w:ascii="Arial" w:hAnsi="Arial" w:cs="Arial"/>
          <w:sz w:val="24"/>
        </w:rPr>
        <w:t xml:space="preserve">En la función </w:t>
      </w:r>
      <w:proofErr w:type="spellStart"/>
      <w:r>
        <w:rPr>
          <w:rFonts w:ascii="Arial" w:hAnsi="Arial" w:cs="Arial"/>
          <w:sz w:val="24"/>
        </w:rPr>
        <w:t>Merge</w:t>
      </w:r>
      <w:proofErr w:type="spellEnd"/>
      <w:r>
        <w:rPr>
          <w:rFonts w:ascii="Arial" w:hAnsi="Arial" w:cs="Arial"/>
          <w:sz w:val="24"/>
        </w:rPr>
        <w:t xml:space="preserve"> lo que se hace es dividir por la mitad la lista cada vez más </w:t>
      </w:r>
      <w:r w:rsidR="00570AAC">
        <w:rPr>
          <w:rFonts w:ascii="Arial" w:hAnsi="Arial" w:cs="Arial"/>
          <w:sz w:val="24"/>
        </w:rPr>
        <w:t xml:space="preserve">en </w:t>
      </w:r>
      <w:proofErr w:type="spellStart"/>
      <w:r w:rsidR="00570AAC">
        <w:rPr>
          <w:rFonts w:ascii="Arial" w:hAnsi="Arial" w:cs="Arial"/>
          <w:sz w:val="24"/>
        </w:rPr>
        <w:t>subarreglos</w:t>
      </w:r>
      <w:proofErr w:type="spellEnd"/>
      <w:r w:rsidR="00570AAC">
        <w:rPr>
          <w:rFonts w:ascii="Arial" w:hAnsi="Arial" w:cs="Arial"/>
          <w:sz w:val="24"/>
        </w:rPr>
        <w:t xml:space="preserve"> </w:t>
      </w:r>
      <w:r>
        <w:rPr>
          <w:rFonts w:ascii="Arial" w:hAnsi="Arial" w:cs="Arial"/>
          <w:sz w:val="24"/>
        </w:rPr>
        <w:t xml:space="preserve">hasta que ya no sea posible dividirla más y contenga un solo elemento </w:t>
      </w:r>
      <w:r w:rsidR="00570AAC">
        <w:rPr>
          <w:rFonts w:ascii="Arial" w:hAnsi="Arial" w:cs="Arial"/>
          <w:sz w:val="24"/>
        </w:rPr>
        <w:t>d</w:t>
      </w:r>
      <w:r>
        <w:rPr>
          <w:rFonts w:ascii="Arial" w:hAnsi="Arial" w:cs="Arial"/>
          <w:sz w:val="24"/>
        </w:rPr>
        <w:t>e</w:t>
      </w:r>
      <w:r w:rsidR="00570AAC">
        <w:rPr>
          <w:rFonts w:ascii="Arial" w:hAnsi="Arial" w:cs="Arial"/>
          <w:sz w:val="24"/>
        </w:rPr>
        <w:t xml:space="preserve"> la primera y la segunda mitad del </w:t>
      </w:r>
      <w:r>
        <w:rPr>
          <w:rFonts w:ascii="Arial" w:hAnsi="Arial" w:cs="Arial"/>
          <w:sz w:val="24"/>
        </w:rPr>
        <w:t>arreglo</w:t>
      </w:r>
      <w:r w:rsidR="00570AAC">
        <w:rPr>
          <w:rFonts w:ascii="Arial" w:hAnsi="Arial" w:cs="Arial"/>
          <w:sz w:val="24"/>
        </w:rPr>
        <w:t>/</w:t>
      </w:r>
      <w:proofErr w:type="spellStart"/>
      <w:r w:rsidR="00570AAC">
        <w:rPr>
          <w:rFonts w:ascii="Arial" w:hAnsi="Arial" w:cs="Arial"/>
          <w:sz w:val="24"/>
        </w:rPr>
        <w:t>subarreglo</w:t>
      </w:r>
      <w:proofErr w:type="spellEnd"/>
      <w:r w:rsidR="00570AAC">
        <w:rPr>
          <w:rFonts w:ascii="Arial" w:hAnsi="Arial" w:cs="Arial"/>
          <w:sz w:val="24"/>
        </w:rPr>
        <w:t xml:space="preserve"> </w:t>
      </w:r>
      <w:r>
        <w:rPr>
          <w:rFonts w:ascii="Arial" w:hAnsi="Arial" w:cs="Arial"/>
          <w:sz w:val="24"/>
        </w:rPr>
        <w:t xml:space="preserve">, después manda a llamar </w:t>
      </w:r>
      <w:proofErr w:type="spellStart"/>
      <w:r>
        <w:rPr>
          <w:rFonts w:ascii="Arial" w:hAnsi="Arial" w:cs="Arial"/>
          <w:sz w:val="24"/>
        </w:rPr>
        <w:t>merge</w:t>
      </w:r>
      <w:proofErr w:type="spellEnd"/>
      <w:r>
        <w:rPr>
          <w:rFonts w:ascii="Arial" w:hAnsi="Arial" w:cs="Arial"/>
          <w:sz w:val="24"/>
        </w:rPr>
        <w:t xml:space="preserve"> lo cual lo que hace es comparar el elemento inicial entre los dos arreglos, dependiendo de </w:t>
      </w:r>
      <w:r w:rsidR="00570AAC">
        <w:rPr>
          <w:rFonts w:ascii="Arial" w:hAnsi="Arial" w:cs="Arial"/>
          <w:sz w:val="24"/>
        </w:rPr>
        <w:t>cuál</w:t>
      </w:r>
      <w:r>
        <w:rPr>
          <w:rFonts w:ascii="Arial" w:hAnsi="Arial" w:cs="Arial"/>
          <w:sz w:val="24"/>
        </w:rPr>
        <w:t xml:space="preserve"> de éstos dos sea </w:t>
      </w:r>
      <w:r w:rsidR="00570AAC">
        <w:rPr>
          <w:rFonts w:ascii="Arial" w:hAnsi="Arial" w:cs="Arial"/>
          <w:sz w:val="24"/>
        </w:rPr>
        <w:t>el elemento menor se inserta en uno nuevo  y se avanza una posición, en caso de que uno de los dos arreglo ya se haya vaciado y el otro aun contenga elementos solo se procede a insertar los elementos uno tras otro del arreglo faltante.</w:t>
      </w:r>
    </w:p>
    <w:p w:rsidR="00570AAC" w:rsidRPr="00406A65" w:rsidRDefault="00570AAC" w:rsidP="00570AAC">
      <w:pPr>
        <w:pStyle w:val="Prrafodelista"/>
        <w:ind w:left="405"/>
        <w:jc w:val="center"/>
        <w:rPr>
          <w:rFonts w:ascii="Arial" w:hAnsi="Arial" w:cs="Arial"/>
          <w:sz w:val="24"/>
        </w:rPr>
      </w:pPr>
      <w:r>
        <w:rPr>
          <w:noProof/>
          <w:lang w:eastAsia="es-MX"/>
        </w:rPr>
        <w:drawing>
          <wp:inline distT="0" distB="0" distL="0" distR="0">
            <wp:extent cx="1819275" cy="2000250"/>
            <wp:effectExtent l="0" t="0" r="9525" b="0"/>
            <wp:docPr id="23" name="Imagen 23" descr="Resultado de imagen para merge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mergeso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3831" cy="2005259"/>
                    </a:xfrm>
                    <a:prstGeom prst="rect">
                      <a:avLst/>
                    </a:prstGeom>
                    <a:noFill/>
                    <a:ln>
                      <a:noFill/>
                    </a:ln>
                  </pic:spPr>
                </pic:pic>
              </a:graphicData>
            </a:graphic>
          </wp:inline>
        </w:drawing>
      </w:r>
    </w:p>
    <w:p w:rsidR="00990DB1" w:rsidRDefault="00990DB1" w:rsidP="008B6C88">
      <w:pPr>
        <w:jc w:val="center"/>
      </w:pPr>
      <w:r>
        <w:rPr>
          <w:noProof/>
          <w:lang w:eastAsia="es-MX"/>
        </w:rPr>
        <w:lastRenderedPageBreak/>
        <w:drawing>
          <wp:inline distT="0" distB="0" distL="0" distR="0" wp14:anchorId="02E10D26" wp14:editId="4BE60A3D">
            <wp:extent cx="4743450" cy="53435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8761" r="67387" b="9668"/>
                    <a:stretch/>
                  </pic:blipFill>
                  <pic:spPr bwMode="auto">
                    <a:xfrm>
                      <a:off x="0" y="0"/>
                      <a:ext cx="4748064" cy="5348723"/>
                    </a:xfrm>
                    <a:prstGeom prst="rect">
                      <a:avLst/>
                    </a:prstGeom>
                    <a:ln>
                      <a:noFill/>
                    </a:ln>
                    <a:extLst>
                      <a:ext uri="{53640926-AAD7-44D8-BBD7-CCE9431645EC}">
                        <a14:shadowObscured xmlns:a14="http://schemas.microsoft.com/office/drawing/2010/main"/>
                      </a:ext>
                    </a:extLst>
                  </pic:spPr>
                </pic:pic>
              </a:graphicData>
            </a:graphic>
          </wp:inline>
        </w:drawing>
      </w:r>
      <w:r w:rsidR="00D23704">
        <w:rPr>
          <w:noProof/>
          <w:lang w:eastAsia="es-MX"/>
        </w:rPr>
        <w:drawing>
          <wp:inline distT="0" distB="0" distL="0" distR="0" wp14:anchorId="60141DBF" wp14:editId="7EC6193A">
            <wp:extent cx="1295400" cy="1675109"/>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0485" r="89978" b="66465"/>
                    <a:stretch/>
                  </pic:blipFill>
                  <pic:spPr bwMode="auto">
                    <a:xfrm>
                      <a:off x="0" y="0"/>
                      <a:ext cx="1296444" cy="1676459"/>
                    </a:xfrm>
                    <a:prstGeom prst="rect">
                      <a:avLst/>
                    </a:prstGeom>
                    <a:ln>
                      <a:noFill/>
                    </a:ln>
                    <a:extLst>
                      <a:ext uri="{53640926-AAD7-44D8-BBD7-CCE9431645EC}">
                        <a14:shadowObscured xmlns:a14="http://schemas.microsoft.com/office/drawing/2010/main"/>
                      </a:ext>
                    </a:extLst>
                  </pic:spPr>
                </pic:pic>
              </a:graphicData>
            </a:graphic>
          </wp:inline>
        </w:drawing>
      </w:r>
    </w:p>
    <w:p w:rsidR="00363A88" w:rsidRDefault="00363A88"/>
    <w:p w:rsidR="008B6C88" w:rsidRDefault="008B6C88"/>
    <w:p w:rsidR="008B6C88" w:rsidRDefault="008B6C88"/>
    <w:p w:rsidR="00186720" w:rsidRDefault="00186720" w:rsidP="008B6C88">
      <w:pPr>
        <w:jc w:val="center"/>
        <w:rPr>
          <w:rFonts w:ascii="Arial" w:hAnsi="Arial" w:cs="Arial"/>
          <w:b/>
          <w:sz w:val="36"/>
        </w:rPr>
      </w:pPr>
      <w:r>
        <w:rPr>
          <w:rFonts w:ascii="Arial" w:hAnsi="Arial" w:cs="Arial"/>
          <w:b/>
          <w:noProof/>
          <w:sz w:val="36"/>
          <w:lang w:eastAsia="es-MX"/>
        </w:rPr>
        <w:lastRenderedPageBreak/>
        <w:drawing>
          <wp:inline distT="0" distB="0" distL="0" distR="0">
            <wp:extent cx="5612130" cy="7761909"/>
            <wp:effectExtent l="0" t="0" r="7620" b="0"/>
            <wp:docPr id="24" name="Imagen 24" descr="C:\Users\Arturo Escutia\Pictures\img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turo Escutia\Pictures\img01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7761909"/>
                    </a:xfrm>
                    <a:prstGeom prst="rect">
                      <a:avLst/>
                    </a:prstGeom>
                    <a:noFill/>
                    <a:ln>
                      <a:noFill/>
                    </a:ln>
                  </pic:spPr>
                </pic:pic>
              </a:graphicData>
            </a:graphic>
          </wp:inline>
        </w:drawing>
      </w:r>
    </w:p>
    <w:p w:rsidR="00186720" w:rsidRDefault="00186720" w:rsidP="008B6C88">
      <w:pPr>
        <w:jc w:val="center"/>
        <w:rPr>
          <w:rFonts w:ascii="Arial" w:hAnsi="Arial" w:cs="Arial"/>
          <w:b/>
          <w:sz w:val="36"/>
        </w:rPr>
      </w:pPr>
      <w:bookmarkStart w:id="0" w:name="_GoBack"/>
      <w:bookmarkEnd w:id="0"/>
    </w:p>
    <w:p w:rsidR="008B6C88" w:rsidRDefault="008B6C88" w:rsidP="008B6C88">
      <w:pPr>
        <w:jc w:val="center"/>
        <w:rPr>
          <w:rFonts w:ascii="Arial" w:hAnsi="Arial" w:cs="Arial"/>
          <w:b/>
          <w:sz w:val="36"/>
        </w:rPr>
      </w:pPr>
      <w:r w:rsidRPr="008B6C88">
        <w:rPr>
          <w:rFonts w:ascii="Arial" w:hAnsi="Arial" w:cs="Arial"/>
          <w:b/>
          <w:sz w:val="36"/>
        </w:rPr>
        <w:lastRenderedPageBreak/>
        <w:t>Referencias</w:t>
      </w:r>
    </w:p>
    <w:p w:rsidR="008B6C88" w:rsidRDefault="008B6C88" w:rsidP="008B6C88">
      <w:pPr>
        <w:jc w:val="center"/>
        <w:rPr>
          <w:rFonts w:ascii="Arial" w:hAnsi="Arial" w:cs="Arial"/>
          <w:b/>
          <w:sz w:val="36"/>
        </w:rPr>
      </w:pPr>
    </w:p>
    <w:p w:rsidR="008B6C88" w:rsidRPr="008B6C88" w:rsidRDefault="008B6C88" w:rsidP="008B6C88">
      <w:pPr>
        <w:pStyle w:val="Prrafodelista"/>
        <w:numPr>
          <w:ilvl w:val="0"/>
          <w:numId w:val="2"/>
        </w:numPr>
        <w:rPr>
          <w:rFonts w:ascii="Arial" w:hAnsi="Arial" w:cs="Arial"/>
          <w:szCs w:val="24"/>
        </w:rPr>
      </w:pPr>
      <w:r w:rsidRPr="008B6C88">
        <w:rPr>
          <w:rFonts w:ascii="Arial" w:hAnsi="Arial" w:cs="Arial"/>
          <w:szCs w:val="24"/>
        </w:rPr>
        <w:t>http://eafranco.com/docencia/analisisdealgoritmos/files/05/Diapositivas05.pdf</w:t>
      </w:r>
    </w:p>
    <w:p w:rsidR="008B6C88" w:rsidRPr="008B6C88" w:rsidRDefault="008B6C88" w:rsidP="008B6C88">
      <w:pPr>
        <w:pStyle w:val="Prrafodelista"/>
        <w:numPr>
          <w:ilvl w:val="0"/>
          <w:numId w:val="2"/>
        </w:numPr>
        <w:rPr>
          <w:rFonts w:ascii="Arial" w:hAnsi="Arial" w:cs="Arial"/>
          <w:szCs w:val="24"/>
        </w:rPr>
      </w:pPr>
      <w:r w:rsidRPr="008B6C88">
        <w:rPr>
          <w:rFonts w:ascii="Arial" w:hAnsi="Arial" w:cs="Arial"/>
          <w:szCs w:val="24"/>
        </w:rPr>
        <w:t>https://ccc.inaoep.mx/~jagonzalez/ADA/NotacionA.pdf</w:t>
      </w:r>
    </w:p>
    <w:p w:rsidR="008B6C88" w:rsidRPr="008B6C88" w:rsidRDefault="008B6C88" w:rsidP="008B6C88">
      <w:pPr>
        <w:pStyle w:val="Prrafodelista"/>
        <w:numPr>
          <w:ilvl w:val="0"/>
          <w:numId w:val="2"/>
        </w:numPr>
        <w:rPr>
          <w:rFonts w:ascii="Arial" w:hAnsi="Arial" w:cs="Arial"/>
          <w:szCs w:val="24"/>
        </w:rPr>
      </w:pPr>
      <w:r w:rsidRPr="008B6C88">
        <w:rPr>
          <w:rFonts w:ascii="Arial" w:hAnsi="Arial" w:cs="Arial"/>
          <w:szCs w:val="24"/>
        </w:rPr>
        <w:t>http://www.cs.cornell.edu/courses/cs312/2004fa/lectures/lecture16.htm</w:t>
      </w:r>
    </w:p>
    <w:p w:rsidR="008B6C88" w:rsidRPr="008B6C88" w:rsidRDefault="008B6C88" w:rsidP="008B6C88">
      <w:pPr>
        <w:jc w:val="center"/>
        <w:rPr>
          <w:rFonts w:ascii="Arial" w:hAnsi="Arial" w:cs="Arial"/>
          <w:b/>
          <w:sz w:val="36"/>
        </w:rPr>
      </w:pPr>
    </w:p>
    <w:sectPr w:rsidR="008B6C88" w:rsidRPr="008B6C8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A16BA"/>
    <w:multiLevelType w:val="multilevel"/>
    <w:tmpl w:val="10DC0C3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75DF47B3"/>
    <w:multiLevelType w:val="hybridMultilevel"/>
    <w:tmpl w:val="B3100B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DB1"/>
    <w:rsid w:val="00075ED2"/>
    <w:rsid w:val="00173030"/>
    <w:rsid w:val="00186720"/>
    <w:rsid w:val="00363A88"/>
    <w:rsid w:val="003C40A7"/>
    <w:rsid w:val="00406A65"/>
    <w:rsid w:val="00554AE1"/>
    <w:rsid w:val="00570AAC"/>
    <w:rsid w:val="007E7FBA"/>
    <w:rsid w:val="00800B4B"/>
    <w:rsid w:val="008B6C88"/>
    <w:rsid w:val="00990DB1"/>
    <w:rsid w:val="00D23704"/>
    <w:rsid w:val="00D744E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0DB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990DB1"/>
  </w:style>
  <w:style w:type="paragraph" w:styleId="Textodeglobo">
    <w:name w:val="Balloon Text"/>
    <w:basedOn w:val="Normal"/>
    <w:link w:val="TextodegloboCar"/>
    <w:uiPriority w:val="99"/>
    <w:semiHidden/>
    <w:unhideWhenUsed/>
    <w:rsid w:val="00990DB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90DB1"/>
    <w:rPr>
      <w:rFonts w:ascii="Tahoma" w:hAnsi="Tahoma" w:cs="Tahoma"/>
      <w:sz w:val="16"/>
      <w:szCs w:val="16"/>
    </w:rPr>
  </w:style>
  <w:style w:type="paragraph" w:styleId="Prrafodelista">
    <w:name w:val="List Paragraph"/>
    <w:basedOn w:val="Normal"/>
    <w:uiPriority w:val="34"/>
    <w:qFormat/>
    <w:rsid w:val="00800B4B"/>
    <w:pPr>
      <w:ind w:left="720"/>
      <w:contextualSpacing/>
    </w:pPr>
  </w:style>
  <w:style w:type="character" w:styleId="Hipervnculo">
    <w:name w:val="Hyperlink"/>
    <w:basedOn w:val="Fuentedeprrafopredeter"/>
    <w:uiPriority w:val="99"/>
    <w:unhideWhenUsed/>
    <w:rsid w:val="008B6C8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0DB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990DB1"/>
  </w:style>
  <w:style w:type="paragraph" w:styleId="Textodeglobo">
    <w:name w:val="Balloon Text"/>
    <w:basedOn w:val="Normal"/>
    <w:link w:val="TextodegloboCar"/>
    <w:uiPriority w:val="99"/>
    <w:semiHidden/>
    <w:unhideWhenUsed/>
    <w:rsid w:val="00990DB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90DB1"/>
    <w:rPr>
      <w:rFonts w:ascii="Tahoma" w:hAnsi="Tahoma" w:cs="Tahoma"/>
      <w:sz w:val="16"/>
      <w:szCs w:val="16"/>
    </w:rPr>
  </w:style>
  <w:style w:type="paragraph" w:styleId="Prrafodelista">
    <w:name w:val="List Paragraph"/>
    <w:basedOn w:val="Normal"/>
    <w:uiPriority w:val="34"/>
    <w:qFormat/>
    <w:rsid w:val="00800B4B"/>
    <w:pPr>
      <w:ind w:left="720"/>
      <w:contextualSpacing/>
    </w:pPr>
  </w:style>
  <w:style w:type="character" w:styleId="Hipervnculo">
    <w:name w:val="Hyperlink"/>
    <w:basedOn w:val="Fuentedeprrafopredeter"/>
    <w:uiPriority w:val="99"/>
    <w:unhideWhenUsed/>
    <w:rsid w:val="008B6C8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TotalTime>
  <Pages>1</Pages>
  <Words>602</Words>
  <Characters>3317</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Arturo Escutia</dc:creator>
  <cp:lastModifiedBy>Arturo Escutia</cp:lastModifiedBy>
  <cp:revision>7</cp:revision>
  <cp:lastPrinted>2016-09-04T07:58:00Z</cp:lastPrinted>
  <dcterms:created xsi:type="dcterms:W3CDTF">2016-09-04T05:53:00Z</dcterms:created>
  <dcterms:modified xsi:type="dcterms:W3CDTF">2016-09-04T08:01:00Z</dcterms:modified>
</cp:coreProperties>
</file>