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Especificación de Requerimientos e Historias de Usuario</w:t>
      </w:r>
    </w:p>
    <w:p w:rsidR="00000000" w:rsidDel="00000000" w:rsidP="00000000" w:rsidRDefault="00000000" w:rsidRPr="00000000" w14:paraId="00000002">
      <w:pPr>
        <w:widowControl w:val="0"/>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L. Belandria, D. Tique, M. Torres, A. López, M. Beltran, C. Pérez</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Facultad de Ciencias Básicas e Ingeniería, Universidad de los Llanos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Villavicencio, Colombia</w:t>
      </w:r>
    </w:p>
    <w:p w:rsidR="00000000" w:rsidDel="00000000" w:rsidP="00000000" w:rsidRDefault="00000000" w:rsidRPr="00000000" w14:paraId="00000005">
      <w:pPr>
        <w:widowControl w:val="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 Cod: 160005005, Ing. Sistemas.</w:t>
      </w:r>
    </w:p>
    <w:p w:rsidR="00000000" w:rsidDel="00000000" w:rsidP="00000000" w:rsidRDefault="00000000" w:rsidRPr="00000000" w14:paraId="00000006">
      <w:pPr>
        <w:widowControl w:val="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2. Cod: 160005030, Ing. Sistemas.</w:t>
      </w:r>
    </w:p>
    <w:p w:rsidR="00000000" w:rsidDel="00000000" w:rsidP="00000000" w:rsidRDefault="00000000" w:rsidRPr="00000000" w14:paraId="00000007">
      <w:pPr>
        <w:widowControl w:val="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3. Cod: 160005031, Ing. Sistemas.</w:t>
      </w:r>
    </w:p>
    <w:p w:rsidR="00000000" w:rsidDel="00000000" w:rsidP="00000000" w:rsidRDefault="00000000" w:rsidRPr="00000000" w14:paraId="00000008">
      <w:pPr>
        <w:widowControl w:val="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4. Cod: 160005035, Ing. Sistemas.</w:t>
      </w:r>
    </w:p>
    <w:p w:rsidR="00000000" w:rsidDel="00000000" w:rsidP="00000000" w:rsidRDefault="00000000" w:rsidRPr="00000000" w14:paraId="00000009">
      <w:pPr>
        <w:widowControl w:val="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5. Cod: 160004801, Ing. Sistemas.</w:t>
      </w:r>
    </w:p>
    <w:p w:rsidR="00000000" w:rsidDel="00000000" w:rsidP="00000000" w:rsidRDefault="00000000" w:rsidRPr="00000000" w14:paraId="0000000A">
      <w:pPr>
        <w:widowControl w:val="0"/>
        <w:jc w:val="center"/>
        <w:rPr>
          <w:rFonts w:ascii="Courier New" w:cs="Courier New" w:eastAsia="Courier New" w:hAnsi="Courier New"/>
          <w:sz w:val="18"/>
          <w:szCs w:val="18"/>
          <w:vertAlign w:val="superscript"/>
        </w:rPr>
      </w:pPr>
      <w:r w:rsidDel="00000000" w:rsidR="00000000" w:rsidRPr="00000000">
        <w:rPr>
          <w:rFonts w:ascii="Times New Roman" w:cs="Times New Roman" w:eastAsia="Times New Roman" w:hAnsi="Times New Roman"/>
          <w:i w:val="1"/>
          <w:iCs w:val="1"/>
          <w:sz w:val="20"/>
          <w:szCs w:val="20"/>
          <w:rtl w:val="0"/>
        </w:rPr>
        <w:t xml:space="preserve">6. Cod: 160004631, Ing. Sistemas.</w:t>
      </w:r>
      <w:r w:rsidDel="00000000" w:rsidR="00000000" w:rsidRPr="00000000">
        <w:rPr>
          <w:rtl w:val="0"/>
        </w:rPr>
      </w:r>
    </w:p>
    <w:p w:rsidR="00000000" w:rsidDel="00000000" w:rsidP="00000000" w:rsidRDefault="00000000" w:rsidRPr="00000000" w14:paraId="0000000B">
      <w:pPr>
        <w:widowControl w:val="0"/>
        <w:spacing w:before="20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Resumen</w:t>
      </w:r>
      <w:r w:rsidDel="00000000" w:rsidR="00000000" w:rsidRPr="00000000">
        <w:rPr>
          <w:rtl w:val="0"/>
        </w:rPr>
      </w:r>
    </w:p>
    <w:p w:rsidR="00000000" w:rsidDel="00000000" w:rsidP="00000000" w:rsidRDefault="00000000" w:rsidRPr="00000000" w14:paraId="0000000C">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propone el desarrollo de un sistema de monitoreo automatizado de variables en piscicultura, orientado al control eficiente de las condiciones ambientales que influyen en el bienestar y crecimiento de los peces. El sistema integra un conjunto de sensores electrónicos encargados de medir parámetros críticos como temperatura, pH y oxígeno disuelto, cuyos datos son adquiridos por medio de sensores y transmitidos a una plataforma central de registro y análisis.</w:t>
      </w:r>
    </w:p>
    <w:p w:rsidR="00000000" w:rsidDel="00000000" w:rsidP="00000000" w:rsidRDefault="00000000" w:rsidRPr="00000000" w14:paraId="0000000D">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del sistema se compone de cuatro módulos principales: sensado, transmisión, almacenamiento y visualización. El módulo de sensado recopila las mediciones ambientales; el módulo de transmisión comunica los datos al servidor mediante protocolos inalámbricos; el módulo de almacenamiento conserva la información en una base de datos estructurada que permite la trazabilidad y validación de los registros; y el módulo de visualización facilita la consulta y análisis en tiempo real, permitiendo detectar variaciones anómalas y generar alertas preventivas.</w:t>
      </w:r>
    </w:p>
    <w:p w:rsidR="00000000" w:rsidDel="00000000" w:rsidP="00000000" w:rsidRDefault="00000000" w:rsidRPr="00000000" w14:paraId="0000000E">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Palabras clave —</w:t>
      </w:r>
      <w:r w:rsidDel="00000000" w:rsidR="00000000" w:rsidRPr="00000000">
        <w:rPr>
          <w:rFonts w:ascii="Times New Roman" w:cs="Times New Roman" w:eastAsia="Times New Roman" w:hAnsi="Times New Roman"/>
          <w:sz w:val="20"/>
          <w:szCs w:val="20"/>
          <w:rtl w:val="0"/>
        </w:rPr>
        <w:t xml:space="preserve"> Piscicultura, monitoreo de variables, sensado, automatización, análisis predictivo</w:t>
      </w:r>
    </w:p>
    <w:p w:rsidR="00000000" w:rsidDel="00000000" w:rsidP="00000000" w:rsidRDefault="00000000" w:rsidRPr="00000000" w14:paraId="0000000F">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widowControl w:val="0"/>
        <w:spacing w:before="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Índice</w:t>
      </w:r>
      <w:r w:rsidDel="00000000" w:rsidR="00000000" w:rsidRPr="00000000">
        <w:rPr>
          <w:rtl w:val="0"/>
        </w:rPr>
      </w:r>
    </w:p>
    <w:sdt>
      <w:sdtPr>
        <w:id w:val="-115446887"/>
        <w:docPartObj>
          <w:docPartGallery w:val="Table of Contents"/>
          <w:docPartUnique w:val="1"/>
        </w:docPartObj>
      </w:sdtPr>
      <w:sdtContent>
        <w:p w:rsidR="00000000" w:rsidDel="00000000" w:rsidP="00000000" w:rsidRDefault="00000000" w:rsidRPr="00000000" w14:paraId="00000021">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s5carcd1fd1">
            <w:r w:rsidDel="00000000" w:rsidR="00000000" w:rsidRPr="00000000">
              <w:rPr>
                <w:rFonts w:ascii="Times New Roman" w:cs="Times New Roman" w:eastAsia="Times New Roman" w:hAnsi="Times New Roman"/>
                <w:b w:val="1"/>
                <w:bCs w:val="1"/>
                <w:color w:val="000000"/>
                <w:u w:val="none"/>
                <w:rtl w:val="0"/>
              </w:rPr>
              <w:t xml:space="preserve">1. Introducción</w:t>
              <w:tab/>
            </w:r>
          </w:hyperlink>
          <w:r w:rsidDel="00000000" w:rsidR="00000000" w:rsidRPr="00000000">
            <w:fldChar w:fldCharType="begin"/>
            <w:instrText xml:space="preserve"> PAGEREF _ws5carcd1fd1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3589q4qpxheg">
            <w:r w:rsidDel="00000000" w:rsidR="00000000" w:rsidRPr="00000000">
              <w:rPr>
                <w:rFonts w:ascii="Times New Roman" w:cs="Times New Roman" w:eastAsia="Times New Roman" w:hAnsi="Times New Roman"/>
                <w:color w:val="000000"/>
                <w:u w:val="none"/>
                <w:rtl w:val="0"/>
              </w:rPr>
              <w:t xml:space="preserve">1.1. Propósito</w:t>
              <w:tab/>
            </w:r>
          </w:hyperlink>
          <w:r w:rsidDel="00000000" w:rsidR="00000000" w:rsidRPr="00000000">
            <w:fldChar w:fldCharType="begin"/>
            <w:instrText xml:space="preserve"> PAGEREF _3589q4qpxheg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5soxbnypb6i7">
            <w:r w:rsidDel="00000000" w:rsidR="00000000" w:rsidRPr="00000000">
              <w:rPr>
                <w:rFonts w:ascii="Times New Roman" w:cs="Times New Roman" w:eastAsia="Times New Roman" w:hAnsi="Times New Roman"/>
                <w:color w:val="000000"/>
                <w:u w:val="none"/>
                <w:rtl w:val="0"/>
              </w:rPr>
              <w:t xml:space="preserve">1.2. Ámbito del Sistema</w:t>
              <w:tab/>
            </w:r>
          </w:hyperlink>
          <w:r w:rsidDel="00000000" w:rsidR="00000000" w:rsidRPr="00000000">
            <w:fldChar w:fldCharType="begin"/>
            <w:instrText xml:space="preserve"> PAGEREF _5soxbnypb6i7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bcgg94ullve1">
            <w:r w:rsidDel="00000000" w:rsidR="00000000" w:rsidRPr="00000000">
              <w:rPr>
                <w:rFonts w:ascii="Times New Roman" w:cs="Times New Roman" w:eastAsia="Times New Roman" w:hAnsi="Times New Roman"/>
                <w:color w:val="000000"/>
                <w:u w:val="none"/>
                <w:rtl w:val="0"/>
              </w:rPr>
              <w:t xml:space="preserve">1.3. Definiciones, Acrónimos y Abreviaturas</w:t>
              <w:tab/>
            </w:r>
          </w:hyperlink>
          <w:r w:rsidDel="00000000" w:rsidR="00000000" w:rsidRPr="00000000">
            <w:fldChar w:fldCharType="begin"/>
            <w:instrText xml:space="preserve"> PAGEREF _bcgg94ullve1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aicn35key51m">
            <w:r w:rsidDel="00000000" w:rsidR="00000000" w:rsidRPr="00000000">
              <w:rPr>
                <w:rFonts w:ascii="Times New Roman" w:cs="Times New Roman" w:eastAsia="Times New Roman" w:hAnsi="Times New Roman"/>
                <w:color w:val="000000"/>
                <w:u w:val="none"/>
                <w:rtl w:val="0"/>
              </w:rPr>
              <w:t xml:space="preserve">1.4. Referencias</w:t>
              <w:tab/>
            </w:r>
          </w:hyperlink>
          <w:r w:rsidDel="00000000" w:rsidR="00000000" w:rsidRPr="00000000">
            <w:fldChar w:fldCharType="begin"/>
            <w:instrText xml:space="preserve"> PAGEREF _aicn35key51m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944fr34a9kt7">
            <w:r w:rsidDel="00000000" w:rsidR="00000000" w:rsidRPr="00000000">
              <w:rPr>
                <w:rFonts w:ascii="Times New Roman" w:cs="Times New Roman" w:eastAsia="Times New Roman" w:hAnsi="Times New Roman"/>
                <w:color w:val="000000"/>
                <w:u w:val="none"/>
                <w:rtl w:val="0"/>
              </w:rPr>
              <w:t xml:space="preserve">1.5. Visión General del Documento</w:t>
              <w:tab/>
            </w:r>
          </w:hyperlink>
          <w:r w:rsidDel="00000000" w:rsidR="00000000" w:rsidRPr="00000000">
            <w:fldChar w:fldCharType="begin"/>
            <w:instrText xml:space="preserve"> PAGEREF _944fr34a9kt7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jjb4wi1n6bze">
            <w:r w:rsidDel="00000000" w:rsidR="00000000" w:rsidRPr="00000000">
              <w:rPr>
                <w:rFonts w:ascii="Times New Roman" w:cs="Times New Roman" w:eastAsia="Times New Roman" w:hAnsi="Times New Roman"/>
                <w:b w:val="1"/>
                <w:bCs w:val="1"/>
                <w:color w:val="000000"/>
                <w:u w:val="none"/>
                <w:rtl w:val="0"/>
              </w:rPr>
              <w:t xml:space="preserve">2. Descripción General</w:t>
              <w:tab/>
            </w:r>
          </w:hyperlink>
          <w:r w:rsidDel="00000000" w:rsidR="00000000" w:rsidRPr="00000000">
            <w:fldChar w:fldCharType="begin"/>
            <w:instrText xml:space="preserve"> PAGEREF _jjb4wi1n6bze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sy294lx5tlwi">
            <w:r w:rsidDel="00000000" w:rsidR="00000000" w:rsidRPr="00000000">
              <w:rPr>
                <w:rFonts w:ascii="Times New Roman" w:cs="Times New Roman" w:eastAsia="Times New Roman" w:hAnsi="Times New Roman"/>
                <w:color w:val="000000"/>
                <w:u w:val="none"/>
                <w:rtl w:val="0"/>
              </w:rPr>
              <w:t xml:space="preserve">2.1. Perspectiva del Producto</w:t>
              <w:tab/>
            </w:r>
          </w:hyperlink>
          <w:r w:rsidDel="00000000" w:rsidR="00000000" w:rsidRPr="00000000">
            <w:fldChar w:fldCharType="begin"/>
            <w:instrText xml:space="preserve"> PAGEREF _sy294lx5tlwi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dla1gxig6foi">
            <w:r w:rsidDel="00000000" w:rsidR="00000000" w:rsidRPr="00000000">
              <w:rPr>
                <w:rFonts w:ascii="Times New Roman" w:cs="Times New Roman" w:eastAsia="Times New Roman" w:hAnsi="Times New Roman"/>
                <w:color w:val="000000"/>
                <w:u w:val="none"/>
                <w:rtl w:val="0"/>
              </w:rPr>
              <w:t xml:space="preserve">2.2. Funciones del Producto</w:t>
              <w:tab/>
            </w:r>
          </w:hyperlink>
          <w:r w:rsidDel="00000000" w:rsidR="00000000" w:rsidRPr="00000000">
            <w:fldChar w:fldCharType="begin"/>
            <w:instrText xml:space="preserve"> PAGEREF _dla1gxig6foi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cwl0gsffsbgg">
            <w:r w:rsidDel="00000000" w:rsidR="00000000" w:rsidRPr="00000000">
              <w:rPr>
                <w:rFonts w:ascii="Times New Roman" w:cs="Times New Roman" w:eastAsia="Times New Roman" w:hAnsi="Times New Roman"/>
                <w:color w:val="000000"/>
                <w:u w:val="none"/>
                <w:rtl w:val="0"/>
              </w:rPr>
              <w:t xml:space="preserve">2.3. Características de los Usuarios</w:t>
              <w:tab/>
            </w:r>
          </w:hyperlink>
          <w:r w:rsidDel="00000000" w:rsidR="00000000" w:rsidRPr="00000000">
            <w:fldChar w:fldCharType="begin"/>
            <w:instrText xml:space="preserve"> PAGEREF _cwl0gsffsbgg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ty5xrstbwpi2">
            <w:r w:rsidDel="00000000" w:rsidR="00000000" w:rsidRPr="00000000">
              <w:rPr>
                <w:rFonts w:ascii="Times New Roman" w:cs="Times New Roman" w:eastAsia="Times New Roman" w:hAnsi="Times New Roman"/>
                <w:color w:val="000000"/>
                <w:u w:val="none"/>
                <w:rtl w:val="0"/>
              </w:rPr>
              <w:t xml:space="preserve">2.4. Restricciones</w:t>
              <w:tab/>
            </w:r>
          </w:hyperlink>
          <w:r w:rsidDel="00000000" w:rsidR="00000000" w:rsidRPr="00000000">
            <w:fldChar w:fldCharType="begin"/>
            <w:instrText xml:space="preserve"> PAGEREF _ty5xrstbwpi2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8js0ew4t5l7s">
            <w:r w:rsidDel="00000000" w:rsidR="00000000" w:rsidRPr="00000000">
              <w:rPr>
                <w:rFonts w:ascii="Times New Roman" w:cs="Times New Roman" w:eastAsia="Times New Roman" w:hAnsi="Times New Roman"/>
                <w:color w:val="000000"/>
                <w:u w:val="none"/>
                <w:rtl w:val="0"/>
              </w:rPr>
              <w:t xml:space="preserve">2.5. Suposiciones y Dependencias</w:t>
              <w:tab/>
            </w:r>
          </w:hyperlink>
          <w:r w:rsidDel="00000000" w:rsidR="00000000" w:rsidRPr="00000000">
            <w:fldChar w:fldCharType="begin"/>
            <w:instrText xml:space="preserve"> PAGEREF _8js0ew4t5l7s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n3sp3o6yu3np">
            <w:r w:rsidDel="00000000" w:rsidR="00000000" w:rsidRPr="00000000">
              <w:rPr>
                <w:rFonts w:ascii="Times New Roman" w:cs="Times New Roman" w:eastAsia="Times New Roman" w:hAnsi="Times New Roman"/>
                <w:color w:val="000000"/>
                <w:u w:val="none"/>
                <w:rtl w:val="0"/>
              </w:rPr>
              <w:t xml:space="preserve">2.6. Requisitos Futuros</w:t>
              <w:tab/>
            </w:r>
          </w:hyperlink>
          <w:r w:rsidDel="00000000" w:rsidR="00000000" w:rsidRPr="00000000">
            <w:fldChar w:fldCharType="begin"/>
            <w:instrText xml:space="preserve"> PAGEREF _n3sp3o6yu3np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972.28346456693"/>
            </w:tabs>
            <w:spacing w:before="60" w:line="240" w:lineRule="auto"/>
            <w:rPr>
              <w:rFonts w:ascii="Times New Roman" w:cs="Times New Roman" w:eastAsia="Times New Roman" w:hAnsi="Times New Roman"/>
              <w:b w:val="1"/>
              <w:bCs w:val="1"/>
              <w:color w:val="000000"/>
              <w:u w:val="none"/>
            </w:rPr>
          </w:pPr>
          <w:hyperlink w:anchor="_buyga1dleix1">
            <w:r w:rsidDel="00000000" w:rsidR="00000000" w:rsidRPr="00000000">
              <w:rPr>
                <w:rFonts w:ascii="Times New Roman" w:cs="Times New Roman" w:eastAsia="Times New Roman" w:hAnsi="Times New Roman"/>
                <w:b w:val="1"/>
                <w:bCs w:val="1"/>
                <w:color w:val="000000"/>
                <w:u w:val="none"/>
                <w:rtl w:val="0"/>
              </w:rPr>
              <w:t xml:space="preserve">3. Requisitos Específicos</w:t>
              <w:tab/>
            </w:r>
          </w:hyperlink>
          <w:r w:rsidDel="00000000" w:rsidR="00000000" w:rsidRPr="00000000">
            <w:fldChar w:fldCharType="begin"/>
            <w:instrText xml:space="preserve"> PAGEREF _buyga1dleix1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unxz5t7cq9j8">
            <w:r w:rsidDel="00000000" w:rsidR="00000000" w:rsidRPr="00000000">
              <w:rPr>
                <w:rFonts w:ascii="Times New Roman" w:cs="Times New Roman" w:eastAsia="Times New Roman" w:hAnsi="Times New Roman"/>
                <w:color w:val="000000"/>
                <w:u w:val="none"/>
                <w:rtl w:val="0"/>
              </w:rPr>
              <w:t xml:space="preserve">3.1. Interfaces Externas</w:t>
              <w:tab/>
            </w:r>
          </w:hyperlink>
          <w:r w:rsidDel="00000000" w:rsidR="00000000" w:rsidRPr="00000000">
            <w:fldChar w:fldCharType="begin"/>
            <w:instrText xml:space="preserve"> PAGEREF _unxz5t7cq9j8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ndd264k5n117">
            <w:r w:rsidDel="00000000" w:rsidR="00000000" w:rsidRPr="00000000">
              <w:rPr>
                <w:rFonts w:ascii="Times New Roman" w:cs="Times New Roman" w:eastAsia="Times New Roman" w:hAnsi="Times New Roman"/>
                <w:color w:val="000000"/>
                <w:u w:val="none"/>
                <w:rtl w:val="0"/>
              </w:rPr>
              <w:t xml:space="preserve">3.2. Funciones (Requerimientos Funcionales)</w:t>
              <w:tab/>
            </w:r>
          </w:hyperlink>
          <w:r w:rsidDel="00000000" w:rsidR="00000000" w:rsidRPr="00000000">
            <w:fldChar w:fldCharType="begin"/>
            <w:instrText xml:space="preserve"> PAGEREF _ndd264k5n117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yju6fcmfv86z">
            <w:r w:rsidDel="00000000" w:rsidR="00000000" w:rsidRPr="00000000">
              <w:rPr>
                <w:rFonts w:ascii="Times New Roman" w:cs="Times New Roman" w:eastAsia="Times New Roman" w:hAnsi="Times New Roman"/>
                <w:color w:val="000000"/>
                <w:u w:val="none"/>
                <w:rtl w:val="0"/>
              </w:rPr>
              <w:t xml:space="preserve">3.3. Requisitos de Rendimiento</w:t>
              <w:tab/>
            </w:r>
          </w:hyperlink>
          <w:r w:rsidDel="00000000" w:rsidR="00000000" w:rsidRPr="00000000">
            <w:fldChar w:fldCharType="begin"/>
            <w:instrText xml:space="preserve"> PAGEREF _yju6fcmfv86z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98h8bra3qzh3">
            <w:r w:rsidDel="00000000" w:rsidR="00000000" w:rsidRPr="00000000">
              <w:rPr>
                <w:rFonts w:ascii="Times New Roman" w:cs="Times New Roman" w:eastAsia="Times New Roman" w:hAnsi="Times New Roman"/>
                <w:color w:val="000000"/>
                <w:u w:val="none"/>
                <w:rtl w:val="0"/>
              </w:rPr>
              <w:t xml:space="preserve">3.4. Restricciones de Diseño</w:t>
              <w:tab/>
            </w:r>
          </w:hyperlink>
          <w:r w:rsidDel="00000000" w:rsidR="00000000" w:rsidRPr="00000000">
            <w:fldChar w:fldCharType="begin"/>
            <w:instrText xml:space="preserve"> PAGEREF _98h8bra3qzh3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972.28346456693"/>
            </w:tabs>
            <w:spacing w:before="60" w:line="240" w:lineRule="auto"/>
            <w:ind w:left="360" w:firstLine="0"/>
            <w:rPr>
              <w:rFonts w:ascii="Times New Roman" w:cs="Times New Roman" w:eastAsia="Times New Roman" w:hAnsi="Times New Roman"/>
              <w:color w:val="000000"/>
              <w:u w:val="none"/>
            </w:rPr>
          </w:pPr>
          <w:hyperlink w:anchor="_lyjf5fgzjf7n">
            <w:r w:rsidDel="00000000" w:rsidR="00000000" w:rsidRPr="00000000">
              <w:rPr>
                <w:rFonts w:ascii="Times New Roman" w:cs="Times New Roman" w:eastAsia="Times New Roman" w:hAnsi="Times New Roman"/>
                <w:color w:val="000000"/>
                <w:u w:val="none"/>
                <w:rtl w:val="0"/>
              </w:rPr>
              <w:t xml:space="preserve">3.5. Atributos del Sistema</w:t>
              <w:tab/>
            </w:r>
          </w:hyperlink>
          <w:r w:rsidDel="00000000" w:rsidR="00000000" w:rsidRPr="00000000">
            <w:fldChar w:fldCharType="begin"/>
            <w:instrText xml:space="preserve"> PAGEREF _lyjf5fgzjf7n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widowControl w:val="0"/>
        <w:spacing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1"/>
        <w:widowControl w:val="0"/>
        <w:numPr>
          <w:ilvl w:val="0"/>
          <w:numId w:val="5"/>
        </w:numPr>
        <w:spacing w:before="200" w:line="240" w:lineRule="auto"/>
        <w:ind w:left="566.9291338582675" w:hanging="283.46456692913375"/>
        <w:rPr>
          <w:rFonts w:ascii="Times New Roman" w:cs="Times New Roman" w:eastAsia="Times New Roman" w:hAnsi="Times New Roman"/>
        </w:rPr>
      </w:pPr>
      <w:bookmarkStart w:colFirst="0" w:colLast="0" w:name="_ws5carcd1fd1" w:id="0"/>
      <w:bookmarkEnd w:id="0"/>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4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control de la calidad del agua es un factor determinante en la producción piscícola, ya que variables como la temperatura, el pH y el oxígeno disuelto influyen directamente en la salud y el crecimiento de los peces. La automatización del monitoreo de estas variables mediante tecnologías IoT (Internet de las Cosas) permite mejorar la eficiencia, reducir pérdidas y optimizar la gestión de los estanques acuícolas.</w:t>
      </w:r>
    </w:p>
    <w:p w:rsidR="00000000" w:rsidDel="00000000" w:rsidP="00000000" w:rsidRDefault="00000000" w:rsidRPr="00000000" w14:paraId="0000004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presenta la especificación de requerimientos de un sistema automatizado para el monitoreo de variables fisicoquímicas del agua en piscicultura, el cual integra sensores, microcontroladores y una plataforma central de registro y visualización. Se describen el propósito, alcance, funcionalidades, restricciones y atributos del sistema, sirviendo como base técnica para su diseño e implementación.</w:t>
      </w:r>
      <w:r w:rsidDel="00000000" w:rsidR="00000000" w:rsidRPr="00000000">
        <w:rPr>
          <w:rtl w:val="0"/>
        </w:rPr>
      </w:r>
    </w:p>
    <w:p w:rsidR="00000000" w:rsidDel="00000000" w:rsidP="00000000" w:rsidRDefault="00000000" w:rsidRPr="00000000" w14:paraId="0000004A">
      <w:pPr>
        <w:pStyle w:val="Heading2"/>
        <w:widowControl w:val="0"/>
        <w:numPr>
          <w:ilvl w:val="1"/>
          <w:numId w:val="5"/>
        </w:numPr>
        <w:spacing w:line="240" w:lineRule="auto"/>
        <w:ind w:left="708.6614173228345" w:hanging="283.4645669291339"/>
        <w:jc w:val="both"/>
        <w:rPr>
          <w:rFonts w:ascii="Times New Roman" w:cs="Times New Roman" w:eastAsia="Times New Roman" w:hAnsi="Times New Roman"/>
        </w:rPr>
      </w:pPr>
      <w:bookmarkStart w:colFirst="0" w:colLast="0" w:name="_3589q4qpxheg" w:id="1"/>
      <w:bookmarkEnd w:id="1"/>
      <w:r w:rsidDel="00000000" w:rsidR="00000000" w:rsidRPr="00000000">
        <w:rPr>
          <w:rFonts w:ascii="Times New Roman" w:cs="Times New Roman" w:eastAsia="Times New Roman" w:hAnsi="Times New Roman"/>
          <w:rtl w:val="0"/>
        </w:rPr>
        <w:t xml:space="preserve">Propósito </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busca garantizar el control continuo de parámetros críticos, mediante el uso de sensores electrónicos y tecnologías IoT.</w:t>
      </w:r>
    </w:p>
    <w:p w:rsidR="00000000" w:rsidDel="00000000" w:rsidP="00000000" w:rsidRDefault="00000000" w:rsidRPr="00000000" w14:paraId="0000004C">
      <w:pPr>
        <w:spacing w:after="240" w:before="240" w:lineRule="auto"/>
        <w:rPr/>
      </w:pPr>
      <w:r w:rsidDel="00000000" w:rsidR="00000000" w:rsidRPr="00000000">
        <w:rPr>
          <w:rFonts w:ascii="Times New Roman" w:cs="Times New Roman" w:eastAsia="Times New Roman" w:hAnsi="Times New Roman"/>
          <w:rtl w:val="0"/>
        </w:rPr>
        <w:t xml:space="preserve">Su finalidad es optimizar las condiciones ambientales del cultivo, permitiendo la detección temprana de anomalías, la toma de decisiones basada en datos y la mejora de la eficiencia productiva y sostenibilidad del sistema acuícola. Además, este documento sirve como guía técnica para el desarrollo, implementación y validación del sistema, asegurando que cumpla con los estándares de calidad, confiabilidad y escalabilidad requeridos.</w:t>
      </w:r>
      <w:r w:rsidDel="00000000" w:rsidR="00000000" w:rsidRPr="00000000">
        <w:rPr>
          <w:rtl w:val="0"/>
        </w:rPr>
      </w:r>
    </w:p>
    <w:p w:rsidR="00000000" w:rsidDel="00000000" w:rsidP="00000000" w:rsidRDefault="00000000" w:rsidRPr="00000000" w14:paraId="0000004D">
      <w:pPr>
        <w:pStyle w:val="Heading2"/>
        <w:widowControl w:val="0"/>
        <w:numPr>
          <w:ilvl w:val="1"/>
          <w:numId w:val="5"/>
        </w:numPr>
        <w:spacing w:line="240" w:lineRule="auto"/>
        <w:ind w:left="708.6614173228345" w:hanging="283.4645669291339"/>
        <w:jc w:val="both"/>
        <w:rPr>
          <w:rFonts w:ascii="Times New Roman" w:cs="Times New Roman" w:eastAsia="Times New Roman" w:hAnsi="Times New Roman"/>
        </w:rPr>
      </w:pPr>
      <w:bookmarkStart w:colFirst="0" w:colLast="0" w:name="_5soxbnypb6i7" w:id="2"/>
      <w:bookmarkEnd w:id="2"/>
      <w:r w:rsidDel="00000000" w:rsidR="00000000" w:rsidRPr="00000000">
        <w:rPr>
          <w:rFonts w:ascii="Times New Roman" w:cs="Times New Roman" w:eastAsia="Times New Roman" w:hAnsi="Times New Roman"/>
          <w:rtl w:val="0"/>
        </w:rPr>
        <w:t xml:space="preserve">Ámbito del Sistema</w:t>
      </w: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monitoreo automatizado de variables fisicoquímicas del agua en piscicultura tiene como objetivo registrar, analizar y controlar en tiempo real parámetros como temperatura, pH y oxígeno disuelto. Utiliza sensores conectados a un microcontrolador que envía los datos a una plataforma central para su almacenamiento, visualización y generación de alertas ante valores fuera de rango.</w:t>
      </w:r>
    </w:p>
    <w:p w:rsidR="00000000" w:rsidDel="00000000" w:rsidP="00000000" w:rsidRDefault="00000000" w:rsidRPr="00000000" w14:paraId="0000004F">
      <w:pPr>
        <w:spacing w:after="240" w:before="240" w:lineRule="auto"/>
        <w:jc w:val="both"/>
        <w:rPr/>
      </w:pPr>
      <w:r w:rsidDel="00000000" w:rsidR="00000000" w:rsidRPr="00000000">
        <w:rPr>
          <w:rFonts w:ascii="Times New Roman" w:cs="Times New Roman" w:eastAsia="Times New Roman" w:hAnsi="Times New Roman"/>
          <w:rtl w:val="0"/>
        </w:rPr>
        <w:t xml:space="preserve">El sistema está orientado a estanques de piscicultura a pequeña y mediana escala, permitiendo la supervisión local o remota y sentando las bases para futuras mejoras mediante análisis predictivo e inteligencia artificial aplicada a la gestión acuícola</w:t>
      </w:r>
      <w:r w:rsidDel="00000000" w:rsidR="00000000" w:rsidRPr="00000000">
        <w:rPr>
          <w:rtl w:val="0"/>
        </w:rPr>
      </w:r>
    </w:p>
    <w:p w:rsidR="00000000" w:rsidDel="00000000" w:rsidP="00000000" w:rsidRDefault="00000000" w:rsidRPr="00000000" w14:paraId="00000050">
      <w:pPr>
        <w:pStyle w:val="Heading2"/>
        <w:widowControl w:val="0"/>
        <w:numPr>
          <w:ilvl w:val="1"/>
          <w:numId w:val="5"/>
        </w:numPr>
        <w:spacing w:after="0" w:afterAutospacing="0" w:line="240" w:lineRule="auto"/>
        <w:ind w:left="708.6614173228345" w:hanging="283.4645669291339"/>
        <w:jc w:val="both"/>
        <w:rPr>
          <w:rFonts w:ascii="Times New Roman" w:cs="Times New Roman" w:eastAsia="Times New Roman" w:hAnsi="Times New Roman"/>
        </w:rPr>
      </w:pPr>
      <w:bookmarkStart w:colFirst="0" w:colLast="0" w:name="_bcgg94ullve1" w:id="3"/>
      <w:bookmarkEnd w:id="3"/>
      <w:r w:rsidDel="00000000" w:rsidR="00000000" w:rsidRPr="00000000">
        <w:rPr>
          <w:rFonts w:ascii="Times New Roman" w:cs="Times New Roman" w:eastAsia="Times New Roman" w:hAnsi="Times New Roman"/>
          <w:rtl w:val="0"/>
        </w:rPr>
        <w:t xml:space="preserve">Definiciones, Acrónimos y Abreviaturas </w:t>
      </w:r>
    </w:p>
    <w:p w:rsidR="00000000" w:rsidDel="00000000" w:rsidP="00000000" w:rsidRDefault="00000000" w:rsidRPr="00000000" w14:paraId="00000051">
      <w:pPr>
        <w:widowControl w:val="0"/>
        <w:numPr>
          <w:ilvl w:val="0"/>
          <w:numId w:val="19"/>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IoT (Internet of Things):</w:t>
      </w:r>
      <w:r w:rsidDel="00000000" w:rsidR="00000000" w:rsidRPr="00000000">
        <w:rPr>
          <w:rFonts w:ascii="Times New Roman" w:cs="Times New Roman" w:eastAsia="Times New Roman" w:hAnsi="Times New Roman"/>
          <w:rtl w:val="0"/>
        </w:rPr>
        <w:t xml:space="preserve"> Tecnología que permite la interconexión de dispositivos físicos a través de internet para recopilar y transmitir datos.</w:t>
      </w:r>
    </w:p>
    <w:p w:rsidR="00000000" w:rsidDel="00000000" w:rsidP="00000000" w:rsidRDefault="00000000" w:rsidRPr="00000000" w14:paraId="00000052">
      <w:pPr>
        <w:widowControl w:val="0"/>
        <w:numPr>
          <w:ilvl w:val="0"/>
          <w:numId w:val="19"/>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pH:</w:t>
      </w:r>
      <w:r w:rsidDel="00000000" w:rsidR="00000000" w:rsidRPr="00000000">
        <w:rPr>
          <w:rFonts w:ascii="Times New Roman" w:cs="Times New Roman" w:eastAsia="Times New Roman" w:hAnsi="Times New Roman"/>
          <w:rtl w:val="0"/>
        </w:rPr>
        <w:t xml:space="preserve"> Medida del nivel de acidez o alcalinidad del agua, parámetro fundamental en el mantenimiento de la calidad del medio acuático.</w:t>
      </w:r>
    </w:p>
    <w:p w:rsidR="00000000" w:rsidDel="00000000" w:rsidP="00000000" w:rsidRDefault="00000000" w:rsidRPr="00000000" w14:paraId="00000053">
      <w:pPr>
        <w:widowControl w:val="0"/>
        <w:numPr>
          <w:ilvl w:val="0"/>
          <w:numId w:val="19"/>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Microcontrolador:</w:t>
      </w:r>
      <w:r w:rsidDel="00000000" w:rsidR="00000000" w:rsidRPr="00000000">
        <w:rPr>
          <w:rFonts w:ascii="Times New Roman" w:cs="Times New Roman" w:eastAsia="Times New Roman" w:hAnsi="Times New Roman"/>
          <w:rtl w:val="0"/>
        </w:rPr>
        <w:t xml:space="preserve"> Dispositivo electrónico programable que procesa los datos obtenidos por los sensores y los envía a la plataforma central.</w:t>
      </w:r>
    </w:p>
    <w:p w:rsidR="00000000" w:rsidDel="00000000" w:rsidP="00000000" w:rsidRDefault="00000000" w:rsidRPr="00000000" w14:paraId="00000054">
      <w:pPr>
        <w:widowControl w:val="0"/>
        <w:numPr>
          <w:ilvl w:val="0"/>
          <w:numId w:val="19"/>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Sensor:</w:t>
      </w:r>
      <w:r w:rsidDel="00000000" w:rsidR="00000000" w:rsidRPr="00000000">
        <w:rPr>
          <w:rFonts w:ascii="Times New Roman" w:cs="Times New Roman" w:eastAsia="Times New Roman" w:hAnsi="Times New Roman"/>
          <w:rtl w:val="0"/>
        </w:rPr>
        <w:t xml:space="preserve"> Componente que detecta y mide una variable física o química, convirtiéndola en una señal eléctrica procesable.</w:t>
      </w:r>
    </w:p>
    <w:p w:rsidR="00000000" w:rsidDel="00000000" w:rsidP="00000000" w:rsidRDefault="00000000" w:rsidRPr="00000000" w14:paraId="00000055">
      <w:pPr>
        <w:widowControl w:val="0"/>
        <w:numPr>
          <w:ilvl w:val="0"/>
          <w:numId w:val="19"/>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Base de Datos:</w:t>
      </w:r>
      <w:r w:rsidDel="00000000" w:rsidR="00000000" w:rsidRPr="00000000">
        <w:rPr>
          <w:rFonts w:ascii="Times New Roman" w:cs="Times New Roman" w:eastAsia="Times New Roman" w:hAnsi="Times New Roman"/>
          <w:rtl w:val="0"/>
        </w:rPr>
        <w:t xml:space="preserve"> Sistema de almacenamiento estructurado que permite registrar, consultar y analizar la información censada por los sensores.</w:t>
      </w:r>
    </w:p>
    <w:p w:rsidR="00000000" w:rsidDel="00000000" w:rsidP="00000000" w:rsidRDefault="00000000" w:rsidRPr="00000000" w14:paraId="00000056">
      <w:pPr>
        <w:widowControl w:val="0"/>
        <w:numPr>
          <w:ilvl w:val="0"/>
          <w:numId w:val="19"/>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Alerta:</w:t>
      </w:r>
      <w:r w:rsidDel="00000000" w:rsidR="00000000" w:rsidRPr="00000000">
        <w:rPr>
          <w:rFonts w:ascii="Times New Roman" w:cs="Times New Roman" w:eastAsia="Times New Roman" w:hAnsi="Times New Roman"/>
          <w:rtl w:val="0"/>
        </w:rPr>
        <w:t xml:space="preserve"> Notificación automática que advierte al usuario cuando una variable medida se encuentra fuera del rango normal establecido.</w:t>
      </w:r>
    </w:p>
    <w:p w:rsidR="00000000" w:rsidDel="00000000" w:rsidP="00000000" w:rsidRDefault="00000000" w:rsidRPr="00000000" w14:paraId="00000057">
      <w:pPr>
        <w:widowControl w:val="0"/>
        <w:numPr>
          <w:ilvl w:val="0"/>
          <w:numId w:val="19"/>
        </w:numPr>
        <w:spacing w:after="24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Piscicultura:</w:t>
      </w:r>
      <w:r w:rsidDel="00000000" w:rsidR="00000000" w:rsidRPr="00000000">
        <w:rPr>
          <w:rFonts w:ascii="Times New Roman" w:cs="Times New Roman" w:eastAsia="Times New Roman" w:hAnsi="Times New Roman"/>
          <w:rtl w:val="0"/>
        </w:rPr>
        <w:t xml:space="preserve"> Rama de la acuicultura dedicada a la cría, manejo y producción controlada de peces.</w:t>
      </w:r>
    </w:p>
    <w:p w:rsidR="00000000" w:rsidDel="00000000" w:rsidP="00000000" w:rsidRDefault="00000000" w:rsidRPr="00000000" w14:paraId="00000058">
      <w:pPr>
        <w:pStyle w:val="Heading2"/>
        <w:widowControl w:val="0"/>
        <w:numPr>
          <w:ilvl w:val="1"/>
          <w:numId w:val="5"/>
        </w:numPr>
        <w:spacing w:line="240" w:lineRule="auto"/>
        <w:ind w:left="708.6614173228345" w:hanging="283.4645669291339"/>
        <w:jc w:val="both"/>
        <w:rPr>
          <w:rFonts w:ascii="Times New Roman" w:cs="Times New Roman" w:eastAsia="Times New Roman" w:hAnsi="Times New Roman"/>
        </w:rPr>
      </w:pPr>
      <w:bookmarkStart w:colFirst="0" w:colLast="0" w:name="_aicn35key51m" w:id="4"/>
      <w:bookmarkEnd w:id="4"/>
      <w:r w:rsidDel="00000000" w:rsidR="00000000" w:rsidRPr="00000000">
        <w:rPr>
          <w:rFonts w:ascii="Times New Roman" w:cs="Times New Roman" w:eastAsia="Times New Roman" w:hAnsi="Times New Roman"/>
          <w:rtl w:val="0"/>
        </w:rPr>
        <w:t xml:space="preserve">Referencias</w:t>
      </w:r>
    </w:p>
    <w:p w:rsidR="00000000" w:rsidDel="00000000" w:rsidP="00000000" w:rsidRDefault="00000000" w:rsidRPr="00000000" w14:paraId="00000059">
      <w:pPr>
        <w:widowControl w:val="0"/>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X. Su, L. Sutarlie, and X. J. Loh, “Sensors, Biosensors, and Analytical Technologies for Aquaculture Water Quality,” Sensors, vol. 20, no. 3, pp. 1–24, 2020. [Online].</w:t>
      </w:r>
    </w:p>
    <w:p w:rsidR="00000000" w:rsidDel="00000000" w:rsidP="00000000" w:rsidRDefault="00000000" w:rsidRPr="00000000" w14:paraId="0000005A">
      <w:pPr>
        <w:widowControl w:val="0"/>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 Sharma, S. Mallik, and M. K. Dubey, “Technological Advancements in Aquaculture Water Quality Monitoring: A Brief Review,” Egyptian Journal of Aquatic Biology and Fisheries, vol. 29, no. 1, pp. 779–795, 2025. [Online]. </w:t>
      </w:r>
    </w:p>
    <w:p w:rsidR="00000000" w:rsidDel="00000000" w:rsidP="00000000" w:rsidRDefault="00000000" w:rsidRPr="00000000" w14:paraId="0000005B">
      <w:pPr>
        <w:widowControl w:val="0"/>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Water Quality Management in Aquaculture, Cambridge Prisms – Water, vol. 2, 2023. [Online]. </w:t>
      </w:r>
      <w:r w:rsidDel="00000000" w:rsidR="00000000" w:rsidRPr="00000000">
        <w:rPr>
          <w:rtl w:val="0"/>
        </w:rPr>
      </w:r>
    </w:p>
    <w:p w:rsidR="00000000" w:rsidDel="00000000" w:rsidP="00000000" w:rsidRDefault="00000000" w:rsidRPr="00000000" w14:paraId="0000005C">
      <w:pPr>
        <w:pStyle w:val="Heading2"/>
        <w:widowControl w:val="0"/>
        <w:numPr>
          <w:ilvl w:val="1"/>
          <w:numId w:val="5"/>
        </w:numPr>
        <w:spacing w:line="240" w:lineRule="auto"/>
        <w:ind w:left="708.6614173228345" w:hanging="283.4645669291339"/>
        <w:jc w:val="both"/>
        <w:rPr>
          <w:rFonts w:ascii="Times New Roman" w:cs="Times New Roman" w:eastAsia="Times New Roman" w:hAnsi="Times New Roman"/>
        </w:rPr>
      </w:pPr>
      <w:bookmarkStart w:colFirst="0" w:colLast="0" w:name="_944fr34a9kt7" w:id="5"/>
      <w:bookmarkEnd w:id="5"/>
      <w:r w:rsidDel="00000000" w:rsidR="00000000" w:rsidRPr="00000000">
        <w:rPr>
          <w:rFonts w:ascii="Times New Roman" w:cs="Times New Roman" w:eastAsia="Times New Roman" w:hAnsi="Times New Roman"/>
          <w:rtl w:val="0"/>
        </w:rPr>
        <w:t xml:space="preserve">Visión General del Documento</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proporciona una descripción completa de los requerimientos funcionales y no funcionales del sistema de monitoreo de variables en piscicultura. Su objetivo es servir como guía técnica y de referencia para el diseño, desarrollo, implementación y validación del sistema.</w:t>
      </w:r>
    </w:p>
    <w:p w:rsidR="00000000" w:rsidDel="00000000" w:rsidP="00000000" w:rsidRDefault="00000000" w:rsidRPr="00000000" w14:paraId="0000005E">
      <w:pPr>
        <w:spacing w:after="240" w:before="240" w:lineRule="auto"/>
        <w:jc w:val="both"/>
        <w:rPr/>
      </w:pPr>
      <w:r w:rsidDel="00000000" w:rsidR="00000000" w:rsidRPr="00000000">
        <w:rPr>
          <w:rFonts w:ascii="Times New Roman" w:cs="Times New Roman" w:eastAsia="Times New Roman" w:hAnsi="Times New Roman"/>
          <w:rtl w:val="0"/>
        </w:rPr>
        <w:t xml:space="preserve">En él se definen los propósitos del sistema, su ámbito de aplicación, las definiciones y abreviaturas relevantes, así como los requisitos que garantizan su correcto funcionamiento. Además, el documento establece la estructura necesaria para comprender la interacción entre los distintos componentes y usuarios involucrados en el proceso de monitoreo y gestión de las variables ambientales.</w:t>
      </w:r>
      <w:r w:rsidDel="00000000" w:rsidR="00000000" w:rsidRPr="00000000">
        <w:rPr>
          <w:rtl w:val="0"/>
        </w:rPr>
      </w:r>
    </w:p>
    <w:p w:rsidR="00000000" w:rsidDel="00000000" w:rsidP="00000000" w:rsidRDefault="00000000" w:rsidRPr="00000000" w14:paraId="0000005F">
      <w:pPr>
        <w:pStyle w:val="Heading1"/>
        <w:widowControl w:val="0"/>
        <w:numPr>
          <w:ilvl w:val="0"/>
          <w:numId w:val="5"/>
        </w:numPr>
        <w:spacing w:line="240" w:lineRule="auto"/>
        <w:ind w:left="566.9291338582675" w:hanging="283.46456692913375"/>
        <w:jc w:val="both"/>
        <w:rPr>
          <w:rFonts w:ascii="Times New Roman" w:cs="Times New Roman" w:eastAsia="Times New Roman" w:hAnsi="Times New Roman"/>
        </w:rPr>
      </w:pPr>
      <w:bookmarkStart w:colFirst="0" w:colLast="0" w:name="_jjb4wi1n6bze" w:id="6"/>
      <w:bookmarkEnd w:id="6"/>
      <w:r w:rsidDel="00000000" w:rsidR="00000000" w:rsidRPr="00000000">
        <w:rPr>
          <w:rFonts w:ascii="Times New Roman" w:cs="Times New Roman" w:eastAsia="Times New Roman" w:hAnsi="Times New Roman"/>
          <w:rtl w:val="0"/>
        </w:rPr>
        <w:t xml:space="preserve">Descripción General</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surge como un sistema que tiene como objetivo el facilitarle a los usuarios piscicultores o afines, el monitoreo y control de la calidad del agua de sus estanques. Actualmente existen diferentes maneras para poder medir estas variables, donde predominan los procesos de manera manual, con este sistema lo que se quiere es facilitar y evolucionar estas técnicas para un mejor y eficiente control de los estanques.</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 enfocamos en el uso de sensores y software, donde gracias a estas ayudas tecnológicas el usuario puede monitorear todo lo que necesite de manera efectiva y supervisar los parámetros necesarios en tiempo real. Se recolectan los datos gracias a los sensores integrados y estos son enviados y procesados a la plataforma donde el usuario va a tener toda la accesibilidad. Este diseño busca ser escalable, de bajo costo y adaptable a distintos entornos de producción piscícola.</w:t>
      </w:r>
      <w:r w:rsidDel="00000000" w:rsidR="00000000" w:rsidRPr="00000000">
        <w:rPr>
          <w:rtl w:val="0"/>
        </w:rPr>
      </w:r>
    </w:p>
    <w:p w:rsidR="00000000" w:rsidDel="00000000" w:rsidP="00000000" w:rsidRDefault="00000000" w:rsidRPr="00000000" w14:paraId="00000062">
      <w:pPr>
        <w:pStyle w:val="Heading2"/>
        <w:widowControl w:val="0"/>
        <w:numPr>
          <w:ilvl w:val="1"/>
          <w:numId w:val="5"/>
        </w:numPr>
        <w:spacing w:line="240" w:lineRule="auto"/>
        <w:ind w:left="708.6614173228345" w:hanging="283.4645669291339"/>
        <w:jc w:val="both"/>
        <w:rPr>
          <w:rFonts w:ascii="Times New Roman" w:cs="Times New Roman" w:eastAsia="Times New Roman" w:hAnsi="Times New Roman"/>
        </w:rPr>
      </w:pPr>
      <w:bookmarkStart w:colFirst="0" w:colLast="0" w:name="_sy294lx5tlwi" w:id="7"/>
      <w:bookmarkEnd w:id="7"/>
      <w:r w:rsidDel="00000000" w:rsidR="00000000" w:rsidRPr="00000000">
        <w:rPr>
          <w:rFonts w:ascii="Times New Roman" w:cs="Times New Roman" w:eastAsia="Times New Roman" w:hAnsi="Times New Roman"/>
          <w:rtl w:val="0"/>
        </w:rPr>
        <w:t xml:space="preserve">Perspectiva del Producto</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monitoreo de variables fisicoquímicas del agua se concibe como una herramienta tecnológica integrada dentro del proceso de gestión piscícola. Este sistema combina componentes de hardware y software para medir, almacenar y analizar los parámetros ambientales que influyen directamente en la calidad del agua y la salud de los peces.</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producto se estructura en tres niveles principales:</w:t>
      </w:r>
    </w:p>
    <w:p w:rsidR="00000000" w:rsidDel="00000000" w:rsidP="00000000" w:rsidRDefault="00000000" w:rsidRPr="00000000" w14:paraId="00000066">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 de adquisición de datos:</w:t>
      </w:r>
      <w:r w:rsidDel="00000000" w:rsidR="00000000" w:rsidRPr="00000000">
        <w:rPr>
          <w:rFonts w:ascii="Times New Roman" w:cs="Times New Roman" w:eastAsia="Times New Roman" w:hAnsi="Times New Roman"/>
          <w:rtl w:val="0"/>
        </w:rPr>
        <w:t xml:space="preserve"> conformada por sensores que registran variables.</w:t>
      </w:r>
    </w:p>
    <w:p w:rsidR="00000000" w:rsidDel="00000000" w:rsidP="00000000" w:rsidRDefault="00000000" w:rsidRPr="00000000" w14:paraId="00000067">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 de procesamiento y comunicación:</w:t>
      </w:r>
      <w:r w:rsidDel="00000000" w:rsidR="00000000" w:rsidRPr="00000000">
        <w:rPr>
          <w:rFonts w:ascii="Times New Roman" w:cs="Times New Roman" w:eastAsia="Times New Roman" w:hAnsi="Times New Roman"/>
          <w:rtl w:val="0"/>
        </w:rPr>
        <w:t xml:space="preserve"> encargada de recibir, procesar y transmitir los datos mediante protocolos inalámbricos hacia la plataforma central.</w:t>
      </w:r>
    </w:p>
    <w:p w:rsidR="00000000" w:rsidDel="00000000" w:rsidP="00000000" w:rsidRDefault="00000000" w:rsidRPr="00000000" w14:paraId="00000068">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 de visualización y control:</w:t>
      </w:r>
      <w:r w:rsidDel="00000000" w:rsidR="00000000" w:rsidRPr="00000000">
        <w:rPr>
          <w:rFonts w:ascii="Times New Roman" w:cs="Times New Roman" w:eastAsia="Times New Roman" w:hAnsi="Times New Roman"/>
          <w:rtl w:val="0"/>
        </w:rPr>
        <w:t xml:space="preserve"> implementada mediante una interfaz gráfica que permite al usuario consultar las mediciones, generar reportes y recibir alertas en tiempo real.</w:t>
      </w:r>
      <w:r w:rsidDel="00000000" w:rsidR="00000000" w:rsidRPr="00000000">
        <w:rPr>
          <w:rtl w:val="0"/>
        </w:rPr>
      </w:r>
    </w:p>
    <w:p w:rsidR="00000000" w:rsidDel="00000000" w:rsidP="00000000" w:rsidRDefault="00000000" w:rsidRPr="00000000" w14:paraId="00000069">
      <w:pPr>
        <w:pStyle w:val="Heading2"/>
        <w:widowControl w:val="0"/>
        <w:numPr>
          <w:ilvl w:val="1"/>
          <w:numId w:val="5"/>
        </w:numPr>
        <w:spacing w:line="240" w:lineRule="auto"/>
        <w:ind w:left="708.6614173228345" w:hanging="283.4645669291339"/>
        <w:jc w:val="both"/>
        <w:rPr>
          <w:rFonts w:ascii="Times New Roman" w:cs="Times New Roman" w:eastAsia="Times New Roman" w:hAnsi="Times New Roman"/>
        </w:rPr>
      </w:pPr>
      <w:bookmarkStart w:colFirst="0" w:colLast="0" w:name="_dla1gxig6foi" w:id="8"/>
      <w:bookmarkEnd w:id="8"/>
      <w:r w:rsidDel="00000000" w:rsidR="00000000" w:rsidRPr="00000000">
        <w:rPr>
          <w:rFonts w:ascii="Times New Roman" w:cs="Times New Roman" w:eastAsia="Times New Roman" w:hAnsi="Times New Roman"/>
          <w:rtl w:val="0"/>
        </w:rPr>
        <w:t xml:space="preserve">Funciones del Producto</w:t>
      </w:r>
    </w:p>
    <w:p w:rsidR="00000000" w:rsidDel="00000000" w:rsidP="00000000" w:rsidRDefault="00000000" w:rsidRPr="00000000" w14:paraId="0000006A">
      <w:pPr>
        <w:jc w:val="both"/>
        <w:rPr/>
      </w:pPr>
      <w:r w:rsidDel="00000000" w:rsidR="00000000" w:rsidRPr="00000000">
        <w:rPr>
          <w:rFonts w:ascii="Times New Roman" w:cs="Times New Roman" w:eastAsia="Times New Roman" w:hAnsi="Times New Roman"/>
          <w:rtl w:val="0"/>
        </w:rPr>
        <w:t xml:space="preserve">El sistema de monitoreo permite la adquisición en tiempo real de parámetros como temperatura, pH y oxígeno disuelto, mediante sensores calibrados. Los datos recolectados se transmiten de forma inalámbrica a una plataforma central, donde son almacenados y procesados para su visualización a través de una interfaz gráfica intuitiva. El sistema genera alertas automáticas ante variaciones fuera de los rangos establecidos, ofrece herramientas de análisis y generación de reportes históricos, y permite la gestión de usuarios con diferentes niveles de acceso. Además, su diseño modular garantiza escalabilidad, mantenimiento sencillo e integración con futuros componentes o sistemas automatizados.</w:t>
      </w:r>
      <w:r w:rsidDel="00000000" w:rsidR="00000000" w:rsidRPr="00000000">
        <w:rPr>
          <w:rtl w:val="0"/>
        </w:rPr>
      </w:r>
    </w:p>
    <w:p w:rsidR="00000000" w:rsidDel="00000000" w:rsidP="00000000" w:rsidRDefault="00000000" w:rsidRPr="00000000" w14:paraId="0000006B">
      <w:pPr>
        <w:pStyle w:val="Heading2"/>
        <w:widowControl w:val="0"/>
        <w:numPr>
          <w:ilvl w:val="1"/>
          <w:numId w:val="5"/>
        </w:numPr>
        <w:spacing w:line="240" w:lineRule="auto"/>
        <w:ind w:left="708.6614173228345" w:hanging="283.4645669291339"/>
        <w:jc w:val="both"/>
        <w:rPr>
          <w:rFonts w:ascii="Times New Roman" w:cs="Times New Roman" w:eastAsia="Times New Roman" w:hAnsi="Times New Roman"/>
        </w:rPr>
      </w:pPr>
      <w:bookmarkStart w:colFirst="0" w:colLast="0" w:name="_cwl0gsffsbgg" w:id="9"/>
      <w:bookmarkEnd w:id="9"/>
      <w:r w:rsidDel="00000000" w:rsidR="00000000" w:rsidRPr="00000000">
        <w:rPr>
          <w:rFonts w:ascii="Times New Roman" w:cs="Times New Roman" w:eastAsia="Times New Roman" w:hAnsi="Times New Roman"/>
          <w:rtl w:val="0"/>
        </w:rPr>
        <w:t xml:space="preserve">Características de los Usuarios</w:t>
      </w:r>
    </w:p>
    <w:p w:rsidR="00000000" w:rsidDel="00000000" w:rsidP="00000000" w:rsidRDefault="00000000" w:rsidRPr="00000000" w14:paraId="0000006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está dirigido principalmente a operadores, técnicos y administradores de granjas piscícolas que requieren supervisar y mantener la calidad del agua en los estanques de cultivo. Los usuarios deben poseer conocimientos básicos sobre el manejo de sistemas acuícolas y la interpretación de parámetros fisicoquímicos, así como habilidades elementales en el uso de herramientas informáticas.</w:t>
      </w:r>
    </w:p>
    <w:p w:rsidR="00000000" w:rsidDel="00000000" w:rsidP="00000000" w:rsidRDefault="00000000" w:rsidRPr="00000000" w14:paraId="0000006D">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contempla distintos niveles de acceso:</w:t>
      </w:r>
    </w:p>
    <w:p w:rsidR="00000000" w:rsidDel="00000000" w:rsidP="00000000" w:rsidRDefault="00000000" w:rsidRPr="00000000" w14:paraId="0000006E">
      <w:pPr>
        <w:widowControl w:val="0"/>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Usuario Operador:</w:t>
      </w:r>
      <w:r w:rsidDel="00000000" w:rsidR="00000000" w:rsidRPr="00000000">
        <w:rPr>
          <w:rFonts w:ascii="Times New Roman" w:cs="Times New Roman" w:eastAsia="Times New Roman" w:hAnsi="Times New Roman"/>
          <w:rtl w:val="0"/>
        </w:rPr>
        <w:t xml:space="preserve"> encargado de la observación de los datos en tiempo real, recepción de alertas y ejecución de acciones correctivas básicas.</w:t>
        <w:br w:type="textWrapping"/>
      </w:r>
    </w:p>
    <w:p w:rsidR="00000000" w:rsidDel="00000000" w:rsidP="00000000" w:rsidRDefault="00000000" w:rsidRPr="00000000" w14:paraId="0000006F">
      <w:pPr>
        <w:widowControl w:val="0"/>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Usuario Administrador:</w:t>
      </w:r>
      <w:r w:rsidDel="00000000" w:rsidR="00000000" w:rsidRPr="00000000">
        <w:rPr>
          <w:rFonts w:ascii="Times New Roman" w:cs="Times New Roman" w:eastAsia="Times New Roman" w:hAnsi="Times New Roman"/>
          <w:rtl w:val="0"/>
        </w:rPr>
        <w:t xml:space="preserve"> responsable de la configuración del sistema, gestión de usuarios, establecimiento de rangos de control y análisis de reportes históricos.</w:t>
      </w:r>
    </w:p>
    <w:p w:rsidR="00000000" w:rsidDel="00000000" w:rsidP="00000000" w:rsidRDefault="00000000" w:rsidRPr="00000000" w14:paraId="00000070">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Gracias a su interfaz gráfica intuitiva y diseño adaptable, el sistema puede ser utilizado tanto por personal técnico especializado como por operarios con mínima capacitación, facilitando su adopción en diferentes tipos de piscicultura.</w:t>
      </w:r>
    </w:p>
    <w:p w:rsidR="00000000" w:rsidDel="00000000" w:rsidP="00000000" w:rsidRDefault="00000000" w:rsidRPr="00000000" w14:paraId="00000071">
      <w:pPr>
        <w:pStyle w:val="Heading2"/>
        <w:widowControl w:val="0"/>
        <w:numPr>
          <w:ilvl w:val="1"/>
          <w:numId w:val="5"/>
        </w:numPr>
        <w:spacing w:line="240" w:lineRule="auto"/>
        <w:ind w:left="708.6614173228345" w:hanging="283.4645669291339"/>
        <w:jc w:val="both"/>
        <w:rPr>
          <w:rFonts w:ascii="Times New Roman" w:cs="Times New Roman" w:eastAsia="Times New Roman" w:hAnsi="Times New Roman"/>
        </w:rPr>
      </w:pPr>
      <w:bookmarkStart w:colFirst="0" w:colLast="0" w:name="_ty5xrstbwpi2" w:id="10"/>
      <w:bookmarkEnd w:id="10"/>
      <w:r w:rsidDel="00000000" w:rsidR="00000000" w:rsidRPr="00000000">
        <w:rPr>
          <w:rFonts w:ascii="Times New Roman" w:cs="Times New Roman" w:eastAsia="Times New Roman" w:hAnsi="Times New Roman"/>
          <w:rtl w:val="0"/>
        </w:rPr>
        <w:t xml:space="preserve">Restricciones</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está desarrollado en Java bajo una arquitectura de aplicación de escritorio, lo que limita su acceso únicamente a los equipos donde se encuentre instalado. Actualmente, el sistema utiliza un microcontrolador ESP32 para la adquisición y envío de datos, y cuenta con dos sensores: uno de temperatura y otro de pH, los cuales están calibrados para operar de manera confiable en estanques de pequeña escala.</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alcance de monitoreo está restringido por la distancia de transmisión inalámbrica del ESP32 y la capacidad de procesamiento local del equipo. Además, la precisión de los datos depende de la correcta calibración periódica de los sensores y del mantenimiento del sistema en ambientes húmedos.</w:t>
      </w:r>
    </w:p>
    <w:p w:rsidR="00000000" w:rsidDel="00000000" w:rsidP="00000000" w:rsidRDefault="00000000" w:rsidRPr="00000000" w14:paraId="00000074">
      <w:pPr>
        <w:spacing w:after="240" w:before="240" w:lineRule="auto"/>
        <w:jc w:val="both"/>
        <w:rPr/>
      </w:pPr>
      <w:r w:rsidDel="00000000" w:rsidR="00000000" w:rsidRPr="00000000">
        <w:rPr>
          <w:rFonts w:ascii="Times New Roman" w:cs="Times New Roman" w:eastAsia="Times New Roman" w:hAnsi="Times New Roman"/>
          <w:rtl w:val="0"/>
        </w:rPr>
        <w:t xml:space="preserve">El software requiere un entorno de ejecución Java (JRE) actualizado y un sistema operativo compatible, lo que puede limitar su instalación en algunos equipos. Finalmente, el sistema no incluye, en su versión actual, funciones de control automático ni monitoreo remoto mediante red externa, por lo que la supervisión debe realizarse desde el mismo equipo donde está instalado el software.</w:t>
      </w:r>
      <w:r w:rsidDel="00000000" w:rsidR="00000000" w:rsidRPr="00000000">
        <w:rPr>
          <w:rtl w:val="0"/>
        </w:rPr>
      </w:r>
    </w:p>
    <w:p w:rsidR="00000000" w:rsidDel="00000000" w:rsidP="00000000" w:rsidRDefault="00000000" w:rsidRPr="00000000" w14:paraId="00000075">
      <w:pPr>
        <w:pStyle w:val="Heading2"/>
        <w:widowControl w:val="0"/>
        <w:numPr>
          <w:ilvl w:val="1"/>
          <w:numId w:val="5"/>
        </w:numPr>
        <w:spacing w:line="240" w:lineRule="auto"/>
        <w:ind w:left="708.6614173228345" w:hanging="283.4645669291339"/>
        <w:jc w:val="both"/>
        <w:rPr>
          <w:rFonts w:ascii="Times New Roman" w:cs="Times New Roman" w:eastAsia="Times New Roman" w:hAnsi="Times New Roman"/>
        </w:rPr>
      </w:pPr>
      <w:bookmarkStart w:colFirst="0" w:colLast="0" w:name="_8js0ew4t5l7s" w:id="11"/>
      <w:bookmarkEnd w:id="11"/>
      <w:r w:rsidDel="00000000" w:rsidR="00000000" w:rsidRPr="00000000">
        <w:rPr>
          <w:rFonts w:ascii="Times New Roman" w:cs="Times New Roman" w:eastAsia="Times New Roman" w:hAnsi="Times New Roman"/>
          <w:rtl w:val="0"/>
        </w:rPr>
        <w:t xml:space="preserve">Suposiciones y Dependencias</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asume que el sistema operará en entornos controlados, como estanques de pequeña escala, donde las condiciones ambientales no excedan los rangos de funcionamiento de los sensores instalados. Asimismo, se considera que el microcontrolador ESP32 mantendrá una conexión estable con el software de escritorio a través del puerto serial o conexión inalámbrica local, y que los sensores de pH, temperatura y oxígeno disuelto estarán correctamente calibrados y en buen estado operativo.</w:t>
      </w:r>
    </w:p>
    <w:p w:rsidR="00000000" w:rsidDel="00000000" w:rsidP="00000000" w:rsidRDefault="00000000" w:rsidRPr="00000000" w14:paraId="00000077">
      <w:pPr>
        <w:spacing w:after="240" w:before="240" w:lineRule="auto"/>
        <w:jc w:val="both"/>
        <w:rPr/>
      </w:pPr>
      <w:r w:rsidDel="00000000" w:rsidR="00000000" w:rsidRPr="00000000">
        <w:rPr>
          <w:rFonts w:ascii="Times New Roman" w:cs="Times New Roman" w:eastAsia="Times New Roman" w:hAnsi="Times New Roman"/>
          <w:rtl w:val="0"/>
        </w:rPr>
        <w:t xml:space="preserve">Además, se asume que los usuarios cuentan con conocimientos básicos en el manejo del software y en la interpretación de variables fisicoquímicas del agua. Cualquier ampliación futura del sistema, como la inclusión de nuevos sensores o comunicación en red, dependerá de la compatibilidad del hardware existente y de la capacidad de procesamiento del ESP32.</w:t>
      </w:r>
      <w:r w:rsidDel="00000000" w:rsidR="00000000" w:rsidRPr="00000000">
        <w:rPr>
          <w:rtl w:val="0"/>
        </w:rPr>
      </w:r>
    </w:p>
    <w:p w:rsidR="00000000" w:rsidDel="00000000" w:rsidP="00000000" w:rsidRDefault="00000000" w:rsidRPr="00000000" w14:paraId="00000078">
      <w:pPr>
        <w:pStyle w:val="Heading2"/>
        <w:widowControl w:val="0"/>
        <w:numPr>
          <w:ilvl w:val="1"/>
          <w:numId w:val="5"/>
        </w:numPr>
        <w:spacing w:line="240" w:lineRule="auto"/>
        <w:ind w:left="708.6614173228345" w:hanging="283.4645669291339"/>
        <w:jc w:val="both"/>
        <w:rPr>
          <w:rFonts w:ascii="Times New Roman" w:cs="Times New Roman" w:eastAsia="Times New Roman" w:hAnsi="Times New Roman"/>
        </w:rPr>
      </w:pPr>
      <w:bookmarkStart w:colFirst="0" w:colLast="0" w:name="_n3sp3o6yu3np" w:id="12"/>
      <w:bookmarkEnd w:id="12"/>
      <w:r w:rsidDel="00000000" w:rsidR="00000000" w:rsidRPr="00000000">
        <w:rPr>
          <w:rFonts w:ascii="Times New Roman" w:cs="Times New Roman" w:eastAsia="Times New Roman" w:hAnsi="Times New Roman"/>
          <w:rtl w:val="0"/>
        </w:rPr>
        <w:t xml:space="preserve">Requisitos Futuros</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futuras versiones del sistema se proyecta la ampliación del conjunto de sensores para incluir la medición de otras variables relevantes en la calidad del agua, como oxígeno disuelto, turbidez y conductividad eléctrica. También se contempla la integración de un módulo de comunicación remota mediante conexión a Internet o red móvil, que permita el monitoreo desde una aplicación web o móvil.</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se prevé la incorporación de funcionalidades de control automático, capaces de accionar dispositivos como aireadores o válvulas cuando las variables registradas se salgan de los rangos establecidos.</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1"/>
        <w:widowControl w:val="0"/>
        <w:numPr>
          <w:ilvl w:val="0"/>
          <w:numId w:val="5"/>
        </w:numPr>
        <w:spacing w:line="240" w:lineRule="auto"/>
        <w:ind w:left="566.9291338582675" w:hanging="283.46456692913375"/>
        <w:jc w:val="both"/>
        <w:rPr>
          <w:rFonts w:ascii="Times New Roman" w:cs="Times New Roman" w:eastAsia="Times New Roman" w:hAnsi="Times New Roman"/>
        </w:rPr>
      </w:pPr>
      <w:bookmarkStart w:colFirst="0" w:colLast="0" w:name="_buyga1dleix1" w:id="13"/>
      <w:bookmarkEnd w:id="13"/>
      <w:r w:rsidDel="00000000" w:rsidR="00000000" w:rsidRPr="00000000">
        <w:rPr>
          <w:rFonts w:ascii="Times New Roman" w:cs="Times New Roman" w:eastAsia="Times New Roman" w:hAnsi="Times New Roman"/>
          <w:rtl w:val="0"/>
        </w:rPr>
        <w:t xml:space="preserve">Requisitos Específicos</w:t>
      </w:r>
    </w:p>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evidenciará todos los requerimientos funcionales y no funcionales con sus respectivas historias de usuario.</w:t>
      </w:r>
      <w:r w:rsidDel="00000000" w:rsidR="00000000" w:rsidRPr="00000000">
        <w:rPr>
          <w:rtl w:val="0"/>
        </w:rPr>
      </w:r>
    </w:p>
    <w:p w:rsidR="00000000" w:rsidDel="00000000" w:rsidP="00000000" w:rsidRDefault="00000000" w:rsidRPr="00000000" w14:paraId="00000082">
      <w:pPr>
        <w:pStyle w:val="Heading2"/>
        <w:widowControl w:val="0"/>
        <w:numPr>
          <w:ilvl w:val="1"/>
          <w:numId w:val="5"/>
        </w:numPr>
        <w:spacing w:line="240" w:lineRule="auto"/>
        <w:ind w:left="708.6614173228345" w:hanging="283.4645669291339"/>
        <w:jc w:val="both"/>
        <w:rPr>
          <w:rFonts w:ascii="Times New Roman" w:cs="Times New Roman" w:eastAsia="Times New Roman" w:hAnsi="Times New Roman"/>
        </w:rPr>
      </w:pPr>
      <w:bookmarkStart w:colFirst="0" w:colLast="0" w:name="_unxz5t7cq9j8" w:id="14"/>
      <w:bookmarkEnd w:id="14"/>
      <w:r w:rsidDel="00000000" w:rsidR="00000000" w:rsidRPr="00000000">
        <w:rPr>
          <w:rFonts w:ascii="Times New Roman" w:cs="Times New Roman" w:eastAsia="Times New Roman" w:hAnsi="Times New Roman"/>
          <w:rtl w:val="0"/>
        </w:rPr>
        <w:t xml:space="preserve">Interfaces Externas</w:t>
      </w: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8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Compatibilidad con sensores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8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integrarse con sensores especializados en medir parámetros del agua y recibir los valores que estos generen. Debe garantizar la conexión automática con los dispositivos, almacenar los registros capturados y generar alertas si ocurre un fallo en la comunicación con los sensores.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08E">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RNF03</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091">
      <w:pPr>
        <w:widowControl w:val="0"/>
        <w:rPr>
          <w:rFonts w:ascii="Times New Roman" w:cs="Times New Roman" w:eastAsia="Times New Roman" w:hAnsi="Times New Roman"/>
          <w:sz w:val="20"/>
          <w:szCs w:val="20"/>
        </w:rPr>
      </w:pPr>
      <w:r w:rsidDel="00000000" w:rsidR="00000000" w:rsidRPr="00000000">
        <w:rPr>
          <w:rtl w:val="0"/>
        </w:rPr>
      </w:r>
    </w:p>
    <w:tbl>
      <w:tblPr>
        <w:tblStyle w:val="Table2"/>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RNF03</w:t>
            </w:r>
          </w:p>
        </w:tc>
      </w:tr>
      <w:tr>
        <w:trPr>
          <w:cantSplit w:val="0"/>
          <w:tblHeader w:val="0"/>
        </w:trPr>
        <w:tc>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Compatibilidad de hardware y sensores</w:t>
            </w:r>
          </w:p>
        </w:tc>
      </w:tr>
      <w:tr>
        <w:trPr>
          <w:cantSplit w:val="0"/>
          <w:tblHeader w:val="0"/>
        </w:trPr>
        <w:tc>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9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ser compatible con distintos tipos de sensores y configuraciones de hardware sin afectar el desempeño o la seguridad.</w:t>
            </w:r>
          </w:p>
        </w:tc>
      </w:tr>
      <w:tr>
        <w:trPr>
          <w:cantSplit w:val="0"/>
          <w:trHeight w:val="400" w:hRule="atLeast"/>
          <w:tblHeader w:val="0"/>
        </w:trPr>
        <w:tc>
          <w:tcPr>
            <w:gridSpan w:val="2"/>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09C">
      <w:pPr>
        <w:pStyle w:val="Heading2"/>
        <w:numPr>
          <w:ilvl w:val="1"/>
          <w:numId w:val="5"/>
        </w:numPr>
        <w:spacing w:line="276" w:lineRule="auto"/>
        <w:ind w:left="708.6614173228345" w:hanging="283.4645669291339"/>
        <w:rPr>
          <w:rFonts w:ascii="Times New Roman" w:cs="Times New Roman" w:eastAsia="Times New Roman" w:hAnsi="Times New Roman"/>
        </w:rPr>
      </w:pPr>
      <w:bookmarkStart w:colFirst="0" w:colLast="0" w:name="_ndd264k5n117" w:id="15"/>
      <w:bookmarkEnd w:id="15"/>
      <w:r w:rsidDel="00000000" w:rsidR="00000000" w:rsidRPr="00000000">
        <w:rPr>
          <w:rFonts w:ascii="Times New Roman" w:cs="Times New Roman" w:eastAsia="Times New Roman" w:hAnsi="Times New Roman"/>
          <w:rtl w:val="0"/>
        </w:rPr>
        <w:t xml:space="preserve">Funciones</w:t>
      </w:r>
      <w:r w:rsidDel="00000000" w:rsidR="00000000" w:rsidRPr="00000000">
        <w:rPr>
          <w:rFonts w:ascii="Times New Roman" w:cs="Times New Roman" w:eastAsia="Times New Roman" w:hAnsi="Times New Roman"/>
          <w:rtl w:val="0"/>
        </w:rPr>
        <w:t xml:space="preserve"> (Requerimientos Funcionales)</w:t>
      </w:r>
      <w:r w:rsidDel="00000000" w:rsidR="00000000" w:rsidRPr="00000000">
        <w:rPr>
          <w:rtl w:val="0"/>
        </w:rPr>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Registro y monitoreo de parámetros del agua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permitirá a los piscicultores llevar un registro detallado y confiable de los parámetros fisicoquímicos del agua. Estos datos se podrán capturar desde sensores. El sistema debe asociar cada registro con fecha y hora, validar que los valores estén dentro de rangos aceptables según normas oficiales, y generar alertas en caso de anomalías. Esto facilita la relación entre calidad del agua, salud de los peces y niveles de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A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numPr>
                <w:ilvl w:val="0"/>
                <w:numId w:val="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0A8">
            <w:pPr>
              <w:widowControl w:val="0"/>
              <w:numPr>
                <w:ilvl w:val="0"/>
                <w:numId w:val="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0A9">
            <w:pPr>
              <w:widowControl w:val="0"/>
              <w:numPr>
                <w:ilvl w:val="0"/>
                <w:numId w:val="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0AC">
      <w:pPr>
        <w:widowControl w:val="0"/>
        <w:rPr>
          <w:rFonts w:ascii="Times New Roman" w:cs="Times New Roman" w:eastAsia="Times New Roman" w:hAnsi="Times New Roman"/>
          <w:sz w:val="20"/>
          <w:szCs w:val="20"/>
        </w:rPr>
      </w:pPr>
      <w:r w:rsidDel="00000000" w:rsidR="00000000" w:rsidRPr="00000000">
        <w:rPr>
          <w:rtl w:val="0"/>
        </w:rPr>
      </w:r>
    </w:p>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B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Almacenamiento de los datos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B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guardar la información recolectada en una base de datos local para garantizar el acceso inmediato, pero además sincronizarla con un servidor en la nube para permitir el acceso remoto y respaldar la información en caso de fallos. La sincronización debe realizarse de forma automática y notificar al administrador en caso de errores de conexión o problemas de almacenamiento.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numPr>
                <w:ilvl w:val="0"/>
                <w:numId w:val="2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0B8">
            <w:pPr>
              <w:widowControl w:val="0"/>
              <w:numPr>
                <w:ilvl w:val="0"/>
                <w:numId w:val="2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RNF06</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0BB">
      <w:pPr>
        <w:widowControl w:val="0"/>
        <w:rPr>
          <w:rFonts w:ascii="Times New Roman" w:cs="Times New Roman" w:eastAsia="Times New Roman" w:hAnsi="Times New Roman"/>
          <w:sz w:val="20"/>
          <w:szCs w:val="20"/>
        </w:rPr>
      </w:pPr>
      <w:r w:rsidDel="00000000" w:rsidR="00000000" w:rsidRPr="00000000">
        <w:rPr>
          <w:rtl w:val="0"/>
        </w:rPr>
      </w:r>
    </w:p>
    <w:tbl>
      <w:tblPr>
        <w:tblStyle w:val="Table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B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sensores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integrarse con sensores especializados en medir parámetros del agua y recibir los valores que estos generen. Debe garantizar la conexión automática con los dispositivos, almacenar los registros capturados y generar alertas si ocurre un fallo en la comunicación con los sensores.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C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numPr>
                <w:ilvl w:val="0"/>
                <w:numId w:val="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0C7">
            <w:pPr>
              <w:widowControl w:val="0"/>
              <w:numPr>
                <w:ilvl w:val="0"/>
                <w:numId w:val="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RNF03</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0CA">
      <w:pPr>
        <w:widowControl w:val="0"/>
        <w:rPr>
          <w:rFonts w:ascii="Times New Roman" w:cs="Times New Roman" w:eastAsia="Times New Roman" w:hAnsi="Times New Roman"/>
          <w:sz w:val="20"/>
          <w:szCs w:val="20"/>
        </w:rPr>
      </w:pPr>
      <w:r w:rsidDel="00000000" w:rsidR="00000000" w:rsidRPr="00000000">
        <w:rPr>
          <w:rtl w:val="0"/>
        </w:rPr>
      </w:r>
    </w:p>
    <w:tbl>
      <w:tblPr>
        <w:tblStyle w:val="Table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Generación y exportación de reportes</w:t>
            </w:r>
          </w:p>
          <w:p w:rsidR="00000000" w:rsidDel="00000000" w:rsidP="00000000" w:rsidRDefault="00000000" w:rsidRPr="00000000" w14:paraId="000000D0">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D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permitirá al Piscicultor generar reportes personalizables que incluyan tablas, estadísticas y gráficas de las variables monitoreadas. Los reportes podrán filtrarse por fechas o variables y exportarse en formato PDF o 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p w:rsidR="00000000" w:rsidDel="00000000" w:rsidP="00000000" w:rsidRDefault="00000000" w:rsidRPr="00000000" w14:paraId="000000D7">
            <w:pPr>
              <w:widowControl w:val="0"/>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RNF07</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Media</w:t>
            </w:r>
          </w:p>
        </w:tc>
      </w:tr>
    </w:tbl>
    <w:p w:rsidR="00000000" w:rsidDel="00000000" w:rsidP="00000000" w:rsidRDefault="00000000" w:rsidRPr="00000000" w14:paraId="000000DA">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widowControl w:val="0"/>
        <w:rPr>
          <w:rFonts w:ascii="Times New Roman" w:cs="Times New Roman" w:eastAsia="Times New Roman" w:hAnsi="Times New Roman"/>
          <w:sz w:val="20"/>
          <w:szCs w:val="20"/>
        </w:rPr>
      </w:pPr>
      <w:r w:rsidDel="00000000" w:rsidR="00000000" w:rsidRPr="00000000">
        <w:rPr>
          <w:rtl w:val="0"/>
        </w:rPr>
      </w:r>
    </w:p>
    <w:tbl>
      <w:tblPr>
        <w:tblStyle w:val="Table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D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gráfica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E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ofrecer una visualización clara y dinámica de los parámetros registrados en forma de gráficas. Las gráficas deben actualizarse en tiempo real conforme se ingresen nuevos datos. Se deben incluir etiquetas, leyendas y colores que permitan interpretar fácilmente los resultados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E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numPr>
                <w:ilvl w:val="0"/>
                <w:numId w:val="1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0E7">
            <w:pPr>
              <w:widowControl w:val="0"/>
              <w:numPr>
                <w:ilvl w:val="0"/>
                <w:numId w:val="1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Media</w:t>
            </w:r>
          </w:p>
        </w:tc>
      </w:tr>
    </w:tbl>
    <w:p w:rsidR="00000000" w:rsidDel="00000000" w:rsidP="00000000" w:rsidRDefault="00000000" w:rsidRPr="00000000" w14:paraId="000000EA">
      <w:pPr>
        <w:widowControl w:val="0"/>
        <w:rPr>
          <w:rFonts w:ascii="Times New Roman" w:cs="Times New Roman" w:eastAsia="Times New Roman" w:hAnsi="Times New Roman"/>
          <w:sz w:val="20"/>
          <w:szCs w:val="20"/>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E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y verificación de datos censados</w:t>
            </w:r>
          </w:p>
        </w:tc>
      </w:tr>
      <w:tr>
        <w:trPr>
          <w:cantSplit w:val="0"/>
          <w:trHeight w:val="65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0F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registrar, validar y almacenar los datos censados provenientes de sensores. El sistema debe comprobar que los datos sean coherentes, estén dentro de los rangos establecidos y no estén duplicados. Una vez verificados, los datos se guardarán en la base de datos principal y quedarán disponibles para su análisis y generación de reportes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0F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numPr>
                <w:ilvl w:val="0"/>
                <w:numId w:val="10"/>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0F6">
            <w:pPr>
              <w:widowControl w:val="0"/>
              <w:numPr>
                <w:ilvl w:val="0"/>
                <w:numId w:val="10"/>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0F7">
            <w:pPr>
              <w:widowControl w:val="0"/>
              <w:numPr>
                <w:ilvl w:val="0"/>
                <w:numId w:val="10"/>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0FA">
      <w:pPr>
        <w:widowControl w:val="0"/>
        <w:rPr>
          <w:rFonts w:ascii="Times New Roman" w:cs="Times New Roman" w:eastAsia="Times New Roman" w:hAnsi="Times New Roman"/>
          <w:sz w:val="20"/>
          <w:szCs w:val="20"/>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0F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Actualización de datos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0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actualizar y reflejar los cambios de manera inmediata en gráficas y reportes. En caso de pérdida de conexión, permitirá el trabajo en modo local hasta que se recupere la conexión.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10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numPr>
                <w:ilvl w:val="0"/>
                <w:numId w:val="1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106">
            <w:pPr>
              <w:widowControl w:val="0"/>
              <w:numPr>
                <w:ilvl w:val="0"/>
                <w:numId w:val="1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107">
            <w:pPr>
              <w:widowControl w:val="0"/>
              <w:numPr>
                <w:ilvl w:val="0"/>
                <w:numId w:val="16"/>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RNF06</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10A">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B">
      <w:pPr>
        <w:widowControl w:val="0"/>
        <w:rPr>
          <w:rFonts w:ascii="Times New Roman" w:cs="Times New Roman" w:eastAsia="Times New Roman" w:hAnsi="Times New Roman"/>
          <w:sz w:val="20"/>
          <w:szCs w:val="20"/>
        </w:rPr>
      </w:pPr>
      <w:r w:rsidDel="00000000" w:rsidR="00000000" w:rsidRPr="00000000">
        <w:rPr>
          <w:rtl w:val="0"/>
        </w:rPr>
      </w:r>
    </w:p>
    <w:tbl>
      <w:tblPr>
        <w:tblStyle w:val="Table1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0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usuarios 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1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permitir al administrador crear, editar y eliminar usuarios, asignar roles (piscicultor y  administrador) y controlar el acceso a la información según el perfil. De esta forma se garantiza que solo los usuarios autorizados puedan modificar o visualizar determinados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11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117">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11A">
      <w:pPr>
        <w:widowControl w:val="0"/>
        <w:rPr>
          <w:rFonts w:ascii="Times New Roman" w:cs="Times New Roman" w:eastAsia="Times New Roman" w:hAnsi="Times New Roman"/>
          <w:sz w:val="20"/>
          <w:szCs w:val="20"/>
        </w:rPr>
      </w:pPr>
      <w:r w:rsidDel="00000000" w:rsidR="00000000" w:rsidRPr="00000000">
        <w:rPr>
          <w:rtl w:val="0"/>
        </w:rPr>
      </w:r>
    </w:p>
    <w:tbl>
      <w:tblPr>
        <w:tblStyle w:val="Table1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1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de sesión y autenticación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2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permitirá a los usuarios (Administrador o Piscicultor) autenticarse mediante credenciales válidas. Validará los datos antes de otorgar acceso y mostrará mensajes en caso de error o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12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numPr>
                <w:ilvl w:val="0"/>
                <w:numId w:val="9"/>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128">
      <w:pPr>
        <w:widowControl w:val="0"/>
        <w:rPr>
          <w:rFonts w:ascii="Times New Roman" w:cs="Times New Roman" w:eastAsia="Times New Roman" w:hAnsi="Times New Roman"/>
          <w:sz w:val="20"/>
          <w:szCs w:val="20"/>
        </w:rPr>
      </w:pPr>
      <w:r w:rsidDel="00000000" w:rsidR="00000000" w:rsidRPr="00000000">
        <w:rPr>
          <w:rtl w:val="0"/>
        </w:rPr>
      </w:r>
    </w:p>
    <w:tbl>
      <w:tblPr>
        <w:tblStyle w:val="Table1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2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Detección y Alertas por Parámetros Fuera de Rango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2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generar alertas automáticas cuando un sensor registra valores por fuera de los rangos establecidos para cada parámetro.</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alertas deberán mostrarse en tiempo real, registrarse y permitir ser confirmadas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13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135">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p w:rsidR="00000000" w:rsidDel="00000000" w:rsidP="00000000" w:rsidRDefault="00000000" w:rsidRPr="00000000" w14:paraId="00000136">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RNF08</w:t>
            </w:r>
          </w:p>
        </w:tc>
      </w:tr>
    </w:tbl>
    <w:p w:rsidR="00000000" w:rsidDel="00000000" w:rsidP="00000000" w:rsidRDefault="00000000" w:rsidRPr="00000000" w14:paraId="00000137">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8">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widowControl w:val="0"/>
        <w:rPr>
          <w:rFonts w:ascii="Times New Roman" w:cs="Times New Roman" w:eastAsia="Times New Roman" w:hAnsi="Times New Roman"/>
          <w:sz w:val="20"/>
          <w:szCs w:val="20"/>
        </w:rPr>
      </w:pPr>
      <w:r w:rsidDel="00000000" w:rsidR="00000000" w:rsidRPr="00000000">
        <w:rPr>
          <w:rtl w:val="0"/>
        </w:rPr>
      </w:r>
    </w:p>
    <w:tbl>
      <w:tblPr>
        <w:tblStyle w:val="Table1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3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Estanques y Especies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4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registrar, editar y eliminar estanques, así como gestionar las especies presentes y asociarlas a sensores o estaciones.</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estanque deberá contar con información estructural y productiva.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14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148">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bl>
    <w:p w:rsidR="00000000" w:rsidDel="00000000" w:rsidP="00000000" w:rsidRDefault="00000000" w:rsidRPr="00000000" w14:paraId="00000149">
      <w:pPr>
        <w:widowControl w:val="0"/>
        <w:rPr>
          <w:rFonts w:ascii="Times New Roman" w:cs="Times New Roman" w:eastAsia="Times New Roman" w:hAnsi="Times New Roman"/>
          <w:sz w:val="20"/>
          <w:szCs w:val="20"/>
        </w:rPr>
      </w:pPr>
      <w:r w:rsidDel="00000000" w:rsidR="00000000" w:rsidRPr="00000000">
        <w:rPr>
          <w:rtl w:val="0"/>
        </w:rPr>
      </w:r>
    </w:p>
    <w:tbl>
      <w:tblPr>
        <w:tblStyle w:val="Table1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4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Gestión de Estaciones Piscícolas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5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registrar estaciones piscícolas, editar su información, asignar responsables y asociar estanques o sensores a cada estación.</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mostrar una lista organizada con todas las estaciones registradas</w:t>
            </w:r>
          </w:p>
        </w:tc>
      </w:tr>
      <w:tr>
        <w:trPr>
          <w:cantSplit w:val="0"/>
          <w:trHeight w:val="6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15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p w:rsidR="00000000" w:rsidDel="00000000" w:rsidP="00000000" w:rsidRDefault="00000000" w:rsidRPr="00000000" w14:paraId="00000156">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bl>
    <w:p w:rsidR="00000000" w:rsidDel="00000000" w:rsidP="00000000" w:rsidRDefault="00000000" w:rsidRPr="00000000" w14:paraId="00000157">
      <w:pPr>
        <w:widowControl w:val="0"/>
        <w:rPr>
          <w:rFonts w:ascii="Times New Roman" w:cs="Times New Roman" w:eastAsia="Times New Roman" w:hAnsi="Times New Roman"/>
          <w:sz w:val="20"/>
          <w:szCs w:val="20"/>
        </w:rPr>
      </w:pPr>
      <w:r w:rsidDel="00000000" w:rsidR="00000000" w:rsidRPr="00000000">
        <w:rPr>
          <w:rtl w:val="0"/>
        </w:rPr>
      </w:r>
    </w:p>
    <w:tbl>
      <w:tblPr>
        <w:tblStyle w:val="Table1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15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Filtro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15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aplicar filtros avanzados sobre los datos registrados por los sensores, permitiendo seleccionar variables específicas, rangos de fecha, estanques o estaciones piscícolas.</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mostrar únicamente los datos que cumplan con los criterios del filtro y actualizar automáticamente las gráficas y tablas relacionadas, facilitando el análisis detallado de la información.</w:t>
            </w:r>
          </w:p>
        </w:tc>
      </w:tr>
      <w:tr>
        <w:trPr>
          <w:cantSplit w:val="0"/>
          <w:trHeight w:val="6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p w:rsidR="00000000" w:rsidDel="00000000" w:rsidP="00000000" w:rsidRDefault="00000000" w:rsidRPr="00000000" w14:paraId="0000016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p w:rsidR="00000000" w:rsidDel="00000000" w:rsidP="00000000" w:rsidRDefault="00000000" w:rsidRPr="00000000" w14:paraId="00000164">
            <w:pPr>
              <w:widowControl w:val="0"/>
              <w:numPr>
                <w:ilvl w:val="0"/>
                <w:numId w:val="1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bl>
    <w:p w:rsidR="00000000" w:rsidDel="00000000" w:rsidP="00000000" w:rsidRDefault="00000000" w:rsidRPr="00000000" w14:paraId="00000165">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w:t>
      </w:r>
    </w:p>
    <w:p w:rsidR="00000000" w:rsidDel="00000000" w:rsidP="00000000" w:rsidRDefault="00000000" w:rsidRPr="00000000" w14:paraId="000001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1</w:t>
      </w:r>
      <w:r w:rsidDel="00000000" w:rsidR="00000000" w:rsidRPr="00000000">
        <w:rPr>
          <w:rtl w:val="0"/>
        </w:rPr>
      </w:r>
    </w:p>
    <w:tbl>
      <w:tblPr>
        <w:tblStyle w:val="Table1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Título: </w:t>
            </w:r>
            <w:r w:rsidDel="00000000" w:rsidR="00000000" w:rsidRPr="00000000">
              <w:rPr>
                <w:rFonts w:ascii="Times New Roman" w:cs="Times New Roman" w:eastAsia="Times New Roman" w:hAnsi="Times New Roman"/>
                <w:rtl w:val="0"/>
              </w:rPr>
              <w:t xml:space="preserve">Monitoreo de Parámetros del agua</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piscicultor quiero visualizar de forma clara los parámetros medidos del agua (pH, temperatura, oxígeno), para poder monitorear la calidad del agua y tomar decisiones rápidas sobre la producción.</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Criterios de aceptación:  </w:t>
            </w:r>
          </w:p>
          <w:p w:rsidR="00000000" w:rsidDel="00000000" w:rsidP="00000000" w:rsidRDefault="00000000" w:rsidRPr="00000000" w14:paraId="00000177">
            <w:pPr>
              <w:widowControl w:val="0"/>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permitir recibir los parámetros medidos del agua desde un sensor. </w:t>
            </w:r>
          </w:p>
          <w:p w:rsidR="00000000" w:rsidDel="00000000" w:rsidP="00000000" w:rsidRDefault="00000000" w:rsidRPr="00000000" w14:paraId="00000178">
            <w:pPr>
              <w:widowControl w:val="0"/>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registros deben estar con fecha y hora actualizada.</w:t>
            </w:r>
          </w:p>
          <w:p w:rsidR="00000000" w:rsidDel="00000000" w:rsidP="00000000" w:rsidRDefault="00000000" w:rsidRPr="00000000" w14:paraId="00000179">
            <w:pPr>
              <w:widowControl w:val="0"/>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validar frente a rangos establecidos, de lo contrario el sistema debe alertar si algún parámetro está fuera del rango común.</w:t>
            </w:r>
          </w:p>
        </w:tc>
      </w:tr>
    </w:tbl>
    <w:p w:rsidR="00000000" w:rsidDel="00000000" w:rsidP="00000000" w:rsidRDefault="00000000" w:rsidRPr="00000000" w14:paraId="0000017B">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2</w:t>
      </w:r>
      <w:r w:rsidDel="00000000" w:rsidR="00000000" w:rsidRPr="00000000">
        <w:rPr>
          <w:rtl w:val="0"/>
        </w:rPr>
      </w:r>
    </w:p>
    <w:tbl>
      <w:tblPr>
        <w:tblStyle w:val="Table1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 </w:t>
            </w:r>
            <w:r w:rsidDel="00000000" w:rsidR="00000000" w:rsidRPr="00000000">
              <w:rPr>
                <w:rFonts w:ascii="Times New Roman" w:cs="Times New Roman" w:eastAsia="Times New Roman" w:hAnsi="Times New Roman"/>
                <w:sz w:val="20"/>
                <w:szCs w:val="20"/>
                <w:rtl w:val="0"/>
              </w:rPr>
              <w:t xml:space="preserve">Almacenamiento de los datos local</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el sistema debe facilitar el almacenar los datos recolectados en la base de datos del sistema de manera local, para poder tener la información de manera sencilla para un futuro análisis.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189">
            <w:pPr>
              <w:widowControl w:val="0"/>
              <w:numPr>
                <w:ilvl w:val="0"/>
                <w:numId w:val="1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datos deben almacenarse en la base de datos local.</w:t>
            </w:r>
          </w:p>
          <w:p w:rsidR="00000000" w:rsidDel="00000000" w:rsidP="00000000" w:rsidRDefault="00000000" w:rsidRPr="00000000" w14:paraId="0000018A">
            <w:pPr>
              <w:widowControl w:val="0"/>
              <w:numPr>
                <w:ilvl w:val="0"/>
                <w:numId w:val="1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notificar si existe algún caso de error de conexión o algún problema con el almacenamiento de los datos.</w:t>
            </w:r>
          </w:p>
        </w:tc>
      </w:tr>
    </w:tbl>
    <w:p w:rsidR="00000000" w:rsidDel="00000000" w:rsidP="00000000" w:rsidRDefault="00000000" w:rsidRPr="00000000" w14:paraId="0000018C">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D">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E">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F">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0">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1">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2">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3">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4">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5">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6">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3</w:t>
      </w:r>
      <w:r w:rsidDel="00000000" w:rsidR="00000000" w:rsidRPr="00000000">
        <w:rPr>
          <w:rtl w:val="0"/>
        </w:rPr>
      </w:r>
    </w:p>
    <w:tbl>
      <w:tblPr>
        <w:tblStyle w:val="Table1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 </w:t>
            </w:r>
            <w:r w:rsidDel="00000000" w:rsidR="00000000" w:rsidRPr="00000000">
              <w:rPr>
                <w:rFonts w:ascii="Times New Roman" w:cs="Times New Roman" w:eastAsia="Times New Roman" w:hAnsi="Times New Roman"/>
                <w:sz w:val="20"/>
                <w:szCs w:val="20"/>
                <w:rtl w:val="0"/>
              </w:rPr>
              <w:t xml:space="preserve">Gestión de sensores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914.9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piscicultor, quiero gestionar los sensores conectados al sistema (registrarlos, activarlos, configurarlos y ver su estado), para asegurar que los dispositivos instalados estén funcionando correctamente y midiendo las variables del agua de forma continua.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1A4">
            <w:pPr>
              <w:widowControl w:val="0"/>
              <w:numPr>
                <w:ilvl w:val="0"/>
                <w:numId w:val="1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permitir registrar un nuevo sensor asociándolo a un estanque o estación..</w:t>
            </w:r>
          </w:p>
          <w:p w:rsidR="00000000" w:rsidDel="00000000" w:rsidP="00000000" w:rsidRDefault="00000000" w:rsidRPr="00000000" w14:paraId="000001A5">
            <w:pPr>
              <w:widowControl w:val="0"/>
              <w:numPr>
                <w:ilvl w:val="0"/>
                <w:numId w:val="1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mostrar el estado del sensor.</w:t>
            </w:r>
          </w:p>
          <w:p w:rsidR="00000000" w:rsidDel="00000000" w:rsidP="00000000" w:rsidRDefault="00000000" w:rsidRPr="00000000" w14:paraId="000001A6">
            <w:pPr>
              <w:widowControl w:val="0"/>
              <w:numPr>
                <w:ilvl w:val="0"/>
                <w:numId w:val="1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permitir deshabilitar o eliminar sensores obsoletos.</w:t>
            </w:r>
          </w:p>
          <w:p w:rsidR="00000000" w:rsidDel="00000000" w:rsidP="00000000" w:rsidRDefault="00000000" w:rsidRPr="00000000" w14:paraId="000001A7">
            <w:pPr>
              <w:widowControl w:val="0"/>
              <w:numPr>
                <w:ilvl w:val="0"/>
                <w:numId w:val="1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interfaz debe mostrar una lista completa de sensores instalados.</w:t>
            </w:r>
          </w:p>
        </w:tc>
      </w:tr>
    </w:tbl>
    <w:p w:rsidR="00000000" w:rsidDel="00000000" w:rsidP="00000000" w:rsidRDefault="00000000" w:rsidRPr="00000000" w14:paraId="000001A9">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4</w:t>
      </w:r>
      <w:r w:rsidDel="00000000" w:rsidR="00000000" w:rsidRPr="00000000">
        <w:rPr>
          <w:rtl w:val="0"/>
        </w:rPr>
      </w:r>
    </w:p>
    <w:tbl>
      <w:tblPr>
        <w:tblStyle w:val="Table1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rHeight w:val="46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Piscicultor, 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 </w:t>
            </w:r>
            <w:r w:rsidDel="00000000" w:rsidR="00000000" w:rsidRPr="00000000">
              <w:rPr>
                <w:rFonts w:ascii="Times New Roman" w:cs="Times New Roman" w:eastAsia="Times New Roman" w:hAnsi="Times New Roman"/>
                <w:sz w:val="20"/>
                <w:szCs w:val="20"/>
                <w:rtl w:val="0"/>
              </w:rPr>
              <w:t xml:space="preserve">Generación de reportes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RF04</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piscicultor o administrador, quiero que el sistema pueda generar reportes, sobre las variables de interés para poder analizarlas en diferentes momentos.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1B7">
            <w:pPr>
              <w:widowControl w:val="0"/>
              <w:numPr>
                <w:ilvl w:val="0"/>
                <w:numId w:val="1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reportes deben ser exportados en Excel o en formato PDF.</w:t>
            </w:r>
          </w:p>
          <w:p w:rsidR="00000000" w:rsidDel="00000000" w:rsidP="00000000" w:rsidRDefault="00000000" w:rsidRPr="00000000" w14:paraId="000001B8">
            <w:pPr>
              <w:widowControl w:val="0"/>
              <w:numPr>
                <w:ilvl w:val="0"/>
                <w:numId w:val="1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Deben ser reportes completos, incluyendo gráficas y estadísticas básicas.</w:t>
            </w:r>
          </w:p>
        </w:tc>
      </w:tr>
    </w:tbl>
    <w:p w:rsidR="00000000" w:rsidDel="00000000" w:rsidP="00000000" w:rsidRDefault="00000000" w:rsidRPr="00000000" w14:paraId="000001BA">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5</w:t>
      </w:r>
      <w:r w:rsidDel="00000000" w:rsidR="00000000" w:rsidRPr="00000000">
        <w:rPr>
          <w:rtl w:val="0"/>
        </w:rPr>
      </w:r>
    </w:p>
    <w:tbl>
      <w:tblPr>
        <w:tblStyle w:val="Table2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Piscicultor, 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Gráficas de las variables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o administrador, debo poder visualizar las gráficas de los datos más relevantes captados por el sistema. Se me debe permitir visualizar los parámetros que son monitoreados a partir de las gráficas , para poder identificar tendencias y posibles problemas en los estanques.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1C8">
            <w:pPr>
              <w:widowControl w:val="0"/>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mostrar gráficos dinámicos,</w:t>
            </w:r>
          </w:p>
          <w:p w:rsidR="00000000" w:rsidDel="00000000" w:rsidP="00000000" w:rsidRDefault="00000000" w:rsidRPr="00000000" w14:paraId="000001C9">
            <w:pPr>
              <w:widowControl w:val="0"/>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gráficas se deben ir actualizando en tiempo real.</w:t>
            </w:r>
          </w:p>
          <w:p w:rsidR="00000000" w:rsidDel="00000000" w:rsidP="00000000" w:rsidRDefault="00000000" w:rsidRPr="00000000" w14:paraId="000001CA">
            <w:pPr>
              <w:widowControl w:val="0"/>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interfaz debe ser clara, con etiquetas y leyendas adecuadas para cada parámetro.</w:t>
            </w:r>
          </w:p>
        </w:tc>
      </w:tr>
    </w:tbl>
    <w:p w:rsidR="00000000" w:rsidDel="00000000" w:rsidP="00000000" w:rsidRDefault="00000000" w:rsidRPr="00000000" w14:paraId="000001CC">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6</w:t>
      </w:r>
      <w:r w:rsidDel="00000000" w:rsidR="00000000" w:rsidRPr="00000000">
        <w:rPr>
          <w:rtl w:val="0"/>
        </w:rPr>
      </w:r>
    </w:p>
    <w:tbl>
      <w:tblPr>
        <w:tblStyle w:val="Table2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Administrador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 </w:t>
            </w:r>
            <w:r w:rsidDel="00000000" w:rsidR="00000000" w:rsidRPr="00000000">
              <w:rPr>
                <w:rFonts w:ascii="Times New Roman" w:cs="Times New Roman" w:eastAsia="Times New Roman" w:hAnsi="Times New Roman"/>
                <w:sz w:val="20"/>
                <w:szCs w:val="20"/>
                <w:rtl w:val="0"/>
              </w:rPr>
              <w:t xml:space="preserve">Registro de datos censados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1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quiero poder registrar, verificar y almacenar los datos censados provenientes de los sensores o de los registros realizados por los piscicultores, para asegurar que la información quede correctamente registrada y validada dentro del sistema.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1DA">
            <w:pPr>
              <w:widowControl w:val="0"/>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permitir registrar los datos censados recibidos desde sensores o ingresados manualmente.</w:t>
            </w:r>
          </w:p>
          <w:p w:rsidR="00000000" w:rsidDel="00000000" w:rsidP="00000000" w:rsidRDefault="00000000" w:rsidRPr="00000000" w14:paraId="000001DB">
            <w:pPr>
              <w:widowControl w:val="0"/>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validar que los datos sean coherentes y estén dentro de los rangos establecidos.</w:t>
            </w:r>
          </w:p>
          <w:p w:rsidR="00000000" w:rsidDel="00000000" w:rsidP="00000000" w:rsidRDefault="00000000" w:rsidRPr="00000000" w14:paraId="000001DC">
            <w:pPr>
              <w:widowControl w:val="0"/>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registros duplicados o con errores deben ser identificados y corregidos automáticamente.</w:t>
            </w:r>
          </w:p>
          <w:p w:rsidR="00000000" w:rsidDel="00000000" w:rsidP="00000000" w:rsidRDefault="00000000" w:rsidRPr="00000000" w14:paraId="000001DD">
            <w:pPr>
              <w:widowControl w:val="0"/>
              <w:numPr>
                <w:ilvl w:val="0"/>
                <w:numId w:val="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información verificada debe almacenarse en la base de datos central del sistema.</w:t>
            </w:r>
          </w:p>
          <w:p w:rsidR="00000000" w:rsidDel="00000000" w:rsidP="00000000" w:rsidRDefault="00000000" w:rsidRPr="00000000" w14:paraId="000001D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E0">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7</w:t>
      </w:r>
      <w:r w:rsidDel="00000000" w:rsidR="00000000" w:rsidRPr="00000000">
        <w:rPr>
          <w:rtl w:val="0"/>
        </w:rPr>
      </w:r>
    </w:p>
    <w:tbl>
      <w:tblPr>
        <w:tblStyle w:val="Table2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w:t>
            </w:r>
            <w:r w:rsidDel="00000000" w:rsidR="00000000" w:rsidRPr="00000000">
              <w:rPr>
                <w:rFonts w:ascii="Times New Roman" w:cs="Times New Roman" w:eastAsia="Times New Roman" w:hAnsi="Times New Roman"/>
                <w:sz w:val="20"/>
                <w:szCs w:val="20"/>
                <w:rtl w:val="0"/>
              </w:rPr>
              <w:t xml:space="preserve"> 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 </w:t>
            </w:r>
            <w:r w:rsidDel="00000000" w:rsidR="00000000" w:rsidRPr="00000000">
              <w:rPr>
                <w:rFonts w:ascii="Times New Roman" w:cs="Times New Roman" w:eastAsia="Times New Roman" w:hAnsi="Times New Roman"/>
                <w:sz w:val="20"/>
                <w:szCs w:val="20"/>
                <w:rtl w:val="0"/>
              </w:rPr>
              <w:t xml:space="preserve">Acceso y actualización de datos en tiempo real</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1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piscicultor quiero que los datos se actualicen automáticamente y pueda consultarlos en tiempo real para tomar decisiones rápidas sobre la calidad del agua.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1EE">
            <w:pPr>
              <w:widowControl w:val="0"/>
              <w:numPr>
                <w:ilvl w:val="0"/>
                <w:numId w:val="1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datos deben actualizarse automáticamente.</w:t>
            </w:r>
          </w:p>
          <w:p w:rsidR="00000000" w:rsidDel="00000000" w:rsidP="00000000" w:rsidRDefault="00000000" w:rsidRPr="00000000" w14:paraId="000001EF">
            <w:pPr>
              <w:widowControl w:val="0"/>
              <w:numPr>
                <w:ilvl w:val="0"/>
                <w:numId w:val="1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cambios deben reflejarse inmediatamente en las gráficas y reportes.</w:t>
            </w:r>
          </w:p>
          <w:p w:rsidR="00000000" w:rsidDel="00000000" w:rsidP="00000000" w:rsidRDefault="00000000" w:rsidRPr="00000000" w14:paraId="000001F0">
            <w:pPr>
              <w:widowControl w:val="0"/>
              <w:numPr>
                <w:ilvl w:val="0"/>
                <w:numId w:val="1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poder seguir funcionando en modo local si se pierde conexión.</w:t>
            </w:r>
          </w:p>
        </w:tc>
      </w:tr>
    </w:tbl>
    <w:p w:rsidR="00000000" w:rsidDel="00000000" w:rsidP="00000000" w:rsidRDefault="00000000" w:rsidRPr="00000000" w14:paraId="000001F2">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3">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4">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5">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6">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7">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8</w:t>
      </w:r>
      <w:r w:rsidDel="00000000" w:rsidR="00000000" w:rsidRPr="00000000">
        <w:rPr>
          <w:rtl w:val="0"/>
        </w:rPr>
      </w:r>
    </w:p>
    <w:tbl>
      <w:tblPr>
        <w:tblStyle w:val="Table2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Gestión de usuarios y roles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quiero crear, editar y eliminar usuarios, y asignarles roles (Administrador o Piscicultor) para controlar los accesos y proteger la información.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05">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permitir crear, editar y eliminar usuarios.</w:t>
            </w:r>
          </w:p>
          <w:p w:rsidR="00000000" w:rsidDel="00000000" w:rsidP="00000000" w:rsidRDefault="00000000" w:rsidRPr="00000000" w14:paraId="00000206">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Solo debe permitir roles válidos (Administrador y Piscicultor)</w:t>
            </w:r>
          </w:p>
          <w:p w:rsidR="00000000" w:rsidDel="00000000" w:rsidP="00000000" w:rsidRDefault="00000000" w:rsidRPr="00000000" w14:paraId="00000207">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restringir el acceso según el rol.</w:t>
            </w:r>
          </w:p>
          <w:p w:rsidR="00000000" w:rsidDel="00000000" w:rsidP="00000000" w:rsidRDefault="00000000" w:rsidRPr="00000000" w14:paraId="00000208">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programa debe tener un sistema de verificación de usuarios, mediante credenciales o códigos únicos por rol asignado.</w:t>
            </w:r>
          </w:p>
        </w:tc>
      </w:tr>
    </w:tbl>
    <w:p w:rsidR="00000000" w:rsidDel="00000000" w:rsidP="00000000" w:rsidRDefault="00000000" w:rsidRPr="00000000" w14:paraId="0000020A">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9</w:t>
      </w:r>
      <w:r w:rsidDel="00000000" w:rsidR="00000000" w:rsidRPr="00000000">
        <w:rPr>
          <w:rtl w:val="0"/>
        </w:rPr>
      </w:r>
    </w:p>
    <w:tbl>
      <w:tblPr>
        <w:tblStyle w:val="Table2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Inicio de sesión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quiero que los usuarios se autentiquen con credenciales válidas para garantizar que solo personas autorizadas accedan al sistema.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18">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validar credenciales y rol antes de permitir el acceso.</w:t>
            </w:r>
          </w:p>
          <w:p w:rsidR="00000000" w:rsidDel="00000000" w:rsidP="00000000" w:rsidRDefault="00000000" w:rsidRPr="00000000" w14:paraId="00000219">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usuario no está registrado, debe rechazarse la autenticación</w:t>
            </w:r>
          </w:p>
          <w:p w:rsidR="00000000" w:rsidDel="00000000" w:rsidP="00000000" w:rsidRDefault="00000000" w:rsidRPr="00000000" w14:paraId="0000021A">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confirmar el inicio de sesión exitoso.</w:t>
            </w:r>
          </w:p>
        </w:tc>
      </w:tr>
    </w:tbl>
    <w:p w:rsidR="00000000" w:rsidDel="00000000" w:rsidP="00000000" w:rsidRDefault="00000000" w:rsidRPr="00000000" w14:paraId="0000021C">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10</w:t>
      </w:r>
      <w:r w:rsidDel="00000000" w:rsidR="00000000" w:rsidRPr="00000000">
        <w:rPr>
          <w:rtl w:val="0"/>
        </w:rPr>
      </w:r>
    </w:p>
    <w:tbl>
      <w:tblPr>
        <w:tblStyle w:val="Table2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Alerta Parámetros fuera de rango</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piscicultor, quiero que el sistema me alerte cuando un sensor detecte valores fuera del rango permitido, para actuar de inmediato sobre el estanque y evitar afectaciones en peces.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2A">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generar alertas automáticas cuando los valores excedan los rangos definidos.</w:t>
            </w:r>
          </w:p>
          <w:p w:rsidR="00000000" w:rsidDel="00000000" w:rsidP="00000000" w:rsidRDefault="00000000" w:rsidRPr="00000000" w14:paraId="0000022B">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notificar visualmente o mediante un  mensaje emergente.</w:t>
            </w:r>
          </w:p>
          <w:p w:rsidR="00000000" w:rsidDel="00000000" w:rsidP="00000000" w:rsidRDefault="00000000" w:rsidRPr="00000000" w14:paraId="0000022C">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alertas deben quedar registradas con fecha, hora y tipo de parámetro.</w:t>
            </w:r>
          </w:p>
          <w:p w:rsidR="00000000" w:rsidDel="00000000" w:rsidP="00000000" w:rsidRDefault="00000000" w:rsidRPr="00000000" w14:paraId="0000022D">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poder confirmar y cerrar cada alerta.</w:t>
            </w:r>
          </w:p>
        </w:tc>
      </w:tr>
    </w:tbl>
    <w:p w:rsidR="00000000" w:rsidDel="00000000" w:rsidP="00000000" w:rsidRDefault="00000000" w:rsidRPr="00000000" w14:paraId="0000022F">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11</w:t>
      </w:r>
      <w:r w:rsidDel="00000000" w:rsidR="00000000" w:rsidRPr="00000000">
        <w:rPr>
          <w:rtl w:val="0"/>
        </w:rPr>
      </w:r>
    </w:p>
    <w:tbl>
      <w:tblPr>
        <w:tblStyle w:val="Table2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Gestión de estanques y especies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quiero gestionar la información de los estanques y las especies para mantener un control organizado del sistema productivo.</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3D">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editar y eliminar estanques.</w:t>
            </w:r>
          </w:p>
          <w:p w:rsidR="00000000" w:rsidDel="00000000" w:rsidP="00000000" w:rsidRDefault="00000000" w:rsidRPr="00000000" w14:paraId="0000023E">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Asociar especies a cada estanque.</w:t>
            </w:r>
          </w:p>
          <w:p w:rsidR="00000000" w:rsidDel="00000000" w:rsidP="00000000" w:rsidRDefault="00000000" w:rsidRPr="00000000" w14:paraId="0000023F">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 historial y estado del estanque.</w:t>
            </w:r>
          </w:p>
        </w:tc>
      </w:tr>
    </w:tbl>
    <w:p w:rsidR="00000000" w:rsidDel="00000000" w:rsidP="00000000" w:rsidRDefault="00000000" w:rsidRPr="00000000" w14:paraId="00000241">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12</w:t>
      </w:r>
      <w:r w:rsidDel="00000000" w:rsidR="00000000" w:rsidRPr="00000000">
        <w:rPr>
          <w:rtl w:val="0"/>
        </w:rPr>
      </w:r>
    </w:p>
    <w:tbl>
      <w:tblPr>
        <w:tblStyle w:val="Table2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Gestión de estaciones piscícolas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quiero gestionar estaciones piscícolas para organizar adecuadamente la infraestructura del sistema.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4F">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editar y eliminar estaciones.</w:t>
            </w:r>
          </w:p>
          <w:p w:rsidR="00000000" w:rsidDel="00000000" w:rsidP="00000000" w:rsidRDefault="00000000" w:rsidRPr="00000000" w14:paraId="00000250">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Asignar responsables.</w:t>
            </w:r>
          </w:p>
          <w:p w:rsidR="00000000" w:rsidDel="00000000" w:rsidP="00000000" w:rsidRDefault="00000000" w:rsidRPr="00000000" w14:paraId="00000251">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 listado general de estaciones</w:t>
            </w:r>
          </w:p>
        </w:tc>
      </w:tr>
    </w:tbl>
    <w:p w:rsidR="00000000" w:rsidDel="00000000" w:rsidP="00000000" w:rsidRDefault="00000000" w:rsidRPr="00000000" w14:paraId="00000253">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4">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5">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6">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7">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8">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9">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A">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13</w:t>
      </w:r>
      <w:r w:rsidDel="00000000" w:rsidR="00000000" w:rsidRPr="00000000">
        <w:rPr>
          <w:rtl w:val="0"/>
        </w:rPr>
      </w:r>
    </w:p>
    <w:tbl>
      <w:tblPr>
        <w:tblStyle w:val="Table2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Filtro de datos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quiero filtrar datos según variables, fechas o estanques para analizar la información con más precisión.</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68">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Filtros por variable, fecha, rango, estanque o estación.</w:t>
            </w:r>
          </w:p>
          <w:p w:rsidR="00000000" w:rsidDel="00000000" w:rsidP="00000000" w:rsidRDefault="00000000" w:rsidRPr="00000000" w14:paraId="00000269">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Filtros aplicados a tablas y gráficos.</w:t>
            </w:r>
          </w:p>
          <w:p w:rsidR="00000000" w:rsidDel="00000000" w:rsidP="00000000" w:rsidRDefault="00000000" w:rsidRPr="00000000" w14:paraId="0000026A">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Ordenamiento ascendente/descendente.</w:t>
            </w:r>
          </w:p>
          <w:p w:rsidR="00000000" w:rsidDel="00000000" w:rsidP="00000000" w:rsidRDefault="00000000" w:rsidRPr="00000000" w14:paraId="0000026B">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Aplicación inmediata sin recargar.</w:t>
            </w:r>
          </w:p>
        </w:tc>
      </w:tr>
    </w:tbl>
    <w:p w:rsidR="00000000" w:rsidDel="00000000" w:rsidP="00000000" w:rsidRDefault="00000000" w:rsidRPr="00000000" w14:paraId="0000026D">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Historia de Usuario 14</w:t>
      </w:r>
      <w:r w:rsidDel="00000000" w:rsidR="00000000" w:rsidRPr="00000000">
        <w:rPr>
          <w:rtl w:val="0"/>
        </w:rPr>
      </w:r>
    </w:p>
    <w:tbl>
      <w:tblPr>
        <w:tblStyle w:val="Table2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 </w:t>
            </w:r>
            <w:r w:rsidDel="00000000" w:rsidR="00000000" w:rsidRPr="00000000">
              <w:rPr>
                <w:rFonts w:ascii="Times New Roman" w:cs="Times New Roman" w:eastAsia="Times New Roman" w:hAnsi="Times New Roman"/>
                <w:sz w:val="20"/>
                <w:szCs w:val="20"/>
                <w:rtl w:val="0"/>
              </w:rPr>
              <w:t xml:space="preserve">HU-14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Usuario: </w:t>
            </w:r>
            <w:r w:rsidDel="00000000" w:rsidR="00000000" w:rsidRPr="00000000">
              <w:rPr>
                <w:rFonts w:ascii="Times New Roman" w:cs="Times New Roman" w:eastAsia="Times New Roman" w:hAnsi="Times New Roman"/>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r w:rsidDel="00000000" w:rsidR="00000000" w:rsidRPr="00000000">
              <w:rPr>
                <w:rFonts w:ascii="Times New Roman" w:cs="Times New Roman" w:eastAsia="Times New Roman" w:hAnsi="Times New Roman"/>
                <w:sz w:val="20"/>
                <w:szCs w:val="20"/>
                <w:rtl w:val="0"/>
              </w:rPr>
              <w:t xml:space="preserve">  Recibir datos del sensor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funcional asociado (id): </w:t>
            </w:r>
            <w:r w:rsidDel="00000000" w:rsidR="00000000" w:rsidRPr="00000000">
              <w:rPr>
                <w:rFonts w:ascii="Times New Roman" w:cs="Times New Roman" w:eastAsia="Times New Roman" w:hAnsi="Times New Roman"/>
                <w:sz w:val="20"/>
                <w:szCs w:val="20"/>
                <w:rtl w:val="0"/>
              </w:rPr>
              <w:t xml:space="preserve">RF01, 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w:t>
            </w:r>
            <w:r w:rsidDel="00000000" w:rsidR="00000000" w:rsidRPr="00000000">
              <w:rPr>
                <w:rFonts w:ascii="Times New Roman" w:cs="Times New Roman" w:eastAsia="Times New Roman" w:hAnsi="Times New Roman"/>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w:t>
            </w:r>
            <w:r w:rsidDel="00000000" w:rsidR="00000000" w:rsidRPr="00000000">
              <w:rPr>
                <w:rFonts w:ascii="Times New Roman" w:cs="Times New Roman" w:eastAsia="Times New Roman" w:hAnsi="Times New Roman"/>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w:t>
            </w:r>
          </w:p>
          <w:p w:rsidR="00000000" w:rsidDel="00000000" w:rsidP="00000000" w:rsidRDefault="00000000" w:rsidRPr="00000000" w14:paraId="000002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piscicultor quiero que el sistema reciba automáticamente los datos medidos por los sensores para monitorear la información en tiempo real sin intervención manual.</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p w:rsidR="00000000" w:rsidDel="00000000" w:rsidP="00000000" w:rsidRDefault="00000000" w:rsidRPr="00000000" w14:paraId="0000027B">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recibir datos sin necesidad de acción del usuario.</w:t>
            </w:r>
          </w:p>
          <w:p w:rsidR="00000000" w:rsidDel="00000000" w:rsidP="00000000" w:rsidRDefault="00000000" w:rsidRPr="00000000" w14:paraId="0000027C">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datos recibidos deben almacenarse o visualizarse automáticamente.</w:t>
            </w:r>
          </w:p>
          <w:p w:rsidR="00000000" w:rsidDel="00000000" w:rsidP="00000000" w:rsidRDefault="00000000" w:rsidRPr="00000000" w14:paraId="0000027D">
            <w:pPr>
              <w:widowControl w:val="0"/>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Debe notificar si deja de recibir datos.</w:t>
            </w:r>
          </w:p>
        </w:tc>
      </w:tr>
    </w:tbl>
    <w:p w:rsidR="00000000" w:rsidDel="00000000" w:rsidP="00000000" w:rsidRDefault="00000000" w:rsidRPr="00000000" w14:paraId="0000027F">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0">
      <w:pPr>
        <w:pStyle w:val="Heading2"/>
        <w:numPr>
          <w:ilvl w:val="1"/>
          <w:numId w:val="5"/>
        </w:numPr>
        <w:spacing w:line="276" w:lineRule="auto"/>
        <w:ind w:left="708.6614173228345" w:hanging="283.4645669291339"/>
        <w:rPr>
          <w:rFonts w:ascii="Times New Roman" w:cs="Times New Roman" w:eastAsia="Times New Roman" w:hAnsi="Times New Roman"/>
        </w:rPr>
      </w:pPr>
      <w:bookmarkStart w:colFirst="0" w:colLast="0" w:name="_yju6fcmfv86z" w:id="16"/>
      <w:bookmarkEnd w:id="16"/>
      <w:r w:rsidDel="00000000" w:rsidR="00000000" w:rsidRPr="00000000">
        <w:rPr>
          <w:rFonts w:ascii="Times New Roman" w:cs="Times New Roman" w:eastAsia="Times New Roman" w:hAnsi="Times New Roman"/>
          <w:rtl w:val="0"/>
        </w:rPr>
        <w:t xml:space="preserve">Requisitos de Rendimiento</w:t>
      </w:r>
      <w:r w:rsidDel="00000000" w:rsidR="00000000" w:rsidRPr="00000000">
        <w:rPr>
          <w:rtl w:val="0"/>
        </w:rPr>
      </w:r>
    </w:p>
    <w:tbl>
      <w:tblPr>
        <w:tblStyle w:val="Table30"/>
        <w:tblpPr w:leftFromText="180" w:rightFromText="180" w:topFromText="180" w:bottomFromText="180" w:vertAnchor="text" w:horzAnchor="text" w:tblpX="51.141732283464876"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28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2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RNF02</w:t>
            </w:r>
          </w:p>
        </w:tc>
      </w:tr>
      <w:tr>
        <w:trPr>
          <w:cantSplit w:val="0"/>
          <w:tblHeader w:val="0"/>
        </w:trPr>
        <w:tc>
          <w:tcPr/>
          <w:p w:rsidR="00000000" w:rsidDel="00000000" w:rsidP="00000000" w:rsidRDefault="00000000" w:rsidRPr="00000000" w14:paraId="0000028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28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Desempeño y eficiencia</w:t>
            </w:r>
          </w:p>
        </w:tc>
      </w:tr>
      <w:tr>
        <w:trPr>
          <w:cantSplit w:val="0"/>
          <w:tblHeader w:val="0"/>
        </w:trPr>
        <w:tc>
          <w:tcPr/>
          <w:p w:rsidR="00000000" w:rsidDel="00000000" w:rsidP="00000000" w:rsidRDefault="00000000" w:rsidRPr="00000000" w14:paraId="0000028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28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ofrecer tiempos de respuesta ágiles en consultas, reportes y gráficas, incluso cuando se gestionan grandes volúmenes de datos. Además, debe estar optimizado para evitar sobrecargas, garantizando estabilidad en entornos donde se reciben registros continuos de sensores en tiempo real.</w:t>
            </w:r>
          </w:p>
        </w:tc>
      </w:tr>
      <w:tr>
        <w:trPr>
          <w:cantSplit w:val="0"/>
          <w:trHeight w:val="400" w:hRule="atLeast"/>
          <w:tblHeader w:val="0"/>
        </w:trPr>
        <w:tc>
          <w:tcPr>
            <w:gridSpan w:val="2"/>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28B">
      <w:pPr>
        <w:pStyle w:val="Heading2"/>
        <w:spacing w:line="276" w:lineRule="auto"/>
        <w:ind w:left="708.6614173228345" w:firstLine="0"/>
        <w:rPr>
          <w:rFonts w:ascii="Times New Roman" w:cs="Times New Roman" w:eastAsia="Times New Roman" w:hAnsi="Times New Roman"/>
        </w:rPr>
      </w:pPr>
      <w:bookmarkStart w:colFirst="0" w:colLast="0" w:name="_zaf1z6f8lieq" w:id="17"/>
      <w:bookmarkEnd w:id="17"/>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2"/>
        <w:numPr>
          <w:ilvl w:val="1"/>
          <w:numId w:val="5"/>
        </w:numPr>
        <w:spacing w:line="276" w:lineRule="auto"/>
        <w:ind w:left="708.6614173228345" w:hanging="283.4645669291339"/>
        <w:rPr>
          <w:rFonts w:ascii="Times New Roman" w:cs="Times New Roman" w:eastAsia="Times New Roman" w:hAnsi="Times New Roman"/>
        </w:rPr>
      </w:pPr>
      <w:bookmarkStart w:colFirst="0" w:colLast="0" w:name="_4fv5eiwpzj2b" w:id="18"/>
      <w:bookmarkEnd w:id="18"/>
      <w:r w:rsidDel="00000000" w:rsidR="00000000" w:rsidRPr="00000000">
        <w:rPr>
          <w:rFonts w:ascii="Times New Roman" w:cs="Times New Roman" w:eastAsia="Times New Roman" w:hAnsi="Times New Roman"/>
          <w:rtl w:val="0"/>
        </w:rPr>
        <w:t xml:space="preserve">Restricciones de Diseño</w:t>
      </w:r>
    </w:p>
    <w:p w:rsidR="00000000" w:rsidDel="00000000" w:rsidP="00000000" w:rsidRDefault="00000000" w:rsidRPr="00000000" w14:paraId="00000291">
      <w:pPr>
        <w:widowControl w:val="0"/>
        <w:rPr>
          <w:rFonts w:ascii="Times New Roman" w:cs="Times New Roman" w:eastAsia="Times New Roman" w:hAnsi="Times New Roman"/>
          <w:sz w:val="20"/>
          <w:szCs w:val="20"/>
        </w:rPr>
      </w:pPr>
      <w:r w:rsidDel="00000000" w:rsidR="00000000" w:rsidRPr="00000000">
        <w:rPr>
          <w:rtl w:val="0"/>
        </w:rPr>
      </w:r>
    </w:p>
    <w:tbl>
      <w:tblPr>
        <w:tblStyle w:val="Table31"/>
        <w:tblpPr w:leftFromText="180" w:rightFromText="180" w:topFromText="180" w:bottomFromText="180" w:vertAnchor="text" w:horzAnchor="text" w:tblpX="0" w:tblpY="0"/>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980"/>
        <w:tblGridChange w:id="0">
          <w:tblGrid>
            <w:gridCol w:w="1710"/>
            <w:gridCol w:w="7980"/>
          </w:tblGrid>
        </w:tblGridChange>
      </w:tblGrid>
      <w:tr>
        <w:trPr>
          <w:cantSplit w:val="0"/>
          <w:tblHeader w:val="0"/>
        </w:trPr>
        <w:tc>
          <w:tcPr/>
          <w:p w:rsidR="00000000" w:rsidDel="00000000" w:rsidP="00000000" w:rsidRDefault="00000000" w:rsidRPr="00000000" w14:paraId="0000029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RNF03</w:t>
            </w:r>
          </w:p>
        </w:tc>
      </w:tr>
      <w:tr>
        <w:trPr>
          <w:cantSplit w:val="0"/>
          <w:tblHeader w:val="0"/>
        </w:trPr>
        <w:tc>
          <w:tcPr/>
          <w:p w:rsidR="00000000" w:rsidDel="00000000" w:rsidP="00000000" w:rsidRDefault="00000000" w:rsidRPr="00000000" w14:paraId="0000029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29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Compatibilidad de hardware y sensores</w:t>
            </w:r>
          </w:p>
        </w:tc>
      </w:tr>
      <w:tr>
        <w:trPr>
          <w:cantSplit w:val="0"/>
          <w:tblHeader w:val="0"/>
        </w:trPr>
        <w:tc>
          <w:tcPr/>
          <w:p w:rsidR="00000000" w:rsidDel="00000000" w:rsidP="00000000" w:rsidRDefault="00000000" w:rsidRPr="00000000" w14:paraId="0000029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29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ser compatible con distintos tipos de sensores y configuraciones de hardware sin afectar el desempeño o la seguridad.</w:t>
            </w:r>
          </w:p>
        </w:tc>
      </w:tr>
      <w:tr>
        <w:trPr>
          <w:cantSplit w:val="0"/>
          <w:trHeight w:val="400" w:hRule="atLeast"/>
          <w:tblHeader w:val="0"/>
        </w:trPr>
        <w:tc>
          <w:tcPr>
            <w:gridSpan w:val="2"/>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29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widowControl w:val="0"/>
        <w:rPr>
          <w:rFonts w:ascii="Times New Roman" w:cs="Times New Roman" w:eastAsia="Times New Roman" w:hAnsi="Times New Roman"/>
          <w:sz w:val="20"/>
          <w:szCs w:val="20"/>
        </w:rPr>
      </w:pPr>
      <w:r w:rsidDel="00000000" w:rsidR="00000000" w:rsidRPr="00000000">
        <w:rPr>
          <w:rtl w:val="0"/>
        </w:rPr>
      </w:r>
    </w:p>
    <w:tbl>
      <w:tblPr>
        <w:tblStyle w:val="Table32"/>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2A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RNF04</w:t>
            </w:r>
          </w:p>
        </w:tc>
      </w:tr>
      <w:tr>
        <w:trPr>
          <w:cantSplit w:val="0"/>
          <w:tblHeader w:val="0"/>
        </w:trPr>
        <w:tc>
          <w:tcPr/>
          <w:p w:rsidR="00000000" w:rsidDel="00000000" w:rsidP="00000000" w:rsidRDefault="00000000" w:rsidRPr="00000000" w14:paraId="000002A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2A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Diseño modular</w:t>
            </w:r>
          </w:p>
        </w:tc>
      </w:tr>
      <w:tr>
        <w:trPr>
          <w:cantSplit w:val="0"/>
          <w:tblHeader w:val="0"/>
        </w:trPr>
        <w:tc>
          <w:tcPr/>
          <w:p w:rsidR="00000000" w:rsidDel="00000000" w:rsidP="00000000" w:rsidRDefault="00000000" w:rsidRPr="00000000" w14:paraId="000002A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2A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estar diseñado con arquitectura modular para permitir agregar nuevos sensores, variables o funcionalidades sin afectar al resto del sistema.</w:t>
            </w:r>
          </w:p>
        </w:tc>
      </w:tr>
      <w:tr>
        <w:trPr>
          <w:cantSplit w:val="0"/>
          <w:trHeight w:val="400" w:hRule="atLeast"/>
          <w:tblHeader w:val="0"/>
        </w:trPr>
        <w:tc>
          <w:tcPr>
            <w:gridSpan w:val="2"/>
          </w:tcPr>
          <w:p w:rsidR="00000000" w:rsidDel="00000000" w:rsidP="00000000" w:rsidRDefault="00000000" w:rsidRPr="00000000" w14:paraId="000002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Media</w:t>
            </w:r>
          </w:p>
        </w:tc>
      </w:tr>
    </w:tbl>
    <w:p w:rsidR="00000000" w:rsidDel="00000000" w:rsidP="00000000" w:rsidRDefault="00000000" w:rsidRPr="00000000" w14:paraId="000002A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pStyle w:val="Heading2"/>
        <w:numPr>
          <w:ilvl w:val="1"/>
          <w:numId w:val="5"/>
        </w:numPr>
        <w:spacing w:line="276" w:lineRule="auto"/>
        <w:ind w:left="708.6614173228345" w:hanging="283.4645669291339"/>
        <w:rPr>
          <w:rFonts w:ascii="Times New Roman" w:cs="Times New Roman" w:eastAsia="Times New Roman" w:hAnsi="Times New Roman"/>
        </w:rPr>
      </w:pPr>
      <w:bookmarkStart w:colFirst="0" w:colLast="0" w:name="_lyjf5fgzjf7n" w:id="19"/>
      <w:bookmarkEnd w:id="19"/>
      <w:r w:rsidDel="00000000" w:rsidR="00000000" w:rsidRPr="00000000">
        <w:rPr>
          <w:rFonts w:ascii="Times New Roman" w:cs="Times New Roman" w:eastAsia="Times New Roman" w:hAnsi="Times New Roman"/>
          <w:rtl w:val="0"/>
        </w:rPr>
        <w:t xml:space="preserve">Atributos del Sistema</w:t>
      </w:r>
      <w:r w:rsidDel="00000000" w:rsidR="00000000" w:rsidRPr="00000000">
        <w:rPr>
          <w:rtl w:val="0"/>
        </w:rPr>
      </w:r>
    </w:p>
    <w:tbl>
      <w:tblPr>
        <w:tblStyle w:val="Table33"/>
        <w:tblpPr w:leftFromText="180" w:rightFromText="180" w:topFromText="180" w:bottomFromText="180" w:vertAnchor="text" w:horzAnchor="text" w:tblpX="0" w:tblpY="0"/>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980"/>
        <w:tblGridChange w:id="0">
          <w:tblGrid>
            <w:gridCol w:w="1755"/>
            <w:gridCol w:w="7980"/>
          </w:tblGrid>
        </w:tblGridChange>
      </w:tblGrid>
      <w:tr>
        <w:trPr>
          <w:cantSplit w:val="0"/>
          <w:tblHeader w:val="0"/>
        </w:trPr>
        <w:tc>
          <w:tcPr/>
          <w:p w:rsidR="00000000" w:rsidDel="00000000" w:rsidP="00000000" w:rsidRDefault="00000000" w:rsidRPr="00000000" w14:paraId="000002B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2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RNF01</w:t>
            </w:r>
          </w:p>
        </w:tc>
      </w:tr>
      <w:tr>
        <w:trPr>
          <w:cantSplit w:val="0"/>
          <w:tblHeader w:val="0"/>
        </w:trPr>
        <w:tc>
          <w:tcPr/>
          <w:p w:rsidR="00000000" w:rsidDel="00000000" w:rsidP="00000000" w:rsidRDefault="00000000" w:rsidRPr="00000000" w14:paraId="000002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2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Seguridad y autenticación </w:t>
            </w:r>
          </w:p>
        </w:tc>
      </w:tr>
      <w:tr>
        <w:trPr>
          <w:cantSplit w:val="0"/>
          <w:tblHeader w:val="0"/>
        </w:trPr>
        <w:tc>
          <w:tcPr/>
          <w:p w:rsidR="00000000" w:rsidDel="00000000" w:rsidP="00000000" w:rsidRDefault="00000000" w:rsidRPr="00000000" w14:paraId="000002B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2B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implementar autenticación de usuarios mediante credenciales seguras, cifrado de datos sensibles y control de accesos basado en roles. También debe proteger la información frente a intentos de ingreso no autorizado y registrar eventos críticos para auditoría.</w:t>
            </w:r>
          </w:p>
        </w:tc>
      </w:tr>
      <w:tr>
        <w:trPr>
          <w:cantSplit w:val="0"/>
          <w:trHeight w:val="400" w:hRule="atLeast"/>
          <w:tblHeader w:val="0"/>
        </w:trPr>
        <w:tc>
          <w:tcPr>
            <w:gridSpan w:val="2"/>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2BC">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D">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E">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F">
      <w:pPr>
        <w:widowControl w:val="0"/>
        <w:rPr/>
      </w:pPr>
      <w:r w:rsidDel="00000000" w:rsidR="00000000" w:rsidRPr="00000000">
        <w:rPr>
          <w:rtl w:val="0"/>
        </w:rPr>
      </w:r>
    </w:p>
    <w:p w:rsidR="00000000" w:rsidDel="00000000" w:rsidP="00000000" w:rsidRDefault="00000000" w:rsidRPr="00000000" w14:paraId="000002C0">
      <w:pPr>
        <w:widowControl w:val="0"/>
        <w:rPr/>
      </w:pPr>
      <w:r w:rsidDel="00000000" w:rsidR="00000000" w:rsidRPr="00000000">
        <w:rPr>
          <w:rtl w:val="0"/>
        </w:rPr>
      </w:r>
    </w:p>
    <w:p w:rsidR="00000000" w:rsidDel="00000000" w:rsidP="00000000" w:rsidRDefault="00000000" w:rsidRPr="00000000" w14:paraId="000002C1">
      <w:pPr>
        <w:widowControl w:val="0"/>
        <w:rPr/>
      </w:pPr>
      <w:r w:rsidDel="00000000" w:rsidR="00000000" w:rsidRPr="00000000">
        <w:rPr>
          <w:rtl w:val="0"/>
        </w:rPr>
      </w:r>
    </w:p>
    <w:p w:rsidR="00000000" w:rsidDel="00000000" w:rsidP="00000000" w:rsidRDefault="00000000" w:rsidRPr="00000000" w14:paraId="000002C2">
      <w:pPr>
        <w:widowControl w:val="0"/>
        <w:rPr/>
      </w:pPr>
      <w:r w:rsidDel="00000000" w:rsidR="00000000" w:rsidRPr="00000000">
        <w:rPr>
          <w:rtl w:val="0"/>
        </w:rPr>
      </w:r>
    </w:p>
    <w:p w:rsidR="00000000" w:rsidDel="00000000" w:rsidP="00000000" w:rsidRDefault="00000000" w:rsidRPr="00000000" w14:paraId="000002C3">
      <w:pPr>
        <w:widowControl w:val="0"/>
        <w:rPr/>
      </w:pPr>
      <w:r w:rsidDel="00000000" w:rsidR="00000000" w:rsidRPr="00000000">
        <w:rPr>
          <w:rtl w:val="0"/>
        </w:rPr>
      </w:r>
    </w:p>
    <w:tbl>
      <w:tblPr>
        <w:tblStyle w:val="Table34"/>
        <w:tblpPr w:leftFromText="180" w:rightFromText="180" w:topFromText="180" w:bottomFromText="180" w:vertAnchor="text" w:horzAnchor="text" w:tblpX="0" w:tblpY="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8040"/>
        <w:tblGridChange w:id="0">
          <w:tblGrid>
            <w:gridCol w:w="1725"/>
            <w:gridCol w:w="8040"/>
          </w:tblGrid>
        </w:tblGridChange>
      </w:tblGrid>
      <w:tr>
        <w:trPr>
          <w:cantSplit w:val="0"/>
          <w:tblHeader w:val="0"/>
        </w:trPr>
        <w:tc>
          <w:tcPr/>
          <w:p w:rsidR="00000000" w:rsidDel="00000000" w:rsidP="00000000" w:rsidRDefault="00000000" w:rsidRPr="00000000" w14:paraId="000002C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2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RNF03</w:t>
            </w:r>
          </w:p>
        </w:tc>
      </w:tr>
      <w:tr>
        <w:trPr>
          <w:cantSplit w:val="0"/>
          <w:tblHeader w:val="0"/>
        </w:trPr>
        <w:tc>
          <w:tcPr/>
          <w:p w:rsidR="00000000" w:rsidDel="00000000" w:rsidP="00000000" w:rsidRDefault="00000000" w:rsidRPr="00000000" w14:paraId="000002C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2C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Compatibilidad de hardware y sensores</w:t>
            </w:r>
          </w:p>
        </w:tc>
      </w:tr>
      <w:tr>
        <w:trPr>
          <w:cantSplit w:val="0"/>
          <w:tblHeader w:val="0"/>
        </w:trPr>
        <w:tc>
          <w:tcPr/>
          <w:p w:rsidR="00000000" w:rsidDel="00000000" w:rsidP="00000000" w:rsidRDefault="00000000" w:rsidRPr="00000000" w14:paraId="000002C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2C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ser compatible con distintos tipos de sensores y configuraciones de hardware sin afectar el desempeño o la seguridad.</w:t>
            </w:r>
          </w:p>
        </w:tc>
      </w:tr>
      <w:tr>
        <w:trPr>
          <w:cantSplit w:val="0"/>
          <w:trHeight w:val="400" w:hRule="atLeast"/>
          <w:tblHeader w:val="0"/>
        </w:trPr>
        <w:tc>
          <w:tcPr>
            <w:gridSpan w:val="2"/>
          </w:tcPr>
          <w:p w:rsidR="00000000" w:rsidDel="00000000" w:rsidP="00000000" w:rsidRDefault="00000000" w:rsidRPr="00000000" w14:paraId="000002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2CE">
      <w:pPr>
        <w:widowControl w:val="0"/>
        <w:rPr/>
      </w:pPr>
      <w:r w:rsidDel="00000000" w:rsidR="00000000" w:rsidRPr="00000000">
        <w:rPr>
          <w:rtl w:val="0"/>
        </w:rPr>
      </w:r>
    </w:p>
    <w:p w:rsidR="00000000" w:rsidDel="00000000" w:rsidP="00000000" w:rsidRDefault="00000000" w:rsidRPr="00000000" w14:paraId="000002CF">
      <w:pPr>
        <w:widowControl w:val="0"/>
        <w:rPr/>
      </w:pPr>
      <w:r w:rsidDel="00000000" w:rsidR="00000000" w:rsidRPr="00000000">
        <w:rPr>
          <w:rtl w:val="0"/>
        </w:rPr>
      </w:r>
    </w:p>
    <w:p w:rsidR="00000000" w:rsidDel="00000000" w:rsidP="00000000" w:rsidRDefault="00000000" w:rsidRPr="00000000" w14:paraId="000002D0">
      <w:pPr>
        <w:widowControl w:val="0"/>
        <w:rPr/>
      </w:pPr>
      <w:r w:rsidDel="00000000" w:rsidR="00000000" w:rsidRPr="00000000">
        <w:rPr>
          <w:rtl w:val="0"/>
        </w:rPr>
      </w:r>
    </w:p>
    <w:p w:rsidR="00000000" w:rsidDel="00000000" w:rsidP="00000000" w:rsidRDefault="00000000" w:rsidRPr="00000000" w14:paraId="000002D1">
      <w:pPr>
        <w:widowControl w:val="0"/>
        <w:rPr/>
      </w:pPr>
      <w:r w:rsidDel="00000000" w:rsidR="00000000" w:rsidRPr="00000000">
        <w:rPr>
          <w:rtl w:val="0"/>
        </w:rPr>
      </w:r>
    </w:p>
    <w:p w:rsidR="00000000" w:rsidDel="00000000" w:rsidP="00000000" w:rsidRDefault="00000000" w:rsidRPr="00000000" w14:paraId="000002D2">
      <w:pPr>
        <w:widowControl w:val="0"/>
        <w:rPr/>
      </w:pPr>
      <w:r w:rsidDel="00000000" w:rsidR="00000000" w:rsidRPr="00000000">
        <w:rPr>
          <w:rtl w:val="0"/>
        </w:rPr>
      </w:r>
    </w:p>
    <w:p w:rsidR="00000000" w:rsidDel="00000000" w:rsidP="00000000" w:rsidRDefault="00000000" w:rsidRPr="00000000" w14:paraId="000002D3">
      <w:pPr>
        <w:widowControl w:val="0"/>
        <w:rPr/>
      </w:pPr>
      <w:r w:rsidDel="00000000" w:rsidR="00000000" w:rsidRPr="00000000">
        <w:rPr>
          <w:rtl w:val="0"/>
        </w:rPr>
      </w:r>
    </w:p>
    <w:p w:rsidR="00000000" w:rsidDel="00000000" w:rsidP="00000000" w:rsidRDefault="00000000" w:rsidRPr="00000000" w14:paraId="000002D4">
      <w:pPr>
        <w:widowControl w:val="0"/>
        <w:rPr>
          <w:rFonts w:ascii="Times New Roman" w:cs="Times New Roman" w:eastAsia="Times New Roman" w:hAnsi="Times New Roman"/>
          <w:sz w:val="20"/>
          <w:szCs w:val="20"/>
        </w:rPr>
      </w:pPr>
      <w:r w:rsidDel="00000000" w:rsidR="00000000" w:rsidRPr="00000000">
        <w:rPr>
          <w:rtl w:val="0"/>
        </w:rPr>
      </w:r>
    </w:p>
    <w:tbl>
      <w:tblPr>
        <w:tblStyle w:val="Table35"/>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2D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2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RNF04</w:t>
            </w:r>
          </w:p>
        </w:tc>
      </w:tr>
      <w:tr>
        <w:trPr>
          <w:cantSplit w:val="0"/>
          <w:tblHeader w:val="0"/>
        </w:trPr>
        <w:tc>
          <w:tcPr/>
          <w:p w:rsidR="00000000" w:rsidDel="00000000" w:rsidP="00000000" w:rsidRDefault="00000000" w:rsidRPr="00000000" w14:paraId="000002D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2D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Diseño modular</w:t>
            </w:r>
          </w:p>
        </w:tc>
      </w:tr>
      <w:tr>
        <w:trPr>
          <w:cantSplit w:val="0"/>
          <w:tblHeader w:val="0"/>
        </w:trPr>
        <w:tc>
          <w:tcPr/>
          <w:p w:rsidR="00000000" w:rsidDel="00000000" w:rsidP="00000000" w:rsidRDefault="00000000" w:rsidRPr="00000000" w14:paraId="000002D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2D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estar diseñado con arquitectura modular para permitir agregar nuevos sensores, variables o funcionalidades sin afectar al resto del sistema.</w:t>
            </w:r>
          </w:p>
        </w:tc>
      </w:tr>
      <w:tr>
        <w:trPr>
          <w:cantSplit w:val="0"/>
          <w:trHeight w:val="400" w:hRule="atLeast"/>
          <w:tblHeader w:val="0"/>
        </w:trPr>
        <w:tc>
          <w:tcPr>
            <w:gridSpan w:val="2"/>
          </w:tcPr>
          <w:p w:rsidR="00000000" w:rsidDel="00000000" w:rsidP="00000000" w:rsidRDefault="00000000" w:rsidRPr="00000000" w14:paraId="000002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Media</w:t>
            </w:r>
          </w:p>
        </w:tc>
      </w:tr>
    </w:tbl>
    <w:p w:rsidR="00000000" w:rsidDel="00000000" w:rsidP="00000000" w:rsidRDefault="00000000" w:rsidRPr="00000000" w14:paraId="000002DF">
      <w:pPr>
        <w:widowControl w:val="0"/>
        <w:rPr/>
      </w:pPr>
      <w:r w:rsidDel="00000000" w:rsidR="00000000" w:rsidRPr="00000000">
        <w:rPr>
          <w:rtl w:val="0"/>
        </w:rPr>
      </w:r>
    </w:p>
    <w:p w:rsidR="00000000" w:rsidDel="00000000" w:rsidP="00000000" w:rsidRDefault="00000000" w:rsidRPr="00000000" w14:paraId="000002E0">
      <w:pPr>
        <w:widowControl w:val="0"/>
        <w:rPr/>
      </w:pPr>
      <w:r w:rsidDel="00000000" w:rsidR="00000000" w:rsidRPr="00000000">
        <w:rPr>
          <w:rtl w:val="0"/>
        </w:rPr>
      </w:r>
    </w:p>
    <w:p w:rsidR="00000000" w:rsidDel="00000000" w:rsidP="00000000" w:rsidRDefault="00000000" w:rsidRPr="00000000" w14:paraId="000002E1">
      <w:pPr>
        <w:widowControl w:val="0"/>
        <w:rPr/>
      </w:pPr>
      <w:r w:rsidDel="00000000" w:rsidR="00000000" w:rsidRPr="00000000">
        <w:rPr>
          <w:rtl w:val="0"/>
        </w:rPr>
      </w:r>
    </w:p>
    <w:p w:rsidR="00000000" w:rsidDel="00000000" w:rsidP="00000000" w:rsidRDefault="00000000" w:rsidRPr="00000000" w14:paraId="000002E2">
      <w:pPr>
        <w:widowControl w:val="0"/>
        <w:rPr/>
      </w:pPr>
      <w:r w:rsidDel="00000000" w:rsidR="00000000" w:rsidRPr="00000000">
        <w:rPr>
          <w:rtl w:val="0"/>
        </w:rPr>
      </w:r>
    </w:p>
    <w:p w:rsidR="00000000" w:rsidDel="00000000" w:rsidP="00000000" w:rsidRDefault="00000000" w:rsidRPr="00000000" w14:paraId="000002E3">
      <w:pPr>
        <w:widowControl w:val="0"/>
        <w:rPr/>
      </w:pPr>
      <w:r w:rsidDel="00000000" w:rsidR="00000000" w:rsidRPr="00000000">
        <w:rPr>
          <w:rtl w:val="0"/>
        </w:rPr>
      </w:r>
    </w:p>
    <w:p w:rsidR="00000000" w:rsidDel="00000000" w:rsidP="00000000" w:rsidRDefault="00000000" w:rsidRPr="00000000" w14:paraId="000002E4">
      <w:pPr>
        <w:widowControl w:val="0"/>
        <w:rPr/>
      </w:pPr>
      <w:r w:rsidDel="00000000" w:rsidR="00000000" w:rsidRPr="00000000">
        <w:rPr>
          <w:rtl w:val="0"/>
        </w:rPr>
      </w:r>
    </w:p>
    <w:p w:rsidR="00000000" w:rsidDel="00000000" w:rsidP="00000000" w:rsidRDefault="00000000" w:rsidRPr="00000000" w14:paraId="000002E5">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6">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7">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8">
      <w:pPr>
        <w:widowControl w:val="0"/>
        <w:rPr>
          <w:rFonts w:ascii="Times New Roman" w:cs="Times New Roman" w:eastAsia="Times New Roman" w:hAnsi="Times New Roman"/>
          <w:sz w:val="20"/>
          <w:szCs w:val="20"/>
        </w:rPr>
      </w:pPr>
      <w:r w:rsidDel="00000000" w:rsidR="00000000" w:rsidRPr="00000000">
        <w:rPr>
          <w:rtl w:val="0"/>
        </w:rPr>
      </w:r>
    </w:p>
    <w:tbl>
      <w:tblPr>
        <w:tblStyle w:val="Table36"/>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2E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2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RNF05</w:t>
            </w:r>
          </w:p>
        </w:tc>
      </w:tr>
      <w:tr>
        <w:trPr>
          <w:cantSplit w:val="0"/>
          <w:tblHeader w:val="0"/>
        </w:trPr>
        <w:tc>
          <w:tcPr/>
          <w:p w:rsidR="00000000" w:rsidDel="00000000" w:rsidP="00000000" w:rsidRDefault="00000000" w:rsidRPr="00000000" w14:paraId="000002E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2E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 intuitiva y accesible</w:t>
            </w:r>
          </w:p>
        </w:tc>
      </w:tr>
      <w:tr>
        <w:trPr>
          <w:cantSplit w:val="0"/>
          <w:tblHeader w:val="0"/>
        </w:trPr>
        <w:tc>
          <w:tcPr/>
          <w:p w:rsidR="00000000" w:rsidDel="00000000" w:rsidP="00000000" w:rsidRDefault="00000000" w:rsidRPr="00000000" w14:paraId="000002E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2E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interfaz gráfica debe ser intuitiva, con botones accesibles, menús claros y diseño consistente que facilite el uso del sistema incluso a usuarios con conocimientos técnicos limitados.</w:t>
            </w:r>
          </w:p>
        </w:tc>
      </w:tr>
      <w:tr>
        <w:trPr>
          <w:cantSplit w:val="0"/>
          <w:trHeight w:val="400" w:hRule="atLeast"/>
          <w:tblHeader w:val="0"/>
        </w:trPr>
        <w:tc>
          <w:tcPr>
            <w:gridSpan w:val="2"/>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Media</w:t>
            </w:r>
          </w:p>
        </w:tc>
      </w:tr>
    </w:tbl>
    <w:p w:rsidR="00000000" w:rsidDel="00000000" w:rsidP="00000000" w:rsidRDefault="00000000" w:rsidRPr="00000000" w14:paraId="000002F3">
      <w:pPr>
        <w:widowControl w:val="0"/>
        <w:rPr/>
      </w:pPr>
      <w:r w:rsidDel="00000000" w:rsidR="00000000" w:rsidRPr="00000000">
        <w:rPr>
          <w:rtl w:val="0"/>
        </w:rPr>
      </w:r>
    </w:p>
    <w:p w:rsidR="00000000" w:rsidDel="00000000" w:rsidP="00000000" w:rsidRDefault="00000000" w:rsidRPr="00000000" w14:paraId="000002F4">
      <w:pPr>
        <w:widowControl w:val="0"/>
        <w:rPr/>
      </w:pPr>
      <w:r w:rsidDel="00000000" w:rsidR="00000000" w:rsidRPr="00000000">
        <w:rPr>
          <w:rtl w:val="0"/>
        </w:rPr>
      </w:r>
    </w:p>
    <w:p w:rsidR="00000000" w:rsidDel="00000000" w:rsidP="00000000" w:rsidRDefault="00000000" w:rsidRPr="00000000" w14:paraId="000002F5">
      <w:pPr>
        <w:widowControl w:val="0"/>
        <w:rPr/>
      </w:pPr>
      <w:r w:rsidDel="00000000" w:rsidR="00000000" w:rsidRPr="00000000">
        <w:rPr>
          <w:rtl w:val="0"/>
        </w:rPr>
      </w:r>
    </w:p>
    <w:p w:rsidR="00000000" w:rsidDel="00000000" w:rsidP="00000000" w:rsidRDefault="00000000" w:rsidRPr="00000000" w14:paraId="000002F6">
      <w:pPr>
        <w:widowControl w:val="0"/>
        <w:rPr/>
      </w:pPr>
      <w:r w:rsidDel="00000000" w:rsidR="00000000" w:rsidRPr="00000000">
        <w:rPr>
          <w:rtl w:val="0"/>
        </w:rPr>
      </w:r>
    </w:p>
    <w:p w:rsidR="00000000" w:rsidDel="00000000" w:rsidP="00000000" w:rsidRDefault="00000000" w:rsidRPr="00000000" w14:paraId="000002F7">
      <w:pPr>
        <w:widowControl w:val="0"/>
        <w:rPr/>
      </w:pPr>
      <w:r w:rsidDel="00000000" w:rsidR="00000000" w:rsidRPr="00000000">
        <w:rPr>
          <w:rtl w:val="0"/>
        </w:rPr>
      </w:r>
    </w:p>
    <w:p w:rsidR="00000000" w:rsidDel="00000000" w:rsidP="00000000" w:rsidRDefault="00000000" w:rsidRPr="00000000" w14:paraId="000002F8">
      <w:pPr>
        <w:widowControl w:val="0"/>
        <w:rPr/>
      </w:pPr>
      <w:r w:rsidDel="00000000" w:rsidR="00000000" w:rsidRPr="00000000">
        <w:rPr>
          <w:rtl w:val="0"/>
        </w:rPr>
      </w:r>
    </w:p>
    <w:p w:rsidR="00000000" w:rsidDel="00000000" w:rsidP="00000000" w:rsidRDefault="00000000" w:rsidRPr="00000000" w14:paraId="000002F9">
      <w:pPr>
        <w:widowControl w:val="0"/>
        <w:rPr>
          <w:rFonts w:ascii="Times New Roman" w:cs="Times New Roman" w:eastAsia="Times New Roman" w:hAnsi="Times New Roman"/>
          <w:sz w:val="20"/>
          <w:szCs w:val="20"/>
        </w:rPr>
      </w:pPr>
      <w:r w:rsidDel="00000000" w:rsidR="00000000" w:rsidRPr="00000000">
        <w:rPr>
          <w:rtl w:val="0"/>
        </w:rPr>
      </w:r>
    </w:p>
    <w:tbl>
      <w:tblPr>
        <w:tblStyle w:val="Table37"/>
        <w:tblpPr w:leftFromText="180" w:rightFromText="180" w:topFromText="180" w:bottomFromText="180" w:vertAnchor="text" w:horzAnchor="text" w:tblpX="0" w:tblpY="0"/>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980"/>
        <w:tblGridChange w:id="0">
          <w:tblGrid>
            <w:gridCol w:w="1725"/>
            <w:gridCol w:w="7980"/>
          </w:tblGrid>
        </w:tblGridChange>
      </w:tblGrid>
      <w:tr>
        <w:trPr>
          <w:cantSplit w:val="0"/>
          <w:tblHeader w:val="0"/>
        </w:trPr>
        <w:tc>
          <w:tcPr/>
          <w:p w:rsidR="00000000" w:rsidDel="00000000" w:rsidP="00000000" w:rsidRDefault="00000000" w:rsidRPr="00000000" w14:paraId="000002F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2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RNF06</w:t>
            </w:r>
          </w:p>
        </w:tc>
      </w:tr>
      <w:tr>
        <w:trPr>
          <w:cantSplit w:val="0"/>
          <w:tblHeader w:val="0"/>
        </w:trPr>
        <w:tc>
          <w:tcPr/>
          <w:p w:rsidR="00000000" w:rsidDel="00000000" w:rsidP="00000000" w:rsidRDefault="00000000" w:rsidRPr="00000000" w14:paraId="000002F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2F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2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Sincronización Automática</w:t>
            </w:r>
          </w:p>
        </w:tc>
      </w:tr>
      <w:tr>
        <w:trPr>
          <w:cantSplit w:val="0"/>
          <w:tblHeader w:val="0"/>
        </w:trPr>
        <w:tc>
          <w:tcPr/>
          <w:p w:rsidR="00000000" w:rsidDel="00000000" w:rsidP="00000000" w:rsidRDefault="00000000" w:rsidRPr="00000000" w14:paraId="000002F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30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3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sincronizar automáticamente los datos locales con el servidor central, notificando al usuario en caso de fallos. Esto garantiza que la información se mantenga actualizada y disponible en cualquier momento.</w:t>
            </w:r>
          </w:p>
        </w:tc>
      </w:tr>
      <w:tr>
        <w:trPr>
          <w:cantSplit w:val="0"/>
          <w:trHeight w:val="400" w:hRule="atLeast"/>
          <w:tblHeader w:val="0"/>
        </w:trPr>
        <w:tc>
          <w:tcPr>
            <w:gridSpan w:val="2"/>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304">
      <w:pPr>
        <w:widowControl w:val="0"/>
        <w:rPr/>
      </w:pPr>
      <w:r w:rsidDel="00000000" w:rsidR="00000000" w:rsidRPr="00000000">
        <w:rPr>
          <w:rtl w:val="0"/>
        </w:rPr>
      </w:r>
    </w:p>
    <w:p w:rsidR="00000000" w:rsidDel="00000000" w:rsidP="00000000" w:rsidRDefault="00000000" w:rsidRPr="00000000" w14:paraId="00000305">
      <w:pPr>
        <w:widowControl w:val="0"/>
        <w:rPr/>
      </w:pPr>
      <w:r w:rsidDel="00000000" w:rsidR="00000000" w:rsidRPr="00000000">
        <w:rPr>
          <w:rtl w:val="0"/>
        </w:rPr>
      </w:r>
    </w:p>
    <w:p w:rsidR="00000000" w:rsidDel="00000000" w:rsidP="00000000" w:rsidRDefault="00000000" w:rsidRPr="00000000" w14:paraId="00000306">
      <w:pPr>
        <w:widowControl w:val="0"/>
        <w:rPr/>
      </w:pPr>
      <w:r w:rsidDel="00000000" w:rsidR="00000000" w:rsidRPr="00000000">
        <w:rPr>
          <w:rtl w:val="0"/>
        </w:rPr>
      </w:r>
    </w:p>
    <w:p w:rsidR="00000000" w:rsidDel="00000000" w:rsidP="00000000" w:rsidRDefault="00000000" w:rsidRPr="00000000" w14:paraId="00000307">
      <w:pPr>
        <w:widowControl w:val="0"/>
        <w:rPr/>
      </w:pPr>
      <w:r w:rsidDel="00000000" w:rsidR="00000000" w:rsidRPr="00000000">
        <w:rPr>
          <w:rtl w:val="0"/>
        </w:rPr>
      </w:r>
    </w:p>
    <w:p w:rsidR="00000000" w:rsidDel="00000000" w:rsidP="00000000" w:rsidRDefault="00000000" w:rsidRPr="00000000" w14:paraId="00000308">
      <w:pPr>
        <w:widowControl w:val="0"/>
        <w:rPr/>
      </w:pPr>
      <w:r w:rsidDel="00000000" w:rsidR="00000000" w:rsidRPr="00000000">
        <w:rPr>
          <w:rtl w:val="0"/>
        </w:rPr>
      </w:r>
    </w:p>
    <w:p w:rsidR="00000000" w:rsidDel="00000000" w:rsidP="00000000" w:rsidRDefault="00000000" w:rsidRPr="00000000" w14:paraId="00000309">
      <w:pPr>
        <w:widowControl w:val="0"/>
        <w:rPr/>
      </w:pPr>
      <w:r w:rsidDel="00000000" w:rsidR="00000000" w:rsidRPr="00000000">
        <w:rPr>
          <w:rtl w:val="0"/>
        </w:rPr>
      </w:r>
    </w:p>
    <w:p w:rsidR="00000000" w:rsidDel="00000000" w:rsidP="00000000" w:rsidRDefault="00000000" w:rsidRPr="00000000" w14:paraId="0000030A">
      <w:pPr>
        <w:widowControl w:val="0"/>
        <w:rPr/>
      </w:pPr>
      <w:r w:rsidDel="00000000" w:rsidR="00000000" w:rsidRPr="00000000">
        <w:rPr>
          <w:rtl w:val="0"/>
        </w:rPr>
      </w:r>
    </w:p>
    <w:p w:rsidR="00000000" w:rsidDel="00000000" w:rsidP="00000000" w:rsidRDefault="00000000" w:rsidRPr="00000000" w14:paraId="0000030B">
      <w:pPr>
        <w:widowControl w:val="0"/>
        <w:rPr>
          <w:rFonts w:ascii="Times New Roman" w:cs="Times New Roman" w:eastAsia="Times New Roman" w:hAnsi="Times New Roman"/>
          <w:sz w:val="20"/>
          <w:szCs w:val="20"/>
        </w:rPr>
      </w:pPr>
      <w:r w:rsidDel="00000000" w:rsidR="00000000" w:rsidRPr="00000000">
        <w:rPr>
          <w:rtl w:val="0"/>
        </w:rPr>
      </w:r>
    </w:p>
    <w:tbl>
      <w:tblPr>
        <w:tblStyle w:val="Table38"/>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30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3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RNF07</w:t>
            </w:r>
          </w:p>
        </w:tc>
      </w:tr>
      <w:tr>
        <w:trPr>
          <w:cantSplit w:val="0"/>
          <w:tblHeader w:val="0"/>
        </w:trPr>
        <w:tc>
          <w:tcPr/>
          <w:p w:rsidR="00000000" w:rsidDel="00000000" w:rsidP="00000000" w:rsidRDefault="00000000" w:rsidRPr="00000000" w14:paraId="0000030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30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3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Formato de salida</w:t>
            </w:r>
          </w:p>
        </w:tc>
      </w:tr>
      <w:tr>
        <w:trPr>
          <w:cantSplit w:val="0"/>
          <w:tblHeader w:val="0"/>
        </w:trPr>
        <w:tc>
          <w:tcPr/>
          <w:p w:rsidR="00000000" w:rsidDel="00000000" w:rsidP="00000000" w:rsidRDefault="00000000" w:rsidRPr="00000000" w14:paraId="0000031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31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3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reportes generados por el sistema deben poder exportarse en formatos estándar como Excel y PDF, asegurando compatibilidad para compartir y analizar los resultados con otras herramientas externas.</w:t>
            </w:r>
          </w:p>
        </w:tc>
      </w:tr>
      <w:tr>
        <w:trPr>
          <w:cantSplit w:val="0"/>
          <w:trHeight w:val="400" w:hRule="atLeast"/>
          <w:tblHeader w:val="0"/>
        </w:trPr>
        <w:tc>
          <w:tcPr>
            <w:gridSpan w:val="2"/>
          </w:tcPr>
          <w:p w:rsidR="00000000" w:rsidDel="00000000" w:rsidP="00000000" w:rsidRDefault="00000000" w:rsidRPr="00000000" w14:paraId="000003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Media</w:t>
            </w:r>
          </w:p>
        </w:tc>
      </w:tr>
    </w:tbl>
    <w:p w:rsidR="00000000" w:rsidDel="00000000" w:rsidP="00000000" w:rsidRDefault="00000000" w:rsidRPr="00000000" w14:paraId="00000316">
      <w:pPr>
        <w:widowControl w:val="0"/>
        <w:rPr/>
      </w:pPr>
      <w:r w:rsidDel="00000000" w:rsidR="00000000" w:rsidRPr="00000000">
        <w:rPr>
          <w:rtl w:val="0"/>
        </w:rPr>
      </w:r>
    </w:p>
    <w:p w:rsidR="00000000" w:rsidDel="00000000" w:rsidP="00000000" w:rsidRDefault="00000000" w:rsidRPr="00000000" w14:paraId="00000317">
      <w:pPr>
        <w:widowControl w:val="0"/>
        <w:rPr/>
      </w:pPr>
      <w:r w:rsidDel="00000000" w:rsidR="00000000" w:rsidRPr="00000000">
        <w:rPr>
          <w:rtl w:val="0"/>
        </w:rPr>
      </w:r>
    </w:p>
    <w:p w:rsidR="00000000" w:rsidDel="00000000" w:rsidP="00000000" w:rsidRDefault="00000000" w:rsidRPr="00000000" w14:paraId="00000318">
      <w:pPr>
        <w:widowControl w:val="0"/>
        <w:rPr/>
      </w:pPr>
      <w:r w:rsidDel="00000000" w:rsidR="00000000" w:rsidRPr="00000000">
        <w:rPr>
          <w:rtl w:val="0"/>
        </w:rPr>
      </w:r>
    </w:p>
    <w:p w:rsidR="00000000" w:rsidDel="00000000" w:rsidP="00000000" w:rsidRDefault="00000000" w:rsidRPr="00000000" w14:paraId="00000319">
      <w:pPr>
        <w:widowControl w:val="0"/>
        <w:rPr/>
      </w:pPr>
      <w:r w:rsidDel="00000000" w:rsidR="00000000" w:rsidRPr="00000000">
        <w:rPr>
          <w:rtl w:val="0"/>
        </w:rPr>
      </w:r>
    </w:p>
    <w:p w:rsidR="00000000" w:rsidDel="00000000" w:rsidP="00000000" w:rsidRDefault="00000000" w:rsidRPr="00000000" w14:paraId="0000031A">
      <w:pPr>
        <w:widowControl w:val="0"/>
        <w:rPr/>
      </w:pPr>
      <w:r w:rsidDel="00000000" w:rsidR="00000000" w:rsidRPr="00000000">
        <w:rPr>
          <w:rtl w:val="0"/>
        </w:rPr>
      </w:r>
    </w:p>
    <w:p w:rsidR="00000000" w:rsidDel="00000000" w:rsidP="00000000" w:rsidRDefault="00000000" w:rsidRPr="00000000" w14:paraId="0000031B">
      <w:pPr>
        <w:widowControl w:val="0"/>
        <w:rPr/>
      </w:pPr>
      <w:r w:rsidDel="00000000" w:rsidR="00000000" w:rsidRPr="00000000">
        <w:rPr>
          <w:rtl w:val="0"/>
        </w:rPr>
      </w:r>
    </w:p>
    <w:p w:rsidR="00000000" w:rsidDel="00000000" w:rsidP="00000000" w:rsidRDefault="00000000" w:rsidRPr="00000000" w14:paraId="0000031C">
      <w:pPr>
        <w:widowControl w:val="0"/>
        <w:rPr/>
      </w:pPr>
      <w:r w:rsidDel="00000000" w:rsidR="00000000" w:rsidRPr="00000000">
        <w:rPr>
          <w:rtl w:val="0"/>
        </w:rPr>
      </w:r>
    </w:p>
    <w:p w:rsidR="00000000" w:rsidDel="00000000" w:rsidP="00000000" w:rsidRDefault="00000000" w:rsidRPr="00000000" w14:paraId="0000031D">
      <w:pPr>
        <w:widowControl w:val="0"/>
        <w:rPr/>
      </w:pPr>
      <w:r w:rsidDel="00000000" w:rsidR="00000000" w:rsidRPr="00000000">
        <w:rPr>
          <w:rtl w:val="0"/>
        </w:rPr>
      </w:r>
    </w:p>
    <w:tbl>
      <w:tblPr>
        <w:tblStyle w:val="Table39"/>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31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del requerimiento: </w:t>
            </w:r>
          </w:p>
        </w:tc>
        <w:tc>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RNF08</w:t>
            </w:r>
          </w:p>
        </w:tc>
      </w:tr>
      <w:tr>
        <w:trPr>
          <w:cantSplit w:val="0"/>
          <w:tblHeader w:val="0"/>
        </w:trPr>
        <w:tc>
          <w:tcPr/>
          <w:p w:rsidR="00000000" w:rsidDel="00000000" w:rsidP="00000000" w:rsidRDefault="00000000" w:rsidRPr="00000000" w14:paraId="0000032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w:t>
            </w:r>
          </w:p>
          <w:p w:rsidR="00000000" w:rsidDel="00000000" w:rsidP="00000000" w:rsidRDefault="00000000" w:rsidRPr="00000000" w14:paraId="0000032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3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Manejo de Notificaciones y Eventos Críticos</w:t>
            </w:r>
          </w:p>
        </w:tc>
      </w:tr>
      <w:tr>
        <w:trPr>
          <w:cantSplit w:val="0"/>
          <w:tblHeader w:val="0"/>
        </w:trPr>
        <w:tc>
          <w:tcPr/>
          <w:p w:rsidR="00000000" w:rsidDel="00000000" w:rsidP="00000000" w:rsidRDefault="00000000" w:rsidRPr="00000000" w14:paraId="0000032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w:t>
            </w:r>
          </w:p>
          <w:p w:rsidR="00000000" w:rsidDel="00000000" w:rsidP="00000000" w:rsidRDefault="00000000" w:rsidRPr="00000000" w14:paraId="0000032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w:t>
            </w:r>
          </w:p>
        </w:tc>
        <w:tc>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contar con un mecanismo confiable para la gestión de alertas y fallos del sensor, garantizando que las notificaciones sean generadas, entregadas y registradas de forma consistente y sin pérdida de información.</w:t>
            </w:r>
          </w:p>
        </w:tc>
      </w:tr>
      <w:tr>
        <w:trPr>
          <w:cantSplit w:val="0"/>
          <w:trHeight w:val="400" w:hRule="atLeast"/>
          <w:tblHeader w:val="0"/>
        </w:trPr>
        <w:tc>
          <w:tcPr>
            <w:gridSpan w:val="2"/>
          </w:tcPr>
          <w:p w:rsidR="00000000" w:rsidDel="00000000" w:rsidP="00000000" w:rsidRDefault="00000000" w:rsidRPr="00000000" w14:paraId="000003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 del Requerimiento: </w:t>
            </w:r>
            <w:r w:rsidDel="00000000" w:rsidR="00000000" w:rsidRPr="00000000">
              <w:rPr>
                <w:rFonts w:ascii="Times New Roman" w:cs="Times New Roman" w:eastAsia="Times New Roman" w:hAnsi="Times New Roman"/>
                <w:sz w:val="20"/>
                <w:szCs w:val="20"/>
                <w:rtl w:val="0"/>
              </w:rPr>
              <w:t xml:space="preserve">Alto</w:t>
            </w:r>
          </w:p>
        </w:tc>
      </w:tr>
    </w:tbl>
    <w:p w:rsidR="00000000" w:rsidDel="00000000" w:rsidP="00000000" w:rsidRDefault="00000000" w:rsidRPr="00000000" w14:paraId="00000328">
      <w:pPr>
        <w:widowControl w:val="0"/>
        <w:rPr/>
      </w:pPr>
      <w:r w:rsidDel="00000000" w:rsidR="00000000" w:rsidRPr="00000000">
        <w:rPr>
          <w:rtl w:val="0"/>
        </w:rPr>
      </w:r>
    </w:p>
    <w:sectPr>
      <w:headerReference r:id="rId6" w:type="default"/>
      <w:footerReference r:id="rId7" w:type="default"/>
      <w:pgSz w:h="15840" w:w="12240" w:orient="portrait"/>
      <w:pgMar w:bottom="1133.8582677165355" w:top="1133.8582677165355" w:left="1133.8582677165355" w:right="1133.8582677165355" w:header="2267.716535433071"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widowControl w:val="0"/>
      <w:spacing w:line="14.399999999999999"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anchor allowOverlap="1" behindDoc="1" distB="0" distT="0" distL="0" distR="0" hidden="0" layoutInCell="1" locked="0" relativeHeight="0" simplePos="0">
              <wp:simplePos x="0" y="0"/>
              <wp:positionH relativeFrom="page">
                <wp:posOffset>2654648</wp:posOffset>
              </wp:positionH>
              <wp:positionV relativeFrom="page">
                <wp:posOffset>691374</wp:posOffset>
              </wp:positionV>
              <wp:extent cx="2253615" cy="356870"/>
              <wp:effectExtent b="0" l="0" r="0" t="0"/>
              <wp:wrapNone/>
              <wp:docPr id="1" name=""/>
              <a:graphic>
                <a:graphicData uri="http://schemas.microsoft.com/office/word/2010/wordprocessingShape">
                  <wps:wsp>
                    <wps:cNvSpPr/>
                    <wps:cNvPr id="2" name="Shape 2"/>
                    <wps:spPr>
                      <a:xfrm>
                        <a:off x="4238243" y="3620615"/>
                        <a:ext cx="2215515" cy="318770"/>
                      </a:xfrm>
                      <a:prstGeom prst="rect">
                        <a:avLst/>
                      </a:prstGeom>
                      <a:noFill/>
                      <a:ln>
                        <a:noFill/>
                      </a:ln>
                    </wps:spPr>
                    <wps:txbx>
                      <w:txbxContent>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UNIVERSIDAD DE LOS LLANOS</w:t>
                          </w:r>
                        </w:p>
                        <w:p w:rsidR="00000000" w:rsidDel="00000000" w:rsidP="00000000" w:rsidRDefault="00000000" w:rsidRPr="00000000">
                          <w:pPr>
                            <w:spacing w:after="0" w:before="1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Facultad de Ciencias básicas e ingenierías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2654648</wp:posOffset>
              </wp:positionH>
              <wp:positionV relativeFrom="page">
                <wp:posOffset>691374</wp:posOffset>
              </wp:positionV>
              <wp:extent cx="2253615" cy="35687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253615" cy="35687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5314950</wp:posOffset>
          </wp:positionH>
          <wp:positionV relativeFrom="paragraph">
            <wp:posOffset>-1316174</wp:posOffset>
          </wp:positionV>
          <wp:extent cx="1052513" cy="919194"/>
          <wp:effectExtent b="0" l="0" r="0" t="0"/>
          <wp:wrapNone/>
          <wp:docPr id="2" name="image2.png"/>
          <a:graphic>
            <a:graphicData uri="http://schemas.openxmlformats.org/drawingml/2006/picture">
              <pic:pic>
                <pic:nvPicPr>
                  <pic:cNvPr id="0" name="image2.png"/>
                  <pic:cNvPicPr preferRelativeResize="0"/>
                </pic:nvPicPr>
                <pic:blipFill>
                  <a:blip r:embed="rId2"/>
                  <a:srcRect b="32898" l="27469" r="27932" t="28366"/>
                  <a:stretch>
                    <a:fillRect/>
                  </a:stretch>
                </pic:blipFill>
                <pic:spPr>
                  <a:xfrm>
                    <a:off x="0" y="0"/>
                    <a:ext cx="1052513" cy="919194"/>
                  </a:xfrm>
                  <a:prstGeom prst="rect"/>
                  <a:ln/>
                </pic:spPr>
              </pic:pic>
            </a:graphicData>
          </a:graphic>
        </wp:anchor>
      </w:drawing>
    </w:r>
  </w:p>
  <w:p w:rsidR="00000000" w:rsidDel="00000000" w:rsidP="00000000" w:rsidRDefault="00000000" w:rsidRPr="00000000" w14:paraId="0000032A">
    <w:pPr>
      <w:widowControl w:val="0"/>
      <w:spacing w:line="14.399999999999999" w:lineRule="auto"/>
      <w:jc w:val="right"/>
      <w:rPr>
        <w:b w:val="1"/>
        <w:bCs w:val="1"/>
      </w:rPr>
    </w:pPr>
    <w:r w:rsidDel="00000000" w:rsidR="00000000" w:rsidRPr="00000000">
      <w:rPr>
        <w:b w:val="1"/>
        <w:bCs w:val="1"/>
      </w:rPr>
      <w:drawing>
        <wp:anchor allowOverlap="1" behindDoc="1" distB="0" distT="0" distL="0" distR="0" hidden="0" layoutInCell="1" locked="0" relativeHeight="0" simplePos="0">
          <wp:simplePos x="0" y="0"/>
          <wp:positionH relativeFrom="page">
            <wp:posOffset>720000</wp:posOffset>
          </wp:positionH>
          <wp:positionV relativeFrom="page">
            <wp:posOffset>128588</wp:posOffset>
          </wp:positionV>
          <wp:extent cx="924193" cy="916555"/>
          <wp:effectExtent b="0" l="0" r="0" t="0"/>
          <wp:wrapNone/>
          <wp:docPr descr="http://jupiter.winkhosting.net/~magestas/moodle/imagenes_subidas/unillanos.png" id="3" name="image1.png"/>
          <a:graphic>
            <a:graphicData uri="http://schemas.openxmlformats.org/drawingml/2006/picture">
              <pic:pic>
                <pic:nvPicPr>
                  <pic:cNvPr descr="http://jupiter.winkhosting.net/~magestas/moodle/imagenes_subidas/unillanos.png" id="0" name="image1.png"/>
                  <pic:cNvPicPr preferRelativeResize="0"/>
                </pic:nvPicPr>
                <pic:blipFill>
                  <a:blip r:embed="rId3"/>
                  <a:srcRect b="0" l="0" r="0" t="0"/>
                  <a:stretch>
                    <a:fillRect/>
                  </a:stretch>
                </pic:blipFill>
                <pic:spPr>
                  <a:xfrm>
                    <a:off x="0" y="0"/>
                    <a:ext cx="924193" cy="91655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566.9291338582675" w:hanging="283.46456692913375"/>
      </w:pPr>
      <w:rPr>
        <w:u w:val="none"/>
      </w:rPr>
    </w:lvl>
    <w:lvl w:ilvl="1">
      <w:start w:val="1"/>
      <w:numFmt w:val="decimal"/>
      <w:lvlText w:val="%1.%2."/>
      <w:lvlJc w:val="right"/>
      <w:pPr>
        <w:ind w:left="708.6614173228345" w:hanging="283.4645669291338"/>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