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ticle-summaries-keywords"/>
      <w:r>
        <w:t xml:space="preserve">Article Summaries &amp; Keywords</w:t>
      </w:r>
      <w:bookmarkEnd w:id="20"/>
    </w:p>
    <w:p>
      <w:pPr>
        <w:pStyle w:val="FirstParagraph"/>
      </w:pPr>
      <w:r>
        <w:t xml:space="preserve">Below are the summaries and keywords for every article submitted for the contract with Unique Software Development to deliver tutorials that explain software development to readers of the site at https://www.uniquesoftwaredev.com</w:t>
      </w:r>
    </w:p>
    <w:p>
      <w:pPr>
        <w:pStyle w:val="Heading2"/>
      </w:pPr>
      <w:bookmarkStart w:id="21" w:name="part-1.-setup-local-serverless-development"/>
      <w:r>
        <w:t xml:space="preserve">Part 1. Setup Local Serverless Development</w:t>
      </w:r>
      <w:bookmarkEnd w:id="21"/>
    </w:p>
    <w:p>
      <w:pPr>
        <w:pStyle w:val="FirstParagraph"/>
      </w:pPr>
      <w:r>
        <w:t xml:space="preserve">The aim of this tutorial is to deploy a simple application on AWS to share the joys of developing applications on the Serverless Framework with AWS. The application we will be walking you through includes a backend API service to handle basic CRUD operations built on something we call the DARN Technology Stack that includes the following tool set:</w:t>
      </w:r>
    </w:p>
    <w:p>
      <w:pPr>
        <w:pStyle w:val="Compact"/>
        <w:numPr>
          <w:numId w:val="1001"/>
          <w:ilvl w:val="0"/>
        </w:numPr>
      </w:pPr>
      <w:r>
        <w:t xml:space="preserve">DynamoDB</w:t>
      </w:r>
    </w:p>
    <w:p>
      <w:pPr>
        <w:pStyle w:val="Compact"/>
        <w:numPr>
          <w:numId w:val="1001"/>
          <w:ilvl w:val="0"/>
        </w:numPr>
      </w:pPr>
      <w:r>
        <w:t xml:space="preserve">AWS Serverless Lambda</w:t>
      </w:r>
    </w:p>
    <w:p>
      <w:pPr>
        <w:pStyle w:val="Compact"/>
        <w:numPr>
          <w:numId w:val="1001"/>
          <w:ilvl w:val="0"/>
        </w:numPr>
      </w:pPr>
      <w:r>
        <w:t xml:space="preserve">React.js</w:t>
      </w:r>
    </w:p>
    <w:p>
      <w:pPr>
        <w:pStyle w:val="Compact"/>
        <w:numPr>
          <w:numId w:val="1001"/>
          <w:ilvl w:val="0"/>
        </w:numPr>
      </w:pPr>
      <w:r>
        <w:t xml:space="preserve">Node.js</w:t>
      </w:r>
    </w:p>
    <w:p>
      <w:pPr>
        <w:pStyle w:val="FirstParagraph"/>
      </w:pPr>
      <w:r>
        <w:t xml:space="preserve">The article discusses the idea of a JavaScript Toolkit to more easily onboard new engineers onto a fast-moving team of developers to better and more effectively contribute to en enterprise level project in JavaScript. The tutorial reviews the proper installation of tools like</w:t>
      </w:r>
      <w:r>
        <w:t xml:space="preserve"> </w:t>
      </w:r>
      <w:r>
        <w:rPr>
          <w:rStyle w:val="VerbatimChar"/>
        </w:rPr>
        <w:t xml:space="preserve">nvm</w:t>
      </w:r>
      <w:r>
        <w:t xml:space="preserve">,</w:t>
      </w:r>
      <w:r>
        <w:t xml:space="preserve"> </w:t>
      </w:r>
      <w:r>
        <w:rPr>
          <w:rStyle w:val="VerbatimChar"/>
        </w:rPr>
        <w:t xml:space="preserve">eslint</w:t>
      </w:r>
      <w:r>
        <w:t xml:space="preserve">, code formatting, and the proper configuration of standard tools on your</w:t>
      </w:r>
      <w:r>
        <w:t xml:space="preserve"> </w:t>
      </w:r>
      <w:r>
        <w:rPr>
          <w:rStyle w:val="VerbatimChar"/>
        </w:rPr>
        <w:t xml:space="preserve">local</w:t>
      </w:r>
      <w:r>
        <w:t xml:space="preserve"> </w:t>
      </w:r>
      <w:r>
        <w:t xml:space="preserve">machine and your IDE.</w:t>
      </w:r>
    </w:p>
    <w:p>
      <w:pPr>
        <w:pStyle w:val="BodyText"/>
      </w:pPr>
      <w:r>
        <w:t xml:space="preserve">One of the more difficult activities facing junior developers is understanding how to properly configure your machine locally and this tutorial will show the reader exactly how to start any project with ease and confidence.</w:t>
      </w:r>
    </w:p>
    <w:p>
      <w:pPr>
        <w:pStyle w:val="Heading3"/>
      </w:pPr>
      <w:bookmarkStart w:id="22" w:name="keywords"/>
      <w:r>
        <w:t xml:space="preserve">Keywords</w:t>
      </w:r>
      <w:bookmarkEnd w:id="22"/>
    </w:p>
    <w:p>
      <w:pPr>
        <w:pStyle w:val="FirstParagraph"/>
      </w:pPr>
      <w:r>
        <w:t xml:space="preserve">Serverless, AWS Lambda, Local Development, JavaScript Toolkit, Node.js, ESLint, SublimeText3, NVM, IDE Configuration</w:t>
      </w:r>
    </w:p>
    <w:p>
      <w:pPr>
        <w:pStyle w:val="Heading2"/>
      </w:pPr>
      <w:bookmarkStart w:id="23" w:name="part-2.-goserverless-on-aws"/>
      <w:r>
        <w:t xml:space="preserve">Part 2. GoServerless on AWS</w:t>
      </w:r>
      <w:bookmarkEnd w:id="23"/>
    </w:p>
    <w:p>
      <w:pPr>
        <w:pStyle w:val="FirstParagraph"/>
      </w:pPr>
      <w:r>
        <w:t xml:space="preserve">Serverless programming and computing is a software architecture that enables an execution paradigm where the cloud service provider (AWS, GoogleCloud, Azure) is the entity responsible for running a piece of backend logic that you write in the form of a stateless function. In our case we are using AWS Lambda and the cloud provider you choose to run your stateless function, is responsible for the execution of your code in the cloud, and will dynamically allocate the resources needed to run your backend logic, by abstracting the deployment infrastructure for you, so that you can focus on developing your product instead of auto-scaling servers.</w:t>
      </w:r>
    </w:p>
    <w:p>
      <w:pPr>
        <w:pStyle w:val="BodyText"/>
      </w:pPr>
      <w:r>
        <w:t xml:space="preserve">Since the serverless paradigm abstracts away the need for an engineer to configure the underlying physical infrastructure typical to the deployment of a modern day application, in what is known as the new Functions As A Service (FAAS) reality, the following are a few considerations that should be kept in mind while we proceed through the development of our Single Page Application:</w:t>
      </w:r>
    </w:p>
    <w:p>
      <w:pPr>
        <w:pStyle w:val="Compact"/>
        <w:numPr>
          <w:numId w:val="1002"/>
          <w:ilvl w:val="0"/>
        </w:numPr>
      </w:pPr>
      <w:r>
        <w:t xml:space="preserve">Stateless Computing</w:t>
      </w:r>
    </w:p>
    <w:p>
      <w:pPr>
        <w:pStyle w:val="Compact"/>
        <w:numPr>
          <w:numId w:val="1002"/>
          <w:ilvl w:val="0"/>
        </w:numPr>
      </w:pPr>
      <w:r>
        <w:t xml:space="preserve">Serverless + Microservices</w:t>
      </w:r>
    </w:p>
    <w:p>
      <w:pPr>
        <w:pStyle w:val="Compact"/>
        <w:numPr>
          <w:numId w:val="1002"/>
          <w:ilvl w:val="0"/>
        </w:numPr>
      </w:pPr>
      <w:r>
        <w:t xml:space="preserve">Cold Starts</w:t>
      </w:r>
    </w:p>
    <w:p>
      <w:pPr>
        <w:pStyle w:val="FirstParagraph"/>
      </w:pPr>
      <w:r>
        <w:t xml:space="preserve">To deploy our demo application with a serverless backend to handle our business logic with independent functions deployed to AWS Lambda, we will need to configure Lambda and APIGateway to use the ServerlessFramework. The ServerlessFramework handles the configuration of our Lambda functions to use our code to respond to http requests triggered by APIGateway. The ServerlessFramework lets us use easy template files to programmatically describe the resources and infrastructure that we need AWS to provision for us, and on deployment, AWS CloudFormation does the job of instantiating the cloud based infrastructure that we call the serverless architecture on AWS. The serverless.yml file is the file that executes the explicit resources that we declare from within the ServerlessFramework, to tell AWS CloudFormation what we need from AWS to run our application.</w:t>
      </w:r>
    </w:p>
    <w:p>
      <w:pPr>
        <w:pStyle w:val="Heading3"/>
      </w:pPr>
      <w:bookmarkStart w:id="24" w:name="keywords-1"/>
      <w:r>
        <w:t xml:space="preserve">Keywords</w:t>
      </w:r>
      <w:bookmarkEnd w:id="24"/>
    </w:p>
    <w:p>
      <w:pPr>
        <w:pStyle w:val="FirstParagraph"/>
      </w:pPr>
      <w:r>
        <w:t xml:space="preserve">Serverless, AWS Lambda, MicroServices, Serverless Framework, FAAS, AWS, AWS CLI, APIGateway, CloudFormation</w:t>
      </w:r>
    </w:p>
    <w:p>
      <w:pPr>
        <w:pStyle w:val="Heading2"/>
      </w:pPr>
      <w:bookmarkStart w:id="25" w:name="part-3.-configure-infrastructure-as-code"/>
      <w:r>
        <w:t xml:space="preserve">Part 3. Configure Infrastructure As Code</w:t>
      </w:r>
      <w:bookmarkEnd w:id="25"/>
    </w:p>
    <w:p>
      <w:pPr>
        <w:pStyle w:val="FirstParagraph"/>
      </w:pPr>
      <w:r>
        <w:t xml:space="preserve">The ServerlessFramework lets you describe the infrastructure that you want configured for your serverless + microservice based application logic. You can use template files in .yml or .json format to tell AWS CloudFormation what exact resources you need deployed on AWS to correctly run your application. The YAML or JSON-formatted files are the blueprints you design and architect to build your services with AWS resources. We can see that by using the AWS Template Anatomy to describe our infrastructure, that the templates on AWS CloudFormation will include a few major sections described in the template fragments shown below:</w:t>
      </w:r>
    </w:p>
    <w:p>
      <w:pPr>
        <w:pStyle w:val="Compact"/>
        <w:numPr>
          <w:numId w:val="1003"/>
          <w:ilvl w:val="0"/>
        </w:numPr>
      </w:pPr>
      <w:r>
        <w:t xml:space="preserve">Format Version (optional)</w:t>
      </w:r>
    </w:p>
    <w:p>
      <w:pPr>
        <w:pStyle w:val="Compact"/>
        <w:numPr>
          <w:numId w:val="1003"/>
          <w:ilvl w:val="0"/>
        </w:numPr>
      </w:pPr>
      <w:r>
        <w:t xml:space="preserve">Description (optional)</w:t>
      </w:r>
    </w:p>
    <w:p>
      <w:pPr>
        <w:pStyle w:val="Compact"/>
        <w:numPr>
          <w:numId w:val="1003"/>
          <w:ilvl w:val="0"/>
        </w:numPr>
      </w:pPr>
      <w:r>
        <w:t xml:space="preserve">Metadata (optional)</w:t>
      </w:r>
    </w:p>
    <w:p>
      <w:pPr>
        <w:pStyle w:val="Compact"/>
        <w:numPr>
          <w:numId w:val="1003"/>
          <w:ilvl w:val="0"/>
        </w:numPr>
      </w:pPr>
      <w:r>
        <w:t xml:space="preserve">Parameters (optional)</w:t>
      </w:r>
    </w:p>
    <w:p>
      <w:pPr>
        <w:pStyle w:val="Compact"/>
        <w:numPr>
          <w:numId w:val="1003"/>
          <w:ilvl w:val="0"/>
        </w:numPr>
      </w:pPr>
      <w:r>
        <w:t xml:space="preserve">Mappings (optional)</w:t>
      </w:r>
    </w:p>
    <w:p>
      <w:pPr>
        <w:pStyle w:val="Compact"/>
        <w:numPr>
          <w:numId w:val="1003"/>
          <w:ilvl w:val="0"/>
        </w:numPr>
      </w:pPr>
      <w:r>
        <w:t xml:space="preserve">Conditions (optional)</w:t>
      </w:r>
    </w:p>
    <w:p>
      <w:pPr>
        <w:pStyle w:val="Compact"/>
        <w:numPr>
          <w:numId w:val="1003"/>
          <w:ilvl w:val="0"/>
        </w:numPr>
      </w:pPr>
      <w:r>
        <w:t xml:space="preserve">Transform (optional)</w:t>
      </w:r>
    </w:p>
    <w:p>
      <w:pPr>
        <w:pStyle w:val="Compact"/>
        <w:numPr>
          <w:numId w:val="1003"/>
          <w:ilvl w:val="0"/>
        </w:numPr>
      </w:pPr>
      <w:r>
        <w:t xml:space="preserve">Resources (REQUIRED)</w:t>
      </w:r>
    </w:p>
    <w:p>
      <w:pPr>
        <w:pStyle w:val="Compact"/>
        <w:numPr>
          <w:numId w:val="1003"/>
          <w:ilvl w:val="0"/>
        </w:numPr>
      </w:pPr>
      <w:r>
        <w:t xml:space="preserve">Outputs (optional)</w:t>
      </w:r>
    </w:p>
    <w:p>
      <w:pPr>
        <w:pStyle w:val="FirstParagraph"/>
      </w:pPr>
      <w:r>
        <w:t xml:space="preserve">We also show you how to mock, or fake the input parameters for a specific event needed by our Lambda’s with a</w:t>
      </w:r>
      <w:r>
        <w:t xml:space="preserve"> </w:t>
      </w:r>
      <w:r>
        <w:rPr>
          <w:rStyle w:val="VerbatimChar"/>
        </w:rPr>
        <w:t xml:space="preserve">.json</w:t>
      </w:r>
      <w:r>
        <w:t xml:space="preserve"> </w:t>
      </w:r>
      <w:r>
        <w:t xml:space="preserve">file to be stored in a directory within the serverless + microservice project that we will use by executing the ServerlessFramework’s invoke command. The invoke command will run your serverless + microservice code locally by emulating the AWS Lambda environment.</w:t>
      </w:r>
    </w:p>
    <w:p>
      <w:pPr>
        <w:pStyle w:val="BodyText"/>
      </w:pPr>
      <w:r>
        <w:t xml:space="preserve">Furthermore, the tutorial discusses how to implement Automated Testing with typical unit tests that will execute individual software modules or functions, in our case our unit tests will execute our Lambda functions on the AWS Cloud. When implementing your tests, you really want to try to make them useful, if not at least relevant to the goal of your application’s business logic. You really want to take some time to think of any edge cases that your users may be inputting into your application to ensure that your application’s user experience meets your user’s needs and expectations. If you are working as part of a team, you really should collaborate with them on the different test cases that you should implement to mitigate any potential errors, that your users may confront.</w:t>
      </w:r>
    </w:p>
    <w:p>
      <w:pPr>
        <w:pStyle w:val="Heading3"/>
      </w:pPr>
      <w:bookmarkStart w:id="26" w:name="keywords-2"/>
      <w:r>
        <w:t xml:space="preserve">Keywords</w:t>
      </w:r>
      <w:bookmarkEnd w:id="26"/>
    </w:p>
    <w:p>
      <w:pPr>
        <w:pStyle w:val="FirstParagraph"/>
      </w:pPr>
      <w:r>
        <w:t xml:space="preserve">API Gateway, CloudFormation, DynamoDB, Serverless, AWS Lambda, MicroServices, S3, Infrastructure As Code</w:t>
      </w:r>
    </w:p>
    <w:p>
      <w:pPr>
        <w:pStyle w:val="Heading2"/>
      </w:pPr>
      <w:bookmarkStart w:id="27" w:name="part-4.-configure-backend-cicd-pipelines"/>
      <w:r>
        <w:t xml:space="preserve">Part 4. Configure Backend CICD Pipelines</w:t>
      </w:r>
      <w:bookmarkEnd w:id="27"/>
    </w:p>
    <w:p>
      <w:pPr>
        <w:pStyle w:val="FirstParagraph"/>
      </w:pPr>
      <w:r>
        <w:t xml:space="preserve">By using an Agile development environment, we just want a process that we can use to iterate over a predefined Code Review workflow that will help us implement and merge new updates to our source code efficiently, transparently, and with close to zero downtime in the Wild. When a team member writes and implements a set of features, there should be someone, again, in my case Wilson, who will review the code you have implemented on a topic-branch in git after you create a Pull Request for your project lead to review your code.</w:t>
      </w:r>
    </w:p>
    <w:p>
      <w:pPr>
        <w:pStyle w:val="BodyText"/>
      </w:pPr>
      <w:r>
        <w:t xml:space="preserve">The Code Review process is an important part of your team workflow because it allows you to share the knowledge you gained from the implementation of the logic and functionality that defines the feature you will deploy. It also gives you a layer of quality assurance that enables your peers to contribute and provide insight into the feature you will deploy, and it allows new team members to learn from others on the team by taking ownership of a feature and implementing the logic the new feature needs so that it can be accepted by the project owner.</w:t>
      </w:r>
    </w:p>
    <w:p>
      <w:pPr>
        <w:pStyle w:val="BodyText"/>
      </w:pPr>
      <w:r>
        <w:t xml:space="preserve">The tutorial also discusses few recent updates to the AWS Lambda service that you should be aware of. The Node.js AWS Lambda runtime environment now supports Node.js v.10.14.1. In your serverless.yml file you should declare the runtime you will use as runtime: nodejs10.x to make sure that you can deploy your Lambda function correctly and with the latest supported features.</w:t>
      </w:r>
    </w:p>
    <w:p>
      <w:pPr>
        <w:pStyle w:val="BodyText"/>
      </w:pPr>
      <w:r>
        <w:t xml:space="preserve">Throughout the remaining articles in this tutorial series we will indicate the newest updates that we have discovered and have had to evolve with using a tag like this:</w:t>
      </w:r>
    </w:p>
    <w:p>
      <w:pPr>
        <w:pStyle w:val="Compact"/>
        <w:numPr>
          <w:numId w:val="1004"/>
          <w:ilvl w:val="0"/>
        </w:numPr>
      </w:pPr>
      <w:r>
        <w:rPr>
          <w:rStyle w:val="VerbatimChar"/>
        </w:rPr>
        <w:t xml:space="preserve">UPDATE</w:t>
      </w:r>
      <w:r>
        <w:t xml:space="preserve">: This will discuss the update in question</w:t>
      </w:r>
    </w:p>
    <w:p>
      <w:pPr>
        <w:pStyle w:val="FirstParagraph"/>
      </w:pPr>
      <w:r>
        <w:t xml:space="preserve">Moving forward with our project, and this tutorial, we can now take some time to discuss and understand the principles, practices, and benefits of adopting a DevOps mentality. We will also study and review concepts in Continuous Integration and Continuous Delivery and we will really start getting comfortable deploying enterprise ready software to the AWS Cloud. Just to make sure you are ready, we will review and get you comfortable with commiting your code to a Version Control repository on something like GitHub, and I’ll show you how to setup a continuous integration server and integrate it with AWS DevOps tools like CodeBuild and CodePipeline.</w:t>
      </w:r>
    </w:p>
    <w:p>
      <w:pPr>
        <w:pStyle w:val="BodyText"/>
      </w:pPr>
      <w:r>
        <w:t xml:space="preserve">The idea is to apply software development practices like quality control, testing, and code reviews to infrastructure and feature deployment that can be rolled into production with little intervention and minimal risk. Transparency is prioritized so that every team member has a clear view at every stage of the development and deployment process from its implemetation by the dev team, all the way to the operations team that monitors and measures your application’s resources and infrastructure deployed in production.</w:t>
      </w:r>
    </w:p>
    <w:p>
      <w:pPr>
        <w:pStyle w:val="Heading3"/>
      </w:pPr>
      <w:bookmarkStart w:id="28" w:name="keywords-3"/>
      <w:r>
        <w:t xml:space="preserve">Keywords</w:t>
      </w:r>
      <w:bookmarkEnd w:id="28"/>
    </w:p>
    <w:p>
      <w:pPr>
        <w:pStyle w:val="FirstParagraph"/>
      </w:pPr>
      <w:r>
        <w:t xml:space="preserve">CodeBuild, CodePipeline, DevOps, CICD, AWS, Git, Agile, Code Review, Deployment, Automation, App Development, IT Operations</w:t>
      </w:r>
    </w:p>
    <w:p>
      <w:pPr>
        <w:pStyle w:val="Heading2"/>
      </w:pPr>
      <w:bookmarkStart w:id="29" w:name="part-5.-building-serverless-microservices"/>
      <w:r>
        <w:t xml:space="preserve">Part 5. Building Serverless + MicroServices</w:t>
      </w:r>
      <w:bookmarkEnd w:id="29"/>
    </w:p>
    <w:p>
      <w:pPr>
        <w:pStyle w:val="FirstParagraph"/>
      </w:pPr>
      <w:r>
        <w:t xml:space="preserve">The article starts by defining the NoSQL tables that we will need to implement in AWS DynamoDB within an isolated environment, so that we can be sure to develop the appropriate data model needed for this specific serverless + microservice. Furthermore, in a microservice environment, each service will implement its own database. In the case of NoSQL, its own table (more on this to come).</w:t>
      </w:r>
    </w:p>
    <w:p>
      <w:pPr>
        <w:pStyle w:val="BodyText"/>
      </w:pPr>
      <w:r>
        <w:t xml:space="preserve">The idea behind a microservice based architecture, for those of you not already in the know, is to be able to more easily maintain your code, and extend an infinite amount of features that you believe will save the world, in a decoupled environment that will allow you to build out new functionality without impacting the work of your team implementing their own versions of this application. Simply put, we just want to write code and develop services that only deal with one specific thing or task.</w:t>
      </w:r>
    </w:p>
    <w:p>
      <w:pPr>
        <w:pStyle w:val="BodyText"/>
      </w:pPr>
      <w:r>
        <w:t xml:space="preserve">We will use a loosely coupled architecture that makes it easy to develop, test, and deploy new features independently of each other, and to maintain more control over the stability of the system. No two services should rely on data from each other or any other source, nor should they know anything about the other’s state. In a serverless + microservice environment, each microservice is going to have its own database, that will deal with the specific attributes that the service in question needs, to provide the correct response to any given request, while using the data it persists to its own data store.</w:t>
      </w:r>
    </w:p>
    <w:p>
      <w:pPr>
        <w:pStyle w:val="BodyText"/>
      </w:pPr>
      <w:r>
        <w:t xml:space="preserve">Key Types determine how your application can access the data it collects later on. There are two Key types you can use to define for your table, furthermore all Key Type Attributes MUST be decided upon in advance. We can use either SimpleKey or CompositeKey types. To take advantage of the Distributed Hash Map Architecture that enables DynamoDB’s high performance as a Key:Value Document Storage database, we will use a CompositeKey.</w:t>
      </w:r>
    </w:p>
    <w:p>
      <w:pPr>
        <w:pStyle w:val="BodyText"/>
      </w:pPr>
      <w:r>
        <w:t xml:space="preserve">DynamDB also helps us balance our costs against the availability of our database by letting us autoscale our database to meet the needs of our users. Using the settings in this section will need careful consideration on your part because these can lead an unexpected surge in your AWS Costs if your application goes viral. These settings will allow your database to scale to meet the increasing demand of users on your application. Keeping these settings static would prevent your database from responding to queries that exceed an arbitrary threshold. Instead, we will let it grow with the needs of our users.</w:t>
      </w:r>
    </w:p>
    <w:p>
      <w:pPr>
        <w:pStyle w:val="BodyText"/>
      </w:pPr>
      <w:r>
        <w:t xml:space="preserve">Using AWS Cognito, we will be able to easily implement user registration, authentication, authorization, and management for our application. AWS Cognito is flexible enough to let us implement SSO using Federated Identities with third party Identity Providers (IdP) like Facebook, LinkedIn, or Twitter also. Our user-pool on Amazon Cognito will manage and handle the load of responses that include the authorization tokens returned from each of these social media sign-in federations and SAML IdPs.</w:t>
      </w:r>
    </w:p>
    <w:p>
      <w:pPr>
        <w:pStyle w:val="BodyText"/>
      </w:pPr>
      <w:r>
        <w:t xml:space="preserve">Amazon Cognito is both PCI DSS and HIPAA compliant and is ready to deploy to production. The idea is to create a directory of users with your user-pool that will allow users to sign in to our application. AWS-Amplify is the Amazon SDK that lets us access the user profiles that are created for each of our users whether they sign up with our implementation of Cognito, or using a federated identity through a thrid-party IdP that we enable on our application.</w:t>
      </w:r>
    </w:p>
    <w:p>
      <w:pPr>
        <w:pStyle w:val="BodyText"/>
      </w:pPr>
      <w:r>
        <w:t xml:space="preserve">Infrastructure As Code is a great way to implement Cognito and the tool set you will use on your application to deploy registration, authentication, and authorization of a user. You can complete the implementation of a user-pool on the AWS Console, but we will focus on completing what we need programatically so that we can commit all of our changes to source so that our CI/CD pipeline can deploy our changes automatically.</w:t>
      </w:r>
    </w:p>
    <w:p>
      <w:pPr>
        <w:pStyle w:val="BodyText"/>
      </w:pPr>
      <w:r>
        <w:t xml:space="preserve">Here we create an object storage directory on the cloud with Simple Storage Service or S3 on AWS. We want to deal with the attachments that our users may add to every invoice or transaction that they add to each entry in our new GeneralLedger table that we implemented above.</w:t>
      </w:r>
    </w:p>
    <w:p>
      <w:pPr>
        <w:pStyle w:val="BodyText"/>
      </w:pPr>
      <w:r>
        <w:t xml:space="preserve">Later on, when we walk you through building the React.js UI in the next tutorial, you will take advantage of AWS Amplify and the web development SDK provided by AWS to use an easy to use ReST API that will let us store all of our user’s attachments to this new S3 bucket we are implementing as Infrastructure As Code to deploy on CloudFormation.</w:t>
      </w:r>
    </w:p>
    <w:p>
      <w:pPr>
        <w:pStyle w:val="Heading3"/>
      </w:pPr>
      <w:bookmarkStart w:id="30" w:name="keywords-4"/>
      <w:r>
        <w:t xml:space="preserve">Keywords</w:t>
      </w:r>
      <w:bookmarkEnd w:id="30"/>
    </w:p>
    <w:p>
      <w:pPr>
        <w:pStyle w:val="FirstParagraph"/>
      </w:pPr>
      <w:r>
        <w:t xml:space="preserve">DynamoDB, Cognito, Authentication, Data Modeling, Federated Identities, Simple Storage Service, s3, AWS, Infrastructure As Code, CloudFormation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2019-07-07T23:07:42Z</dcterms:created>
  <dcterms:modified xsi:type="dcterms:W3CDTF">2019-07-07T23:07:42Z</dcterms:modified>
</cp:coreProperties>
</file>