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690" w:rsidRPr="001D5690" w:rsidRDefault="001D5690" w:rsidP="001D569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AR"/>
        </w:rPr>
      </w:pPr>
      <w:r w:rsidRPr="001D5690">
        <w:rPr>
          <w:rFonts w:ascii="Arial" w:eastAsia="Times New Roman" w:hAnsi="Arial" w:cs="Arial"/>
          <w:b/>
          <w:bCs/>
          <w:sz w:val="36"/>
          <w:szCs w:val="36"/>
          <w:lang w:eastAsia="es-AR"/>
        </w:rPr>
        <w:t xml:space="preserve">Proyecto: </w:t>
      </w:r>
    </w:p>
    <w:p w:rsidR="001D5690" w:rsidRPr="001D5690" w:rsidRDefault="001D5690" w:rsidP="001D569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D5690">
        <w:rPr>
          <w:rFonts w:ascii="Arial" w:eastAsia="Times New Roman" w:hAnsi="Arial" w:cs="Arial"/>
          <w:sz w:val="24"/>
          <w:szCs w:val="24"/>
          <w:lang w:eastAsia="es-AR"/>
        </w:rPr>
        <w:t>El presente proyecto consiste en el desarrollo de una plataforma digital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/pagina web 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>con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 información sobre las filiales de </w:t>
      </w:r>
      <w:proofErr w:type="spellStart"/>
      <w:r>
        <w:rPr>
          <w:rFonts w:ascii="Arial" w:eastAsia="Times New Roman" w:hAnsi="Arial" w:cs="Arial"/>
          <w:sz w:val="24"/>
          <w:szCs w:val="24"/>
          <w:lang w:eastAsia="es-AR"/>
        </w:rPr>
        <w:t>River</w:t>
      </w:r>
      <w:proofErr w:type="spellEnd"/>
      <w:r>
        <w:rPr>
          <w:rFonts w:ascii="Arial" w:eastAsia="Times New Roman" w:hAnsi="Arial" w:cs="Arial"/>
          <w:sz w:val="24"/>
          <w:szCs w:val="24"/>
          <w:lang w:eastAsia="es-AR"/>
        </w:rPr>
        <w:t xml:space="preserve"> en el interior del país (área 3) 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diseñada para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dar visibilidad a las filiales y 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>potenciar la vive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ncia del hincha de </w:t>
      </w:r>
      <w:proofErr w:type="spellStart"/>
      <w:r>
        <w:rPr>
          <w:rFonts w:ascii="Arial" w:eastAsia="Times New Roman" w:hAnsi="Arial" w:cs="Arial"/>
          <w:sz w:val="24"/>
          <w:szCs w:val="24"/>
          <w:lang w:eastAsia="es-AR"/>
        </w:rPr>
        <w:t>River</w:t>
      </w:r>
      <w:proofErr w:type="spellEnd"/>
      <w:r>
        <w:rPr>
          <w:rFonts w:ascii="Arial" w:eastAsia="Times New Roman" w:hAnsi="Arial" w:cs="Arial"/>
          <w:sz w:val="24"/>
          <w:szCs w:val="24"/>
          <w:lang w:eastAsia="es-AR"/>
        </w:rPr>
        <w:t xml:space="preserve">. </w:t>
      </w:r>
    </w:p>
    <w:p w:rsidR="001D5690" w:rsidRPr="001D5690" w:rsidRDefault="001D5690" w:rsidP="001D569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1D5690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Objetivos Principales</w:t>
      </w:r>
    </w:p>
    <w:p w:rsidR="001D5690" w:rsidRDefault="001D5690" w:rsidP="001D569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D569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Geolocalización: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Implementar un mapa interactivo dinámico que permita a los usuarios visualizar la presencia del club a nivel global, facilitando el acceso a la red de filiales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en el interior del país. </w:t>
      </w:r>
    </w:p>
    <w:p w:rsidR="001D5690" w:rsidRPr="001D5690" w:rsidRDefault="001D5690" w:rsidP="001D569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D569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Fomento de la Comunidad: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Proporcionar información verificada de contacto, historia y actividades de cada filial para fortalecer el vínculo entre los socios y sus puntos de encuentro locales.</w:t>
      </w:r>
    </w:p>
    <w:p w:rsidR="001D5690" w:rsidRPr="001D5690" w:rsidRDefault="001D5690" w:rsidP="001D5690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D569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Guía de Experiencia de Usuario: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Ofrecer un recorrido detallado por los puntos emblemáticos del Estadio Monumental y sus alrededores, incluyendo el Museo </w:t>
      </w:r>
      <w:proofErr w:type="spellStart"/>
      <w:r w:rsidRPr="001D5690">
        <w:rPr>
          <w:rFonts w:ascii="Arial" w:eastAsia="Times New Roman" w:hAnsi="Arial" w:cs="Arial"/>
          <w:sz w:val="24"/>
          <w:szCs w:val="24"/>
          <w:lang w:eastAsia="es-AR"/>
        </w:rPr>
        <w:t>River</w:t>
      </w:r>
      <w:proofErr w:type="spellEnd"/>
      <w:r w:rsidRPr="001D5690">
        <w:rPr>
          <w:rFonts w:ascii="Arial" w:eastAsia="Times New Roman" w:hAnsi="Arial" w:cs="Arial"/>
          <w:sz w:val="24"/>
          <w:szCs w:val="24"/>
          <w:lang w:eastAsia="es-AR"/>
        </w:rPr>
        <w:t>, la Tienda oficial y espacios gastronómicos icónicos como el Bar Glorias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. </w:t>
      </w:r>
    </w:p>
    <w:p w:rsidR="001D5690" w:rsidRPr="001D5690" w:rsidRDefault="001D5690" w:rsidP="001D569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AR"/>
        </w:rPr>
      </w:pPr>
      <w:r w:rsidRPr="001D5690">
        <w:rPr>
          <w:rFonts w:ascii="Arial" w:eastAsia="Times New Roman" w:hAnsi="Arial" w:cs="Arial"/>
          <w:b/>
          <w:bCs/>
          <w:sz w:val="27"/>
          <w:szCs w:val="27"/>
          <w:lang w:eastAsia="es-AR"/>
        </w:rPr>
        <w:t>Componentes Técnicos y de Contenido</w:t>
      </w:r>
    </w:p>
    <w:p w:rsidR="001D5690" w:rsidRPr="001D5690" w:rsidRDefault="001D5690" w:rsidP="001D569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D569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Narrativa Audiovisual: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La web utiliza</w:t>
      </w:r>
      <w:r>
        <w:rPr>
          <w:rFonts w:ascii="Arial" w:eastAsia="Times New Roman" w:hAnsi="Arial" w:cs="Arial"/>
          <w:sz w:val="24"/>
          <w:szCs w:val="24"/>
          <w:lang w:eastAsia="es-AR"/>
        </w:rPr>
        <w:t>ra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una estética cuidada, orientada a transmitir la </w:t>
      </w:r>
      <w:r>
        <w:rPr>
          <w:rFonts w:ascii="Arial" w:eastAsia="Times New Roman" w:hAnsi="Arial" w:cs="Arial"/>
          <w:sz w:val="24"/>
          <w:szCs w:val="24"/>
          <w:lang w:eastAsia="es-AR"/>
        </w:rPr>
        <w:t>identidad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del club, integrando descripciones históricas con recomendaciones prácticas de logística y previa de los partidos.</w:t>
      </w:r>
    </w:p>
    <w:p w:rsidR="001D5690" w:rsidRPr="001D5690" w:rsidRDefault="001D5690" w:rsidP="001D569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D569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Interactividad Avanzada: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Mediante herramientas de visualización de datos (como </w:t>
      </w:r>
      <w:proofErr w:type="spellStart"/>
      <w:r w:rsidRPr="001D5690">
        <w:rPr>
          <w:rFonts w:ascii="Arial" w:eastAsia="Times New Roman" w:hAnsi="Arial" w:cs="Arial"/>
          <w:sz w:val="24"/>
          <w:szCs w:val="24"/>
          <w:lang w:eastAsia="es-AR"/>
        </w:rPr>
        <w:t>Flourish</w:t>
      </w:r>
      <w:proofErr w:type="spellEnd"/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y </w:t>
      </w:r>
      <w:proofErr w:type="spellStart"/>
      <w:r w:rsidRPr="001D5690">
        <w:rPr>
          <w:rFonts w:ascii="Arial" w:eastAsia="Times New Roman" w:hAnsi="Arial" w:cs="Arial"/>
          <w:sz w:val="24"/>
          <w:szCs w:val="24"/>
          <w:lang w:eastAsia="es-AR"/>
        </w:rPr>
        <w:t>Genially</w:t>
      </w:r>
      <w:proofErr w:type="spellEnd"/>
      <w:r w:rsidRPr="001D5690">
        <w:rPr>
          <w:rFonts w:ascii="Arial" w:eastAsia="Times New Roman" w:hAnsi="Arial" w:cs="Arial"/>
          <w:sz w:val="24"/>
          <w:szCs w:val="24"/>
          <w:lang w:eastAsia="es-AR"/>
        </w:rPr>
        <w:t>), el sitio ofrece una interfaz intuitiva donde el usuario puede explorar provincias y países para encontrar su comunidad riverplatense más cercana.</w:t>
      </w:r>
    </w:p>
    <w:p w:rsidR="001D5690" w:rsidRDefault="001D5690" w:rsidP="001D569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D569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Base de Datos: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Se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busca llevar a cabo una búsqueda 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de datos institucionales (teléfonos, correos, redes sociales y reseñas históricas) de las </w:t>
      </w:r>
      <w:r>
        <w:rPr>
          <w:rFonts w:ascii="Arial" w:eastAsia="Times New Roman" w:hAnsi="Arial" w:cs="Arial"/>
          <w:sz w:val="24"/>
          <w:szCs w:val="24"/>
          <w:lang w:eastAsia="es-AR"/>
        </w:rPr>
        <w:t>filiales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 xml:space="preserve"> para garantizar que la información sea 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oficial </w:t>
      </w:r>
      <w:r w:rsidRPr="001D5690">
        <w:rPr>
          <w:rFonts w:ascii="Arial" w:eastAsia="Times New Roman" w:hAnsi="Arial" w:cs="Arial"/>
          <w:sz w:val="24"/>
          <w:szCs w:val="24"/>
          <w:lang w:eastAsia="es-AR"/>
        </w:rPr>
        <w:t>y de utilidad pública.</w:t>
      </w:r>
    </w:p>
    <w:p w:rsidR="001D5690" w:rsidRPr="001D5690" w:rsidRDefault="001D5690" w:rsidP="001D569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D5690">
        <w:rPr>
          <w:rFonts w:ascii="Arial" w:hAnsi="Arial" w:cs="Arial"/>
          <w:sz w:val="24"/>
        </w:rPr>
        <w:t xml:space="preserve">Idea del mapa: </w:t>
      </w:r>
      <w:hyperlink r:id="rId5" w:anchor="14-cordoba" w:history="1">
        <w:r w:rsidRPr="001D5690">
          <w:rPr>
            <w:rStyle w:val="Hipervnculo"/>
            <w:rFonts w:ascii="Arial" w:hAnsi="Arial" w:cs="Arial"/>
            <w:sz w:val="24"/>
          </w:rPr>
          <w:t>https:</w:t>
        </w:r>
        <w:bookmarkStart w:id="0" w:name="_GoBack"/>
        <w:bookmarkEnd w:id="0"/>
        <w:r w:rsidRPr="001D5690">
          <w:rPr>
            <w:rStyle w:val="Hipervnculo"/>
            <w:rFonts w:ascii="Arial" w:hAnsi="Arial" w:cs="Arial"/>
            <w:sz w:val="24"/>
          </w:rPr>
          <w:t>/</w:t>
        </w:r>
        <w:r w:rsidRPr="001D5690">
          <w:rPr>
            <w:rStyle w:val="Hipervnculo"/>
            <w:rFonts w:ascii="Arial" w:hAnsi="Arial" w:cs="Arial"/>
            <w:sz w:val="24"/>
          </w:rPr>
          <w:t>/www.argentina.gob.ar/pais/provin</w:t>
        </w:r>
        <w:r w:rsidRPr="001D5690">
          <w:rPr>
            <w:rStyle w:val="Hipervnculo"/>
            <w:rFonts w:ascii="Arial" w:hAnsi="Arial" w:cs="Arial"/>
            <w:sz w:val="24"/>
          </w:rPr>
          <w:t>c</w:t>
        </w:r>
        <w:r w:rsidRPr="001D5690">
          <w:rPr>
            <w:rStyle w:val="Hipervnculo"/>
            <w:rFonts w:ascii="Arial" w:hAnsi="Arial" w:cs="Arial"/>
            <w:sz w:val="24"/>
          </w:rPr>
          <w:t>ias#14-cordoba</w:t>
        </w:r>
      </w:hyperlink>
    </w:p>
    <w:p w:rsidR="00832524" w:rsidRDefault="00832524" w:rsidP="00832524"/>
    <w:sectPr w:rsidR="00832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97A14"/>
    <w:multiLevelType w:val="multilevel"/>
    <w:tmpl w:val="3B32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4227E"/>
    <w:multiLevelType w:val="multilevel"/>
    <w:tmpl w:val="F99A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D573F"/>
    <w:multiLevelType w:val="hybridMultilevel"/>
    <w:tmpl w:val="84BA37D0"/>
    <w:lvl w:ilvl="0" w:tplc="EC680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32A4C"/>
    <w:multiLevelType w:val="hybridMultilevel"/>
    <w:tmpl w:val="D612094E"/>
    <w:lvl w:ilvl="0" w:tplc="F496DC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524"/>
    <w:rsid w:val="001D5690"/>
    <w:rsid w:val="0045177A"/>
    <w:rsid w:val="00832524"/>
    <w:rsid w:val="00E7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BE26"/>
  <w15:chartTrackingRefBased/>
  <w15:docId w15:val="{44C82D23-DA98-4CB8-BFCC-8EFF46D6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2524"/>
  </w:style>
  <w:style w:type="paragraph" w:styleId="Ttulo2">
    <w:name w:val="heading 2"/>
    <w:basedOn w:val="Normal"/>
    <w:link w:val="Ttulo2Car"/>
    <w:uiPriority w:val="9"/>
    <w:qFormat/>
    <w:rsid w:val="001D56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1D56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3252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325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2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418">
    <w:name w:val="citation-418"/>
    <w:basedOn w:val="Fuentedeprrafopredeter"/>
    <w:rsid w:val="00832524"/>
  </w:style>
  <w:style w:type="character" w:customStyle="1" w:styleId="citation-416">
    <w:name w:val="citation-416"/>
    <w:basedOn w:val="Fuentedeprrafopredeter"/>
    <w:rsid w:val="00832524"/>
  </w:style>
  <w:style w:type="character" w:customStyle="1" w:styleId="citation-414">
    <w:name w:val="citation-414"/>
    <w:basedOn w:val="Fuentedeprrafopredeter"/>
    <w:rsid w:val="00832524"/>
  </w:style>
  <w:style w:type="character" w:customStyle="1" w:styleId="citation-412">
    <w:name w:val="citation-412"/>
    <w:basedOn w:val="Fuentedeprrafopredeter"/>
    <w:rsid w:val="00832524"/>
  </w:style>
  <w:style w:type="character" w:customStyle="1" w:styleId="citation-410">
    <w:name w:val="citation-410"/>
    <w:basedOn w:val="Fuentedeprrafopredeter"/>
    <w:rsid w:val="00832524"/>
  </w:style>
  <w:style w:type="character" w:customStyle="1" w:styleId="citation-408">
    <w:name w:val="citation-408"/>
    <w:basedOn w:val="Fuentedeprrafopredeter"/>
    <w:rsid w:val="00832524"/>
  </w:style>
  <w:style w:type="character" w:customStyle="1" w:styleId="citation-406">
    <w:name w:val="citation-406"/>
    <w:basedOn w:val="Fuentedeprrafopredeter"/>
    <w:rsid w:val="00832524"/>
  </w:style>
  <w:style w:type="character" w:customStyle="1" w:styleId="citation-404">
    <w:name w:val="citation-404"/>
    <w:basedOn w:val="Fuentedeprrafopredeter"/>
    <w:rsid w:val="00832524"/>
  </w:style>
  <w:style w:type="character" w:customStyle="1" w:styleId="citation-402">
    <w:name w:val="citation-402"/>
    <w:basedOn w:val="Fuentedeprrafopredeter"/>
    <w:rsid w:val="00832524"/>
  </w:style>
  <w:style w:type="character" w:customStyle="1" w:styleId="citation-400">
    <w:name w:val="citation-400"/>
    <w:basedOn w:val="Fuentedeprrafopredeter"/>
    <w:rsid w:val="00832524"/>
  </w:style>
  <w:style w:type="character" w:customStyle="1" w:styleId="citation-398">
    <w:name w:val="citation-398"/>
    <w:basedOn w:val="Fuentedeprrafopredeter"/>
    <w:rsid w:val="00832524"/>
  </w:style>
  <w:style w:type="character" w:customStyle="1" w:styleId="citation-396">
    <w:name w:val="citation-396"/>
    <w:basedOn w:val="Fuentedeprrafopredeter"/>
    <w:rsid w:val="00832524"/>
  </w:style>
  <w:style w:type="character" w:customStyle="1" w:styleId="citation-394">
    <w:name w:val="citation-394"/>
    <w:basedOn w:val="Fuentedeprrafopredeter"/>
    <w:rsid w:val="00832524"/>
  </w:style>
  <w:style w:type="character" w:customStyle="1" w:styleId="citation-392">
    <w:name w:val="citation-392"/>
    <w:basedOn w:val="Fuentedeprrafopredeter"/>
    <w:rsid w:val="00832524"/>
  </w:style>
  <w:style w:type="character" w:customStyle="1" w:styleId="citation-390">
    <w:name w:val="citation-390"/>
    <w:basedOn w:val="Fuentedeprrafopredeter"/>
    <w:rsid w:val="00832524"/>
  </w:style>
  <w:style w:type="character" w:customStyle="1" w:styleId="citation-388">
    <w:name w:val="citation-388"/>
    <w:basedOn w:val="Fuentedeprrafopredeter"/>
    <w:rsid w:val="00832524"/>
  </w:style>
  <w:style w:type="character" w:customStyle="1" w:styleId="citation-386">
    <w:name w:val="citation-386"/>
    <w:basedOn w:val="Fuentedeprrafopredeter"/>
    <w:rsid w:val="00832524"/>
  </w:style>
  <w:style w:type="character" w:customStyle="1" w:styleId="citation-384">
    <w:name w:val="citation-384"/>
    <w:basedOn w:val="Fuentedeprrafopredeter"/>
    <w:rsid w:val="00832524"/>
  </w:style>
  <w:style w:type="character" w:customStyle="1" w:styleId="citation-382">
    <w:name w:val="citation-382"/>
    <w:basedOn w:val="Fuentedeprrafopredeter"/>
    <w:rsid w:val="00832524"/>
  </w:style>
  <w:style w:type="character" w:customStyle="1" w:styleId="citation-380">
    <w:name w:val="citation-380"/>
    <w:basedOn w:val="Fuentedeprrafopredeter"/>
    <w:rsid w:val="00832524"/>
  </w:style>
  <w:style w:type="character" w:customStyle="1" w:styleId="citation-379">
    <w:name w:val="citation-379"/>
    <w:basedOn w:val="Fuentedeprrafopredeter"/>
    <w:rsid w:val="00832524"/>
  </w:style>
  <w:style w:type="character" w:customStyle="1" w:styleId="citation-378">
    <w:name w:val="citation-378"/>
    <w:basedOn w:val="Fuentedeprrafopredeter"/>
    <w:rsid w:val="00832524"/>
  </w:style>
  <w:style w:type="character" w:customStyle="1" w:styleId="Ttulo2Car">
    <w:name w:val="Título 2 Car"/>
    <w:basedOn w:val="Fuentedeprrafopredeter"/>
    <w:link w:val="Ttulo2"/>
    <w:uiPriority w:val="9"/>
    <w:rsid w:val="001D569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1D569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1D56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rgentina.gob.ar/pais/provinci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273</Words>
  <Characters>1505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Proyecto: </vt:lpstr>
      <vt:lpstr>        Objetivos Principales</vt:lpstr>
      <vt:lpstr>        Componentes Técnicos y de Contenido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Lopez</dc:creator>
  <cp:keywords/>
  <dc:description/>
  <cp:lastModifiedBy>Marcelo Lopez</cp:lastModifiedBy>
  <cp:revision>2</cp:revision>
  <dcterms:created xsi:type="dcterms:W3CDTF">2026-05-08T13:44:00Z</dcterms:created>
  <dcterms:modified xsi:type="dcterms:W3CDTF">2026-05-08T21:45:00Z</dcterms:modified>
</cp:coreProperties>
</file>