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4625" w14:textId="77777777" w:rsidR="004D349D" w:rsidRPr="00035E67" w:rsidRDefault="00000000" w:rsidP="00035E67">
      <w:pPr>
        <w:spacing w:after="200" w:line="360" w:lineRule="auto"/>
        <w:jc w:val="center"/>
        <w:rPr>
          <w:rFonts w:ascii="Times New Roman" w:hAnsi="Times New Roman" w:cs="Times New Roman"/>
        </w:rPr>
      </w:pPr>
      <w:r w:rsidRPr="00035E67">
        <w:rPr>
          <w:rFonts w:ascii="Times New Roman" w:hAnsi="Times New Roman" w:cs="Times New Roman"/>
          <w:noProof/>
        </w:rPr>
        <w:drawing>
          <wp:inline distT="0" distB="0" distL="0" distR="0" wp14:anchorId="1685DC69" wp14:editId="2865558E">
            <wp:extent cx="1143000"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076325"/>
                    </a:xfrm>
                    <a:prstGeom prst="rect">
                      <a:avLst/>
                    </a:prstGeom>
                  </pic:spPr>
                </pic:pic>
              </a:graphicData>
            </a:graphic>
          </wp:inline>
        </w:drawing>
      </w:r>
    </w:p>
    <w:p w14:paraId="6B45E39D" w14:textId="77777777" w:rsidR="004D349D" w:rsidRPr="00035E67" w:rsidRDefault="00000000" w:rsidP="00035E67">
      <w:pPr>
        <w:spacing w:after="120" w:line="360" w:lineRule="auto"/>
        <w:jc w:val="center"/>
        <w:rPr>
          <w:rFonts w:ascii="Times New Roman" w:hAnsi="Times New Roman" w:cs="Times New Roman"/>
        </w:rPr>
      </w:pPr>
      <w:r w:rsidRPr="00035E67">
        <w:rPr>
          <w:rFonts w:ascii="Times New Roman" w:hAnsi="Times New Roman" w:cs="Times New Roman"/>
          <w:b/>
          <w:bCs/>
          <w:color w:val="000000"/>
          <w:sz w:val="26"/>
          <w:szCs w:val="26"/>
        </w:rPr>
        <w:t>SERVICIO NACIONAL DE APRENDIZAJE SENA</w:t>
      </w:r>
    </w:p>
    <w:p w14:paraId="7339E6A2" w14:textId="77777777" w:rsidR="004D349D" w:rsidRPr="00035E67" w:rsidRDefault="00000000" w:rsidP="00035E67">
      <w:pPr>
        <w:spacing w:after="600" w:line="360" w:lineRule="auto"/>
        <w:jc w:val="center"/>
        <w:rPr>
          <w:rFonts w:ascii="Times New Roman" w:hAnsi="Times New Roman" w:cs="Times New Roman"/>
        </w:rPr>
      </w:pPr>
      <w:r w:rsidRPr="00035E67">
        <w:rPr>
          <w:rFonts w:ascii="Times New Roman" w:hAnsi="Times New Roman" w:cs="Times New Roman"/>
          <w:color w:val="000000"/>
        </w:rPr>
        <w:t>Centro de Gestión de Mercados, Logística y TIC</w:t>
      </w:r>
    </w:p>
    <w:p w14:paraId="0F51C493" w14:textId="77777777" w:rsidR="004D349D" w:rsidRPr="00035E67" w:rsidRDefault="00000000" w:rsidP="00035E67">
      <w:pPr>
        <w:spacing w:before="800" w:after="200" w:line="360" w:lineRule="auto"/>
        <w:jc w:val="center"/>
        <w:rPr>
          <w:rFonts w:ascii="Times New Roman" w:hAnsi="Times New Roman" w:cs="Times New Roman"/>
        </w:rPr>
      </w:pPr>
      <w:r w:rsidRPr="00035E67">
        <w:rPr>
          <w:rFonts w:ascii="Times New Roman" w:hAnsi="Times New Roman" w:cs="Times New Roman"/>
          <w:b/>
          <w:bCs/>
          <w:sz w:val="30"/>
          <w:szCs w:val="30"/>
        </w:rPr>
        <w:t>Evidencia GA9-220501096-AA1-EV02</w:t>
      </w:r>
    </w:p>
    <w:p w14:paraId="4EEEE849" w14:textId="77777777" w:rsidR="004D349D" w:rsidRPr="00035E67" w:rsidRDefault="00000000" w:rsidP="00035E67">
      <w:pPr>
        <w:spacing w:after="100" w:line="360" w:lineRule="auto"/>
        <w:jc w:val="center"/>
        <w:rPr>
          <w:rFonts w:ascii="Times New Roman" w:hAnsi="Times New Roman" w:cs="Times New Roman"/>
        </w:rPr>
      </w:pPr>
      <w:r w:rsidRPr="00035E67">
        <w:rPr>
          <w:rFonts w:ascii="Times New Roman" w:hAnsi="Times New Roman" w:cs="Times New Roman"/>
          <w:b/>
          <w:bCs/>
          <w:color w:val="000000"/>
          <w:sz w:val="32"/>
          <w:szCs w:val="32"/>
        </w:rPr>
        <w:t>Plan de Pruebas de Software</w:t>
      </w:r>
    </w:p>
    <w:p w14:paraId="3E520ACB" w14:textId="77777777" w:rsidR="004D349D" w:rsidRPr="00035E67" w:rsidRDefault="00000000" w:rsidP="00035E67">
      <w:pPr>
        <w:spacing w:after="800" w:line="360" w:lineRule="auto"/>
        <w:jc w:val="center"/>
        <w:rPr>
          <w:rFonts w:ascii="Times New Roman" w:hAnsi="Times New Roman" w:cs="Times New Roman"/>
        </w:rPr>
      </w:pPr>
      <w:r w:rsidRPr="00035E67">
        <w:rPr>
          <w:rFonts w:ascii="Times New Roman" w:hAnsi="Times New Roman" w:cs="Times New Roman"/>
          <w:color w:val="666666"/>
          <w:sz w:val="20"/>
          <w:szCs w:val="20"/>
        </w:rPr>
        <w:t>Formato GFPI-F-135 V02</w:t>
      </w:r>
    </w:p>
    <w:p w14:paraId="6C74D227" w14:textId="77777777" w:rsidR="004D349D" w:rsidRPr="00035E67" w:rsidRDefault="00000000" w:rsidP="00035E67">
      <w:pPr>
        <w:spacing w:before="1000" w:after="60" w:line="360" w:lineRule="auto"/>
        <w:jc w:val="center"/>
        <w:rPr>
          <w:rFonts w:ascii="Times New Roman" w:hAnsi="Times New Roman" w:cs="Times New Roman"/>
        </w:rPr>
      </w:pPr>
      <w:r w:rsidRPr="00035E67">
        <w:rPr>
          <w:rFonts w:ascii="Times New Roman" w:hAnsi="Times New Roman" w:cs="Times New Roman"/>
          <w:b/>
          <w:bCs/>
          <w:sz w:val="24"/>
          <w:szCs w:val="24"/>
        </w:rPr>
        <w:t>Proyecto: TRUEQUE MATCH</w:t>
      </w:r>
    </w:p>
    <w:p w14:paraId="58AF1C26" w14:textId="77777777" w:rsidR="004D349D" w:rsidRPr="00035E67" w:rsidRDefault="00000000" w:rsidP="00035E67">
      <w:pPr>
        <w:spacing w:after="120" w:line="360" w:lineRule="auto"/>
        <w:jc w:val="center"/>
        <w:rPr>
          <w:rFonts w:ascii="Times New Roman" w:hAnsi="Times New Roman" w:cs="Times New Roman"/>
        </w:rPr>
      </w:pPr>
      <w:r w:rsidRPr="00035E67">
        <w:rPr>
          <w:rFonts w:ascii="Times New Roman" w:hAnsi="Times New Roman" w:cs="Times New Roman"/>
          <w:color w:val="000000"/>
        </w:rPr>
        <w:t>Estudiante: Gerson Jonnathan López Oviedo</w:t>
      </w:r>
    </w:p>
    <w:p w14:paraId="50D7D2EB" w14:textId="77777777" w:rsidR="004D349D" w:rsidRPr="00035E67" w:rsidRDefault="00000000" w:rsidP="00035E67">
      <w:pPr>
        <w:spacing w:after="120" w:line="360" w:lineRule="auto"/>
        <w:jc w:val="center"/>
        <w:rPr>
          <w:rFonts w:ascii="Times New Roman" w:hAnsi="Times New Roman" w:cs="Times New Roman"/>
        </w:rPr>
      </w:pPr>
      <w:r w:rsidRPr="00035E67">
        <w:rPr>
          <w:rFonts w:ascii="Times New Roman" w:hAnsi="Times New Roman" w:cs="Times New Roman"/>
          <w:color w:val="000000"/>
        </w:rPr>
        <w:t>Ficha: 3186647</w:t>
      </w:r>
    </w:p>
    <w:p w14:paraId="02C3578B" w14:textId="77777777" w:rsidR="004D349D" w:rsidRPr="00035E67" w:rsidRDefault="00000000" w:rsidP="00035E67">
      <w:pPr>
        <w:spacing w:after="120" w:line="360" w:lineRule="auto"/>
        <w:jc w:val="center"/>
        <w:rPr>
          <w:rFonts w:ascii="Times New Roman" w:hAnsi="Times New Roman" w:cs="Times New Roman"/>
        </w:rPr>
      </w:pPr>
      <w:r w:rsidRPr="00035E67">
        <w:rPr>
          <w:rFonts w:ascii="Times New Roman" w:hAnsi="Times New Roman" w:cs="Times New Roman"/>
          <w:color w:val="000000"/>
        </w:rPr>
        <w:t>Instructor: Arnaldo Alfonso Montiel Brun</w:t>
      </w:r>
    </w:p>
    <w:p w14:paraId="1B021EA1" w14:textId="77777777" w:rsidR="004D349D" w:rsidRPr="00035E67" w:rsidRDefault="00000000" w:rsidP="00035E67">
      <w:pPr>
        <w:spacing w:after="120" w:line="360" w:lineRule="auto"/>
        <w:jc w:val="center"/>
        <w:rPr>
          <w:rFonts w:ascii="Times New Roman" w:hAnsi="Times New Roman" w:cs="Times New Roman"/>
        </w:rPr>
      </w:pPr>
      <w:r w:rsidRPr="00035E67">
        <w:rPr>
          <w:rFonts w:ascii="Times New Roman" w:hAnsi="Times New Roman" w:cs="Times New Roman"/>
          <w:color w:val="000000"/>
        </w:rPr>
        <w:t>Programa: Tecnólogo en Análisis y Desarrollo de Software</w:t>
      </w:r>
    </w:p>
    <w:p w14:paraId="3B5DC3A2" w14:textId="77777777" w:rsidR="004D349D" w:rsidRPr="00035E67" w:rsidRDefault="00000000" w:rsidP="00035E67">
      <w:pPr>
        <w:spacing w:after="800" w:line="360" w:lineRule="auto"/>
        <w:jc w:val="center"/>
        <w:rPr>
          <w:rFonts w:ascii="Times New Roman" w:hAnsi="Times New Roman" w:cs="Times New Roman"/>
          <w:color w:val="000000"/>
        </w:rPr>
      </w:pPr>
      <w:r w:rsidRPr="00035E67">
        <w:rPr>
          <w:rFonts w:ascii="Times New Roman" w:hAnsi="Times New Roman" w:cs="Times New Roman"/>
          <w:color w:val="000000"/>
        </w:rPr>
        <w:t xml:space="preserve">Empresa: G.L. Software </w:t>
      </w:r>
      <w:proofErr w:type="spellStart"/>
      <w:r w:rsidRPr="00035E67">
        <w:rPr>
          <w:rFonts w:ascii="Times New Roman" w:hAnsi="Times New Roman" w:cs="Times New Roman"/>
          <w:color w:val="000000"/>
        </w:rPr>
        <w:t>Solutions</w:t>
      </w:r>
      <w:proofErr w:type="spellEnd"/>
    </w:p>
    <w:p w14:paraId="79D9EADF" w14:textId="77777777" w:rsidR="00035E67" w:rsidRPr="00035E67" w:rsidRDefault="00035E67" w:rsidP="00035E67">
      <w:pPr>
        <w:spacing w:after="800" w:line="360" w:lineRule="auto"/>
        <w:jc w:val="center"/>
        <w:rPr>
          <w:rFonts w:ascii="Times New Roman" w:hAnsi="Times New Roman" w:cs="Times New Roman"/>
          <w:color w:val="000000"/>
        </w:rPr>
      </w:pPr>
    </w:p>
    <w:p w14:paraId="76B9BBF1" w14:textId="77777777" w:rsidR="00035E67" w:rsidRPr="00035E67" w:rsidRDefault="00035E67" w:rsidP="00035E67">
      <w:pPr>
        <w:spacing w:after="800" w:line="360" w:lineRule="auto"/>
        <w:jc w:val="center"/>
        <w:rPr>
          <w:rFonts w:ascii="Times New Roman" w:hAnsi="Times New Roman" w:cs="Times New Roman"/>
        </w:rPr>
      </w:pPr>
    </w:p>
    <w:p w14:paraId="4BEDBF00" w14:textId="64149E99" w:rsidR="004D349D" w:rsidRPr="00035E67" w:rsidRDefault="00000000" w:rsidP="00035E67">
      <w:pPr>
        <w:spacing w:after="120" w:line="360" w:lineRule="auto"/>
        <w:jc w:val="center"/>
        <w:rPr>
          <w:rFonts w:ascii="Times New Roman" w:hAnsi="Times New Roman" w:cs="Times New Roman"/>
        </w:rPr>
      </w:pPr>
      <w:r w:rsidRPr="00035E67">
        <w:rPr>
          <w:rFonts w:ascii="Times New Roman" w:hAnsi="Times New Roman" w:cs="Times New Roman"/>
          <w:color w:val="000000"/>
        </w:rPr>
        <w:t>Bogotá, Colombia. 2026</w:t>
      </w:r>
      <w:r w:rsidRPr="00035E67">
        <w:rPr>
          <w:rFonts w:ascii="Times New Roman" w:hAnsi="Times New Roman" w:cs="Times New Roman"/>
        </w:rPr>
        <w:br w:type="page"/>
      </w:r>
    </w:p>
    <w:p w14:paraId="7AC53C03" w14:textId="77777777" w:rsidR="004D349D" w:rsidRPr="00035E67" w:rsidRDefault="00000000" w:rsidP="00035E67">
      <w:pPr>
        <w:pStyle w:val="Ttulo1"/>
        <w:spacing w:line="360" w:lineRule="auto"/>
        <w:rPr>
          <w:rFonts w:ascii="Times New Roman" w:hAnsi="Times New Roman" w:cs="Times New Roman"/>
        </w:rPr>
      </w:pPr>
      <w:bookmarkStart w:id="0" w:name="_Toc237871762"/>
      <w:bookmarkStart w:id="1" w:name="_Toc237872138"/>
      <w:r w:rsidRPr="00035E67">
        <w:rPr>
          <w:rFonts w:ascii="Times New Roman" w:hAnsi="Times New Roman" w:cs="Times New Roman"/>
        </w:rPr>
        <w:lastRenderedPageBreak/>
        <w:t>Contenido</w:t>
      </w:r>
      <w:bookmarkEnd w:id="0"/>
      <w:bookmarkEnd w:id="1"/>
    </w:p>
    <w:sdt>
      <w:sdtPr>
        <w:rPr>
          <w:rFonts w:ascii="Times New Roman" w:hAnsi="Times New Roman" w:cs="Times New Roman"/>
          <w:lang w:val="es-ES"/>
        </w:rPr>
        <w:id w:val="1675684088"/>
        <w:docPartObj>
          <w:docPartGallery w:val="Table of Contents"/>
          <w:docPartUnique/>
        </w:docPartObj>
      </w:sdtPr>
      <w:sdtEndPr>
        <w:rPr>
          <w:rFonts w:eastAsia="Calibri"/>
          <w:b/>
          <w:bCs/>
          <w:color w:val="auto"/>
          <w:sz w:val="22"/>
          <w:szCs w:val="22"/>
        </w:rPr>
      </w:sdtEndPr>
      <w:sdtContent>
        <w:p w14:paraId="26565F93" w14:textId="6A9003D9" w:rsidR="00035E67" w:rsidRPr="00035E67" w:rsidRDefault="00035E67" w:rsidP="00035E67">
          <w:pPr>
            <w:pStyle w:val="TtuloTDC"/>
            <w:spacing w:line="360" w:lineRule="auto"/>
            <w:rPr>
              <w:rFonts w:ascii="Times New Roman" w:hAnsi="Times New Roman" w:cs="Times New Roman"/>
            </w:rPr>
          </w:pPr>
          <w:r w:rsidRPr="00035E67">
            <w:rPr>
              <w:rFonts w:ascii="Times New Roman" w:hAnsi="Times New Roman" w:cs="Times New Roman"/>
              <w:lang w:val="es-ES"/>
            </w:rPr>
            <w:t>Contenido</w:t>
          </w:r>
        </w:p>
        <w:p w14:paraId="0C630900" w14:textId="26C4A3DA"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r w:rsidRPr="00035E67">
            <w:rPr>
              <w:rFonts w:ascii="Times New Roman" w:hAnsi="Times New Roman" w:cs="Times New Roman"/>
            </w:rPr>
            <w:fldChar w:fldCharType="begin"/>
          </w:r>
          <w:r w:rsidRPr="00035E67">
            <w:rPr>
              <w:rFonts w:ascii="Times New Roman" w:hAnsi="Times New Roman" w:cs="Times New Roman"/>
            </w:rPr>
            <w:instrText xml:space="preserve"> TOC \o "1-3" \h \z \u </w:instrText>
          </w:r>
          <w:r w:rsidRPr="00035E67">
            <w:rPr>
              <w:rFonts w:ascii="Times New Roman" w:hAnsi="Times New Roman" w:cs="Times New Roman"/>
            </w:rPr>
            <w:fldChar w:fldCharType="separate"/>
          </w:r>
          <w:hyperlink w:anchor="_Toc237872138" w:history="1">
            <w:r w:rsidRPr="00AE3474">
              <w:rPr>
                <w:rStyle w:val="Hipervnculo"/>
                <w:rFonts w:ascii="Times New Roman" w:hAnsi="Times New Roman" w:cs="Times New Roman"/>
                <w:noProof/>
              </w:rPr>
              <w:t>Contenido</w:t>
            </w:r>
            <w:r>
              <w:rPr>
                <w:noProof/>
                <w:webHidden/>
              </w:rPr>
              <w:tab/>
            </w:r>
            <w:r>
              <w:rPr>
                <w:noProof/>
                <w:webHidden/>
              </w:rPr>
              <w:fldChar w:fldCharType="begin"/>
            </w:r>
            <w:r>
              <w:rPr>
                <w:noProof/>
                <w:webHidden/>
              </w:rPr>
              <w:instrText xml:space="preserve"> PAGEREF _Toc237872138 \h </w:instrText>
            </w:r>
            <w:r>
              <w:rPr>
                <w:noProof/>
                <w:webHidden/>
              </w:rPr>
            </w:r>
            <w:r>
              <w:rPr>
                <w:noProof/>
                <w:webHidden/>
              </w:rPr>
              <w:fldChar w:fldCharType="separate"/>
            </w:r>
            <w:r>
              <w:rPr>
                <w:noProof/>
                <w:webHidden/>
              </w:rPr>
              <w:t>2</w:t>
            </w:r>
            <w:r>
              <w:rPr>
                <w:noProof/>
                <w:webHidden/>
              </w:rPr>
              <w:fldChar w:fldCharType="end"/>
            </w:r>
          </w:hyperlink>
        </w:p>
        <w:p w14:paraId="4E5CF63A" w14:textId="74D4452A"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39" w:history="1">
            <w:r w:rsidRPr="00AE3474">
              <w:rPr>
                <w:rStyle w:val="Hipervnculo"/>
                <w:rFonts w:ascii="Times New Roman" w:hAnsi="Times New Roman" w:cs="Times New Roman"/>
                <w:noProof/>
              </w:rPr>
              <w:t>1. Introducción</w:t>
            </w:r>
            <w:r>
              <w:rPr>
                <w:noProof/>
                <w:webHidden/>
              </w:rPr>
              <w:tab/>
            </w:r>
            <w:r>
              <w:rPr>
                <w:noProof/>
                <w:webHidden/>
              </w:rPr>
              <w:fldChar w:fldCharType="begin"/>
            </w:r>
            <w:r>
              <w:rPr>
                <w:noProof/>
                <w:webHidden/>
              </w:rPr>
              <w:instrText xml:space="preserve"> PAGEREF _Toc237872139 \h </w:instrText>
            </w:r>
            <w:r>
              <w:rPr>
                <w:noProof/>
                <w:webHidden/>
              </w:rPr>
            </w:r>
            <w:r>
              <w:rPr>
                <w:noProof/>
                <w:webHidden/>
              </w:rPr>
              <w:fldChar w:fldCharType="separate"/>
            </w:r>
            <w:r>
              <w:rPr>
                <w:noProof/>
                <w:webHidden/>
              </w:rPr>
              <w:t>3</w:t>
            </w:r>
            <w:r>
              <w:rPr>
                <w:noProof/>
                <w:webHidden/>
              </w:rPr>
              <w:fldChar w:fldCharType="end"/>
            </w:r>
          </w:hyperlink>
        </w:p>
        <w:p w14:paraId="5F5EF5DF" w14:textId="39BE798C"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40" w:history="1">
            <w:r w:rsidRPr="00AE3474">
              <w:rPr>
                <w:rStyle w:val="Hipervnculo"/>
                <w:rFonts w:ascii="Times New Roman" w:hAnsi="Times New Roman" w:cs="Times New Roman"/>
                <w:noProof/>
              </w:rPr>
              <w:t>2. Análisis de los requerimientos de software</w:t>
            </w:r>
            <w:r>
              <w:rPr>
                <w:noProof/>
                <w:webHidden/>
              </w:rPr>
              <w:tab/>
            </w:r>
            <w:r>
              <w:rPr>
                <w:noProof/>
                <w:webHidden/>
              </w:rPr>
              <w:fldChar w:fldCharType="begin"/>
            </w:r>
            <w:r>
              <w:rPr>
                <w:noProof/>
                <w:webHidden/>
              </w:rPr>
              <w:instrText xml:space="preserve"> PAGEREF _Toc237872140 \h </w:instrText>
            </w:r>
            <w:r>
              <w:rPr>
                <w:noProof/>
                <w:webHidden/>
              </w:rPr>
            </w:r>
            <w:r>
              <w:rPr>
                <w:noProof/>
                <w:webHidden/>
              </w:rPr>
              <w:fldChar w:fldCharType="separate"/>
            </w:r>
            <w:r>
              <w:rPr>
                <w:noProof/>
                <w:webHidden/>
              </w:rPr>
              <w:t>3</w:t>
            </w:r>
            <w:r>
              <w:rPr>
                <w:noProof/>
                <w:webHidden/>
              </w:rPr>
              <w:fldChar w:fldCharType="end"/>
            </w:r>
          </w:hyperlink>
        </w:p>
        <w:p w14:paraId="590B4DF1" w14:textId="384A4F85"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41" w:history="1">
            <w:r w:rsidRPr="00AE3474">
              <w:rPr>
                <w:rStyle w:val="Hipervnculo"/>
                <w:rFonts w:ascii="Times New Roman" w:hAnsi="Times New Roman" w:cs="Times New Roman"/>
                <w:noProof/>
              </w:rPr>
              <w:t>2.1. Requerimientos funcionales clave a verificar</w:t>
            </w:r>
            <w:r>
              <w:rPr>
                <w:noProof/>
                <w:webHidden/>
              </w:rPr>
              <w:tab/>
            </w:r>
            <w:r>
              <w:rPr>
                <w:noProof/>
                <w:webHidden/>
              </w:rPr>
              <w:fldChar w:fldCharType="begin"/>
            </w:r>
            <w:r>
              <w:rPr>
                <w:noProof/>
                <w:webHidden/>
              </w:rPr>
              <w:instrText xml:space="preserve"> PAGEREF _Toc237872141 \h </w:instrText>
            </w:r>
            <w:r>
              <w:rPr>
                <w:noProof/>
                <w:webHidden/>
              </w:rPr>
            </w:r>
            <w:r>
              <w:rPr>
                <w:noProof/>
                <w:webHidden/>
              </w:rPr>
              <w:fldChar w:fldCharType="separate"/>
            </w:r>
            <w:r>
              <w:rPr>
                <w:noProof/>
                <w:webHidden/>
              </w:rPr>
              <w:t>3</w:t>
            </w:r>
            <w:r>
              <w:rPr>
                <w:noProof/>
                <w:webHidden/>
              </w:rPr>
              <w:fldChar w:fldCharType="end"/>
            </w:r>
          </w:hyperlink>
        </w:p>
        <w:p w14:paraId="21B9FFE7" w14:textId="5250EAF9"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42" w:history="1">
            <w:r w:rsidRPr="00AE3474">
              <w:rPr>
                <w:rStyle w:val="Hipervnculo"/>
                <w:rFonts w:ascii="Times New Roman" w:hAnsi="Times New Roman" w:cs="Times New Roman"/>
                <w:noProof/>
              </w:rPr>
              <w:t>2.2. Requerimientos no funcionales clave a verificar</w:t>
            </w:r>
            <w:r>
              <w:rPr>
                <w:noProof/>
                <w:webHidden/>
              </w:rPr>
              <w:tab/>
            </w:r>
            <w:r>
              <w:rPr>
                <w:noProof/>
                <w:webHidden/>
              </w:rPr>
              <w:fldChar w:fldCharType="begin"/>
            </w:r>
            <w:r>
              <w:rPr>
                <w:noProof/>
                <w:webHidden/>
              </w:rPr>
              <w:instrText xml:space="preserve"> PAGEREF _Toc237872142 \h </w:instrText>
            </w:r>
            <w:r>
              <w:rPr>
                <w:noProof/>
                <w:webHidden/>
              </w:rPr>
            </w:r>
            <w:r>
              <w:rPr>
                <w:noProof/>
                <w:webHidden/>
              </w:rPr>
              <w:fldChar w:fldCharType="separate"/>
            </w:r>
            <w:r>
              <w:rPr>
                <w:noProof/>
                <w:webHidden/>
              </w:rPr>
              <w:t>4</w:t>
            </w:r>
            <w:r>
              <w:rPr>
                <w:noProof/>
                <w:webHidden/>
              </w:rPr>
              <w:fldChar w:fldCharType="end"/>
            </w:r>
          </w:hyperlink>
        </w:p>
        <w:p w14:paraId="779B033A" w14:textId="617B60EE"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43" w:history="1">
            <w:r w:rsidRPr="00AE3474">
              <w:rPr>
                <w:rStyle w:val="Hipervnculo"/>
                <w:rFonts w:ascii="Times New Roman" w:hAnsi="Times New Roman" w:cs="Times New Roman"/>
                <w:noProof/>
              </w:rPr>
              <w:t>3. Identificación de las funcionalidades existentes</w:t>
            </w:r>
            <w:r>
              <w:rPr>
                <w:noProof/>
                <w:webHidden/>
              </w:rPr>
              <w:tab/>
            </w:r>
            <w:r>
              <w:rPr>
                <w:noProof/>
                <w:webHidden/>
              </w:rPr>
              <w:fldChar w:fldCharType="begin"/>
            </w:r>
            <w:r>
              <w:rPr>
                <w:noProof/>
                <w:webHidden/>
              </w:rPr>
              <w:instrText xml:space="preserve"> PAGEREF _Toc237872143 \h </w:instrText>
            </w:r>
            <w:r>
              <w:rPr>
                <w:noProof/>
                <w:webHidden/>
              </w:rPr>
            </w:r>
            <w:r>
              <w:rPr>
                <w:noProof/>
                <w:webHidden/>
              </w:rPr>
              <w:fldChar w:fldCharType="separate"/>
            </w:r>
            <w:r>
              <w:rPr>
                <w:noProof/>
                <w:webHidden/>
              </w:rPr>
              <w:t>4</w:t>
            </w:r>
            <w:r>
              <w:rPr>
                <w:noProof/>
                <w:webHidden/>
              </w:rPr>
              <w:fldChar w:fldCharType="end"/>
            </w:r>
          </w:hyperlink>
        </w:p>
        <w:p w14:paraId="10D7BEC3" w14:textId="6EFA908C"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44" w:history="1">
            <w:r w:rsidRPr="00AE3474">
              <w:rPr>
                <w:rStyle w:val="Hipervnculo"/>
                <w:rFonts w:ascii="Times New Roman" w:hAnsi="Times New Roman" w:cs="Times New Roman"/>
                <w:noProof/>
              </w:rPr>
              <w:t>4. Identificación de las funcionalidades nuevas a probar</w:t>
            </w:r>
            <w:r>
              <w:rPr>
                <w:noProof/>
                <w:webHidden/>
              </w:rPr>
              <w:tab/>
            </w:r>
            <w:r>
              <w:rPr>
                <w:noProof/>
                <w:webHidden/>
              </w:rPr>
              <w:fldChar w:fldCharType="begin"/>
            </w:r>
            <w:r>
              <w:rPr>
                <w:noProof/>
                <w:webHidden/>
              </w:rPr>
              <w:instrText xml:space="preserve"> PAGEREF _Toc237872144 \h </w:instrText>
            </w:r>
            <w:r>
              <w:rPr>
                <w:noProof/>
                <w:webHidden/>
              </w:rPr>
            </w:r>
            <w:r>
              <w:rPr>
                <w:noProof/>
                <w:webHidden/>
              </w:rPr>
              <w:fldChar w:fldCharType="separate"/>
            </w:r>
            <w:r>
              <w:rPr>
                <w:noProof/>
                <w:webHidden/>
              </w:rPr>
              <w:t>5</w:t>
            </w:r>
            <w:r>
              <w:rPr>
                <w:noProof/>
                <w:webHidden/>
              </w:rPr>
              <w:fldChar w:fldCharType="end"/>
            </w:r>
          </w:hyperlink>
        </w:p>
        <w:p w14:paraId="3FBDE787" w14:textId="0F3627D6"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45" w:history="1">
            <w:r w:rsidRPr="00AE3474">
              <w:rPr>
                <w:rStyle w:val="Hipervnculo"/>
                <w:rFonts w:ascii="Times New Roman" w:hAnsi="Times New Roman" w:cs="Times New Roman"/>
                <w:noProof/>
              </w:rPr>
              <w:t>4.1. Panel de administrador</w:t>
            </w:r>
            <w:r>
              <w:rPr>
                <w:noProof/>
                <w:webHidden/>
              </w:rPr>
              <w:tab/>
            </w:r>
            <w:r>
              <w:rPr>
                <w:noProof/>
                <w:webHidden/>
              </w:rPr>
              <w:fldChar w:fldCharType="begin"/>
            </w:r>
            <w:r>
              <w:rPr>
                <w:noProof/>
                <w:webHidden/>
              </w:rPr>
              <w:instrText xml:space="preserve"> PAGEREF _Toc237872145 \h </w:instrText>
            </w:r>
            <w:r>
              <w:rPr>
                <w:noProof/>
                <w:webHidden/>
              </w:rPr>
            </w:r>
            <w:r>
              <w:rPr>
                <w:noProof/>
                <w:webHidden/>
              </w:rPr>
              <w:fldChar w:fldCharType="separate"/>
            </w:r>
            <w:r>
              <w:rPr>
                <w:noProof/>
                <w:webHidden/>
              </w:rPr>
              <w:t>5</w:t>
            </w:r>
            <w:r>
              <w:rPr>
                <w:noProof/>
                <w:webHidden/>
              </w:rPr>
              <w:fldChar w:fldCharType="end"/>
            </w:r>
          </w:hyperlink>
        </w:p>
        <w:p w14:paraId="7367F1B8" w14:textId="28925BBA"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46" w:history="1">
            <w:r w:rsidRPr="00AE3474">
              <w:rPr>
                <w:rStyle w:val="Hipervnculo"/>
                <w:rFonts w:ascii="Times New Roman" w:hAnsi="Times New Roman" w:cs="Times New Roman"/>
                <w:noProof/>
              </w:rPr>
              <w:t>4.2. Validación real de sesión en las APIs</w:t>
            </w:r>
            <w:r>
              <w:rPr>
                <w:noProof/>
                <w:webHidden/>
              </w:rPr>
              <w:tab/>
            </w:r>
            <w:r>
              <w:rPr>
                <w:noProof/>
                <w:webHidden/>
              </w:rPr>
              <w:fldChar w:fldCharType="begin"/>
            </w:r>
            <w:r>
              <w:rPr>
                <w:noProof/>
                <w:webHidden/>
              </w:rPr>
              <w:instrText xml:space="preserve"> PAGEREF _Toc237872146 \h </w:instrText>
            </w:r>
            <w:r>
              <w:rPr>
                <w:noProof/>
                <w:webHidden/>
              </w:rPr>
            </w:r>
            <w:r>
              <w:rPr>
                <w:noProof/>
                <w:webHidden/>
              </w:rPr>
              <w:fldChar w:fldCharType="separate"/>
            </w:r>
            <w:r>
              <w:rPr>
                <w:noProof/>
                <w:webHidden/>
              </w:rPr>
              <w:t>5</w:t>
            </w:r>
            <w:r>
              <w:rPr>
                <w:noProof/>
                <w:webHidden/>
              </w:rPr>
              <w:fldChar w:fldCharType="end"/>
            </w:r>
          </w:hyperlink>
        </w:p>
        <w:p w14:paraId="75B10B37" w14:textId="50AA1EFF"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47" w:history="1">
            <w:r w:rsidRPr="00AE3474">
              <w:rPr>
                <w:rStyle w:val="Hipervnculo"/>
                <w:rFonts w:ascii="Times New Roman" w:hAnsi="Times New Roman" w:cs="Times New Roman"/>
                <w:noProof/>
              </w:rPr>
              <w:t>4.3. Regresión sobre los hallazgos ya corregidos</w:t>
            </w:r>
            <w:r>
              <w:rPr>
                <w:noProof/>
                <w:webHidden/>
              </w:rPr>
              <w:tab/>
            </w:r>
            <w:r>
              <w:rPr>
                <w:noProof/>
                <w:webHidden/>
              </w:rPr>
              <w:fldChar w:fldCharType="begin"/>
            </w:r>
            <w:r>
              <w:rPr>
                <w:noProof/>
                <w:webHidden/>
              </w:rPr>
              <w:instrText xml:space="preserve"> PAGEREF _Toc237872147 \h </w:instrText>
            </w:r>
            <w:r>
              <w:rPr>
                <w:noProof/>
                <w:webHidden/>
              </w:rPr>
            </w:r>
            <w:r>
              <w:rPr>
                <w:noProof/>
                <w:webHidden/>
              </w:rPr>
              <w:fldChar w:fldCharType="separate"/>
            </w:r>
            <w:r>
              <w:rPr>
                <w:noProof/>
                <w:webHidden/>
              </w:rPr>
              <w:t>5</w:t>
            </w:r>
            <w:r>
              <w:rPr>
                <w:noProof/>
                <w:webHidden/>
              </w:rPr>
              <w:fldChar w:fldCharType="end"/>
            </w:r>
          </w:hyperlink>
        </w:p>
        <w:p w14:paraId="24082210" w14:textId="644CEF41"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48" w:history="1">
            <w:r w:rsidRPr="00AE3474">
              <w:rPr>
                <w:rStyle w:val="Hipervnculo"/>
                <w:rFonts w:ascii="Times New Roman" w:hAnsi="Times New Roman" w:cs="Times New Roman"/>
                <w:noProof/>
              </w:rPr>
              <w:t>5. Estrategia y criterios de prueba</w:t>
            </w:r>
            <w:r>
              <w:rPr>
                <w:noProof/>
                <w:webHidden/>
              </w:rPr>
              <w:tab/>
            </w:r>
            <w:r>
              <w:rPr>
                <w:noProof/>
                <w:webHidden/>
              </w:rPr>
              <w:fldChar w:fldCharType="begin"/>
            </w:r>
            <w:r>
              <w:rPr>
                <w:noProof/>
                <w:webHidden/>
              </w:rPr>
              <w:instrText xml:space="preserve"> PAGEREF _Toc237872148 \h </w:instrText>
            </w:r>
            <w:r>
              <w:rPr>
                <w:noProof/>
                <w:webHidden/>
              </w:rPr>
            </w:r>
            <w:r>
              <w:rPr>
                <w:noProof/>
                <w:webHidden/>
              </w:rPr>
              <w:fldChar w:fldCharType="separate"/>
            </w:r>
            <w:r>
              <w:rPr>
                <w:noProof/>
                <w:webHidden/>
              </w:rPr>
              <w:t>5</w:t>
            </w:r>
            <w:r>
              <w:rPr>
                <w:noProof/>
                <w:webHidden/>
              </w:rPr>
              <w:fldChar w:fldCharType="end"/>
            </w:r>
          </w:hyperlink>
        </w:p>
        <w:p w14:paraId="670F74A3" w14:textId="2B750BDB"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49" w:history="1">
            <w:r w:rsidRPr="00AE3474">
              <w:rPr>
                <w:rStyle w:val="Hipervnculo"/>
                <w:rFonts w:ascii="Times New Roman" w:hAnsi="Times New Roman" w:cs="Times New Roman"/>
                <w:noProof/>
              </w:rPr>
              <w:t>5.1. Estrategia</w:t>
            </w:r>
            <w:r>
              <w:rPr>
                <w:noProof/>
                <w:webHidden/>
              </w:rPr>
              <w:tab/>
            </w:r>
            <w:r>
              <w:rPr>
                <w:noProof/>
                <w:webHidden/>
              </w:rPr>
              <w:fldChar w:fldCharType="begin"/>
            </w:r>
            <w:r>
              <w:rPr>
                <w:noProof/>
                <w:webHidden/>
              </w:rPr>
              <w:instrText xml:space="preserve"> PAGEREF _Toc237872149 \h </w:instrText>
            </w:r>
            <w:r>
              <w:rPr>
                <w:noProof/>
                <w:webHidden/>
              </w:rPr>
            </w:r>
            <w:r>
              <w:rPr>
                <w:noProof/>
                <w:webHidden/>
              </w:rPr>
              <w:fldChar w:fldCharType="separate"/>
            </w:r>
            <w:r>
              <w:rPr>
                <w:noProof/>
                <w:webHidden/>
              </w:rPr>
              <w:t>5</w:t>
            </w:r>
            <w:r>
              <w:rPr>
                <w:noProof/>
                <w:webHidden/>
              </w:rPr>
              <w:fldChar w:fldCharType="end"/>
            </w:r>
          </w:hyperlink>
        </w:p>
        <w:p w14:paraId="56FA6D3A" w14:textId="7D7BEF59"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50" w:history="1">
            <w:r w:rsidRPr="00AE3474">
              <w:rPr>
                <w:rStyle w:val="Hipervnculo"/>
                <w:rFonts w:ascii="Times New Roman" w:hAnsi="Times New Roman" w:cs="Times New Roman"/>
                <w:noProof/>
              </w:rPr>
              <w:t>5.2. Criterios de aceptación</w:t>
            </w:r>
            <w:r>
              <w:rPr>
                <w:noProof/>
                <w:webHidden/>
              </w:rPr>
              <w:tab/>
            </w:r>
            <w:r>
              <w:rPr>
                <w:noProof/>
                <w:webHidden/>
              </w:rPr>
              <w:fldChar w:fldCharType="begin"/>
            </w:r>
            <w:r>
              <w:rPr>
                <w:noProof/>
                <w:webHidden/>
              </w:rPr>
              <w:instrText xml:space="preserve"> PAGEREF _Toc237872150 \h </w:instrText>
            </w:r>
            <w:r>
              <w:rPr>
                <w:noProof/>
                <w:webHidden/>
              </w:rPr>
            </w:r>
            <w:r>
              <w:rPr>
                <w:noProof/>
                <w:webHidden/>
              </w:rPr>
              <w:fldChar w:fldCharType="separate"/>
            </w:r>
            <w:r>
              <w:rPr>
                <w:noProof/>
                <w:webHidden/>
              </w:rPr>
              <w:t>6</w:t>
            </w:r>
            <w:r>
              <w:rPr>
                <w:noProof/>
                <w:webHidden/>
              </w:rPr>
              <w:fldChar w:fldCharType="end"/>
            </w:r>
          </w:hyperlink>
        </w:p>
        <w:p w14:paraId="603D2601" w14:textId="30192278"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51" w:history="1">
            <w:r w:rsidRPr="00AE3474">
              <w:rPr>
                <w:rStyle w:val="Hipervnculo"/>
                <w:rFonts w:ascii="Times New Roman" w:hAnsi="Times New Roman" w:cs="Times New Roman"/>
                <w:noProof/>
              </w:rPr>
              <w:t>6. Entornos de trabajo requeridos: software y hardware</w:t>
            </w:r>
            <w:r>
              <w:rPr>
                <w:noProof/>
                <w:webHidden/>
              </w:rPr>
              <w:tab/>
            </w:r>
            <w:r>
              <w:rPr>
                <w:noProof/>
                <w:webHidden/>
              </w:rPr>
              <w:fldChar w:fldCharType="begin"/>
            </w:r>
            <w:r>
              <w:rPr>
                <w:noProof/>
                <w:webHidden/>
              </w:rPr>
              <w:instrText xml:space="preserve"> PAGEREF _Toc237872151 \h </w:instrText>
            </w:r>
            <w:r>
              <w:rPr>
                <w:noProof/>
                <w:webHidden/>
              </w:rPr>
            </w:r>
            <w:r>
              <w:rPr>
                <w:noProof/>
                <w:webHidden/>
              </w:rPr>
              <w:fldChar w:fldCharType="separate"/>
            </w:r>
            <w:r>
              <w:rPr>
                <w:noProof/>
                <w:webHidden/>
              </w:rPr>
              <w:t>7</w:t>
            </w:r>
            <w:r>
              <w:rPr>
                <w:noProof/>
                <w:webHidden/>
              </w:rPr>
              <w:fldChar w:fldCharType="end"/>
            </w:r>
          </w:hyperlink>
        </w:p>
        <w:p w14:paraId="24E7EFB2" w14:textId="38F564CC"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52" w:history="1">
            <w:r w:rsidRPr="00AE3474">
              <w:rPr>
                <w:rStyle w:val="Hipervnculo"/>
                <w:rFonts w:ascii="Times New Roman" w:hAnsi="Times New Roman" w:cs="Times New Roman"/>
                <w:noProof/>
              </w:rPr>
              <w:t>6.1. Entorno de software</w:t>
            </w:r>
            <w:r>
              <w:rPr>
                <w:noProof/>
                <w:webHidden/>
              </w:rPr>
              <w:tab/>
            </w:r>
            <w:r>
              <w:rPr>
                <w:noProof/>
                <w:webHidden/>
              </w:rPr>
              <w:fldChar w:fldCharType="begin"/>
            </w:r>
            <w:r>
              <w:rPr>
                <w:noProof/>
                <w:webHidden/>
              </w:rPr>
              <w:instrText xml:space="preserve"> PAGEREF _Toc237872152 \h </w:instrText>
            </w:r>
            <w:r>
              <w:rPr>
                <w:noProof/>
                <w:webHidden/>
              </w:rPr>
            </w:r>
            <w:r>
              <w:rPr>
                <w:noProof/>
                <w:webHidden/>
              </w:rPr>
              <w:fldChar w:fldCharType="separate"/>
            </w:r>
            <w:r>
              <w:rPr>
                <w:noProof/>
                <w:webHidden/>
              </w:rPr>
              <w:t>7</w:t>
            </w:r>
            <w:r>
              <w:rPr>
                <w:noProof/>
                <w:webHidden/>
              </w:rPr>
              <w:fldChar w:fldCharType="end"/>
            </w:r>
          </w:hyperlink>
        </w:p>
        <w:p w14:paraId="70E358C0" w14:textId="6C473436"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53" w:history="1">
            <w:r w:rsidRPr="00AE3474">
              <w:rPr>
                <w:rStyle w:val="Hipervnculo"/>
                <w:rFonts w:ascii="Times New Roman" w:hAnsi="Times New Roman" w:cs="Times New Roman"/>
                <w:noProof/>
              </w:rPr>
              <w:t>6.2. Entorno de hardware</w:t>
            </w:r>
            <w:r>
              <w:rPr>
                <w:noProof/>
                <w:webHidden/>
              </w:rPr>
              <w:tab/>
            </w:r>
            <w:r>
              <w:rPr>
                <w:noProof/>
                <w:webHidden/>
              </w:rPr>
              <w:fldChar w:fldCharType="begin"/>
            </w:r>
            <w:r>
              <w:rPr>
                <w:noProof/>
                <w:webHidden/>
              </w:rPr>
              <w:instrText xml:space="preserve"> PAGEREF _Toc237872153 \h </w:instrText>
            </w:r>
            <w:r>
              <w:rPr>
                <w:noProof/>
                <w:webHidden/>
              </w:rPr>
            </w:r>
            <w:r>
              <w:rPr>
                <w:noProof/>
                <w:webHidden/>
              </w:rPr>
              <w:fldChar w:fldCharType="separate"/>
            </w:r>
            <w:r>
              <w:rPr>
                <w:noProof/>
                <w:webHidden/>
              </w:rPr>
              <w:t>7</w:t>
            </w:r>
            <w:r>
              <w:rPr>
                <w:noProof/>
                <w:webHidden/>
              </w:rPr>
              <w:fldChar w:fldCharType="end"/>
            </w:r>
          </w:hyperlink>
        </w:p>
        <w:p w14:paraId="5CD0BCD4" w14:textId="74F5D42C"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54" w:history="1">
            <w:r w:rsidRPr="00AE3474">
              <w:rPr>
                <w:rStyle w:val="Hipervnculo"/>
                <w:rFonts w:ascii="Times New Roman" w:hAnsi="Times New Roman" w:cs="Times New Roman"/>
                <w:noProof/>
              </w:rPr>
              <w:t>7. Metodología, procedimientos, cronograma y planificación</w:t>
            </w:r>
            <w:r>
              <w:rPr>
                <w:noProof/>
                <w:webHidden/>
              </w:rPr>
              <w:tab/>
            </w:r>
            <w:r>
              <w:rPr>
                <w:noProof/>
                <w:webHidden/>
              </w:rPr>
              <w:fldChar w:fldCharType="begin"/>
            </w:r>
            <w:r>
              <w:rPr>
                <w:noProof/>
                <w:webHidden/>
              </w:rPr>
              <w:instrText xml:space="preserve"> PAGEREF _Toc237872154 \h </w:instrText>
            </w:r>
            <w:r>
              <w:rPr>
                <w:noProof/>
                <w:webHidden/>
              </w:rPr>
            </w:r>
            <w:r>
              <w:rPr>
                <w:noProof/>
                <w:webHidden/>
              </w:rPr>
              <w:fldChar w:fldCharType="separate"/>
            </w:r>
            <w:r>
              <w:rPr>
                <w:noProof/>
                <w:webHidden/>
              </w:rPr>
              <w:t>8</w:t>
            </w:r>
            <w:r>
              <w:rPr>
                <w:noProof/>
                <w:webHidden/>
              </w:rPr>
              <w:fldChar w:fldCharType="end"/>
            </w:r>
          </w:hyperlink>
        </w:p>
        <w:p w14:paraId="4EE8ED40" w14:textId="585DE548"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55" w:history="1">
            <w:r w:rsidRPr="00AE3474">
              <w:rPr>
                <w:rStyle w:val="Hipervnculo"/>
                <w:rFonts w:ascii="Times New Roman" w:hAnsi="Times New Roman" w:cs="Times New Roman"/>
                <w:noProof/>
              </w:rPr>
              <w:t>7.1. Metodología</w:t>
            </w:r>
            <w:r>
              <w:rPr>
                <w:noProof/>
                <w:webHidden/>
              </w:rPr>
              <w:tab/>
            </w:r>
            <w:r>
              <w:rPr>
                <w:noProof/>
                <w:webHidden/>
              </w:rPr>
              <w:fldChar w:fldCharType="begin"/>
            </w:r>
            <w:r>
              <w:rPr>
                <w:noProof/>
                <w:webHidden/>
              </w:rPr>
              <w:instrText xml:space="preserve"> PAGEREF _Toc237872155 \h </w:instrText>
            </w:r>
            <w:r>
              <w:rPr>
                <w:noProof/>
                <w:webHidden/>
              </w:rPr>
            </w:r>
            <w:r>
              <w:rPr>
                <w:noProof/>
                <w:webHidden/>
              </w:rPr>
              <w:fldChar w:fldCharType="separate"/>
            </w:r>
            <w:r>
              <w:rPr>
                <w:noProof/>
                <w:webHidden/>
              </w:rPr>
              <w:t>8</w:t>
            </w:r>
            <w:r>
              <w:rPr>
                <w:noProof/>
                <w:webHidden/>
              </w:rPr>
              <w:fldChar w:fldCharType="end"/>
            </w:r>
          </w:hyperlink>
        </w:p>
        <w:p w14:paraId="58E2A117" w14:textId="04D06049" w:rsidR="00035E67" w:rsidRDefault="00035E67">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872156" w:history="1">
            <w:r w:rsidRPr="00AE3474">
              <w:rPr>
                <w:rStyle w:val="Hipervnculo"/>
                <w:rFonts w:ascii="Times New Roman" w:hAnsi="Times New Roman" w:cs="Times New Roman"/>
                <w:noProof/>
              </w:rPr>
              <w:t>7.2. Cronograma de pruebas</w:t>
            </w:r>
            <w:r>
              <w:rPr>
                <w:noProof/>
                <w:webHidden/>
              </w:rPr>
              <w:tab/>
            </w:r>
            <w:r>
              <w:rPr>
                <w:noProof/>
                <w:webHidden/>
              </w:rPr>
              <w:fldChar w:fldCharType="begin"/>
            </w:r>
            <w:r>
              <w:rPr>
                <w:noProof/>
                <w:webHidden/>
              </w:rPr>
              <w:instrText xml:space="preserve"> PAGEREF _Toc237872156 \h </w:instrText>
            </w:r>
            <w:r>
              <w:rPr>
                <w:noProof/>
                <w:webHidden/>
              </w:rPr>
            </w:r>
            <w:r>
              <w:rPr>
                <w:noProof/>
                <w:webHidden/>
              </w:rPr>
              <w:fldChar w:fldCharType="separate"/>
            </w:r>
            <w:r>
              <w:rPr>
                <w:noProof/>
                <w:webHidden/>
              </w:rPr>
              <w:t>9</w:t>
            </w:r>
            <w:r>
              <w:rPr>
                <w:noProof/>
                <w:webHidden/>
              </w:rPr>
              <w:fldChar w:fldCharType="end"/>
            </w:r>
          </w:hyperlink>
        </w:p>
        <w:p w14:paraId="094ADE54" w14:textId="3373BF70"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57" w:history="1">
            <w:r w:rsidRPr="00AE3474">
              <w:rPr>
                <w:rStyle w:val="Hipervnculo"/>
                <w:rFonts w:ascii="Times New Roman" w:hAnsi="Times New Roman" w:cs="Times New Roman"/>
                <w:noProof/>
              </w:rPr>
              <w:t>8. Diseño de artefactos e instrumentos de registro de pruebas</w:t>
            </w:r>
            <w:r>
              <w:rPr>
                <w:noProof/>
                <w:webHidden/>
              </w:rPr>
              <w:tab/>
            </w:r>
            <w:r>
              <w:rPr>
                <w:noProof/>
                <w:webHidden/>
              </w:rPr>
              <w:fldChar w:fldCharType="begin"/>
            </w:r>
            <w:r>
              <w:rPr>
                <w:noProof/>
                <w:webHidden/>
              </w:rPr>
              <w:instrText xml:space="preserve"> PAGEREF _Toc237872157 \h </w:instrText>
            </w:r>
            <w:r>
              <w:rPr>
                <w:noProof/>
                <w:webHidden/>
              </w:rPr>
            </w:r>
            <w:r>
              <w:rPr>
                <w:noProof/>
                <w:webHidden/>
              </w:rPr>
              <w:fldChar w:fldCharType="separate"/>
            </w:r>
            <w:r>
              <w:rPr>
                <w:noProof/>
                <w:webHidden/>
              </w:rPr>
              <w:t>9</w:t>
            </w:r>
            <w:r>
              <w:rPr>
                <w:noProof/>
                <w:webHidden/>
              </w:rPr>
              <w:fldChar w:fldCharType="end"/>
            </w:r>
          </w:hyperlink>
        </w:p>
        <w:p w14:paraId="183FF05E" w14:textId="3661B761"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58" w:history="1">
            <w:r w:rsidRPr="00AE3474">
              <w:rPr>
                <w:rStyle w:val="Hipervnculo"/>
                <w:rFonts w:ascii="Times New Roman" w:hAnsi="Times New Roman" w:cs="Times New Roman"/>
                <w:noProof/>
              </w:rPr>
              <w:t>9. Herramientas seleccionadas para implementar las pruebas</w:t>
            </w:r>
            <w:r>
              <w:rPr>
                <w:noProof/>
                <w:webHidden/>
              </w:rPr>
              <w:tab/>
            </w:r>
            <w:r>
              <w:rPr>
                <w:noProof/>
                <w:webHidden/>
              </w:rPr>
              <w:fldChar w:fldCharType="begin"/>
            </w:r>
            <w:r>
              <w:rPr>
                <w:noProof/>
                <w:webHidden/>
              </w:rPr>
              <w:instrText xml:space="preserve"> PAGEREF _Toc237872158 \h </w:instrText>
            </w:r>
            <w:r>
              <w:rPr>
                <w:noProof/>
                <w:webHidden/>
              </w:rPr>
            </w:r>
            <w:r>
              <w:rPr>
                <w:noProof/>
                <w:webHidden/>
              </w:rPr>
              <w:fldChar w:fldCharType="separate"/>
            </w:r>
            <w:r>
              <w:rPr>
                <w:noProof/>
                <w:webHidden/>
              </w:rPr>
              <w:t>10</w:t>
            </w:r>
            <w:r>
              <w:rPr>
                <w:noProof/>
                <w:webHidden/>
              </w:rPr>
              <w:fldChar w:fldCharType="end"/>
            </w:r>
          </w:hyperlink>
        </w:p>
        <w:p w14:paraId="67F5144C" w14:textId="62F6090B"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59" w:history="1">
            <w:r w:rsidRPr="00AE3474">
              <w:rPr>
                <w:rStyle w:val="Hipervnculo"/>
                <w:rFonts w:ascii="Times New Roman" w:hAnsi="Times New Roman" w:cs="Times New Roman"/>
                <w:noProof/>
              </w:rPr>
              <w:t>10. Identificación de riesgos y contingencias</w:t>
            </w:r>
            <w:r>
              <w:rPr>
                <w:noProof/>
                <w:webHidden/>
              </w:rPr>
              <w:tab/>
            </w:r>
            <w:r>
              <w:rPr>
                <w:noProof/>
                <w:webHidden/>
              </w:rPr>
              <w:fldChar w:fldCharType="begin"/>
            </w:r>
            <w:r>
              <w:rPr>
                <w:noProof/>
                <w:webHidden/>
              </w:rPr>
              <w:instrText xml:space="preserve"> PAGEREF _Toc237872159 \h </w:instrText>
            </w:r>
            <w:r>
              <w:rPr>
                <w:noProof/>
                <w:webHidden/>
              </w:rPr>
            </w:r>
            <w:r>
              <w:rPr>
                <w:noProof/>
                <w:webHidden/>
              </w:rPr>
              <w:fldChar w:fldCharType="separate"/>
            </w:r>
            <w:r>
              <w:rPr>
                <w:noProof/>
                <w:webHidden/>
              </w:rPr>
              <w:t>11</w:t>
            </w:r>
            <w:r>
              <w:rPr>
                <w:noProof/>
                <w:webHidden/>
              </w:rPr>
              <w:fldChar w:fldCharType="end"/>
            </w:r>
          </w:hyperlink>
        </w:p>
        <w:p w14:paraId="401892C2" w14:textId="2545559B" w:rsidR="00035E67" w:rsidRDefault="00035E67">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872160" w:history="1">
            <w:r w:rsidRPr="00AE3474">
              <w:rPr>
                <w:rStyle w:val="Hipervnculo"/>
                <w:rFonts w:ascii="Times New Roman" w:hAnsi="Times New Roman" w:cs="Times New Roman"/>
                <w:noProof/>
              </w:rPr>
              <w:t>11. Conclusiones</w:t>
            </w:r>
            <w:r>
              <w:rPr>
                <w:noProof/>
                <w:webHidden/>
              </w:rPr>
              <w:tab/>
            </w:r>
            <w:r>
              <w:rPr>
                <w:noProof/>
                <w:webHidden/>
              </w:rPr>
              <w:fldChar w:fldCharType="begin"/>
            </w:r>
            <w:r>
              <w:rPr>
                <w:noProof/>
                <w:webHidden/>
              </w:rPr>
              <w:instrText xml:space="preserve"> PAGEREF _Toc237872160 \h </w:instrText>
            </w:r>
            <w:r>
              <w:rPr>
                <w:noProof/>
                <w:webHidden/>
              </w:rPr>
            </w:r>
            <w:r>
              <w:rPr>
                <w:noProof/>
                <w:webHidden/>
              </w:rPr>
              <w:fldChar w:fldCharType="separate"/>
            </w:r>
            <w:r>
              <w:rPr>
                <w:noProof/>
                <w:webHidden/>
              </w:rPr>
              <w:t>12</w:t>
            </w:r>
            <w:r>
              <w:rPr>
                <w:noProof/>
                <w:webHidden/>
              </w:rPr>
              <w:fldChar w:fldCharType="end"/>
            </w:r>
          </w:hyperlink>
        </w:p>
        <w:p w14:paraId="5A9D45F8" w14:textId="09C2EC94"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b/>
              <w:bCs/>
              <w:lang w:val="es-ES"/>
            </w:rPr>
            <w:fldChar w:fldCharType="end"/>
          </w:r>
        </w:p>
      </w:sdtContent>
    </w:sdt>
    <w:p w14:paraId="0A276F53" w14:textId="77777777" w:rsidR="00035E67" w:rsidRDefault="00035E67" w:rsidP="00035E67">
      <w:pPr>
        <w:pStyle w:val="Ttulo1"/>
        <w:tabs>
          <w:tab w:val="right" w:pos="9360"/>
        </w:tabs>
        <w:spacing w:line="360" w:lineRule="auto"/>
        <w:rPr>
          <w:rFonts w:ascii="Times New Roman" w:hAnsi="Times New Roman" w:cs="Times New Roman"/>
          <w:color w:val="auto"/>
        </w:rPr>
      </w:pPr>
      <w:bookmarkStart w:id="2" w:name="_Toc237871763"/>
    </w:p>
    <w:p w14:paraId="14453CF7" w14:textId="77777777" w:rsidR="00035E67" w:rsidRDefault="00035E67" w:rsidP="00035E67">
      <w:pPr>
        <w:pStyle w:val="Ttulo1"/>
        <w:tabs>
          <w:tab w:val="right" w:pos="9360"/>
        </w:tabs>
        <w:spacing w:line="360" w:lineRule="auto"/>
        <w:rPr>
          <w:rFonts w:ascii="Times New Roman" w:hAnsi="Times New Roman" w:cs="Times New Roman"/>
          <w:color w:val="auto"/>
        </w:rPr>
      </w:pPr>
    </w:p>
    <w:p w14:paraId="2C8B50AC" w14:textId="77777777" w:rsidR="00035E67" w:rsidRDefault="00035E67" w:rsidP="00035E67">
      <w:pPr>
        <w:pStyle w:val="Ttulo1"/>
        <w:tabs>
          <w:tab w:val="right" w:pos="9360"/>
        </w:tabs>
        <w:spacing w:line="360" w:lineRule="auto"/>
        <w:rPr>
          <w:rFonts w:ascii="Times New Roman" w:hAnsi="Times New Roman" w:cs="Times New Roman"/>
          <w:color w:val="auto"/>
        </w:rPr>
      </w:pPr>
    </w:p>
    <w:p w14:paraId="1248F16D" w14:textId="25997811" w:rsidR="004D349D" w:rsidRPr="00035E67" w:rsidRDefault="00000000" w:rsidP="00035E67">
      <w:pPr>
        <w:pStyle w:val="Ttulo1"/>
        <w:tabs>
          <w:tab w:val="right" w:pos="9360"/>
        </w:tabs>
        <w:spacing w:line="360" w:lineRule="auto"/>
        <w:jc w:val="center"/>
        <w:rPr>
          <w:rFonts w:ascii="Times New Roman" w:hAnsi="Times New Roman" w:cs="Times New Roman"/>
          <w:color w:val="auto"/>
        </w:rPr>
      </w:pPr>
      <w:bookmarkStart w:id="3" w:name="_Toc237872139"/>
      <w:r w:rsidRPr="00035E67">
        <w:rPr>
          <w:rFonts w:ascii="Times New Roman" w:hAnsi="Times New Roman" w:cs="Times New Roman"/>
          <w:color w:val="auto"/>
        </w:rPr>
        <w:t>1. Introducción</w:t>
      </w:r>
      <w:bookmarkEnd w:id="2"/>
      <w:bookmarkEnd w:id="3"/>
    </w:p>
    <w:p w14:paraId="1362A955"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Antes de que un usuario final utilice cualquier funcionalidad de TRUEQUE MATCH, cada módulo del sistema pasa por un proceso de verificación planificado y no improvisado. Un plan de pruebas cumple exactamente esa función: es la hoja de ruta que define qué se va a probar, con qué herramientas, en qué entorno, bajo qué criterios de éxito y en qué orden, antes de que se ejecute una sola prueba.</w:t>
      </w:r>
    </w:p>
    <w:p w14:paraId="4B06E756"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Este documento consolida el plan de pruebas de software del proyecto TRUEQUE MATCH, plataforma web y móvil de intercambio de bienes, servicios y conocimientos sin uso de dinero. El plan se elabora siguiendo la estructura sugerida por el formato GFPI-F-135 V02 del SENA, cubriendo desde el análisis de requerimientos hasta la identificación de riesgos y contingencias, con el fin de garantizar que el proceso de verificación del sistema sea metódico, trazable y repetible.</w:t>
      </w:r>
    </w:p>
    <w:p w14:paraId="62E5B6B1"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 xml:space="preserve">El plan aquí definido antecede y complementa la evidencia GA9-220501096-AA1-EV01, en la cual ya se ejecutaron pruebas reales sobre las 9 </w:t>
      </w:r>
      <w:proofErr w:type="spellStart"/>
      <w:r w:rsidRPr="00035E67">
        <w:rPr>
          <w:rFonts w:ascii="Times New Roman" w:hAnsi="Times New Roman" w:cs="Times New Roman"/>
        </w:rPr>
        <w:t>APIs</w:t>
      </w:r>
      <w:proofErr w:type="spellEnd"/>
      <w:r w:rsidRPr="00035E67">
        <w:rPr>
          <w:rFonts w:ascii="Times New Roman" w:hAnsi="Times New Roman" w:cs="Times New Roman"/>
        </w:rPr>
        <w:t xml:space="preserve"> del sistema mediante Postman. En este documento se formaliza la planificación de ese proceso y se extiende hacia los módulos que aún están pendientes de desarrollo y prueba.</w:t>
      </w:r>
    </w:p>
    <w:p w14:paraId="219E8616" w14:textId="77777777" w:rsidR="004D349D" w:rsidRPr="00035E67" w:rsidRDefault="00000000" w:rsidP="00035E67">
      <w:pPr>
        <w:pStyle w:val="Ttulo1"/>
        <w:spacing w:line="360" w:lineRule="auto"/>
        <w:jc w:val="center"/>
        <w:rPr>
          <w:rFonts w:ascii="Times New Roman" w:hAnsi="Times New Roman" w:cs="Times New Roman"/>
          <w:color w:val="auto"/>
        </w:rPr>
      </w:pPr>
      <w:bookmarkStart w:id="4" w:name="_Toc237871764"/>
      <w:bookmarkStart w:id="5" w:name="_Toc237872140"/>
      <w:r w:rsidRPr="00035E67">
        <w:rPr>
          <w:rFonts w:ascii="Times New Roman" w:hAnsi="Times New Roman" w:cs="Times New Roman"/>
          <w:color w:val="auto"/>
        </w:rPr>
        <w:t>2. Análisis de los requerimientos de software</w:t>
      </w:r>
      <w:bookmarkEnd w:id="4"/>
      <w:bookmarkEnd w:id="5"/>
    </w:p>
    <w:p w14:paraId="598AAF0A"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El proyecto TRUEQUE MATCH fue especificado mediante 14 historias de usuario (HU), 14 requerimientos funcionales (RF) y 14 requerimientos no funcionales (RNF), documentados en la evidencia GA7-220501096-AA4-EV03. A partir de ese levantamiento se derivan los requerimientos que este plan de pruebas debe cubrir.</w:t>
      </w:r>
    </w:p>
    <w:p w14:paraId="386A038D" w14:textId="77777777" w:rsidR="004D349D" w:rsidRPr="00035E67" w:rsidRDefault="00000000" w:rsidP="00035E67">
      <w:pPr>
        <w:pStyle w:val="Ttulo2"/>
        <w:spacing w:line="360" w:lineRule="auto"/>
        <w:rPr>
          <w:rFonts w:ascii="Times New Roman" w:hAnsi="Times New Roman" w:cs="Times New Roman"/>
        </w:rPr>
      </w:pPr>
      <w:bookmarkStart w:id="6" w:name="_Toc237871765"/>
      <w:bookmarkStart w:id="7" w:name="_Toc237872141"/>
      <w:r w:rsidRPr="00035E67">
        <w:rPr>
          <w:rFonts w:ascii="Times New Roman" w:hAnsi="Times New Roman" w:cs="Times New Roman"/>
        </w:rPr>
        <w:t>2.1. Requerimientos funcionales clave a verificar</w:t>
      </w:r>
      <w:bookmarkEnd w:id="6"/>
      <w:bookmarkEnd w:id="7"/>
    </w:p>
    <w:p w14:paraId="561707CC"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 xml:space="preserve">Registro e inicio de sesión de usuarios, con contraseñas cifradas mediante </w:t>
      </w:r>
      <w:proofErr w:type="spellStart"/>
      <w:r w:rsidRPr="00035E67">
        <w:rPr>
          <w:rFonts w:ascii="Times New Roman" w:hAnsi="Times New Roman" w:cs="Times New Roman"/>
        </w:rPr>
        <w:t>bcrypt</w:t>
      </w:r>
      <w:proofErr w:type="spellEnd"/>
      <w:r w:rsidRPr="00035E67">
        <w:rPr>
          <w:rFonts w:ascii="Times New Roman" w:hAnsi="Times New Roman" w:cs="Times New Roman"/>
        </w:rPr>
        <w:t xml:space="preserve"> (</w:t>
      </w:r>
      <w:proofErr w:type="spellStart"/>
      <w:r w:rsidRPr="00035E67">
        <w:rPr>
          <w:rFonts w:ascii="Times New Roman" w:hAnsi="Times New Roman" w:cs="Times New Roman"/>
        </w:rPr>
        <w:t>password_hash</w:t>
      </w:r>
      <w:proofErr w:type="spellEnd"/>
      <w:r w:rsidRPr="00035E67">
        <w:rPr>
          <w:rFonts w:ascii="Times New Roman" w:hAnsi="Times New Roman" w:cs="Times New Roman"/>
        </w:rPr>
        <w:t xml:space="preserve"> / </w:t>
      </w:r>
      <w:proofErr w:type="spellStart"/>
      <w:r w:rsidRPr="00035E67">
        <w:rPr>
          <w:rFonts w:ascii="Times New Roman" w:hAnsi="Times New Roman" w:cs="Times New Roman"/>
        </w:rPr>
        <w:t>password_verify</w:t>
      </w:r>
      <w:proofErr w:type="spellEnd"/>
      <w:r w:rsidRPr="00035E67">
        <w:rPr>
          <w:rFonts w:ascii="Times New Roman" w:hAnsi="Times New Roman" w:cs="Times New Roman"/>
        </w:rPr>
        <w:t>).</w:t>
      </w:r>
    </w:p>
    <w:p w14:paraId="4C92F334"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Publicación, edición y eliminación de ofertas de intercambio (productos, servicios, conocimientos, experiencias).</w:t>
      </w:r>
    </w:p>
    <w:p w14:paraId="3C88E06A"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Envío y respuesta de solicitudes de contacto previas a un trueque.</w:t>
      </w:r>
    </w:p>
    <w:p w14:paraId="6A162A22"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Formalización de trueques entre dos usuarios y cambio de estado de las ofertas involucradas.</w:t>
      </w:r>
    </w:p>
    <w:p w14:paraId="6F5B3C35"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Registro de evaluaciones (1 a 5 estrellas) y recálculo automático de la reputación del usuario evaluado.</w:t>
      </w:r>
    </w:p>
    <w:p w14:paraId="1A219FA3"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Gestión de favoritos, notificaciones y reportes/denuncias.</w:t>
      </w:r>
    </w:p>
    <w:p w14:paraId="16F5F6BA" w14:textId="77777777" w:rsidR="004D349D" w:rsidRPr="00035E67" w:rsidRDefault="00000000" w:rsidP="00035E67">
      <w:pPr>
        <w:pStyle w:val="Ttulo2"/>
        <w:spacing w:line="360" w:lineRule="auto"/>
        <w:rPr>
          <w:rFonts w:ascii="Times New Roman" w:hAnsi="Times New Roman" w:cs="Times New Roman"/>
        </w:rPr>
      </w:pPr>
      <w:bookmarkStart w:id="8" w:name="_Toc237871766"/>
      <w:bookmarkStart w:id="9" w:name="_Toc237872142"/>
      <w:r w:rsidRPr="00035E67">
        <w:rPr>
          <w:rFonts w:ascii="Times New Roman" w:hAnsi="Times New Roman" w:cs="Times New Roman"/>
        </w:rPr>
        <w:t>2.2. Requerimientos no funcionales clave a verificar</w:t>
      </w:r>
      <w:bookmarkEnd w:id="8"/>
      <w:bookmarkEnd w:id="9"/>
    </w:p>
    <w:p w14:paraId="7506EE1F"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 xml:space="preserve">Seguridad: contraseñas nunca almacenadas en texto plano, sesiones protegidas con </w:t>
      </w:r>
      <w:proofErr w:type="spellStart"/>
      <w:r w:rsidRPr="00035E67">
        <w:rPr>
          <w:rFonts w:ascii="Times New Roman" w:hAnsi="Times New Roman" w:cs="Times New Roman"/>
        </w:rPr>
        <w:t>session_start</w:t>
      </w:r>
      <w:proofErr w:type="spellEnd"/>
      <w:r w:rsidRPr="00035E67">
        <w:rPr>
          <w:rFonts w:ascii="Times New Roman" w:hAnsi="Times New Roman" w:cs="Times New Roman"/>
        </w:rPr>
        <w:t>() y validación de $_SESSION.</w:t>
      </w:r>
    </w:p>
    <w:p w14:paraId="25EA1014"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 xml:space="preserve">Usabilidad: mensajes de error genéricos y comprensibles en </w:t>
      </w:r>
      <w:proofErr w:type="spellStart"/>
      <w:r w:rsidRPr="00035E67">
        <w:rPr>
          <w:rFonts w:ascii="Times New Roman" w:hAnsi="Times New Roman" w:cs="Times New Roman"/>
        </w:rPr>
        <w:t>login</w:t>
      </w:r>
      <w:proofErr w:type="spellEnd"/>
      <w:r w:rsidRPr="00035E67">
        <w:rPr>
          <w:rFonts w:ascii="Times New Roman" w:hAnsi="Times New Roman" w:cs="Times New Roman"/>
        </w:rPr>
        <w:t xml:space="preserve"> y formularios.</w:t>
      </w:r>
    </w:p>
    <w:p w14:paraId="1F7789A3"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Compatibilidad: funcionamiento correcto en navegador web (Chrome) y en la app móvil (Android, React Native/Expo).</w:t>
      </w:r>
    </w:p>
    <w:p w14:paraId="47E7F8CC"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 xml:space="preserve">Disponibilidad de la API: las 9 </w:t>
      </w:r>
      <w:proofErr w:type="spellStart"/>
      <w:r w:rsidRPr="00035E67">
        <w:rPr>
          <w:rFonts w:ascii="Times New Roman" w:hAnsi="Times New Roman" w:cs="Times New Roman"/>
        </w:rPr>
        <w:t>APIs</w:t>
      </w:r>
      <w:proofErr w:type="spellEnd"/>
      <w:r w:rsidRPr="00035E67">
        <w:rPr>
          <w:rFonts w:ascii="Times New Roman" w:hAnsi="Times New Roman" w:cs="Times New Roman"/>
        </w:rPr>
        <w:t xml:space="preserve"> REST deben responder 200 OK ante peticiones válidas.</w:t>
      </w:r>
    </w:p>
    <w:p w14:paraId="294087FF" w14:textId="77777777" w:rsidR="004D349D" w:rsidRPr="00035E67" w:rsidRDefault="00000000" w:rsidP="00035E67">
      <w:pPr>
        <w:pStyle w:val="Ttulo1"/>
        <w:spacing w:line="360" w:lineRule="auto"/>
        <w:jc w:val="center"/>
        <w:rPr>
          <w:rFonts w:ascii="Times New Roman" w:hAnsi="Times New Roman" w:cs="Times New Roman"/>
          <w:color w:val="auto"/>
        </w:rPr>
      </w:pPr>
      <w:bookmarkStart w:id="10" w:name="_Toc237871767"/>
      <w:bookmarkStart w:id="11" w:name="_Toc237872143"/>
      <w:r w:rsidRPr="00035E67">
        <w:rPr>
          <w:rFonts w:ascii="Times New Roman" w:hAnsi="Times New Roman" w:cs="Times New Roman"/>
          <w:color w:val="auto"/>
        </w:rPr>
        <w:t>3. Identificación de las funcionalidades existentes</w:t>
      </w:r>
      <w:bookmarkEnd w:id="10"/>
      <w:bookmarkEnd w:id="11"/>
    </w:p>
    <w:p w14:paraId="2BAE0BF8"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Las siguientes funcionalidades ya están desarrolladas, desplegadas en el entorno local y cuentan con pruebas previas ejecutadas (evidencia GA9-EV01, mediante Postman). Se listan porque hacen parte de la base sobre la que se ejecutará este plan de pruebas, principalmente en su componente de pruebas de regresión.</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17"/>
        <w:gridCol w:w="5113"/>
        <w:gridCol w:w="2120"/>
      </w:tblGrid>
      <w:tr w:rsidR="004D349D" w:rsidRPr="00035E67" w14:paraId="16B8ADEC" w14:textId="77777777" w:rsidTr="00035E67">
        <w:tblPrEx>
          <w:tblCellMar>
            <w:top w:w="0" w:type="dxa"/>
            <w:bottom w:w="0" w:type="dxa"/>
          </w:tblCellMar>
        </w:tblPrEx>
        <w:trPr>
          <w:tblHeader/>
        </w:trPr>
        <w:tc>
          <w:tcPr>
            <w:tcW w:w="1099" w:type="pct"/>
            <w:shd w:val="clear" w:color="auto" w:fill="4472C4" w:themeFill="accent1"/>
            <w:tcMar>
              <w:top w:w="80" w:type="dxa"/>
              <w:left w:w="100" w:type="dxa"/>
              <w:bottom w:w="80" w:type="dxa"/>
              <w:right w:w="100" w:type="dxa"/>
            </w:tcMar>
            <w:vAlign w:val="center"/>
          </w:tcPr>
          <w:p w14:paraId="4F0DE3C3"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Módulo / API</w:t>
            </w:r>
          </w:p>
        </w:tc>
        <w:tc>
          <w:tcPr>
            <w:tcW w:w="2751" w:type="pct"/>
            <w:shd w:val="clear" w:color="auto" w:fill="4472C4" w:themeFill="accent1"/>
            <w:tcMar>
              <w:top w:w="80" w:type="dxa"/>
              <w:left w:w="100" w:type="dxa"/>
              <w:bottom w:w="80" w:type="dxa"/>
              <w:right w:w="100" w:type="dxa"/>
            </w:tcMar>
            <w:vAlign w:val="center"/>
          </w:tcPr>
          <w:p w14:paraId="62E7924B"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Funcionalidad</w:t>
            </w:r>
          </w:p>
        </w:tc>
        <w:tc>
          <w:tcPr>
            <w:tcW w:w="1150" w:type="pct"/>
            <w:shd w:val="clear" w:color="auto" w:fill="4472C4" w:themeFill="accent1"/>
            <w:tcMar>
              <w:top w:w="80" w:type="dxa"/>
              <w:left w:w="100" w:type="dxa"/>
              <w:bottom w:w="80" w:type="dxa"/>
              <w:right w:w="100" w:type="dxa"/>
            </w:tcMar>
            <w:vAlign w:val="center"/>
          </w:tcPr>
          <w:p w14:paraId="68E43B02"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Estado actual</w:t>
            </w:r>
          </w:p>
        </w:tc>
      </w:tr>
      <w:tr w:rsidR="004D349D" w:rsidRPr="00035E67" w14:paraId="6E052BFF" w14:textId="77777777" w:rsidTr="00035E67">
        <w:tblPrEx>
          <w:tblCellMar>
            <w:top w:w="0" w:type="dxa"/>
            <w:bottom w:w="0" w:type="dxa"/>
          </w:tblCellMar>
        </w:tblPrEx>
        <w:tc>
          <w:tcPr>
            <w:tcW w:w="1099" w:type="pct"/>
            <w:tcMar>
              <w:top w:w="80" w:type="dxa"/>
              <w:left w:w="100" w:type="dxa"/>
              <w:bottom w:w="80" w:type="dxa"/>
              <w:right w:w="100" w:type="dxa"/>
            </w:tcMar>
            <w:vAlign w:val="center"/>
          </w:tcPr>
          <w:p w14:paraId="45F4E351" w14:textId="77777777" w:rsidR="004D349D" w:rsidRPr="00035E67" w:rsidRDefault="00000000" w:rsidP="00035E67">
            <w:pPr>
              <w:spacing w:line="360" w:lineRule="auto"/>
              <w:rPr>
                <w:rFonts w:ascii="Times New Roman" w:hAnsi="Times New Roman" w:cs="Times New Roman"/>
                <w:b/>
                <w:bCs/>
              </w:rPr>
            </w:pPr>
            <w:proofErr w:type="spellStart"/>
            <w:r w:rsidRPr="00035E67">
              <w:rPr>
                <w:rFonts w:ascii="Times New Roman" w:hAnsi="Times New Roman" w:cs="Times New Roman"/>
                <w:b/>
                <w:bCs/>
                <w:sz w:val="20"/>
                <w:szCs w:val="20"/>
              </w:rPr>
              <w:t>api_login.php</w:t>
            </w:r>
            <w:proofErr w:type="spellEnd"/>
          </w:p>
        </w:tc>
        <w:tc>
          <w:tcPr>
            <w:tcW w:w="2751" w:type="pct"/>
            <w:tcMar>
              <w:top w:w="80" w:type="dxa"/>
              <w:left w:w="100" w:type="dxa"/>
              <w:bottom w:w="80" w:type="dxa"/>
              <w:right w:w="100" w:type="dxa"/>
            </w:tcMar>
            <w:vAlign w:val="center"/>
          </w:tcPr>
          <w:p w14:paraId="5EC1772F"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Autenticación de usuarios (POST)</w:t>
            </w:r>
          </w:p>
        </w:tc>
        <w:tc>
          <w:tcPr>
            <w:tcW w:w="1150" w:type="pct"/>
            <w:tcMar>
              <w:top w:w="80" w:type="dxa"/>
              <w:left w:w="100" w:type="dxa"/>
              <w:bottom w:w="80" w:type="dxa"/>
              <w:right w:w="100" w:type="dxa"/>
            </w:tcMar>
            <w:vAlign w:val="center"/>
          </w:tcPr>
          <w:p w14:paraId="3F064155" w14:textId="78417A12" w:rsidR="004D349D" w:rsidRPr="00035E67" w:rsidRDefault="00035E67" w:rsidP="00035E67">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07AA1F3" wp14:editId="46223CFF">
                  <wp:simplePos x="0" y="0"/>
                  <wp:positionH relativeFrom="column">
                    <wp:posOffset>686435</wp:posOffset>
                  </wp:positionH>
                  <wp:positionV relativeFrom="paragraph">
                    <wp:posOffset>-5715</wp:posOffset>
                  </wp:positionV>
                  <wp:extent cx="129540" cy="129540"/>
                  <wp:effectExtent l="0" t="0" r="3810" b="3810"/>
                  <wp:wrapThrough wrapText="bothSides">
                    <wp:wrapPolygon edited="0">
                      <wp:start x="9529" y="0"/>
                      <wp:lineTo x="0" y="9529"/>
                      <wp:lineTo x="0" y="19059"/>
                      <wp:lineTo x="15882" y="19059"/>
                      <wp:lineTo x="19059" y="9529"/>
                      <wp:lineTo x="19059" y="0"/>
                      <wp:lineTo x="9529" y="0"/>
                    </wp:wrapPolygon>
                  </wp:wrapThrough>
                  <wp:docPr id="1695713480" name="Gráfico 1" descr="Marca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3480" name="Gráfico 1695713480" descr="Marca de verificación"/>
                          <pic:cNvPicPr/>
                        </pic:nvPicPr>
                        <pic:blipFill>
                          <a:blip r:embed="rId9">
                            <a:extLst>
                              <a:ext uri="{96DAC541-7B7A-43D3-8B79-37D633B846F1}">
                                <asvg:svgBlip xmlns:asvg="http://schemas.microsoft.com/office/drawing/2016/SVG/main" r:embed="rId10"/>
                              </a:ext>
                            </a:extLst>
                          </a:blip>
                          <a:stretch>
                            <a:fillRect/>
                          </a:stretch>
                        </pic:blipFill>
                        <pic:spPr>
                          <a:xfrm>
                            <a:off x="0" y="0"/>
                            <a:ext cx="129540" cy="129540"/>
                          </a:xfrm>
                          <a:prstGeom prst="rect">
                            <a:avLst/>
                          </a:prstGeom>
                        </pic:spPr>
                      </pic:pic>
                    </a:graphicData>
                  </a:graphic>
                  <wp14:sizeRelH relativeFrom="page">
                    <wp14:pctWidth>0</wp14:pctWidth>
                  </wp14:sizeRelH>
                  <wp14:sizeRelV relativeFrom="page">
                    <wp14:pctHeight>0</wp14:pctHeight>
                  </wp14:sizeRelV>
                </wp:anchor>
              </w:drawing>
            </w:r>
            <w:r w:rsidR="00000000" w:rsidRPr="00035E67">
              <w:rPr>
                <w:rFonts w:ascii="Times New Roman" w:hAnsi="Times New Roman" w:cs="Times New Roman"/>
                <w:sz w:val="20"/>
                <w:szCs w:val="20"/>
              </w:rPr>
              <w:t xml:space="preserve">Probado </w:t>
            </w:r>
          </w:p>
        </w:tc>
      </w:tr>
      <w:tr w:rsidR="00035E67" w:rsidRPr="00035E67" w14:paraId="60F252CD" w14:textId="77777777" w:rsidTr="00035E67">
        <w:tblPrEx>
          <w:tblCellMar>
            <w:top w:w="0" w:type="dxa"/>
            <w:bottom w:w="0" w:type="dxa"/>
          </w:tblCellMar>
        </w:tblPrEx>
        <w:tc>
          <w:tcPr>
            <w:tcW w:w="1099" w:type="pct"/>
            <w:shd w:val="clear" w:color="auto" w:fill="F2F2F2"/>
            <w:tcMar>
              <w:top w:w="80" w:type="dxa"/>
              <w:left w:w="100" w:type="dxa"/>
              <w:bottom w:w="80" w:type="dxa"/>
              <w:right w:w="100" w:type="dxa"/>
            </w:tcMar>
            <w:vAlign w:val="center"/>
          </w:tcPr>
          <w:p w14:paraId="5775D8D6" w14:textId="77777777" w:rsidR="00035E67" w:rsidRPr="00035E67" w:rsidRDefault="00035E67" w:rsidP="00035E67">
            <w:pPr>
              <w:spacing w:line="360" w:lineRule="auto"/>
              <w:rPr>
                <w:rFonts w:ascii="Times New Roman" w:hAnsi="Times New Roman" w:cs="Times New Roman"/>
                <w:b/>
                <w:bCs/>
              </w:rPr>
            </w:pPr>
            <w:proofErr w:type="spellStart"/>
            <w:r w:rsidRPr="00035E67">
              <w:rPr>
                <w:rFonts w:ascii="Times New Roman" w:hAnsi="Times New Roman" w:cs="Times New Roman"/>
                <w:b/>
                <w:bCs/>
                <w:sz w:val="20"/>
                <w:szCs w:val="20"/>
              </w:rPr>
              <w:t>api_registro.php</w:t>
            </w:r>
            <w:proofErr w:type="spellEnd"/>
          </w:p>
        </w:tc>
        <w:tc>
          <w:tcPr>
            <w:tcW w:w="2751" w:type="pct"/>
            <w:shd w:val="clear" w:color="auto" w:fill="F2F2F2"/>
            <w:tcMar>
              <w:top w:w="80" w:type="dxa"/>
              <w:left w:w="100" w:type="dxa"/>
              <w:bottom w:w="80" w:type="dxa"/>
              <w:right w:w="100" w:type="dxa"/>
            </w:tcMar>
            <w:vAlign w:val="center"/>
          </w:tcPr>
          <w:p w14:paraId="5F0C65AD"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Registro de usuarios nuevos (POST)</w:t>
            </w:r>
          </w:p>
        </w:tc>
        <w:tc>
          <w:tcPr>
            <w:tcW w:w="1150" w:type="pct"/>
            <w:shd w:val="clear" w:color="auto" w:fill="F2F2F2"/>
            <w:tcMar>
              <w:top w:w="80" w:type="dxa"/>
              <w:left w:w="100" w:type="dxa"/>
              <w:bottom w:w="80" w:type="dxa"/>
              <w:right w:w="100" w:type="dxa"/>
            </w:tcMar>
            <w:vAlign w:val="center"/>
          </w:tcPr>
          <w:p w14:paraId="79A5992D" w14:textId="45B9A4A4" w:rsidR="00035E67" w:rsidRPr="00035E67" w:rsidRDefault="00035E67" w:rsidP="00035E67">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7DEE139F" wp14:editId="3173B81E">
                  <wp:simplePos x="0" y="0"/>
                  <wp:positionH relativeFrom="column">
                    <wp:posOffset>686435</wp:posOffset>
                  </wp:positionH>
                  <wp:positionV relativeFrom="paragraph">
                    <wp:posOffset>-5715</wp:posOffset>
                  </wp:positionV>
                  <wp:extent cx="129540" cy="129540"/>
                  <wp:effectExtent l="0" t="0" r="3810" b="3810"/>
                  <wp:wrapThrough wrapText="bothSides">
                    <wp:wrapPolygon edited="0">
                      <wp:start x="9529" y="0"/>
                      <wp:lineTo x="0" y="9529"/>
                      <wp:lineTo x="0" y="19059"/>
                      <wp:lineTo x="15882" y="19059"/>
                      <wp:lineTo x="19059" y="9529"/>
                      <wp:lineTo x="19059" y="0"/>
                      <wp:lineTo x="9529" y="0"/>
                    </wp:wrapPolygon>
                  </wp:wrapThrough>
                  <wp:docPr id="2140430834" name="Gráfico 1" descr="Marca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3480" name="Gráfico 1695713480" descr="Marca de verificación"/>
                          <pic:cNvPicPr/>
                        </pic:nvPicPr>
                        <pic:blipFill>
                          <a:blip r:embed="rId9">
                            <a:extLst>
                              <a:ext uri="{96DAC541-7B7A-43D3-8B79-37D633B846F1}">
                                <asvg:svgBlip xmlns:asvg="http://schemas.microsoft.com/office/drawing/2016/SVG/main" r:embed="rId10"/>
                              </a:ext>
                            </a:extLst>
                          </a:blip>
                          <a:stretch>
                            <a:fillRect/>
                          </a:stretch>
                        </pic:blipFill>
                        <pic:spPr>
                          <a:xfrm>
                            <a:off x="0" y="0"/>
                            <a:ext cx="129540" cy="129540"/>
                          </a:xfrm>
                          <a:prstGeom prst="rect">
                            <a:avLst/>
                          </a:prstGeom>
                        </pic:spPr>
                      </pic:pic>
                    </a:graphicData>
                  </a:graphic>
                  <wp14:sizeRelH relativeFrom="page">
                    <wp14:pctWidth>0</wp14:pctWidth>
                  </wp14:sizeRelH>
                  <wp14:sizeRelV relativeFrom="page">
                    <wp14:pctHeight>0</wp14:pctHeight>
                  </wp14:sizeRelV>
                </wp:anchor>
              </w:drawing>
            </w:r>
            <w:r w:rsidRPr="00035E67">
              <w:rPr>
                <w:rFonts w:ascii="Times New Roman" w:hAnsi="Times New Roman" w:cs="Times New Roman"/>
                <w:sz w:val="20"/>
                <w:szCs w:val="20"/>
              </w:rPr>
              <w:t xml:space="preserve">Probado </w:t>
            </w:r>
          </w:p>
        </w:tc>
      </w:tr>
      <w:tr w:rsidR="00035E67" w:rsidRPr="00035E67" w14:paraId="76EC2652" w14:textId="77777777" w:rsidTr="00035E67">
        <w:tblPrEx>
          <w:tblCellMar>
            <w:top w:w="0" w:type="dxa"/>
            <w:bottom w:w="0" w:type="dxa"/>
          </w:tblCellMar>
        </w:tblPrEx>
        <w:tc>
          <w:tcPr>
            <w:tcW w:w="1099" w:type="pct"/>
            <w:tcMar>
              <w:top w:w="80" w:type="dxa"/>
              <w:left w:w="100" w:type="dxa"/>
              <w:bottom w:w="80" w:type="dxa"/>
              <w:right w:w="100" w:type="dxa"/>
            </w:tcMar>
            <w:vAlign w:val="center"/>
          </w:tcPr>
          <w:p w14:paraId="4B5F5B43" w14:textId="77777777" w:rsidR="00035E67" w:rsidRPr="00035E67" w:rsidRDefault="00035E67" w:rsidP="00035E67">
            <w:pPr>
              <w:spacing w:line="360" w:lineRule="auto"/>
              <w:rPr>
                <w:rFonts w:ascii="Times New Roman" w:hAnsi="Times New Roman" w:cs="Times New Roman"/>
                <w:b/>
                <w:bCs/>
              </w:rPr>
            </w:pPr>
            <w:proofErr w:type="spellStart"/>
            <w:r w:rsidRPr="00035E67">
              <w:rPr>
                <w:rFonts w:ascii="Times New Roman" w:hAnsi="Times New Roman" w:cs="Times New Roman"/>
                <w:b/>
                <w:bCs/>
                <w:sz w:val="20"/>
                <w:szCs w:val="20"/>
              </w:rPr>
              <w:t>api_ofertas.php</w:t>
            </w:r>
            <w:proofErr w:type="spellEnd"/>
          </w:p>
        </w:tc>
        <w:tc>
          <w:tcPr>
            <w:tcW w:w="2751" w:type="pct"/>
            <w:tcMar>
              <w:top w:w="80" w:type="dxa"/>
              <w:left w:w="100" w:type="dxa"/>
              <w:bottom w:w="80" w:type="dxa"/>
              <w:right w:w="100" w:type="dxa"/>
            </w:tcMar>
            <w:vAlign w:val="center"/>
          </w:tcPr>
          <w:p w14:paraId="243CFC8C"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CRUD completo de ofertas (GET/POST/PUT/DELETE)</w:t>
            </w:r>
          </w:p>
        </w:tc>
        <w:tc>
          <w:tcPr>
            <w:tcW w:w="1150" w:type="pct"/>
            <w:tcMar>
              <w:top w:w="80" w:type="dxa"/>
              <w:left w:w="100" w:type="dxa"/>
              <w:bottom w:w="80" w:type="dxa"/>
              <w:right w:w="100" w:type="dxa"/>
            </w:tcMar>
            <w:vAlign w:val="center"/>
          </w:tcPr>
          <w:p w14:paraId="52B14D37" w14:textId="68EA470F" w:rsidR="00035E67" w:rsidRPr="00035E67" w:rsidRDefault="00035E67" w:rsidP="00035E67">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7EB4FFB5" wp14:editId="00C2CD3A">
                  <wp:simplePos x="0" y="0"/>
                  <wp:positionH relativeFrom="column">
                    <wp:posOffset>686435</wp:posOffset>
                  </wp:positionH>
                  <wp:positionV relativeFrom="paragraph">
                    <wp:posOffset>-5715</wp:posOffset>
                  </wp:positionV>
                  <wp:extent cx="129540" cy="129540"/>
                  <wp:effectExtent l="0" t="0" r="3810" b="3810"/>
                  <wp:wrapThrough wrapText="bothSides">
                    <wp:wrapPolygon edited="0">
                      <wp:start x="9529" y="0"/>
                      <wp:lineTo x="0" y="9529"/>
                      <wp:lineTo x="0" y="19059"/>
                      <wp:lineTo x="15882" y="19059"/>
                      <wp:lineTo x="19059" y="9529"/>
                      <wp:lineTo x="19059" y="0"/>
                      <wp:lineTo x="9529" y="0"/>
                    </wp:wrapPolygon>
                  </wp:wrapThrough>
                  <wp:docPr id="1835641816" name="Gráfico 1" descr="Marca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3480" name="Gráfico 1695713480" descr="Marca de verificación"/>
                          <pic:cNvPicPr/>
                        </pic:nvPicPr>
                        <pic:blipFill>
                          <a:blip r:embed="rId9">
                            <a:extLst>
                              <a:ext uri="{96DAC541-7B7A-43D3-8B79-37D633B846F1}">
                                <asvg:svgBlip xmlns:asvg="http://schemas.microsoft.com/office/drawing/2016/SVG/main" r:embed="rId10"/>
                              </a:ext>
                            </a:extLst>
                          </a:blip>
                          <a:stretch>
                            <a:fillRect/>
                          </a:stretch>
                        </pic:blipFill>
                        <pic:spPr>
                          <a:xfrm>
                            <a:off x="0" y="0"/>
                            <a:ext cx="129540" cy="129540"/>
                          </a:xfrm>
                          <a:prstGeom prst="rect">
                            <a:avLst/>
                          </a:prstGeom>
                        </pic:spPr>
                      </pic:pic>
                    </a:graphicData>
                  </a:graphic>
                  <wp14:sizeRelH relativeFrom="page">
                    <wp14:pctWidth>0</wp14:pctWidth>
                  </wp14:sizeRelH>
                  <wp14:sizeRelV relativeFrom="page">
                    <wp14:pctHeight>0</wp14:pctHeight>
                  </wp14:sizeRelV>
                </wp:anchor>
              </w:drawing>
            </w:r>
            <w:r w:rsidRPr="00035E67">
              <w:rPr>
                <w:rFonts w:ascii="Times New Roman" w:hAnsi="Times New Roman" w:cs="Times New Roman"/>
                <w:sz w:val="20"/>
                <w:szCs w:val="20"/>
              </w:rPr>
              <w:t xml:space="preserve">Probado </w:t>
            </w:r>
          </w:p>
        </w:tc>
      </w:tr>
      <w:tr w:rsidR="00035E67" w:rsidRPr="00035E67" w14:paraId="41AA64F0" w14:textId="77777777" w:rsidTr="00035E67">
        <w:tblPrEx>
          <w:tblCellMar>
            <w:top w:w="0" w:type="dxa"/>
            <w:bottom w:w="0" w:type="dxa"/>
          </w:tblCellMar>
        </w:tblPrEx>
        <w:tc>
          <w:tcPr>
            <w:tcW w:w="1099" w:type="pct"/>
            <w:shd w:val="clear" w:color="auto" w:fill="F2F2F2"/>
            <w:tcMar>
              <w:top w:w="80" w:type="dxa"/>
              <w:left w:w="100" w:type="dxa"/>
              <w:bottom w:w="80" w:type="dxa"/>
              <w:right w:w="100" w:type="dxa"/>
            </w:tcMar>
            <w:vAlign w:val="center"/>
          </w:tcPr>
          <w:p w14:paraId="5C8714D8" w14:textId="77777777" w:rsidR="00035E67" w:rsidRPr="00035E67" w:rsidRDefault="00035E67" w:rsidP="00035E67">
            <w:pPr>
              <w:spacing w:line="360" w:lineRule="auto"/>
              <w:rPr>
                <w:rFonts w:ascii="Times New Roman" w:hAnsi="Times New Roman" w:cs="Times New Roman"/>
                <w:b/>
                <w:bCs/>
              </w:rPr>
            </w:pPr>
            <w:proofErr w:type="spellStart"/>
            <w:r w:rsidRPr="00035E67">
              <w:rPr>
                <w:rFonts w:ascii="Times New Roman" w:hAnsi="Times New Roman" w:cs="Times New Roman"/>
                <w:b/>
                <w:bCs/>
                <w:sz w:val="20"/>
                <w:szCs w:val="20"/>
              </w:rPr>
              <w:t>api_solicitudes.php</w:t>
            </w:r>
            <w:proofErr w:type="spellEnd"/>
          </w:p>
        </w:tc>
        <w:tc>
          <w:tcPr>
            <w:tcW w:w="2751" w:type="pct"/>
            <w:shd w:val="clear" w:color="auto" w:fill="F2F2F2"/>
            <w:tcMar>
              <w:top w:w="80" w:type="dxa"/>
              <w:left w:w="100" w:type="dxa"/>
              <w:bottom w:w="80" w:type="dxa"/>
              <w:right w:w="100" w:type="dxa"/>
            </w:tcMar>
            <w:vAlign w:val="center"/>
          </w:tcPr>
          <w:p w14:paraId="45378274"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Solicitudes de contacto previo (GET/POST/PUT/DELETE)</w:t>
            </w:r>
          </w:p>
        </w:tc>
        <w:tc>
          <w:tcPr>
            <w:tcW w:w="1150" w:type="pct"/>
            <w:shd w:val="clear" w:color="auto" w:fill="F2F2F2"/>
            <w:tcMar>
              <w:top w:w="80" w:type="dxa"/>
              <w:left w:w="100" w:type="dxa"/>
              <w:bottom w:w="80" w:type="dxa"/>
              <w:right w:w="100" w:type="dxa"/>
            </w:tcMar>
            <w:vAlign w:val="center"/>
          </w:tcPr>
          <w:p w14:paraId="7D9469C3" w14:textId="0F61B644" w:rsidR="00035E67" w:rsidRPr="00035E67" w:rsidRDefault="00035E67" w:rsidP="00035E67">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329A0F71" wp14:editId="5B4F397E">
                  <wp:simplePos x="0" y="0"/>
                  <wp:positionH relativeFrom="column">
                    <wp:posOffset>686435</wp:posOffset>
                  </wp:positionH>
                  <wp:positionV relativeFrom="paragraph">
                    <wp:posOffset>-5715</wp:posOffset>
                  </wp:positionV>
                  <wp:extent cx="129540" cy="129540"/>
                  <wp:effectExtent l="0" t="0" r="3810" b="3810"/>
                  <wp:wrapThrough wrapText="bothSides">
                    <wp:wrapPolygon edited="0">
                      <wp:start x="9529" y="0"/>
                      <wp:lineTo x="0" y="9529"/>
                      <wp:lineTo x="0" y="19059"/>
                      <wp:lineTo x="15882" y="19059"/>
                      <wp:lineTo x="19059" y="9529"/>
                      <wp:lineTo x="19059" y="0"/>
                      <wp:lineTo x="9529" y="0"/>
                    </wp:wrapPolygon>
                  </wp:wrapThrough>
                  <wp:docPr id="1701539929" name="Gráfico 1" descr="Marca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3480" name="Gráfico 1695713480" descr="Marca de verificación"/>
                          <pic:cNvPicPr/>
                        </pic:nvPicPr>
                        <pic:blipFill>
                          <a:blip r:embed="rId9">
                            <a:extLst>
                              <a:ext uri="{96DAC541-7B7A-43D3-8B79-37D633B846F1}">
                                <asvg:svgBlip xmlns:asvg="http://schemas.microsoft.com/office/drawing/2016/SVG/main" r:embed="rId10"/>
                              </a:ext>
                            </a:extLst>
                          </a:blip>
                          <a:stretch>
                            <a:fillRect/>
                          </a:stretch>
                        </pic:blipFill>
                        <pic:spPr>
                          <a:xfrm>
                            <a:off x="0" y="0"/>
                            <a:ext cx="129540" cy="129540"/>
                          </a:xfrm>
                          <a:prstGeom prst="rect">
                            <a:avLst/>
                          </a:prstGeom>
                        </pic:spPr>
                      </pic:pic>
                    </a:graphicData>
                  </a:graphic>
                  <wp14:sizeRelH relativeFrom="page">
                    <wp14:pctWidth>0</wp14:pctWidth>
                  </wp14:sizeRelH>
                  <wp14:sizeRelV relativeFrom="page">
                    <wp14:pctHeight>0</wp14:pctHeight>
                  </wp14:sizeRelV>
                </wp:anchor>
              </w:drawing>
            </w:r>
            <w:r w:rsidRPr="00035E67">
              <w:rPr>
                <w:rFonts w:ascii="Times New Roman" w:hAnsi="Times New Roman" w:cs="Times New Roman"/>
                <w:sz w:val="20"/>
                <w:szCs w:val="20"/>
              </w:rPr>
              <w:t xml:space="preserve">Probado </w:t>
            </w:r>
          </w:p>
        </w:tc>
      </w:tr>
      <w:tr w:rsidR="00035E67" w:rsidRPr="00035E67" w14:paraId="7C3B38D3" w14:textId="77777777" w:rsidTr="00035E67">
        <w:tblPrEx>
          <w:tblCellMar>
            <w:top w:w="0" w:type="dxa"/>
            <w:bottom w:w="0" w:type="dxa"/>
          </w:tblCellMar>
        </w:tblPrEx>
        <w:tc>
          <w:tcPr>
            <w:tcW w:w="1099" w:type="pct"/>
            <w:tcMar>
              <w:top w:w="80" w:type="dxa"/>
              <w:left w:w="100" w:type="dxa"/>
              <w:bottom w:w="80" w:type="dxa"/>
              <w:right w:w="100" w:type="dxa"/>
            </w:tcMar>
            <w:vAlign w:val="center"/>
          </w:tcPr>
          <w:p w14:paraId="40EF11D8" w14:textId="77777777" w:rsidR="00035E67" w:rsidRPr="00035E67" w:rsidRDefault="00035E67" w:rsidP="00035E67">
            <w:pPr>
              <w:spacing w:line="360" w:lineRule="auto"/>
              <w:rPr>
                <w:rFonts w:ascii="Times New Roman" w:hAnsi="Times New Roman" w:cs="Times New Roman"/>
                <w:b/>
                <w:bCs/>
              </w:rPr>
            </w:pPr>
            <w:proofErr w:type="spellStart"/>
            <w:r w:rsidRPr="00035E67">
              <w:rPr>
                <w:rFonts w:ascii="Times New Roman" w:hAnsi="Times New Roman" w:cs="Times New Roman"/>
                <w:b/>
                <w:bCs/>
                <w:sz w:val="20"/>
                <w:szCs w:val="20"/>
              </w:rPr>
              <w:t>api_trueques.php</w:t>
            </w:r>
            <w:proofErr w:type="spellEnd"/>
          </w:p>
        </w:tc>
        <w:tc>
          <w:tcPr>
            <w:tcW w:w="2751" w:type="pct"/>
            <w:tcMar>
              <w:top w:w="80" w:type="dxa"/>
              <w:left w:w="100" w:type="dxa"/>
              <w:bottom w:w="80" w:type="dxa"/>
              <w:right w:w="100" w:type="dxa"/>
            </w:tcMar>
            <w:vAlign w:val="center"/>
          </w:tcPr>
          <w:p w14:paraId="2E8C7053"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Formalización y cierre de trueques (GET/POST/PUT/DELETE)</w:t>
            </w:r>
          </w:p>
        </w:tc>
        <w:tc>
          <w:tcPr>
            <w:tcW w:w="1150" w:type="pct"/>
            <w:tcMar>
              <w:top w:w="80" w:type="dxa"/>
              <w:left w:w="100" w:type="dxa"/>
              <w:bottom w:w="80" w:type="dxa"/>
              <w:right w:w="100" w:type="dxa"/>
            </w:tcMar>
            <w:vAlign w:val="center"/>
          </w:tcPr>
          <w:p w14:paraId="5CBDE65C" w14:textId="0648D8FA" w:rsidR="00035E67" w:rsidRPr="00035E67" w:rsidRDefault="00035E67" w:rsidP="00035E67">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0077FD28" wp14:editId="16378FEC">
                  <wp:simplePos x="0" y="0"/>
                  <wp:positionH relativeFrom="column">
                    <wp:posOffset>686435</wp:posOffset>
                  </wp:positionH>
                  <wp:positionV relativeFrom="paragraph">
                    <wp:posOffset>-5715</wp:posOffset>
                  </wp:positionV>
                  <wp:extent cx="129540" cy="129540"/>
                  <wp:effectExtent l="0" t="0" r="3810" b="3810"/>
                  <wp:wrapThrough wrapText="bothSides">
                    <wp:wrapPolygon edited="0">
                      <wp:start x="9529" y="0"/>
                      <wp:lineTo x="0" y="9529"/>
                      <wp:lineTo x="0" y="19059"/>
                      <wp:lineTo x="15882" y="19059"/>
                      <wp:lineTo x="19059" y="9529"/>
                      <wp:lineTo x="19059" y="0"/>
                      <wp:lineTo x="9529" y="0"/>
                    </wp:wrapPolygon>
                  </wp:wrapThrough>
                  <wp:docPr id="1871349599" name="Gráfico 1" descr="Marca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3480" name="Gráfico 1695713480" descr="Marca de verificación"/>
                          <pic:cNvPicPr/>
                        </pic:nvPicPr>
                        <pic:blipFill>
                          <a:blip r:embed="rId9">
                            <a:extLst>
                              <a:ext uri="{96DAC541-7B7A-43D3-8B79-37D633B846F1}">
                                <asvg:svgBlip xmlns:asvg="http://schemas.microsoft.com/office/drawing/2016/SVG/main" r:embed="rId10"/>
                              </a:ext>
                            </a:extLst>
                          </a:blip>
                          <a:stretch>
                            <a:fillRect/>
                          </a:stretch>
                        </pic:blipFill>
                        <pic:spPr>
                          <a:xfrm>
                            <a:off x="0" y="0"/>
                            <a:ext cx="129540" cy="129540"/>
                          </a:xfrm>
                          <a:prstGeom prst="rect">
                            <a:avLst/>
                          </a:prstGeom>
                        </pic:spPr>
                      </pic:pic>
                    </a:graphicData>
                  </a:graphic>
                  <wp14:sizeRelH relativeFrom="page">
                    <wp14:pctWidth>0</wp14:pctWidth>
                  </wp14:sizeRelH>
                  <wp14:sizeRelV relativeFrom="page">
                    <wp14:pctHeight>0</wp14:pctHeight>
                  </wp14:sizeRelV>
                </wp:anchor>
              </w:drawing>
            </w:r>
            <w:r w:rsidRPr="00035E67">
              <w:rPr>
                <w:rFonts w:ascii="Times New Roman" w:hAnsi="Times New Roman" w:cs="Times New Roman"/>
                <w:sz w:val="20"/>
                <w:szCs w:val="20"/>
              </w:rPr>
              <w:t xml:space="preserve">Probado </w:t>
            </w:r>
          </w:p>
        </w:tc>
      </w:tr>
      <w:tr w:rsidR="00035E67" w:rsidRPr="00035E67" w14:paraId="7B14DD8E" w14:textId="77777777" w:rsidTr="00035E67">
        <w:tblPrEx>
          <w:tblCellMar>
            <w:top w:w="0" w:type="dxa"/>
            <w:bottom w:w="0" w:type="dxa"/>
          </w:tblCellMar>
        </w:tblPrEx>
        <w:tc>
          <w:tcPr>
            <w:tcW w:w="1099" w:type="pct"/>
            <w:shd w:val="clear" w:color="auto" w:fill="F2F2F2"/>
            <w:tcMar>
              <w:top w:w="80" w:type="dxa"/>
              <w:left w:w="100" w:type="dxa"/>
              <w:bottom w:w="80" w:type="dxa"/>
              <w:right w:w="100" w:type="dxa"/>
            </w:tcMar>
            <w:vAlign w:val="center"/>
          </w:tcPr>
          <w:p w14:paraId="06FFFBF4" w14:textId="77777777" w:rsidR="00035E67" w:rsidRPr="00035E67" w:rsidRDefault="00035E67" w:rsidP="00035E67">
            <w:pPr>
              <w:spacing w:line="360" w:lineRule="auto"/>
              <w:rPr>
                <w:rFonts w:ascii="Times New Roman" w:hAnsi="Times New Roman" w:cs="Times New Roman"/>
                <w:b/>
                <w:bCs/>
              </w:rPr>
            </w:pPr>
            <w:proofErr w:type="spellStart"/>
            <w:r w:rsidRPr="00035E67">
              <w:rPr>
                <w:rFonts w:ascii="Times New Roman" w:hAnsi="Times New Roman" w:cs="Times New Roman"/>
                <w:b/>
                <w:bCs/>
                <w:sz w:val="20"/>
                <w:szCs w:val="20"/>
              </w:rPr>
              <w:t>api_evaluaciones.php</w:t>
            </w:r>
            <w:proofErr w:type="spellEnd"/>
          </w:p>
        </w:tc>
        <w:tc>
          <w:tcPr>
            <w:tcW w:w="2751" w:type="pct"/>
            <w:shd w:val="clear" w:color="auto" w:fill="F2F2F2"/>
            <w:tcMar>
              <w:top w:w="80" w:type="dxa"/>
              <w:left w:w="100" w:type="dxa"/>
              <w:bottom w:w="80" w:type="dxa"/>
              <w:right w:w="100" w:type="dxa"/>
            </w:tcMar>
            <w:vAlign w:val="center"/>
          </w:tcPr>
          <w:p w14:paraId="25717883"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Calificación y recálculo de reputación (GET/POST/PUT/DELETE)</w:t>
            </w:r>
          </w:p>
        </w:tc>
        <w:tc>
          <w:tcPr>
            <w:tcW w:w="1150" w:type="pct"/>
            <w:shd w:val="clear" w:color="auto" w:fill="F2F2F2"/>
            <w:tcMar>
              <w:top w:w="80" w:type="dxa"/>
              <w:left w:w="100" w:type="dxa"/>
              <w:bottom w:w="80" w:type="dxa"/>
              <w:right w:w="100" w:type="dxa"/>
            </w:tcMar>
            <w:vAlign w:val="center"/>
          </w:tcPr>
          <w:p w14:paraId="0D290E43" w14:textId="6B65E570"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Probado </w:t>
            </w:r>
            <w:r>
              <w:rPr>
                <w:rFonts w:ascii="Times New Roman" w:hAnsi="Times New Roman" w:cs="Times New Roman"/>
                <w:sz w:val="20"/>
                <w:szCs w:val="20"/>
              </w:rPr>
              <w:t>OK</w:t>
            </w:r>
            <w:r w:rsidRPr="00035E67">
              <w:rPr>
                <w:rFonts w:ascii="Times New Roman" w:hAnsi="Times New Roman" w:cs="Times New Roman"/>
                <w:sz w:val="20"/>
                <w:szCs w:val="20"/>
              </w:rPr>
              <w:t xml:space="preserve"> (con hallazgo corregido)</w:t>
            </w:r>
            <w:r>
              <w:rPr>
                <w:rFonts w:ascii="Times New Roman" w:hAnsi="Times New Roman" w:cs="Times New Roman"/>
                <w:sz w:val="20"/>
                <w:szCs w:val="20"/>
              </w:rPr>
              <w:t xml:space="preserve"> </w:t>
            </w:r>
          </w:p>
        </w:tc>
      </w:tr>
      <w:tr w:rsidR="00035E67" w:rsidRPr="00035E67" w14:paraId="55DBB172" w14:textId="77777777" w:rsidTr="00035E67">
        <w:tblPrEx>
          <w:tblCellMar>
            <w:top w:w="0" w:type="dxa"/>
            <w:bottom w:w="0" w:type="dxa"/>
          </w:tblCellMar>
        </w:tblPrEx>
        <w:tc>
          <w:tcPr>
            <w:tcW w:w="1099" w:type="pct"/>
            <w:tcMar>
              <w:top w:w="80" w:type="dxa"/>
              <w:left w:w="100" w:type="dxa"/>
              <w:bottom w:w="80" w:type="dxa"/>
              <w:right w:w="100" w:type="dxa"/>
            </w:tcMar>
            <w:vAlign w:val="center"/>
          </w:tcPr>
          <w:p w14:paraId="6A8479C8" w14:textId="77777777" w:rsidR="00035E67" w:rsidRPr="00035E67" w:rsidRDefault="00035E67" w:rsidP="00035E67">
            <w:pPr>
              <w:spacing w:line="360" w:lineRule="auto"/>
              <w:rPr>
                <w:rFonts w:ascii="Times New Roman" w:hAnsi="Times New Roman" w:cs="Times New Roman"/>
                <w:b/>
                <w:bCs/>
              </w:rPr>
            </w:pPr>
            <w:proofErr w:type="spellStart"/>
            <w:r w:rsidRPr="00035E67">
              <w:rPr>
                <w:rFonts w:ascii="Times New Roman" w:hAnsi="Times New Roman" w:cs="Times New Roman"/>
                <w:b/>
                <w:bCs/>
                <w:sz w:val="20"/>
                <w:szCs w:val="20"/>
              </w:rPr>
              <w:t>api_favoritos.php</w:t>
            </w:r>
            <w:proofErr w:type="spellEnd"/>
          </w:p>
        </w:tc>
        <w:tc>
          <w:tcPr>
            <w:tcW w:w="2751" w:type="pct"/>
            <w:tcMar>
              <w:top w:w="80" w:type="dxa"/>
              <w:left w:w="100" w:type="dxa"/>
              <w:bottom w:w="80" w:type="dxa"/>
              <w:right w:w="100" w:type="dxa"/>
            </w:tcMar>
            <w:vAlign w:val="center"/>
          </w:tcPr>
          <w:p w14:paraId="7740EEC1"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Gestión de ofertas favoritas (GET/POST/DELETE)</w:t>
            </w:r>
          </w:p>
        </w:tc>
        <w:tc>
          <w:tcPr>
            <w:tcW w:w="1150" w:type="pct"/>
            <w:tcMar>
              <w:top w:w="80" w:type="dxa"/>
              <w:left w:w="100" w:type="dxa"/>
              <w:bottom w:w="80" w:type="dxa"/>
              <w:right w:w="100" w:type="dxa"/>
            </w:tcMar>
            <w:vAlign w:val="center"/>
          </w:tcPr>
          <w:p w14:paraId="1114610C" w14:textId="7A2837F1" w:rsidR="00035E67" w:rsidRPr="00035E67" w:rsidRDefault="00035E67" w:rsidP="00035E67">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8480" behindDoc="0" locked="0" layoutInCell="1" allowOverlap="1" wp14:anchorId="73F7081E" wp14:editId="66FF5291">
                  <wp:simplePos x="0" y="0"/>
                  <wp:positionH relativeFrom="column">
                    <wp:posOffset>686435</wp:posOffset>
                  </wp:positionH>
                  <wp:positionV relativeFrom="paragraph">
                    <wp:posOffset>-5715</wp:posOffset>
                  </wp:positionV>
                  <wp:extent cx="129540" cy="129540"/>
                  <wp:effectExtent l="0" t="0" r="3810" b="3810"/>
                  <wp:wrapThrough wrapText="bothSides">
                    <wp:wrapPolygon edited="0">
                      <wp:start x="9529" y="0"/>
                      <wp:lineTo x="0" y="9529"/>
                      <wp:lineTo x="0" y="19059"/>
                      <wp:lineTo x="15882" y="19059"/>
                      <wp:lineTo x="19059" y="9529"/>
                      <wp:lineTo x="19059" y="0"/>
                      <wp:lineTo x="9529" y="0"/>
                    </wp:wrapPolygon>
                  </wp:wrapThrough>
                  <wp:docPr id="160332977" name="Gráfico 1" descr="Marca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3480" name="Gráfico 1695713480" descr="Marca de verificación"/>
                          <pic:cNvPicPr/>
                        </pic:nvPicPr>
                        <pic:blipFill>
                          <a:blip r:embed="rId9">
                            <a:extLst>
                              <a:ext uri="{96DAC541-7B7A-43D3-8B79-37D633B846F1}">
                                <asvg:svgBlip xmlns:asvg="http://schemas.microsoft.com/office/drawing/2016/SVG/main" r:embed="rId10"/>
                              </a:ext>
                            </a:extLst>
                          </a:blip>
                          <a:stretch>
                            <a:fillRect/>
                          </a:stretch>
                        </pic:blipFill>
                        <pic:spPr>
                          <a:xfrm>
                            <a:off x="0" y="0"/>
                            <a:ext cx="129540" cy="129540"/>
                          </a:xfrm>
                          <a:prstGeom prst="rect">
                            <a:avLst/>
                          </a:prstGeom>
                        </pic:spPr>
                      </pic:pic>
                    </a:graphicData>
                  </a:graphic>
                  <wp14:sizeRelH relativeFrom="page">
                    <wp14:pctWidth>0</wp14:pctWidth>
                  </wp14:sizeRelH>
                  <wp14:sizeRelV relativeFrom="page">
                    <wp14:pctHeight>0</wp14:pctHeight>
                  </wp14:sizeRelV>
                </wp:anchor>
              </w:drawing>
            </w:r>
            <w:r w:rsidRPr="00035E67">
              <w:rPr>
                <w:rFonts w:ascii="Times New Roman" w:hAnsi="Times New Roman" w:cs="Times New Roman"/>
                <w:sz w:val="20"/>
                <w:szCs w:val="20"/>
              </w:rPr>
              <w:t xml:space="preserve">Probado </w:t>
            </w:r>
          </w:p>
        </w:tc>
      </w:tr>
      <w:tr w:rsidR="00035E67" w:rsidRPr="00035E67" w14:paraId="47F3B352" w14:textId="77777777" w:rsidTr="00035E67">
        <w:tblPrEx>
          <w:tblCellMar>
            <w:top w:w="0" w:type="dxa"/>
            <w:bottom w:w="0" w:type="dxa"/>
          </w:tblCellMar>
        </w:tblPrEx>
        <w:tc>
          <w:tcPr>
            <w:tcW w:w="1099" w:type="pct"/>
            <w:shd w:val="clear" w:color="auto" w:fill="F2F2F2"/>
            <w:tcMar>
              <w:top w:w="80" w:type="dxa"/>
              <w:left w:w="100" w:type="dxa"/>
              <w:bottom w:w="80" w:type="dxa"/>
              <w:right w:w="100" w:type="dxa"/>
            </w:tcMar>
            <w:vAlign w:val="center"/>
          </w:tcPr>
          <w:p w14:paraId="68334312" w14:textId="77777777" w:rsidR="00035E67" w:rsidRPr="00035E67" w:rsidRDefault="00035E67" w:rsidP="00035E67">
            <w:pPr>
              <w:spacing w:line="360" w:lineRule="auto"/>
              <w:rPr>
                <w:rFonts w:ascii="Times New Roman" w:hAnsi="Times New Roman" w:cs="Times New Roman"/>
                <w:b/>
                <w:bCs/>
              </w:rPr>
            </w:pPr>
            <w:proofErr w:type="spellStart"/>
            <w:r w:rsidRPr="00035E67">
              <w:rPr>
                <w:rFonts w:ascii="Times New Roman" w:hAnsi="Times New Roman" w:cs="Times New Roman"/>
                <w:b/>
                <w:bCs/>
                <w:sz w:val="20"/>
                <w:szCs w:val="20"/>
              </w:rPr>
              <w:t>api_notificaciones.php</w:t>
            </w:r>
            <w:proofErr w:type="spellEnd"/>
          </w:p>
        </w:tc>
        <w:tc>
          <w:tcPr>
            <w:tcW w:w="2751" w:type="pct"/>
            <w:shd w:val="clear" w:color="auto" w:fill="F2F2F2"/>
            <w:tcMar>
              <w:top w:w="80" w:type="dxa"/>
              <w:left w:w="100" w:type="dxa"/>
              <w:bottom w:w="80" w:type="dxa"/>
              <w:right w:w="100" w:type="dxa"/>
            </w:tcMar>
            <w:vAlign w:val="center"/>
          </w:tcPr>
          <w:p w14:paraId="11A0EF85"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Alertas del sistema (GET/POST/PUT/DELETE)</w:t>
            </w:r>
          </w:p>
        </w:tc>
        <w:tc>
          <w:tcPr>
            <w:tcW w:w="1150" w:type="pct"/>
            <w:shd w:val="clear" w:color="auto" w:fill="F2F2F2"/>
            <w:tcMar>
              <w:top w:w="80" w:type="dxa"/>
              <w:left w:w="100" w:type="dxa"/>
              <w:bottom w:w="80" w:type="dxa"/>
              <w:right w:w="100" w:type="dxa"/>
            </w:tcMar>
            <w:vAlign w:val="center"/>
          </w:tcPr>
          <w:p w14:paraId="66117CF5" w14:textId="1DFDF197" w:rsidR="00035E67" w:rsidRPr="00035E67" w:rsidRDefault="00035E67" w:rsidP="00035E67">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0528" behindDoc="0" locked="0" layoutInCell="1" allowOverlap="1" wp14:anchorId="3229E71A" wp14:editId="0C93A199">
                  <wp:simplePos x="0" y="0"/>
                  <wp:positionH relativeFrom="column">
                    <wp:posOffset>686435</wp:posOffset>
                  </wp:positionH>
                  <wp:positionV relativeFrom="paragraph">
                    <wp:posOffset>-5715</wp:posOffset>
                  </wp:positionV>
                  <wp:extent cx="129540" cy="129540"/>
                  <wp:effectExtent l="0" t="0" r="3810" b="3810"/>
                  <wp:wrapThrough wrapText="bothSides">
                    <wp:wrapPolygon edited="0">
                      <wp:start x="9529" y="0"/>
                      <wp:lineTo x="0" y="9529"/>
                      <wp:lineTo x="0" y="19059"/>
                      <wp:lineTo x="15882" y="19059"/>
                      <wp:lineTo x="19059" y="9529"/>
                      <wp:lineTo x="19059" y="0"/>
                      <wp:lineTo x="9529" y="0"/>
                    </wp:wrapPolygon>
                  </wp:wrapThrough>
                  <wp:docPr id="330261165" name="Gráfico 1" descr="Marca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3480" name="Gráfico 1695713480" descr="Marca de verificación"/>
                          <pic:cNvPicPr/>
                        </pic:nvPicPr>
                        <pic:blipFill>
                          <a:blip r:embed="rId9">
                            <a:extLst>
                              <a:ext uri="{96DAC541-7B7A-43D3-8B79-37D633B846F1}">
                                <asvg:svgBlip xmlns:asvg="http://schemas.microsoft.com/office/drawing/2016/SVG/main" r:embed="rId10"/>
                              </a:ext>
                            </a:extLst>
                          </a:blip>
                          <a:stretch>
                            <a:fillRect/>
                          </a:stretch>
                        </pic:blipFill>
                        <pic:spPr>
                          <a:xfrm>
                            <a:off x="0" y="0"/>
                            <a:ext cx="129540" cy="129540"/>
                          </a:xfrm>
                          <a:prstGeom prst="rect">
                            <a:avLst/>
                          </a:prstGeom>
                        </pic:spPr>
                      </pic:pic>
                    </a:graphicData>
                  </a:graphic>
                  <wp14:sizeRelH relativeFrom="page">
                    <wp14:pctWidth>0</wp14:pctWidth>
                  </wp14:sizeRelH>
                  <wp14:sizeRelV relativeFrom="page">
                    <wp14:pctHeight>0</wp14:pctHeight>
                  </wp14:sizeRelV>
                </wp:anchor>
              </w:drawing>
            </w:r>
            <w:r w:rsidRPr="00035E67">
              <w:rPr>
                <w:rFonts w:ascii="Times New Roman" w:hAnsi="Times New Roman" w:cs="Times New Roman"/>
                <w:sz w:val="20"/>
                <w:szCs w:val="20"/>
              </w:rPr>
              <w:t xml:space="preserve">Probado </w:t>
            </w:r>
          </w:p>
        </w:tc>
      </w:tr>
      <w:tr w:rsidR="00035E67" w:rsidRPr="00035E67" w14:paraId="6DD1859C" w14:textId="77777777" w:rsidTr="00035E67">
        <w:tblPrEx>
          <w:tblCellMar>
            <w:top w:w="0" w:type="dxa"/>
            <w:bottom w:w="0" w:type="dxa"/>
          </w:tblCellMar>
        </w:tblPrEx>
        <w:tc>
          <w:tcPr>
            <w:tcW w:w="1099" w:type="pct"/>
            <w:tcMar>
              <w:top w:w="80" w:type="dxa"/>
              <w:left w:w="100" w:type="dxa"/>
              <w:bottom w:w="80" w:type="dxa"/>
              <w:right w:w="100" w:type="dxa"/>
            </w:tcMar>
            <w:vAlign w:val="center"/>
          </w:tcPr>
          <w:p w14:paraId="6B333557" w14:textId="77777777" w:rsidR="00035E67" w:rsidRPr="00035E67" w:rsidRDefault="00035E67" w:rsidP="00035E67">
            <w:pPr>
              <w:spacing w:line="360" w:lineRule="auto"/>
              <w:rPr>
                <w:rFonts w:ascii="Times New Roman" w:hAnsi="Times New Roman" w:cs="Times New Roman"/>
                <w:b/>
                <w:bCs/>
              </w:rPr>
            </w:pPr>
            <w:proofErr w:type="spellStart"/>
            <w:r w:rsidRPr="00035E67">
              <w:rPr>
                <w:rFonts w:ascii="Times New Roman" w:hAnsi="Times New Roman" w:cs="Times New Roman"/>
                <w:b/>
                <w:bCs/>
                <w:sz w:val="20"/>
                <w:szCs w:val="20"/>
              </w:rPr>
              <w:t>api_reportes.php</w:t>
            </w:r>
            <w:proofErr w:type="spellEnd"/>
          </w:p>
        </w:tc>
        <w:tc>
          <w:tcPr>
            <w:tcW w:w="2751" w:type="pct"/>
            <w:tcMar>
              <w:top w:w="80" w:type="dxa"/>
              <w:left w:w="100" w:type="dxa"/>
              <w:bottom w:w="80" w:type="dxa"/>
              <w:right w:w="100" w:type="dxa"/>
            </w:tcMar>
            <w:vAlign w:val="center"/>
          </w:tcPr>
          <w:p w14:paraId="269241AB"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Denuncias de usuarios (GET/POST/PUT/DELETE)</w:t>
            </w:r>
          </w:p>
        </w:tc>
        <w:tc>
          <w:tcPr>
            <w:tcW w:w="1150" w:type="pct"/>
            <w:tcMar>
              <w:top w:w="80" w:type="dxa"/>
              <w:left w:w="100" w:type="dxa"/>
              <w:bottom w:w="80" w:type="dxa"/>
              <w:right w:w="100" w:type="dxa"/>
            </w:tcMar>
            <w:vAlign w:val="center"/>
          </w:tcPr>
          <w:p w14:paraId="53EE08B9" w14:textId="39AF3F81"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Probado</w:t>
            </w:r>
            <w:r>
              <w:rPr>
                <w:rFonts w:ascii="Times New Roman" w:hAnsi="Times New Roman" w:cs="Times New Roman"/>
                <w:sz w:val="20"/>
                <w:szCs w:val="20"/>
              </w:rPr>
              <w:t xml:space="preserve"> OK</w:t>
            </w:r>
            <w:r w:rsidRPr="00035E67">
              <w:rPr>
                <w:rFonts w:ascii="Times New Roman" w:hAnsi="Times New Roman" w:cs="Times New Roman"/>
                <w:sz w:val="20"/>
                <w:szCs w:val="20"/>
              </w:rPr>
              <w:t xml:space="preserve">  (con hallazgo corregido)</w:t>
            </w:r>
          </w:p>
        </w:tc>
      </w:tr>
      <w:tr w:rsidR="00035E67" w:rsidRPr="00035E67" w14:paraId="2D38A091" w14:textId="77777777" w:rsidTr="00035E67">
        <w:tblPrEx>
          <w:tblCellMar>
            <w:top w:w="0" w:type="dxa"/>
            <w:bottom w:w="0" w:type="dxa"/>
          </w:tblCellMar>
        </w:tblPrEx>
        <w:tc>
          <w:tcPr>
            <w:tcW w:w="1099" w:type="pct"/>
            <w:shd w:val="clear" w:color="auto" w:fill="F2F2F2"/>
            <w:tcMar>
              <w:top w:w="80" w:type="dxa"/>
              <w:left w:w="100" w:type="dxa"/>
              <w:bottom w:w="80" w:type="dxa"/>
              <w:right w:w="100" w:type="dxa"/>
            </w:tcMar>
            <w:vAlign w:val="center"/>
          </w:tcPr>
          <w:p w14:paraId="19FF9ACD" w14:textId="77777777" w:rsidR="00035E67" w:rsidRPr="00035E67" w:rsidRDefault="00035E67" w:rsidP="00035E67">
            <w:pPr>
              <w:spacing w:line="360" w:lineRule="auto"/>
              <w:rPr>
                <w:rFonts w:ascii="Times New Roman" w:hAnsi="Times New Roman" w:cs="Times New Roman"/>
              </w:rPr>
            </w:pPr>
            <w:proofErr w:type="spellStart"/>
            <w:r w:rsidRPr="00035E67">
              <w:rPr>
                <w:rFonts w:ascii="Times New Roman" w:hAnsi="Times New Roman" w:cs="Times New Roman"/>
                <w:sz w:val="20"/>
                <w:szCs w:val="20"/>
              </w:rPr>
              <w:t>Dashboard</w:t>
            </w:r>
            <w:proofErr w:type="spellEnd"/>
            <w:r w:rsidRPr="00035E67">
              <w:rPr>
                <w:rFonts w:ascii="Times New Roman" w:hAnsi="Times New Roman" w:cs="Times New Roman"/>
                <w:sz w:val="20"/>
                <w:szCs w:val="20"/>
              </w:rPr>
              <w:t xml:space="preserve"> web</w:t>
            </w:r>
          </w:p>
        </w:tc>
        <w:tc>
          <w:tcPr>
            <w:tcW w:w="2751" w:type="pct"/>
            <w:shd w:val="clear" w:color="auto" w:fill="F2F2F2"/>
            <w:tcMar>
              <w:top w:w="80" w:type="dxa"/>
              <w:left w:w="100" w:type="dxa"/>
              <w:bottom w:w="80" w:type="dxa"/>
              <w:right w:w="100" w:type="dxa"/>
            </w:tcMar>
            <w:vAlign w:val="center"/>
          </w:tcPr>
          <w:p w14:paraId="7DE257F3"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Panel dinámico con datos reales del usuario</w:t>
            </w:r>
          </w:p>
        </w:tc>
        <w:tc>
          <w:tcPr>
            <w:tcW w:w="1150" w:type="pct"/>
            <w:shd w:val="clear" w:color="auto" w:fill="F2F2F2"/>
            <w:tcMar>
              <w:top w:w="80" w:type="dxa"/>
              <w:left w:w="100" w:type="dxa"/>
              <w:bottom w:w="80" w:type="dxa"/>
              <w:right w:w="100" w:type="dxa"/>
            </w:tcMar>
            <w:vAlign w:val="center"/>
          </w:tcPr>
          <w:p w14:paraId="6F550F4B"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Probado en vivo </w:t>
            </w:r>
            <w:r w:rsidRPr="00035E67">
              <w:rPr>
                <w:rFonts w:ascii="Segoe UI Emoji" w:hAnsi="Segoe UI Emoji" w:cs="Segoe UI Emoji"/>
                <w:sz w:val="20"/>
                <w:szCs w:val="20"/>
              </w:rPr>
              <w:t>✅</w:t>
            </w:r>
          </w:p>
        </w:tc>
      </w:tr>
      <w:tr w:rsidR="00035E67" w:rsidRPr="00035E67" w14:paraId="709A574D" w14:textId="77777777" w:rsidTr="00035E67">
        <w:tblPrEx>
          <w:tblCellMar>
            <w:top w:w="0" w:type="dxa"/>
            <w:bottom w:w="0" w:type="dxa"/>
          </w:tblCellMar>
        </w:tblPrEx>
        <w:tc>
          <w:tcPr>
            <w:tcW w:w="1099" w:type="pct"/>
            <w:tcMar>
              <w:top w:w="80" w:type="dxa"/>
              <w:left w:w="100" w:type="dxa"/>
              <w:bottom w:w="80" w:type="dxa"/>
              <w:right w:w="100" w:type="dxa"/>
            </w:tcMar>
            <w:vAlign w:val="center"/>
          </w:tcPr>
          <w:p w14:paraId="707498F0"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App móvil (APK)</w:t>
            </w:r>
          </w:p>
        </w:tc>
        <w:tc>
          <w:tcPr>
            <w:tcW w:w="2751" w:type="pct"/>
            <w:tcMar>
              <w:top w:w="80" w:type="dxa"/>
              <w:left w:w="100" w:type="dxa"/>
              <w:bottom w:w="80" w:type="dxa"/>
              <w:right w:w="100" w:type="dxa"/>
            </w:tcMar>
            <w:vAlign w:val="center"/>
          </w:tcPr>
          <w:p w14:paraId="441C2D38"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Instalada y funcional en dispositivo Android real</w:t>
            </w:r>
          </w:p>
        </w:tc>
        <w:tc>
          <w:tcPr>
            <w:tcW w:w="1150" w:type="pct"/>
            <w:tcMar>
              <w:top w:w="80" w:type="dxa"/>
              <w:left w:w="100" w:type="dxa"/>
              <w:bottom w:w="80" w:type="dxa"/>
              <w:right w:w="100" w:type="dxa"/>
            </w:tcMar>
            <w:vAlign w:val="center"/>
          </w:tcPr>
          <w:p w14:paraId="07FF84E7" w14:textId="77777777" w:rsidR="00035E67" w:rsidRPr="00035E67" w:rsidRDefault="00035E67"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Funcional </w:t>
            </w:r>
            <w:r w:rsidRPr="00035E67">
              <w:rPr>
                <w:rFonts w:ascii="Segoe UI Emoji" w:hAnsi="Segoe UI Emoji" w:cs="Segoe UI Emoji"/>
                <w:sz w:val="20"/>
                <w:szCs w:val="20"/>
              </w:rPr>
              <w:t>✅</w:t>
            </w:r>
          </w:p>
        </w:tc>
      </w:tr>
    </w:tbl>
    <w:p w14:paraId="6C140674" w14:textId="77777777" w:rsidR="004D349D" w:rsidRPr="00035E67" w:rsidRDefault="00000000" w:rsidP="00035E67">
      <w:pPr>
        <w:pStyle w:val="Ttulo1"/>
        <w:spacing w:line="360" w:lineRule="auto"/>
        <w:jc w:val="center"/>
        <w:rPr>
          <w:rFonts w:ascii="Times New Roman" w:hAnsi="Times New Roman" w:cs="Times New Roman"/>
          <w:color w:val="auto"/>
        </w:rPr>
      </w:pPr>
      <w:bookmarkStart w:id="12" w:name="_Toc237871768"/>
      <w:bookmarkStart w:id="13" w:name="_Toc237872144"/>
      <w:r w:rsidRPr="00035E67">
        <w:rPr>
          <w:rFonts w:ascii="Times New Roman" w:hAnsi="Times New Roman" w:cs="Times New Roman"/>
          <w:color w:val="auto"/>
        </w:rPr>
        <w:t>4. Identificación de las funcionalidades nuevas a probar</w:t>
      </w:r>
      <w:bookmarkEnd w:id="12"/>
      <w:bookmarkEnd w:id="13"/>
    </w:p>
    <w:p w14:paraId="5748761E"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A diferencia de las funcionalidades del numeral anterior, las siguientes aún no cuentan con implementación probada y por tanto son el objetivo principal de las pruebas que se planifican en este documento:</w:t>
      </w:r>
    </w:p>
    <w:p w14:paraId="11E83EFC" w14:textId="77777777" w:rsidR="004D349D" w:rsidRPr="00035E67" w:rsidRDefault="00000000" w:rsidP="00035E67">
      <w:pPr>
        <w:pStyle w:val="Ttulo2"/>
        <w:spacing w:line="360" w:lineRule="auto"/>
        <w:rPr>
          <w:rFonts w:ascii="Times New Roman" w:hAnsi="Times New Roman" w:cs="Times New Roman"/>
        </w:rPr>
      </w:pPr>
      <w:bookmarkStart w:id="14" w:name="_Toc237871769"/>
      <w:bookmarkStart w:id="15" w:name="_Toc237872145"/>
      <w:r w:rsidRPr="00035E67">
        <w:rPr>
          <w:rFonts w:ascii="Times New Roman" w:hAnsi="Times New Roman" w:cs="Times New Roman"/>
        </w:rPr>
        <w:t>4.1. Panel de administrador</w:t>
      </w:r>
      <w:bookmarkEnd w:id="14"/>
      <w:bookmarkEnd w:id="15"/>
    </w:p>
    <w:p w14:paraId="15C4F41C"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 xml:space="preserve">Actualmente el sistema cuenta con la tabla administrador en la base de datos, pero no existe todavía un flujo de </w:t>
      </w:r>
      <w:proofErr w:type="spellStart"/>
      <w:r w:rsidRPr="00035E67">
        <w:rPr>
          <w:rFonts w:ascii="Times New Roman" w:hAnsi="Times New Roman" w:cs="Times New Roman"/>
        </w:rPr>
        <w:t>login</w:t>
      </w:r>
      <w:proofErr w:type="spellEnd"/>
      <w:r w:rsidRPr="00035E67">
        <w:rPr>
          <w:rFonts w:ascii="Times New Roman" w:hAnsi="Times New Roman" w:cs="Times New Roman"/>
        </w:rPr>
        <w:t xml:space="preserve"> diferenciado ni rutas protegidas exclusivas para el rol de administrador. Se planifica probar: autenticación separada de administrador, acceso restringido a funciones de gestión (por ejemplo, resolución de reportes) y bloqueo de acceso a usuarios estándar.</w:t>
      </w:r>
    </w:p>
    <w:p w14:paraId="3FD5903E" w14:textId="77777777" w:rsidR="004D349D" w:rsidRPr="00035E67" w:rsidRDefault="00000000" w:rsidP="00035E67">
      <w:pPr>
        <w:pStyle w:val="Ttulo2"/>
        <w:spacing w:line="360" w:lineRule="auto"/>
        <w:rPr>
          <w:rFonts w:ascii="Times New Roman" w:hAnsi="Times New Roman" w:cs="Times New Roman"/>
        </w:rPr>
      </w:pPr>
      <w:bookmarkStart w:id="16" w:name="_Toc237871770"/>
      <w:bookmarkStart w:id="17" w:name="_Toc237872146"/>
      <w:r w:rsidRPr="00035E67">
        <w:rPr>
          <w:rFonts w:ascii="Times New Roman" w:hAnsi="Times New Roman" w:cs="Times New Roman"/>
        </w:rPr>
        <w:t xml:space="preserve">4.2. Validación real de sesión en las </w:t>
      </w:r>
      <w:proofErr w:type="spellStart"/>
      <w:r w:rsidRPr="00035E67">
        <w:rPr>
          <w:rFonts w:ascii="Times New Roman" w:hAnsi="Times New Roman" w:cs="Times New Roman"/>
        </w:rPr>
        <w:t>APIs</w:t>
      </w:r>
      <w:bookmarkEnd w:id="16"/>
      <w:bookmarkEnd w:id="17"/>
      <w:proofErr w:type="spellEnd"/>
    </w:p>
    <w:p w14:paraId="7F0B6B98"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 xml:space="preserve">Actualmente las </w:t>
      </w:r>
      <w:proofErr w:type="spellStart"/>
      <w:r w:rsidRPr="00035E67">
        <w:rPr>
          <w:rFonts w:ascii="Times New Roman" w:hAnsi="Times New Roman" w:cs="Times New Roman"/>
        </w:rPr>
        <w:t>APIs</w:t>
      </w:r>
      <w:proofErr w:type="spellEnd"/>
      <w:r w:rsidRPr="00035E67">
        <w:rPr>
          <w:rFonts w:ascii="Times New Roman" w:hAnsi="Times New Roman" w:cs="Times New Roman"/>
        </w:rPr>
        <w:t xml:space="preserve"> ejecutan </w:t>
      </w:r>
      <w:proofErr w:type="spellStart"/>
      <w:r w:rsidRPr="00035E67">
        <w:rPr>
          <w:rFonts w:ascii="Times New Roman" w:hAnsi="Times New Roman" w:cs="Times New Roman"/>
        </w:rPr>
        <w:t>session_start</w:t>
      </w:r>
      <w:proofErr w:type="spellEnd"/>
      <w:r w:rsidRPr="00035E67">
        <w:rPr>
          <w:rFonts w:ascii="Times New Roman" w:hAnsi="Times New Roman" w:cs="Times New Roman"/>
        </w:rPr>
        <w:t xml:space="preserve">() pero no todas verifican de forma estricta que exista una sesión activa y válida ($_SESSION) antes de procesar la petición. Se planifica probar que cada </w:t>
      </w:r>
      <w:proofErr w:type="spellStart"/>
      <w:r w:rsidRPr="00035E67">
        <w:rPr>
          <w:rFonts w:ascii="Times New Roman" w:hAnsi="Times New Roman" w:cs="Times New Roman"/>
        </w:rPr>
        <w:t>endpoint</w:t>
      </w:r>
      <w:proofErr w:type="spellEnd"/>
      <w:r w:rsidRPr="00035E67">
        <w:rPr>
          <w:rFonts w:ascii="Times New Roman" w:hAnsi="Times New Roman" w:cs="Times New Roman"/>
        </w:rPr>
        <w:t xml:space="preserve"> rechace peticiones sin sesión válida, evitando así que se pueda operar la API sin haber iniciado sesión.</w:t>
      </w:r>
    </w:p>
    <w:p w14:paraId="742B9496" w14:textId="77777777" w:rsidR="004D349D" w:rsidRPr="00035E67" w:rsidRDefault="00000000" w:rsidP="00035E67">
      <w:pPr>
        <w:pStyle w:val="Ttulo2"/>
        <w:spacing w:line="360" w:lineRule="auto"/>
        <w:rPr>
          <w:rFonts w:ascii="Times New Roman" w:hAnsi="Times New Roman" w:cs="Times New Roman"/>
        </w:rPr>
      </w:pPr>
      <w:bookmarkStart w:id="18" w:name="_Toc237871771"/>
      <w:bookmarkStart w:id="19" w:name="_Toc237872147"/>
      <w:r w:rsidRPr="00035E67">
        <w:rPr>
          <w:rFonts w:ascii="Times New Roman" w:hAnsi="Times New Roman" w:cs="Times New Roman"/>
        </w:rPr>
        <w:t>4.3. Regresión sobre los hallazgos ya corregidos</w:t>
      </w:r>
      <w:bookmarkEnd w:id="18"/>
      <w:bookmarkEnd w:id="19"/>
    </w:p>
    <w:p w14:paraId="46F02DC3"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 xml:space="preserve">Durante la ejecución de pruebas documentada en la evidencia GA9-EV01 se identificaron y corrigieron dos inconsistencias de datos: la reputación de usuario calculada en 0.00 por evaluaciones mal referenciadas, y un reporte con estado "resuelto" sin fecha de resolución coherente. Ambas correcciones deben </w:t>
      </w:r>
      <w:proofErr w:type="spellStart"/>
      <w:r w:rsidRPr="00035E67">
        <w:rPr>
          <w:rFonts w:ascii="Times New Roman" w:hAnsi="Times New Roman" w:cs="Times New Roman"/>
        </w:rPr>
        <w:t>re-verificarse</w:t>
      </w:r>
      <w:proofErr w:type="spellEnd"/>
      <w:r w:rsidRPr="00035E67">
        <w:rPr>
          <w:rFonts w:ascii="Times New Roman" w:hAnsi="Times New Roman" w:cs="Times New Roman"/>
        </w:rPr>
        <w:t xml:space="preserve"> en este plan mediante pruebas de regresión, para confirmar que la corrección se mantiene estable y que no fue afectada por cambios posteriores en el código.</w:t>
      </w:r>
    </w:p>
    <w:p w14:paraId="071861A4" w14:textId="77777777" w:rsidR="004D349D" w:rsidRPr="00035E67" w:rsidRDefault="00000000" w:rsidP="00035E67">
      <w:pPr>
        <w:pStyle w:val="Ttulo1"/>
        <w:spacing w:line="360" w:lineRule="auto"/>
        <w:jc w:val="center"/>
        <w:rPr>
          <w:rFonts w:ascii="Times New Roman" w:hAnsi="Times New Roman" w:cs="Times New Roman"/>
          <w:color w:val="auto"/>
        </w:rPr>
      </w:pPr>
      <w:bookmarkStart w:id="20" w:name="_Toc237871772"/>
      <w:bookmarkStart w:id="21" w:name="_Toc237872148"/>
      <w:r w:rsidRPr="00035E67">
        <w:rPr>
          <w:rFonts w:ascii="Times New Roman" w:hAnsi="Times New Roman" w:cs="Times New Roman"/>
          <w:color w:val="auto"/>
        </w:rPr>
        <w:t>5. Estrategia y criterios de prueba</w:t>
      </w:r>
      <w:bookmarkEnd w:id="20"/>
      <w:bookmarkEnd w:id="21"/>
    </w:p>
    <w:p w14:paraId="4D669536" w14:textId="77777777" w:rsidR="004D349D" w:rsidRPr="00035E67" w:rsidRDefault="00000000" w:rsidP="00035E67">
      <w:pPr>
        <w:pStyle w:val="Ttulo2"/>
        <w:spacing w:line="360" w:lineRule="auto"/>
        <w:rPr>
          <w:rFonts w:ascii="Times New Roman" w:hAnsi="Times New Roman" w:cs="Times New Roman"/>
        </w:rPr>
      </w:pPr>
      <w:bookmarkStart w:id="22" w:name="_Toc237871773"/>
      <w:bookmarkStart w:id="23" w:name="_Toc237872149"/>
      <w:r w:rsidRPr="00035E67">
        <w:rPr>
          <w:rFonts w:ascii="Times New Roman" w:hAnsi="Times New Roman" w:cs="Times New Roman"/>
        </w:rPr>
        <w:t>5.1. Estrategia</w:t>
      </w:r>
      <w:bookmarkEnd w:id="22"/>
      <w:bookmarkEnd w:id="23"/>
    </w:p>
    <w:p w14:paraId="73772124"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Se aplicará un enfoque de pruebas de caja negra, es decir, verificando las entradas y salidas del sistema sin necesidad de conocer el código interno en cada caso, complementado con revisión directa del código PHP cuando el resultado de una prueba no sea el esperado. La estrategia combina los siguientes niveles y tipos de prueba, en el orden en que se ejecutarán:</w:t>
      </w:r>
    </w:p>
    <w:p w14:paraId="3C3F4AD4"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 xml:space="preserve">Pruebas unitarias sobre la lógica aislable más crítica (por ejemplo, la función </w:t>
      </w:r>
      <w:proofErr w:type="spellStart"/>
      <w:r w:rsidRPr="00035E67">
        <w:rPr>
          <w:rFonts w:ascii="Times New Roman" w:hAnsi="Times New Roman" w:cs="Times New Roman"/>
        </w:rPr>
        <w:t>recalcular_reputacion</w:t>
      </w:r>
      <w:proofErr w:type="spellEnd"/>
      <w:r w:rsidRPr="00035E67">
        <w:rPr>
          <w:rFonts w:ascii="Times New Roman" w:hAnsi="Times New Roman" w:cs="Times New Roman"/>
        </w:rPr>
        <w:t>()).</w:t>
      </w:r>
    </w:p>
    <w:p w14:paraId="63267E75"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 xml:space="preserve">Pruebas funcionales sobre cada </w:t>
      </w:r>
      <w:proofErr w:type="spellStart"/>
      <w:r w:rsidRPr="00035E67">
        <w:rPr>
          <w:rFonts w:ascii="Times New Roman" w:hAnsi="Times New Roman" w:cs="Times New Roman"/>
        </w:rPr>
        <w:t>endpoint</w:t>
      </w:r>
      <w:proofErr w:type="spellEnd"/>
      <w:r w:rsidRPr="00035E67">
        <w:rPr>
          <w:rFonts w:ascii="Times New Roman" w:hAnsi="Times New Roman" w:cs="Times New Roman"/>
        </w:rPr>
        <w:t xml:space="preserve"> de la API, verificando los 4 métodos HTTP (GET, POST, PUT, DELETE) donde aplique.</w:t>
      </w:r>
    </w:p>
    <w:p w14:paraId="56CE275E"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 xml:space="preserve">Pruebas de integración entre la API y la base de datos </w:t>
      </w:r>
      <w:proofErr w:type="spellStart"/>
      <w:r w:rsidRPr="00035E67">
        <w:rPr>
          <w:rFonts w:ascii="Times New Roman" w:hAnsi="Times New Roman" w:cs="Times New Roman"/>
        </w:rPr>
        <w:t>MariaDB</w:t>
      </w:r>
      <w:proofErr w:type="spellEnd"/>
      <w:r w:rsidRPr="00035E67">
        <w:rPr>
          <w:rFonts w:ascii="Times New Roman" w:hAnsi="Times New Roman" w:cs="Times New Roman"/>
        </w:rPr>
        <w:t xml:space="preserve">, confirmando que lo que responde la API coincide con lo almacenado en </w:t>
      </w:r>
      <w:proofErr w:type="spellStart"/>
      <w:r w:rsidRPr="00035E67">
        <w:rPr>
          <w:rFonts w:ascii="Times New Roman" w:hAnsi="Times New Roman" w:cs="Times New Roman"/>
        </w:rPr>
        <w:t>phpMyAdmin</w:t>
      </w:r>
      <w:proofErr w:type="spellEnd"/>
      <w:r w:rsidRPr="00035E67">
        <w:rPr>
          <w:rFonts w:ascii="Times New Roman" w:hAnsi="Times New Roman" w:cs="Times New Roman"/>
        </w:rPr>
        <w:t>.</w:t>
      </w:r>
    </w:p>
    <w:p w14:paraId="3DC92B53"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Pruebas de sistema, ejecutando flujos completos de extremo a extremo (registrar usuario → publicar oferta → enviar solicitud → formalizar trueque → evaluar).</w:t>
      </w:r>
    </w:p>
    <w:p w14:paraId="698FD163"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Pruebas de regresión sobre los módulos ya corregidos y sobre cualquier módulo existente afectado por un cambio nuevo.</w:t>
      </w:r>
    </w:p>
    <w:p w14:paraId="4D60B2AF"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Pruebas de aceptación, validando los flujos anteriores desde la perspectiva de un usuario real usando la interfaz web y la app móvil.</w:t>
      </w:r>
    </w:p>
    <w:p w14:paraId="11B3B6BF" w14:textId="77777777" w:rsidR="004D349D" w:rsidRPr="00035E67" w:rsidRDefault="00000000" w:rsidP="00035E67">
      <w:pPr>
        <w:pStyle w:val="Ttulo2"/>
        <w:spacing w:line="360" w:lineRule="auto"/>
        <w:rPr>
          <w:rFonts w:ascii="Times New Roman" w:hAnsi="Times New Roman" w:cs="Times New Roman"/>
        </w:rPr>
      </w:pPr>
      <w:bookmarkStart w:id="24" w:name="_Toc237871774"/>
      <w:bookmarkStart w:id="25" w:name="_Toc237872150"/>
      <w:r w:rsidRPr="00035E67">
        <w:rPr>
          <w:rFonts w:ascii="Times New Roman" w:hAnsi="Times New Roman" w:cs="Times New Roman"/>
        </w:rPr>
        <w:t>5.2. Criterios de aceptación</w:t>
      </w:r>
      <w:bookmarkEnd w:id="24"/>
      <w:bookmarkEnd w:id="25"/>
    </w:p>
    <w:p w14:paraId="367688B1"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La API debe responder código HTTP 200 y un JSON con "status": "</w:t>
      </w:r>
      <w:proofErr w:type="spellStart"/>
      <w:r w:rsidRPr="00035E67">
        <w:rPr>
          <w:rFonts w:ascii="Times New Roman" w:hAnsi="Times New Roman" w:cs="Times New Roman"/>
        </w:rPr>
        <w:t>success</w:t>
      </w:r>
      <w:proofErr w:type="spellEnd"/>
      <w:r w:rsidRPr="00035E67">
        <w:rPr>
          <w:rFonts w:ascii="Times New Roman" w:hAnsi="Times New Roman" w:cs="Times New Roman"/>
        </w:rPr>
        <w:t>" ante una petición válida.</w:t>
      </w:r>
    </w:p>
    <w:p w14:paraId="7C66B6D4"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Ante datos inválidos o campos faltantes, la API debe responder con un mensaje de error claro, sin exponer detalles técnicos sensibles (rutas del servidor, consultas SQL).</w:t>
      </w:r>
    </w:p>
    <w:p w14:paraId="0B80DCA1"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 xml:space="preserve">Los datos devueltos por la API deben coincidir exactamente con los almacenados en la base de datos (verificación cruzada con </w:t>
      </w:r>
      <w:proofErr w:type="spellStart"/>
      <w:r w:rsidRPr="00035E67">
        <w:rPr>
          <w:rFonts w:ascii="Times New Roman" w:hAnsi="Times New Roman" w:cs="Times New Roman"/>
        </w:rPr>
        <w:t>phpMyAdmin</w:t>
      </w:r>
      <w:proofErr w:type="spellEnd"/>
      <w:r w:rsidRPr="00035E67">
        <w:rPr>
          <w:rFonts w:ascii="Times New Roman" w:hAnsi="Times New Roman" w:cs="Times New Roman"/>
        </w:rPr>
        <w:t>).</w:t>
      </w:r>
    </w:p>
    <w:p w14:paraId="699CB878" w14:textId="77777777" w:rsidR="004D349D" w:rsidRPr="00035E67"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Las reglas de negocio (por ejemplo: cambio automático de estado de ofertas al completar un trueque, recálculo de reputación) deben ejecutarse correctamente, no solo devolver 200 OK.</w:t>
      </w:r>
    </w:p>
    <w:p w14:paraId="3C5DC556" w14:textId="77777777" w:rsidR="004D349D" w:rsidRDefault="00000000" w:rsidP="00035E67">
      <w:pPr>
        <w:pStyle w:val="Prrafodelista"/>
        <w:numPr>
          <w:ilvl w:val="0"/>
          <w:numId w:val="2"/>
        </w:numPr>
        <w:spacing w:after="100" w:line="360" w:lineRule="auto"/>
        <w:rPr>
          <w:rFonts w:ascii="Times New Roman" w:hAnsi="Times New Roman" w:cs="Times New Roman"/>
        </w:rPr>
      </w:pPr>
      <w:r w:rsidRPr="00035E67">
        <w:rPr>
          <w:rFonts w:ascii="Times New Roman" w:hAnsi="Times New Roman" w:cs="Times New Roman"/>
        </w:rPr>
        <w:t>Una prueba se considera aprobada únicamente si se confirma con una respuesta fresca (Send nuevo), nunca con una respuesta anterior guardada en Postman.</w:t>
      </w:r>
    </w:p>
    <w:p w14:paraId="38BEF46D" w14:textId="77777777" w:rsidR="00035E67" w:rsidRDefault="00035E67" w:rsidP="00035E67">
      <w:pPr>
        <w:spacing w:after="100" w:line="360" w:lineRule="auto"/>
        <w:rPr>
          <w:rFonts w:ascii="Times New Roman" w:hAnsi="Times New Roman" w:cs="Times New Roman"/>
        </w:rPr>
      </w:pPr>
    </w:p>
    <w:p w14:paraId="057CEECB" w14:textId="77777777" w:rsidR="00035E67" w:rsidRPr="00035E67" w:rsidRDefault="00035E67" w:rsidP="00035E67">
      <w:pPr>
        <w:spacing w:after="100" w:line="360" w:lineRule="auto"/>
        <w:rPr>
          <w:rFonts w:ascii="Times New Roman" w:hAnsi="Times New Roman" w:cs="Times New Roman"/>
        </w:rPr>
      </w:pPr>
    </w:p>
    <w:p w14:paraId="746843BD" w14:textId="77777777" w:rsidR="004D349D" w:rsidRPr="00035E67" w:rsidRDefault="00000000" w:rsidP="00035E67">
      <w:pPr>
        <w:pStyle w:val="Ttulo1"/>
        <w:spacing w:line="360" w:lineRule="auto"/>
        <w:jc w:val="center"/>
        <w:rPr>
          <w:rFonts w:ascii="Times New Roman" w:hAnsi="Times New Roman" w:cs="Times New Roman"/>
          <w:color w:val="auto"/>
        </w:rPr>
      </w:pPr>
      <w:bookmarkStart w:id="26" w:name="_Toc237871775"/>
      <w:bookmarkStart w:id="27" w:name="_Toc237872151"/>
      <w:r w:rsidRPr="00035E67">
        <w:rPr>
          <w:rFonts w:ascii="Times New Roman" w:hAnsi="Times New Roman" w:cs="Times New Roman"/>
          <w:color w:val="auto"/>
        </w:rPr>
        <w:t>6. Entornos de trabajo requeridos: software y hardware</w:t>
      </w:r>
      <w:bookmarkEnd w:id="26"/>
      <w:bookmarkEnd w:id="27"/>
    </w:p>
    <w:p w14:paraId="5EFB9F25"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Se documenta a continuación el entorno técnico real sobre el cual se ejecutan y se ejecutarán las pruebas. El proyecto no está alojado en un servidor remoto de producción: está montado sobre un servidor físico local (XAMPP), instalado directamente en el equipo de desarrollo, lo cual determina las herramientas y el hardware necesarios.</w:t>
      </w:r>
    </w:p>
    <w:p w14:paraId="76154773" w14:textId="77777777" w:rsidR="004D349D" w:rsidRPr="00035E67" w:rsidRDefault="00000000" w:rsidP="00035E67">
      <w:pPr>
        <w:pStyle w:val="Ttulo2"/>
        <w:spacing w:line="360" w:lineRule="auto"/>
        <w:rPr>
          <w:rFonts w:ascii="Times New Roman" w:hAnsi="Times New Roman" w:cs="Times New Roman"/>
        </w:rPr>
      </w:pPr>
      <w:bookmarkStart w:id="28" w:name="_Toc237871776"/>
      <w:bookmarkStart w:id="29" w:name="_Toc237872152"/>
      <w:r w:rsidRPr="00035E67">
        <w:rPr>
          <w:rFonts w:ascii="Times New Roman" w:hAnsi="Times New Roman" w:cs="Times New Roman"/>
        </w:rPr>
        <w:t>6.1. Entorno de software</w:t>
      </w:r>
      <w:bookmarkEnd w:id="28"/>
      <w:bookmarkEnd w:id="29"/>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72"/>
        <w:gridCol w:w="6078"/>
      </w:tblGrid>
      <w:tr w:rsidR="004D349D" w:rsidRPr="00035E67" w14:paraId="1B6F591A" w14:textId="77777777" w:rsidTr="00035E67">
        <w:tblPrEx>
          <w:tblCellMar>
            <w:top w:w="0" w:type="dxa"/>
            <w:bottom w:w="0" w:type="dxa"/>
          </w:tblCellMar>
        </w:tblPrEx>
        <w:trPr>
          <w:tblHeader/>
        </w:trPr>
        <w:tc>
          <w:tcPr>
            <w:tcW w:w="1750" w:type="pct"/>
            <w:shd w:val="clear" w:color="auto" w:fill="4472C4" w:themeFill="accent1"/>
            <w:tcMar>
              <w:top w:w="80" w:type="dxa"/>
              <w:left w:w="100" w:type="dxa"/>
              <w:bottom w:w="80" w:type="dxa"/>
              <w:right w:w="100" w:type="dxa"/>
            </w:tcMar>
            <w:vAlign w:val="center"/>
          </w:tcPr>
          <w:p w14:paraId="2962EE08"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Herramienta</w:t>
            </w:r>
          </w:p>
        </w:tc>
        <w:tc>
          <w:tcPr>
            <w:tcW w:w="3250" w:type="pct"/>
            <w:shd w:val="clear" w:color="auto" w:fill="4472C4" w:themeFill="accent1"/>
            <w:tcMar>
              <w:top w:w="80" w:type="dxa"/>
              <w:left w:w="100" w:type="dxa"/>
              <w:bottom w:w="80" w:type="dxa"/>
              <w:right w:w="100" w:type="dxa"/>
            </w:tcMar>
            <w:vAlign w:val="center"/>
          </w:tcPr>
          <w:p w14:paraId="53526812"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Función dentro de las pruebas</w:t>
            </w:r>
          </w:p>
        </w:tc>
      </w:tr>
      <w:tr w:rsidR="004D349D" w:rsidRPr="00035E67" w14:paraId="41006645" w14:textId="77777777">
        <w:tblPrEx>
          <w:tblCellMar>
            <w:top w:w="0" w:type="dxa"/>
            <w:bottom w:w="0" w:type="dxa"/>
          </w:tblCellMar>
        </w:tblPrEx>
        <w:tc>
          <w:tcPr>
            <w:tcW w:w="1750" w:type="pct"/>
            <w:tcMar>
              <w:top w:w="80" w:type="dxa"/>
              <w:left w:w="100" w:type="dxa"/>
              <w:bottom w:w="80" w:type="dxa"/>
              <w:right w:w="100" w:type="dxa"/>
            </w:tcMar>
            <w:vAlign w:val="center"/>
          </w:tcPr>
          <w:p w14:paraId="19B9F6C4" w14:textId="77777777" w:rsidR="004D349D" w:rsidRPr="00035E67" w:rsidRDefault="00000000" w:rsidP="00035E67">
            <w:pPr>
              <w:spacing w:line="360" w:lineRule="auto"/>
              <w:rPr>
                <w:rFonts w:ascii="Times New Roman" w:hAnsi="Times New Roman" w:cs="Times New Roman"/>
                <w:b/>
                <w:bCs/>
              </w:rPr>
            </w:pPr>
            <w:r w:rsidRPr="00035E67">
              <w:rPr>
                <w:rFonts w:ascii="Times New Roman" w:hAnsi="Times New Roman" w:cs="Times New Roman"/>
                <w:b/>
                <w:bCs/>
                <w:sz w:val="20"/>
                <w:szCs w:val="20"/>
              </w:rPr>
              <w:t xml:space="preserve">XAMPP (Apache + PHP 8.2 + </w:t>
            </w:r>
            <w:proofErr w:type="spellStart"/>
            <w:r w:rsidRPr="00035E67">
              <w:rPr>
                <w:rFonts w:ascii="Times New Roman" w:hAnsi="Times New Roman" w:cs="Times New Roman"/>
                <w:b/>
                <w:bCs/>
                <w:sz w:val="20"/>
                <w:szCs w:val="20"/>
              </w:rPr>
              <w:t>MariaDB</w:t>
            </w:r>
            <w:proofErr w:type="spellEnd"/>
            <w:r w:rsidRPr="00035E67">
              <w:rPr>
                <w:rFonts w:ascii="Times New Roman" w:hAnsi="Times New Roman" w:cs="Times New Roman"/>
                <w:b/>
                <w:bCs/>
                <w:sz w:val="20"/>
                <w:szCs w:val="20"/>
              </w:rPr>
              <w:t>)</w:t>
            </w:r>
          </w:p>
        </w:tc>
        <w:tc>
          <w:tcPr>
            <w:tcW w:w="3250" w:type="pct"/>
            <w:tcMar>
              <w:top w:w="80" w:type="dxa"/>
              <w:left w:w="100" w:type="dxa"/>
              <w:bottom w:w="80" w:type="dxa"/>
              <w:right w:w="100" w:type="dxa"/>
            </w:tcMar>
            <w:vAlign w:val="center"/>
          </w:tcPr>
          <w:p w14:paraId="0E3C7926"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Servidor físico local donde corre el </w:t>
            </w:r>
            <w:proofErr w:type="spellStart"/>
            <w:r w:rsidRPr="00035E67">
              <w:rPr>
                <w:rFonts w:ascii="Times New Roman" w:hAnsi="Times New Roman" w:cs="Times New Roman"/>
                <w:sz w:val="20"/>
                <w:szCs w:val="20"/>
              </w:rPr>
              <w:t>backend</w:t>
            </w:r>
            <w:proofErr w:type="spellEnd"/>
            <w:r w:rsidRPr="00035E67">
              <w:rPr>
                <w:rFonts w:ascii="Times New Roman" w:hAnsi="Times New Roman" w:cs="Times New Roman"/>
                <w:sz w:val="20"/>
                <w:szCs w:val="20"/>
              </w:rPr>
              <w:t xml:space="preserve"> y la base de datos del proyecto, en el puerto 3307.</w:t>
            </w:r>
          </w:p>
        </w:tc>
      </w:tr>
      <w:tr w:rsidR="004D349D" w:rsidRPr="00035E67" w14:paraId="3AC15F73"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47603923" w14:textId="77777777" w:rsidR="004D349D" w:rsidRPr="00035E67" w:rsidRDefault="00000000" w:rsidP="00035E67">
            <w:pPr>
              <w:spacing w:line="360" w:lineRule="auto"/>
              <w:rPr>
                <w:rFonts w:ascii="Times New Roman" w:hAnsi="Times New Roman" w:cs="Times New Roman"/>
                <w:b/>
                <w:bCs/>
              </w:rPr>
            </w:pPr>
            <w:proofErr w:type="spellStart"/>
            <w:r w:rsidRPr="00035E67">
              <w:rPr>
                <w:rFonts w:ascii="Times New Roman" w:hAnsi="Times New Roman" w:cs="Times New Roman"/>
                <w:b/>
                <w:bCs/>
                <w:sz w:val="20"/>
                <w:szCs w:val="20"/>
              </w:rPr>
              <w:t>MariaDB</w:t>
            </w:r>
            <w:proofErr w:type="spellEnd"/>
            <w:r w:rsidRPr="00035E67">
              <w:rPr>
                <w:rFonts w:ascii="Times New Roman" w:hAnsi="Times New Roman" w:cs="Times New Roman"/>
                <w:b/>
                <w:bCs/>
                <w:sz w:val="20"/>
                <w:szCs w:val="20"/>
              </w:rPr>
              <w:t xml:space="preserve"> / </w:t>
            </w:r>
            <w:proofErr w:type="spellStart"/>
            <w:r w:rsidRPr="00035E67">
              <w:rPr>
                <w:rFonts w:ascii="Times New Roman" w:hAnsi="Times New Roman" w:cs="Times New Roman"/>
                <w:b/>
                <w:bCs/>
                <w:sz w:val="20"/>
                <w:szCs w:val="20"/>
              </w:rPr>
              <w:t>phpMyAdmin</w:t>
            </w:r>
            <w:proofErr w:type="spellEnd"/>
          </w:p>
        </w:tc>
        <w:tc>
          <w:tcPr>
            <w:tcW w:w="3250" w:type="pct"/>
            <w:shd w:val="clear" w:color="auto" w:fill="F2F2F2"/>
            <w:tcMar>
              <w:top w:w="80" w:type="dxa"/>
              <w:left w:w="100" w:type="dxa"/>
              <w:bottom w:w="80" w:type="dxa"/>
              <w:right w:w="100" w:type="dxa"/>
            </w:tcMar>
            <w:vAlign w:val="center"/>
          </w:tcPr>
          <w:p w14:paraId="517CC5E9"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Motor de base de datos y panel de administración para verificar que los datos persistidos coincidan con la respuesta de la API.</w:t>
            </w:r>
          </w:p>
        </w:tc>
      </w:tr>
      <w:tr w:rsidR="004D349D" w:rsidRPr="00035E67" w14:paraId="029671FE" w14:textId="77777777">
        <w:tblPrEx>
          <w:tblCellMar>
            <w:top w:w="0" w:type="dxa"/>
            <w:bottom w:w="0" w:type="dxa"/>
          </w:tblCellMar>
        </w:tblPrEx>
        <w:tc>
          <w:tcPr>
            <w:tcW w:w="1750" w:type="pct"/>
            <w:tcMar>
              <w:top w:w="80" w:type="dxa"/>
              <w:left w:w="100" w:type="dxa"/>
              <w:bottom w:w="80" w:type="dxa"/>
              <w:right w:w="100" w:type="dxa"/>
            </w:tcMar>
            <w:vAlign w:val="center"/>
          </w:tcPr>
          <w:p w14:paraId="27779685" w14:textId="77777777" w:rsidR="004D349D" w:rsidRPr="00035E67" w:rsidRDefault="00000000" w:rsidP="00035E67">
            <w:pPr>
              <w:spacing w:line="360" w:lineRule="auto"/>
              <w:rPr>
                <w:rFonts w:ascii="Times New Roman" w:hAnsi="Times New Roman" w:cs="Times New Roman"/>
                <w:b/>
                <w:bCs/>
              </w:rPr>
            </w:pPr>
            <w:r w:rsidRPr="00035E67">
              <w:rPr>
                <w:rFonts w:ascii="Times New Roman" w:hAnsi="Times New Roman" w:cs="Times New Roman"/>
                <w:b/>
                <w:bCs/>
                <w:sz w:val="20"/>
                <w:szCs w:val="20"/>
              </w:rPr>
              <w:t>Postman (app de escritorio)</w:t>
            </w:r>
          </w:p>
        </w:tc>
        <w:tc>
          <w:tcPr>
            <w:tcW w:w="3250" w:type="pct"/>
            <w:tcMar>
              <w:top w:w="80" w:type="dxa"/>
              <w:left w:w="100" w:type="dxa"/>
              <w:bottom w:w="80" w:type="dxa"/>
              <w:right w:w="100" w:type="dxa"/>
            </w:tcMar>
            <w:vAlign w:val="center"/>
          </w:tcPr>
          <w:p w14:paraId="31D63AB1"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Herramienta principal para ejecutar y automatizar las pruebas funcionales de las 9 </w:t>
            </w:r>
            <w:proofErr w:type="spellStart"/>
            <w:r w:rsidRPr="00035E67">
              <w:rPr>
                <w:rFonts w:ascii="Times New Roman" w:hAnsi="Times New Roman" w:cs="Times New Roman"/>
                <w:sz w:val="20"/>
                <w:szCs w:val="20"/>
              </w:rPr>
              <w:t>APIs</w:t>
            </w:r>
            <w:proofErr w:type="spellEnd"/>
            <w:r w:rsidRPr="00035E67">
              <w:rPr>
                <w:rFonts w:ascii="Times New Roman" w:hAnsi="Times New Roman" w:cs="Times New Roman"/>
                <w:sz w:val="20"/>
                <w:szCs w:val="20"/>
              </w:rPr>
              <w:t xml:space="preserve"> REST.</w:t>
            </w:r>
          </w:p>
        </w:tc>
      </w:tr>
      <w:tr w:rsidR="004D349D" w:rsidRPr="00035E67" w14:paraId="295D0CE7"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609FE102" w14:textId="77777777" w:rsidR="004D349D" w:rsidRPr="00035E67" w:rsidRDefault="00000000" w:rsidP="00035E67">
            <w:pPr>
              <w:spacing w:line="360" w:lineRule="auto"/>
              <w:rPr>
                <w:rFonts w:ascii="Times New Roman" w:hAnsi="Times New Roman" w:cs="Times New Roman"/>
                <w:b/>
                <w:bCs/>
              </w:rPr>
            </w:pPr>
            <w:r w:rsidRPr="00035E67">
              <w:rPr>
                <w:rFonts w:ascii="Times New Roman" w:hAnsi="Times New Roman" w:cs="Times New Roman"/>
                <w:b/>
                <w:bCs/>
                <w:sz w:val="20"/>
                <w:szCs w:val="20"/>
              </w:rPr>
              <w:t>Visual Studio Code</w:t>
            </w:r>
          </w:p>
        </w:tc>
        <w:tc>
          <w:tcPr>
            <w:tcW w:w="3250" w:type="pct"/>
            <w:shd w:val="clear" w:color="auto" w:fill="F2F2F2"/>
            <w:tcMar>
              <w:top w:w="80" w:type="dxa"/>
              <w:left w:w="100" w:type="dxa"/>
              <w:bottom w:w="80" w:type="dxa"/>
              <w:right w:w="100" w:type="dxa"/>
            </w:tcMar>
            <w:vAlign w:val="center"/>
          </w:tcPr>
          <w:p w14:paraId="7087EB5C"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Edición y revisión del código fuente PHP, HTML, CSS y JavaScript durante la depuración de errores.</w:t>
            </w:r>
          </w:p>
        </w:tc>
      </w:tr>
      <w:tr w:rsidR="004D349D" w:rsidRPr="00035E67" w14:paraId="12968598" w14:textId="77777777">
        <w:tblPrEx>
          <w:tblCellMar>
            <w:top w:w="0" w:type="dxa"/>
            <w:bottom w:w="0" w:type="dxa"/>
          </w:tblCellMar>
        </w:tblPrEx>
        <w:tc>
          <w:tcPr>
            <w:tcW w:w="1750" w:type="pct"/>
            <w:tcMar>
              <w:top w:w="80" w:type="dxa"/>
              <w:left w:w="100" w:type="dxa"/>
              <w:bottom w:w="80" w:type="dxa"/>
              <w:right w:w="100" w:type="dxa"/>
            </w:tcMar>
            <w:vAlign w:val="center"/>
          </w:tcPr>
          <w:p w14:paraId="71C4C3B8" w14:textId="77777777" w:rsidR="004D349D" w:rsidRPr="00035E67" w:rsidRDefault="00000000" w:rsidP="00035E67">
            <w:pPr>
              <w:spacing w:line="360" w:lineRule="auto"/>
              <w:rPr>
                <w:rFonts w:ascii="Times New Roman" w:hAnsi="Times New Roman" w:cs="Times New Roman"/>
                <w:b/>
                <w:bCs/>
              </w:rPr>
            </w:pPr>
            <w:r w:rsidRPr="00035E67">
              <w:rPr>
                <w:rFonts w:ascii="Times New Roman" w:hAnsi="Times New Roman" w:cs="Times New Roman"/>
                <w:b/>
                <w:bCs/>
                <w:sz w:val="20"/>
                <w:szCs w:val="20"/>
              </w:rPr>
              <w:t>Git + GitHub</w:t>
            </w:r>
          </w:p>
        </w:tc>
        <w:tc>
          <w:tcPr>
            <w:tcW w:w="3250" w:type="pct"/>
            <w:tcMar>
              <w:top w:w="80" w:type="dxa"/>
              <w:left w:w="100" w:type="dxa"/>
              <w:bottom w:w="80" w:type="dxa"/>
              <w:right w:w="100" w:type="dxa"/>
            </w:tcMar>
            <w:vAlign w:val="center"/>
          </w:tcPr>
          <w:p w14:paraId="249566D3"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Control de versiones del proyecto y almacenamiento de la colección de Postman para trazabilidad.</w:t>
            </w:r>
          </w:p>
        </w:tc>
      </w:tr>
      <w:tr w:rsidR="004D349D" w:rsidRPr="00035E67" w14:paraId="667689A0"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338FE300" w14:textId="77777777" w:rsidR="004D349D" w:rsidRPr="00035E67" w:rsidRDefault="00000000" w:rsidP="00035E67">
            <w:pPr>
              <w:spacing w:line="360" w:lineRule="auto"/>
              <w:rPr>
                <w:rFonts w:ascii="Times New Roman" w:hAnsi="Times New Roman" w:cs="Times New Roman"/>
                <w:b/>
                <w:bCs/>
              </w:rPr>
            </w:pPr>
            <w:r w:rsidRPr="00035E67">
              <w:rPr>
                <w:rFonts w:ascii="Times New Roman" w:hAnsi="Times New Roman" w:cs="Times New Roman"/>
                <w:b/>
                <w:bCs/>
                <w:sz w:val="20"/>
                <w:szCs w:val="20"/>
              </w:rPr>
              <w:t>Google Chrome</w:t>
            </w:r>
          </w:p>
        </w:tc>
        <w:tc>
          <w:tcPr>
            <w:tcW w:w="3250" w:type="pct"/>
            <w:shd w:val="clear" w:color="auto" w:fill="F2F2F2"/>
            <w:tcMar>
              <w:top w:w="80" w:type="dxa"/>
              <w:left w:w="100" w:type="dxa"/>
              <w:bottom w:w="80" w:type="dxa"/>
              <w:right w:w="100" w:type="dxa"/>
            </w:tcMar>
            <w:vAlign w:val="center"/>
          </w:tcPr>
          <w:p w14:paraId="3204351E"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Navegador principal para pruebas de la interfaz web (</w:t>
            </w:r>
            <w:proofErr w:type="spellStart"/>
            <w:r w:rsidRPr="00035E67">
              <w:rPr>
                <w:rFonts w:ascii="Times New Roman" w:hAnsi="Times New Roman" w:cs="Times New Roman"/>
                <w:sz w:val="20"/>
                <w:szCs w:val="20"/>
              </w:rPr>
              <w:t>login</w:t>
            </w:r>
            <w:proofErr w:type="spellEnd"/>
            <w:r w:rsidRPr="00035E67">
              <w:rPr>
                <w:rFonts w:ascii="Times New Roman" w:hAnsi="Times New Roman" w:cs="Times New Roman"/>
                <w:sz w:val="20"/>
                <w:szCs w:val="20"/>
              </w:rPr>
              <w:t xml:space="preserve">, </w:t>
            </w:r>
            <w:proofErr w:type="spellStart"/>
            <w:r w:rsidRPr="00035E67">
              <w:rPr>
                <w:rFonts w:ascii="Times New Roman" w:hAnsi="Times New Roman" w:cs="Times New Roman"/>
                <w:sz w:val="20"/>
                <w:szCs w:val="20"/>
              </w:rPr>
              <w:t>dashboard</w:t>
            </w:r>
            <w:proofErr w:type="spellEnd"/>
            <w:r w:rsidRPr="00035E67">
              <w:rPr>
                <w:rFonts w:ascii="Times New Roman" w:hAnsi="Times New Roman" w:cs="Times New Roman"/>
                <w:sz w:val="20"/>
                <w:szCs w:val="20"/>
              </w:rPr>
              <w:t>, ofertas).</w:t>
            </w:r>
          </w:p>
        </w:tc>
      </w:tr>
      <w:tr w:rsidR="004D349D" w:rsidRPr="00035E67" w14:paraId="4C4988D9" w14:textId="77777777">
        <w:tblPrEx>
          <w:tblCellMar>
            <w:top w:w="0" w:type="dxa"/>
            <w:bottom w:w="0" w:type="dxa"/>
          </w:tblCellMar>
        </w:tblPrEx>
        <w:tc>
          <w:tcPr>
            <w:tcW w:w="1750" w:type="pct"/>
            <w:tcMar>
              <w:top w:w="80" w:type="dxa"/>
              <w:left w:w="100" w:type="dxa"/>
              <w:bottom w:w="80" w:type="dxa"/>
              <w:right w:w="100" w:type="dxa"/>
            </w:tcMar>
            <w:vAlign w:val="center"/>
          </w:tcPr>
          <w:p w14:paraId="6C8AB522" w14:textId="77777777" w:rsidR="004D349D" w:rsidRPr="00035E67" w:rsidRDefault="00000000" w:rsidP="00035E67">
            <w:pPr>
              <w:spacing w:line="360" w:lineRule="auto"/>
              <w:rPr>
                <w:rFonts w:ascii="Times New Roman" w:hAnsi="Times New Roman" w:cs="Times New Roman"/>
                <w:b/>
                <w:bCs/>
              </w:rPr>
            </w:pPr>
            <w:r w:rsidRPr="00035E67">
              <w:rPr>
                <w:rFonts w:ascii="Times New Roman" w:hAnsi="Times New Roman" w:cs="Times New Roman"/>
                <w:b/>
                <w:bCs/>
                <w:sz w:val="20"/>
                <w:szCs w:val="20"/>
              </w:rPr>
              <w:t xml:space="preserve">React Native + Expo </w:t>
            </w:r>
            <w:proofErr w:type="spellStart"/>
            <w:r w:rsidRPr="00035E67">
              <w:rPr>
                <w:rFonts w:ascii="Times New Roman" w:hAnsi="Times New Roman" w:cs="Times New Roman"/>
                <w:b/>
                <w:bCs/>
                <w:sz w:val="20"/>
                <w:szCs w:val="20"/>
              </w:rPr>
              <w:t>Go</w:t>
            </w:r>
            <w:proofErr w:type="spellEnd"/>
          </w:p>
        </w:tc>
        <w:tc>
          <w:tcPr>
            <w:tcW w:w="3250" w:type="pct"/>
            <w:tcMar>
              <w:top w:w="80" w:type="dxa"/>
              <w:left w:w="100" w:type="dxa"/>
              <w:bottom w:w="80" w:type="dxa"/>
              <w:right w:w="100" w:type="dxa"/>
            </w:tcMar>
            <w:vAlign w:val="center"/>
          </w:tcPr>
          <w:p w14:paraId="2053DCC7"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Entorno de ejecución de la app móvil sobre el dispositivo Android físico.</w:t>
            </w:r>
          </w:p>
        </w:tc>
      </w:tr>
      <w:tr w:rsidR="004D349D" w:rsidRPr="00035E67" w14:paraId="2DADDAE7"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3C13BC68" w14:textId="77777777" w:rsidR="004D349D" w:rsidRPr="00035E67" w:rsidRDefault="00000000" w:rsidP="00035E67">
            <w:pPr>
              <w:spacing w:line="360" w:lineRule="auto"/>
              <w:rPr>
                <w:rFonts w:ascii="Times New Roman" w:hAnsi="Times New Roman" w:cs="Times New Roman"/>
                <w:b/>
                <w:bCs/>
              </w:rPr>
            </w:pPr>
            <w:r w:rsidRPr="00035E67">
              <w:rPr>
                <w:rFonts w:ascii="Times New Roman" w:hAnsi="Times New Roman" w:cs="Times New Roman"/>
                <w:b/>
                <w:bCs/>
                <w:sz w:val="20"/>
                <w:szCs w:val="20"/>
              </w:rPr>
              <w:t xml:space="preserve">Windows 11 Home Single </w:t>
            </w:r>
            <w:proofErr w:type="spellStart"/>
            <w:r w:rsidRPr="00035E67">
              <w:rPr>
                <w:rFonts w:ascii="Times New Roman" w:hAnsi="Times New Roman" w:cs="Times New Roman"/>
                <w:b/>
                <w:bCs/>
                <w:sz w:val="20"/>
                <w:szCs w:val="20"/>
              </w:rPr>
              <w:t>Language</w:t>
            </w:r>
            <w:proofErr w:type="spellEnd"/>
          </w:p>
        </w:tc>
        <w:tc>
          <w:tcPr>
            <w:tcW w:w="3250" w:type="pct"/>
            <w:shd w:val="clear" w:color="auto" w:fill="F2F2F2"/>
            <w:tcMar>
              <w:top w:w="80" w:type="dxa"/>
              <w:left w:w="100" w:type="dxa"/>
              <w:bottom w:w="80" w:type="dxa"/>
              <w:right w:w="100" w:type="dxa"/>
            </w:tcMar>
            <w:vAlign w:val="center"/>
          </w:tcPr>
          <w:p w14:paraId="5C2FB7DF"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Sistema operativo del equipo de desarrollo y pruebas </w:t>
            </w:r>
            <w:proofErr w:type="spellStart"/>
            <w:r w:rsidRPr="00035E67">
              <w:rPr>
                <w:rFonts w:ascii="Times New Roman" w:hAnsi="Times New Roman" w:cs="Times New Roman"/>
                <w:sz w:val="20"/>
                <w:szCs w:val="20"/>
              </w:rPr>
              <w:t>backend</w:t>
            </w:r>
            <w:proofErr w:type="spellEnd"/>
            <w:r w:rsidRPr="00035E67">
              <w:rPr>
                <w:rFonts w:ascii="Times New Roman" w:hAnsi="Times New Roman" w:cs="Times New Roman"/>
                <w:sz w:val="20"/>
                <w:szCs w:val="20"/>
              </w:rPr>
              <w:t>/web.</w:t>
            </w:r>
          </w:p>
        </w:tc>
      </w:tr>
    </w:tbl>
    <w:p w14:paraId="01B3912F" w14:textId="77777777" w:rsidR="004D349D" w:rsidRPr="00035E67" w:rsidRDefault="00000000" w:rsidP="00035E67">
      <w:pPr>
        <w:pStyle w:val="Ttulo2"/>
        <w:spacing w:line="360" w:lineRule="auto"/>
        <w:rPr>
          <w:rFonts w:ascii="Times New Roman" w:hAnsi="Times New Roman" w:cs="Times New Roman"/>
        </w:rPr>
      </w:pPr>
      <w:bookmarkStart w:id="30" w:name="_Toc237871777"/>
      <w:bookmarkStart w:id="31" w:name="_Toc237872153"/>
      <w:r w:rsidRPr="00035E67">
        <w:rPr>
          <w:rFonts w:ascii="Times New Roman" w:hAnsi="Times New Roman" w:cs="Times New Roman"/>
        </w:rPr>
        <w:t>6.2. Entorno de hardware</w:t>
      </w:r>
      <w:bookmarkEnd w:id="30"/>
      <w:bookmarkEnd w:id="31"/>
    </w:p>
    <w:p w14:paraId="60D57391" w14:textId="77777777" w:rsidR="004D349D"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Las pruebas del componente web y de la API se ejecutan sobre el siguiente equipo, que actúa como servidor físico local y como cliente de pruebas al mismo tiempo:</w:t>
      </w:r>
    </w:p>
    <w:p w14:paraId="5CD60ED8" w14:textId="77777777" w:rsidR="00035E67" w:rsidRPr="00035E67" w:rsidRDefault="00035E67" w:rsidP="00035E67">
      <w:pPr>
        <w:spacing w:after="180" w:line="360" w:lineRule="auto"/>
        <w:jc w:val="both"/>
        <w:rPr>
          <w:rFonts w:ascii="Times New Roman" w:hAnsi="Times New Roman" w:cs="Times New Roman"/>
        </w:rPr>
      </w:pP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31"/>
        <w:gridCol w:w="2244"/>
        <w:gridCol w:w="4675"/>
      </w:tblGrid>
      <w:tr w:rsidR="004D349D" w:rsidRPr="00035E67" w14:paraId="00A4B89A" w14:textId="77777777" w:rsidTr="00035E67">
        <w:tblPrEx>
          <w:tblCellMar>
            <w:top w:w="0" w:type="dxa"/>
            <w:bottom w:w="0" w:type="dxa"/>
          </w:tblCellMar>
        </w:tblPrEx>
        <w:trPr>
          <w:tblHeader/>
        </w:trPr>
        <w:tc>
          <w:tcPr>
            <w:tcW w:w="1300" w:type="pct"/>
            <w:tcBorders>
              <w:bottom w:val="single" w:sz="4" w:space="0" w:color="auto"/>
            </w:tcBorders>
            <w:shd w:val="clear" w:color="auto" w:fill="4472C4" w:themeFill="accent1"/>
            <w:tcMar>
              <w:top w:w="80" w:type="dxa"/>
              <w:left w:w="100" w:type="dxa"/>
              <w:bottom w:w="80" w:type="dxa"/>
              <w:right w:w="100" w:type="dxa"/>
            </w:tcMar>
            <w:vAlign w:val="center"/>
          </w:tcPr>
          <w:p w14:paraId="77BF640E"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Equipo</w:t>
            </w:r>
          </w:p>
        </w:tc>
        <w:tc>
          <w:tcPr>
            <w:tcW w:w="1200" w:type="pct"/>
            <w:shd w:val="clear" w:color="auto" w:fill="4472C4" w:themeFill="accent1"/>
            <w:tcMar>
              <w:top w:w="80" w:type="dxa"/>
              <w:left w:w="100" w:type="dxa"/>
              <w:bottom w:w="80" w:type="dxa"/>
              <w:right w:w="100" w:type="dxa"/>
            </w:tcMar>
            <w:vAlign w:val="center"/>
          </w:tcPr>
          <w:p w14:paraId="046E70E4"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Especificación</w:t>
            </w:r>
          </w:p>
        </w:tc>
        <w:tc>
          <w:tcPr>
            <w:tcW w:w="2500" w:type="pct"/>
            <w:shd w:val="clear" w:color="auto" w:fill="4472C4" w:themeFill="accent1"/>
            <w:tcMar>
              <w:top w:w="80" w:type="dxa"/>
              <w:left w:w="100" w:type="dxa"/>
              <w:bottom w:w="80" w:type="dxa"/>
              <w:right w:w="100" w:type="dxa"/>
            </w:tcMar>
            <w:vAlign w:val="center"/>
          </w:tcPr>
          <w:p w14:paraId="1BED7B6D"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Detalle</w:t>
            </w:r>
          </w:p>
        </w:tc>
      </w:tr>
      <w:tr w:rsidR="004D349D" w:rsidRPr="00035E67" w14:paraId="70DBEB01" w14:textId="77777777" w:rsidTr="00035E67">
        <w:tblPrEx>
          <w:tblCellMar>
            <w:top w:w="0" w:type="dxa"/>
            <w:bottom w:w="0" w:type="dxa"/>
          </w:tblCellMar>
        </w:tblPrEx>
        <w:tc>
          <w:tcPr>
            <w:tcW w:w="1300" w:type="pct"/>
            <w:tcBorders>
              <w:top w:val="single" w:sz="4" w:space="0" w:color="auto"/>
              <w:left w:val="single" w:sz="4" w:space="0" w:color="auto"/>
              <w:bottom w:val="single" w:sz="4" w:space="0" w:color="CCCCCC"/>
              <w:right w:val="single" w:sz="4" w:space="0" w:color="auto"/>
            </w:tcBorders>
            <w:shd w:val="clear" w:color="auto" w:fill="FFD966" w:themeFill="accent4" w:themeFillTint="99"/>
            <w:tcMar>
              <w:top w:w="80" w:type="dxa"/>
              <w:left w:w="100" w:type="dxa"/>
              <w:bottom w:w="80" w:type="dxa"/>
              <w:right w:w="100" w:type="dxa"/>
            </w:tcMar>
            <w:vAlign w:val="center"/>
          </w:tcPr>
          <w:p w14:paraId="4A4AA1AB"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Portátil (servidor local + desarrollo)</w:t>
            </w:r>
          </w:p>
        </w:tc>
        <w:tc>
          <w:tcPr>
            <w:tcW w:w="1200" w:type="pct"/>
            <w:tcBorders>
              <w:left w:val="single" w:sz="4" w:space="0" w:color="auto"/>
            </w:tcBorders>
            <w:tcMar>
              <w:top w:w="80" w:type="dxa"/>
              <w:left w:w="100" w:type="dxa"/>
              <w:bottom w:w="80" w:type="dxa"/>
              <w:right w:w="100" w:type="dxa"/>
            </w:tcMar>
            <w:vAlign w:val="center"/>
          </w:tcPr>
          <w:p w14:paraId="2C290007"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Modelo</w:t>
            </w:r>
          </w:p>
        </w:tc>
        <w:tc>
          <w:tcPr>
            <w:tcW w:w="2500" w:type="pct"/>
            <w:tcMar>
              <w:top w:w="80" w:type="dxa"/>
              <w:left w:w="100" w:type="dxa"/>
              <w:bottom w:w="80" w:type="dxa"/>
              <w:right w:w="100" w:type="dxa"/>
            </w:tcMar>
            <w:vAlign w:val="center"/>
          </w:tcPr>
          <w:p w14:paraId="3BF2E8DB"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Acer Aspire A515-56</w:t>
            </w:r>
          </w:p>
        </w:tc>
      </w:tr>
      <w:tr w:rsidR="004D349D" w:rsidRPr="00035E67" w14:paraId="68C2A96C" w14:textId="77777777" w:rsidTr="00035E67">
        <w:tblPrEx>
          <w:tblCellMar>
            <w:top w:w="0" w:type="dxa"/>
            <w:bottom w:w="0" w:type="dxa"/>
          </w:tblCellMar>
        </w:tblPrEx>
        <w:tc>
          <w:tcPr>
            <w:tcW w:w="1300" w:type="pct"/>
            <w:tcBorders>
              <w:top w:val="single" w:sz="4" w:space="0" w:color="CCCCCC"/>
              <w:left w:val="single" w:sz="4" w:space="0" w:color="auto"/>
              <w:bottom w:val="single" w:sz="4" w:space="0" w:color="CCCCCC"/>
              <w:right w:val="single" w:sz="4" w:space="0" w:color="auto"/>
            </w:tcBorders>
            <w:shd w:val="clear" w:color="auto" w:fill="FFD966" w:themeFill="accent4" w:themeFillTint="99"/>
            <w:tcMar>
              <w:top w:w="80" w:type="dxa"/>
              <w:left w:w="100" w:type="dxa"/>
              <w:bottom w:w="80" w:type="dxa"/>
              <w:right w:w="100" w:type="dxa"/>
            </w:tcMar>
            <w:vAlign w:val="center"/>
          </w:tcPr>
          <w:p w14:paraId="3FD37036" w14:textId="77777777" w:rsidR="004D349D" w:rsidRPr="00035E67" w:rsidRDefault="004D349D" w:rsidP="00035E67">
            <w:pPr>
              <w:spacing w:line="360" w:lineRule="auto"/>
              <w:rPr>
                <w:rFonts w:ascii="Times New Roman" w:hAnsi="Times New Roman" w:cs="Times New Roman"/>
              </w:rPr>
            </w:pPr>
          </w:p>
        </w:tc>
        <w:tc>
          <w:tcPr>
            <w:tcW w:w="1200" w:type="pct"/>
            <w:tcBorders>
              <w:left w:val="single" w:sz="4" w:space="0" w:color="auto"/>
            </w:tcBorders>
            <w:shd w:val="clear" w:color="auto" w:fill="F2F2F2"/>
            <w:tcMar>
              <w:top w:w="80" w:type="dxa"/>
              <w:left w:w="100" w:type="dxa"/>
              <w:bottom w:w="80" w:type="dxa"/>
              <w:right w:w="100" w:type="dxa"/>
            </w:tcMar>
            <w:vAlign w:val="center"/>
          </w:tcPr>
          <w:p w14:paraId="2D84A25B"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Procesador</w:t>
            </w:r>
          </w:p>
        </w:tc>
        <w:tc>
          <w:tcPr>
            <w:tcW w:w="2500" w:type="pct"/>
            <w:shd w:val="clear" w:color="auto" w:fill="F2F2F2"/>
            <w:tcMar>
              <w:top w:w="80" w:type="dxa"/>
              <w:left w:w="100" w:type="dxa"/>
              <w:bottom w:w="80" w:type="dxa"/>
              <w:right w:w="100" w:type="dxa"/>
            </w:tcMar>
            <w:vAlign w:val="center"/>
          </w:tcPr>
          <w:p w14:paraId="5455559F"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Intel Core i7-1165G7 (11ª generación), 2.80 GHz, 4 núcleos</w:t>
            </w:r>
          </w:p>
        </w:tc>
      </w:tr>
      <w:tr w:rsidR="004D349D" w:rsidRPr="00035E67" w14:paraId="43B7DE86" w14:textId="77777777" w:rsidTr="00035E67">
        <w:tblPrEx>
          <w:tblCellMar>
            <w:top w:w="0" w:type="dxa"/>
            <w:bottom w:w="0" w:type="dxa"/>
          </w:tblCellMar>
        </w:tblPrEx>
        <w:tc>
          <w:tcPr>
            <w:tcW w:w="1300" w:type="pct"/>
            <w:tcBorders>
              <w:top w:val="single" w:sz="4" w:space="0" w:color="CCCCCC"/>
              <w:left w:val="single" w:sz="4" w:space="0" w:color="auto"/>
              <w:bottom w:val="single" w:sz="4" w:space="0" w:color="CCCCCC"/>
              <w:right w:val="single" w:sz="4" w:space="0" w:color="auto"/>
            </w:tcBorders>
            <w:shd w:val="clear" w:color="auto" w:fill="FFD966" w:themeFill="accent4" w:themeFillTint="99"/>
            <w:tcMar>
              <w:top w:w="80" w:type="dxa"/>
              <w:left w:w="100" w:type="dxa"/>
              <w:bottom w:w="80" w:type="dxa"/>
              <w:right w:w="100" w:type="dxa"/>
            </w:tcMar>
            <w:vAlign w:val="center"/>
          </w:tcPr>
          <w:p w14:paraId="0EEA8D52" w14:textId="77777777" w:rsidR="004D349D" w:rsidRPr="00035E67" w:rsidRDefault="004D349D" w:rsidP="00035E67">
            <w:pPr>
              <w:spacing w:line="360" w:lineRule="auto"/>
              <w:rPr>
                <w:rFonts w:ascii="Times New Roman" w:hAnsi="Times New Roman" w:cs="Times New Roman"/>
              </w:rPr>
            </w:pPr>
          </w:p>
        </w:tc>
        <w:tc>
          <w:tcPr>
            <w:tcW w:w="1200" w:type="pct"/>
            <w:tcBorders>
              <w:left w:val="single" w:sz="4" w:space="0" w:color="auto"/>
            </w:tcBorders>
            <w:tcMar>
              <w:top w:w="80" w:type="dxa"/>
              <w:left w:w="100" w:type="dxa"/>
              <w:bottom w:w="80" w:type="dxa"/>
              <w:right w:w="100" w:type="dxa"/>
            </w:tcMar>
            <w:vAlign w:val="center"/>
          </w:tcPr>
          <w:p w14:paraId="573C4AA5"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Memoria RAM</w:t>
            </w:r>
          </w:p>
        </w:tc>
        <w:tc>
          <w:tcPr>
            <w:tcW w:w="2500" w:type="pct"/>
            <w:tcMar>
              <w:top w:w="80" w:type="dxa"/>
              <w:left w:w="100" w:type="dxa"/>
              <w:bottom w:w="80" w:type="dxa"/>
              <w:right w:w="100" w:type="dxa"/>
            </w:tcMar>
            <w:vAlign w:val="center"/>
          </w:tcPr>
          <w:p w14:paraId="3F087D33"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12 GB instalada (11.8 GB utilizable)</w:t>
            </w:r>
          </w:p>
        </w:tc>
      </w:tr>
      <w:tr w:rsidR="004D349D" w:rsidRPr="00035E67" w14:paraId="442E9EC5" w14:textId="77777777" w:rsidTr="00035E67">
        <w:tblPrEx>
          <w:tblCellMar>
            <w:top w:w="0" w:type="dxa"/>
            <w:bottom w:w="0" w:type="dxa"/>
          </w:tblCellMar>
        </w:tblPrEx>
        <w:tc>
          <w:tcPr>
            <w:tcW w:w="1300" w:type="pct"/>
            <w:tcBorders>
              <w:top w:val="single" w:sz="4" w:space="0" w:color="CCCCCC"/>
              <w:left w:val="single" w:sz="4" w:space="0" w:color="auto"/>
              <w:bottom w:val="single" w:sz="4" w:space="0" w:color="CCCCCC"/>
              <w:right w:val="single" w:sz="4" w:space="0" w:color="auto"/>
            </w:tcBorders>
            <w:shd w:val="clear" w:color="auto" w:fill="FFD966" w:themeFill="accent4" w:themeFillTint="99"/>
            <w:tcMar>
              <w:top w:w="80" w:type="dxa"/>
              <w:left w:w="100" w:type="dxa"/>
              <w:bottom w:w="80" w:type="dxa"/>
              <w:right w:w="100" w:type="dxa"/>
            </w:tcMar>
            <w:vAlign w:val="center"/>
          </w:tcPr>
          <w:p w14:paraId="7FE0A214" w14:textId="77777777" w:rsidR="004D349D" w:rsidRPr="00035E67" w:rsidRDefault="004D349D" w:rsidP="00035E67">
            <w:pPr>
              <w:spacing w:line="360" w:lineRule="auto"/>
              <w:rPr>
                <w:rFonts w:ascii="Times New Roman" w:hAnsi="Times New Roman" w:cs="Times New Roman"/>
              </w:rPr>
            </w:pPr>
          </w:p>
        </w:tc>
        <w:tc>
          <w:tcPr>
            <w:tcW w:w="1200" w:type="pct"/>
            <w:tcBorders>
              <w:left w:val="single" w:sz="4" w:space="0" w:color="auto"/>
            </w:tcBorders>
            <w:shd w:val="clear" w:color="auto" w:fill="F2F2F2"/>
            <w:tcMar>
              <w:top w:w="80" w:type="dxa"/>
              <w:left w:w="100" w:type="dxa"/>
              <w:bottom w:w="80" w:type="dxa"/>
              <w:right w:w="100" w:type="dxa"/>
            </w:tcMar>
            <w:vAlign w:val="center"/>
          </w:tcPr>
          <w:p w14:paraId="67B6CC94"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Almacenamiento</w:t>
            </w:r>
          </w:p>
        </w:tc>
        <w:tc>
          <w:tcPr>
            <w:tcW w:w="2500" w:type="pct"/>
            <w:shd w:val="clear" w:color="auto" w:fill="F2F2F2"/>
            <w:tcMar>
              <w:top w:w="80" w:type="dxa"/>
              <w:left w:w="100" w:type="dxa"/>
              <w:bottom w:w="80" w:type="dxa"/>
              <w:right w:w="100" w:type="dxa"/>
            </w:tcMar>
            <w:vAlign w:val="center"/>
          </w:tcPr>
          <w:p w14:paraId="6AD33895"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SSD de 477 GB (476 GB con formato)</w:t>
            </w:r>
          </w:p>
        </w:tc>
      </w:tr>
      <w:tr w:rsidR="004D349D" w:rsidRPr="00035E67" w14:paraId="15C58DB6" w14:textId="77777777" w:rsidTr="00035E67">
        <w:tblPrEx>
          <w:tblCellMar>
            <w:top w:w="0" w:type="dxa"/>
            <w:bottom w:w="0" w:type="dxa"/>
          </w:tblCellMar>
        </w:tblPrEx>
        <w:tc>
          <w:tcPr>
            <w:tcW w:w="1300" w:type="pct"/>
            <w:tcBorders>
              <w:top w:val="single" w:sz="4" w:space="0" w:color="CCCCCC"/>
              <w:left w:val="single" w:sz="4" w:space="0" w:color="auto"/>
              <w:bottom w:val="single" w:sz="4" w:space="0" w:color="auto"/>
              <w:right w:val="single" w:sz="4" w:space="0" w:color="auto"/>
            </w:tcBorders>
            <w:shd w:val="clear" w:color="auto" w:fill="FFD966" w:themeFill="accent4" w:themeFillTint="99"/>
            <w:tcMar>
              <w:top w:w="80" w:type="dxa"/>
              <w:left w:w="100" w:type="dxa"/>
              <w:bottom w:w="80" w:type="dxa"/>
              <w:right w:w="100" w:type="dxa"/>
            </w:tcMar>
            <w:vAlign w:val="center"/>
          </w:tcPr>
          <w:p w14:paraId="4B8DC21C" w14:textId="77777777" w:rsidR="004D349D" w:rsidRPr="00035E67" w:rsidRDefault="004D349D" w:rsidP="00035E67">
            <w:pPr>
              <w:spacing w:line="360" w:lineRule="auto"/>
              <w:rPr>
                <w:rFonts w:ascii="Times New Roman" w:hAnsi="Times New Roman" w:cs="Times New Roman"/>
              </w:rPr>
            </w:pPr>
          </w:p>
        </w:tc>
        <w:tc>
          <w:tcPr>
            <w:tcW w:w="1200" w:type="pct"/>
            <w:tcBorders>
              <w:left w:val="single" w:sz="4" w:space="0" w:color="auto"/>
            </w:tcBorders>
            <w:tcMar>
              <w:top w:w="80" w:type="dxa"/>
              <w:left w:w="100" w:type="dxa"/>
              <w:bottom w:w="80" w:type="dxa"/>
              <w:right w:w="100" w:type="dxa"/>
            </w:tcMar>
            <w:vAlign w:val="center"/>
          </w:tcPr>
          <w:p w14:paraId="185C7E25"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Sistema operativo</w:t>
            </w:r>
          </w:p>
        </w:tc>
        <w:tc>
          <w:tcPr>
            <w:tcW w:w="2500" w:type="pct"/>
            <w:tcMar>
              <w:top w:w="80" w:type="dxa"/>
              <w:left w:w="100" w:type="dxa"/>
              <w:bottom w:w="80" w:type="dxa"/>
              <w:right w:w="100" w:type="dxa"/>
            </w:tcMar>
            <w:vAlign w:val="center"/>
          </w:tcPr>
          <w:p w14:paraId="2F602058"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Windows 11 Home Single </w:t>
            </w:r>
            <w:proofErr w:type="spellStart"/>
            <w:r w:rsidRPr="00035E67">
              <w:rPr>
                <w:rFonts w:ascii="Times New Roman" w:hAnsi="Times New Roman" w:cs="Times New Roman"/>
                <w:sz w:val="20"/>
                <w:szCs w:val="20"/>
              </w:rPr>
              <w:t>Language</w:t>
            </w:r>
            <w:proofErr w:type="spellEnd"/>
          </w:p>
        </w:tc>
      </w:tr>
      <w:tr w:rsidR="004D349D" w:rsidRPr="00035E67" w14:paraId="41CABE52" w14:textId="77777777" w:rsidTr="00035E67">
        <w:tblPrEx>
          <w:tblCellMar>
            <w:top w:w="0" w:type="dxa"/>
            <w:bottom w:w="0" w:type="dxa"/>
          </w:tblCellMar>
        </w:tblPrEx>
        <w:tc>
          <w:tcPr>
            <w:tcW w:w="1300" w:type="pct"/>
            <w:tcBorders>
              <w:top w:val="single" w:sz="4" w:space="0" w:color="auto"/>
              <w:left w:val="single" w:sz="4" w:space="0" w:color="auto"/>
              <w:bottom w:val="single" w:sz="4" w:space="0" w:color="CCCCCC"/>
              <w:right w:val="single" w:sz="4" w:space="0" w:color="auto"/>
            </w:tcBorders>
            <w:shd w:val="clear" w:color="auto" w:fill="FFF2CC" w:themeFill="accent4" w:themeFillTint="33"/>
            <w:tcMar>
              <w:top w:w="80" w:type="dxa"/>
              <w:left w:w="100" w:type="dxa"/>
              <w:bottom w:w="80" w:type="dxa"/>
              <w:right w:w="100" w:type="dxa"/>
            </w:tcMar>
            <w:vAlign w:val="center"/>
          </w:tcPr>
          <w:p w14:paraId="56DA4C5E"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sz w:val="20"/>
                <w:szCs w:val="20"/>
              </w:rPr>
              <w:t>Celular (pruebas de app móvil)</w:t>
            </w:r>
          </w:p>
        </w:tc>
        <w:tc>
          <w:tcPr>
            <w:tcW w:w="1200" w:type="pct"/>
            <w:tcBorders>
              <w:left w:val="single" w:sz="4" w:space="0" w:color="auto"/>
            </w:tcBorders>
            <w:shd w:val="clear" w:color="auto" w:fill="F2F2F2"/>
            <w:tcMar>
              <w:top w:w="80" w:type="dxa"/>
              <w:left w:w="100" w:type="dxa"/>
              <w:bottom w:w="80" w:type="dxa"/>
              <w:right w:w="100" w:type="dxa"/>
            </w:tcMar>
            <w:vAlign w:val="center"/>
          </w:tcPr>
          <w:p w14:paraId="0FB09668"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Modelo</w:t>
            </w:r>
          </w:p>
        </w:tc>
        <w:tc>
          <w:tcPr>
            <w:tcW w:w="2500" w:type="pct"/>
            <w:shd w:val="clear" w:color="auto" w:fill="F2F2F2"/>
            <w:tcMar>
              <w:top w:w="80" w:type="dxa"/>
              <w:left w:w="100" w:type="dxa"/>
              <w:bottom w:w="80" w:type="dxa"/>
              <w:right w:w="100" w:type="dxa"/>
            </w:tcMar>
            <w:vAlign w:val="center"/>
          </w:tcPr>
          <w:p w14:paraId="0486C89C"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Xiaomi Redmi 10C (220333QL)</w:t>
            </w:r>
          </w:p>
        </w:tc>
      </w:tr>
      <w:tr w:rsidR="004D349D" w:rsidRPr="00035E67" w14:paraId="5083996C" w14:textId="77777777" w:rsidTr="00035E67">
        <w:tblPrEx>
          <w:tblCellMar>
            <w:top w:w="0" w:type="dxa"/>
            <w:bottom w:w="0" w:type="dxa"/>
          </w:tblCellMar>
        </w:tblPrEx>
        <w:tc>
          <w:tcPr>
            <w:tcW w:w="1300" w:type="pct"/>
            <w:tcBorders>
              <w:top w:val="single" w:sz="4" w:space="0" w:color="CCCCCC"/>
              <w:left w:val="single" w:sz="4" w:space="0" w:color="auto"/>
              <w:bottom w:val="single" w:sz="4" w:space="0" w:color="CCCCCC"/>
              <w:right w:val="single" w:sz="4" w:space="0" w:color="auto"/>
            </w:tcBorders>
            <w:shd w:val="clear" w:color="auto" w:fill="FFF2CC" w:themeFill="accent4" w:themeFillTint="33"/>
            <w:tcMar>
              <w:top w:w="80" w:type="dxa"/>
              <w:left w:w="100" w:type="dxa"/>
              <w:bottom w:w="80" w:type="dxa"/>
              <w:right w:w="100" w:type="dxa"/>
            </w:tcMar>
            <w:vAlign w:val="center"/>
          </w:tcPr>
          <w:p w14:paraId="19F42BBB" w14:textId="77777777" w:rsidR="004D349D" w:rsidRPr="00035E67" w:rsidRDefault="004D349D" w:rsidP="00035E67">
            <w:pPr>
              <w:spacing w:line="360" w:lineRule="auto"/>
              <w:jc w:val="center"/>
              <w:rPr>
                <w:rFonts w:ascii="Times New Roman" w:hAnsi="Times New Roman" w:cs="Times New Roman"/>
              </w:rPr>
            </w:pPr>
          </w:p>
        </w:tc>
        <w:tc>
          <w:tcPr>
            <w:tcW w:w="1200" w:type="pct"/>
            <w:tcBorders>
              <w:left w:val="single" w:sz="4" w:space="0" w:color="auto"/>
            </w:tcBorders>
            <w:tcMar>
              <w:top w:w="80" w:type="dxa"/>
              <w:left w:w="100" w:type="dxa"/>
              <w:bottom w:w="80" w:type="dxa"/>
              <w:right w:w="100" w:type="dxa"/>
            </w:tcMar>
            <w:vAlign w:val="center"/>
          </w:tcPr>
          <w:p w14:paraId="473E538A"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Procesador</w:t>
            </w:r>
          </w:p>
        </w:tc>
        <w:tc>
          <w:tcPr>
            <w:tcW w:w="2500" w:type="pct"/>
            <w:tcMar>
              <w:top w:w="80" w:type="dxa"/>
              <w:left w:w="100" w:type="dxa"/>
              <w:bottom w:w="80" w:type="dxa"/>
              <w:right w:w="100" w:type="dxa"/>
            </w:tcMar>
            <w:vAlign w:val="center"/>
          </w:tcPr>
          <w:p w14:paraId="3D17AE39"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Qualcomm Snapdragon 680, Octa-</w:t>
            </w:r>
            <w:proofErr w:type="spellStart"/>
            <w:r w:rsidRPr="00035E67">
              <w:rPr>
                <w:rFonts w:ascii="Times New Roman" w:hAnsi="Times New Roman" w:cs="Times New Roman"/>
                <w:sz w:val="20"/>
                <w:szCs w:val="20"/>
              </w:rPr>
              <w:t>core</w:t>
            </w:r>
            <w:proofErr w:type="spellEnd"/>
            <w:r w:rsidRPr="00035E67">
              <w:rPr>
                <w:rFonts w:ascii="Times New Roman" w:hAnsi="Times New Roman" w:cs="Times New Roman"/>
                <w:sz w:val="20"/>
                <w:szCs w:val="20"/>
              </w:rPr>
              <w:t>, 2.40 GHz</w:t>
            </w:r>
          </w:p>
        </w:tc>
      </w:tr>
      <w:tr w:rsidR="004D349D" w:rsidRPr="00035E67" w14:paraId="23073076" w14:textId="77777777" w:rsidTr="00035E67">
        <w:tblPrEx>
          <w:tblCellMar>
            <w:top w:w="0" w:type="dxa"/>
            <w:bottom w:w="0" w:type="dxa"/>
          </w:tblCellMar>
        </w:tblPrEx>
        <w:tc>
          <w:tcPr>
            <w:tcW w:w="1300" w:type="pct"/>
            <w:tcBorders>
              <w:top w:val="single" w:sz="4" w:space="0" w:color="CCCCCC"/>
              <w:left w:val="single" w:sz="4" w:space="0" w:color="auto"/>
              <w:bottom w:val="single" w:sz="4" w:space="0" w:color="CCCCCC"/>
              <w:right w:val="single" w:sz="4" w:space="0" w:color="auto"/>
            </w:tcBorders>
            <w:shd w:val="clear" w:color="auto" w:fill="FFF2CC" w:themeFill="accent4" w:themeFillTint="33"/>
            <w:tcMar>
              <w:top w:w="80" w:type="dxa"/>
              <w:left w:w="100" w:type="dxa"/>
              <w:bottom w:w="80" w:type="dxa"/>
              <w:right w:w="100" w:type="dxa"/>
            </w:tcMar>
            <w:vAlign w:val="center"/>
          </w:tcPr>
          <w:p w14:paraId="63A1A078" w14:textId="77777777" w:rsidR="004D349D" w:rsidRPr="00035E67" w:rsidRDefault="004D349D" w:rsidP="00035E67">
            <w:pPr>
              <w:spacing w:line="360" w:lineRule="auto"/>
              <w:jc w:val="center"/>
              <w:rPr>
                <w:rFonts w:ascii="Times New Roman" w:hAnsi="Times New Roman" w:cs="Times New Roman"/>
              </w:rPr>
            </w:pPr>
          </w:p>
        </w:tc>
        <w:tc>
          <w:tcPr>
            <w:tcW w:w="1200" w:type="pct"/>
            <w:tcBorders>
              <w:left w:val="single" w:sz="4" w:space="0" w:color="auto"/>
            </w:tcBorders>
            <w:shd w:val="clear" w:color="auto" w:fill="F2F2F2"/>
            <w:tcMar>
              <w:top w:w="80" w:type="dxa"/>
              <w:left w:w="100" w:type="dxa"/>
              <w:bottom w:w="80" w:type="dxa"/>
              <w:right w:w="100" w:type="dxa"/>
            </w:tcMar>
            <w:vAlign w:val="center"/>
          </w:tcPr>
          <w:p w14:paraId="4A960C6F"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Memoria RAM</w:t>
            </w:r>
          </w:p>
        </w:tc>
        <w:tc>
          <w:tcPr>
            <w:tcW w:w="2500" w:type="pct"/>
            <w:shd w:val="clear" w:color="auto" w:fill="F2F2F2"/>
            <w:tcMar>
              <w:top w:w="80" w:type="dxa"/>
              <w:left w:w="100" w:type="dxa"/>
              <w:bottom w:w="80" w:type="dxa"/>
              <w:right w:w="100" w:type="dxa"/>
            </w:tcMar>
            <w:vAlign w:val="center"/>
          </w:tcPr>
          <w:p w14:paraId="7967ED4A"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4 GB</w:t>
            </w:r>
          </w:p>
        </w:tc>
      </w:tr>
      <w:tr w:rsidR="004D349D" w:rsidRPr="00035E67" w14:paraId="5C6F9F81" w14:textId="77777777" w:rsidTr="00035E67">
        <w:tblPrEx>
          <w:tblCellMar>
            <w:top w:w="0" w:type="dxa"/>
            <w:bottom w:w="0" w:type="dxa"/>
          </w:tblCellMar>
        </w:tblPrEx>
        <w:tc>
          <w:tcPr>
            <w:tcW w:w="1300" w:type="pct"/>
            <w:tcBorders>
              <w:top w:val="single" w:sz="4" w:space="0" w:color="CCCCCC"/>
              <w:left w:val="single" w:sz="4" w:space="0" w:color="auto"/>
              <w:bottom w:val="single" w:sz="4" w:space="0" w:color="CCCCCC"/>
              <w:right w:val="single" w:sz="4" w:space="0" w:color="auto"/>
            </w:tcBorders>
            <w:shd w:val="clear" w:color="auto" w:fill="FFF2CC" w:themeFill="accent4" w:themeFillTint="33"/>
            <w:tcMar>
              <w:top w:w="80" w:type="dxa"/>
              <w:left w:w="100" w:type="dxa"/>
              <w:bottom w:w="80" w:type="dxa"/>
              <w:right w:w="100" w:type="dxa"/>
            </w:tcMar>
            <w:vAlign w:val="center"/>
          </w:tcPr>
          <w:p w14:paraId="65DAED04" w14:textId="77777777" w:rsidR="004D349D" w:rsidRPr="00035E67" w:rsidRDefault="004D349D" w:rsidP="00035E67">
            <w:pPr>
              <w:spacing w:line="360" w:lineRule="auto"/>
              <w:jc w:val="center"/>
              <w:rPr>
                <w:rFonts w:ascii="Times New Roman" w:hAnsi="Times New Roman" w:cs="Times New Roman"/>
              </w:rPr>
            </w:pPr>
          </w:p>
        </w:tc>
        <w:tc>
          <w:tcPr>
            <w:tcW w:w="1200" w:type="pct"/>
            <w:tcBorders>
              <w:left w:val="single" w:sz="4" w:space="0" w:color="auto"/>
            </w:tcBorders>
            <w:tcMar>
              <w:top w:w="80" w:type="dxa"/>
              <w:left w:w="100" w:type="dxa"/>
              <w:bottom w:w="80" w:type="dxa"/>
              <w:right w:w="100" w:type="dxa"/>
            </w:tcMar>
            <w:vAlign w:val="center"/>
          </w:tcPr>
          <w:p w14:paraId="1AC39D9A"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Almacenamiento</w:t>
            </w:r>
          </w:p>
        </w:tc>
        <w:tc>
          <w:tcPr>
            <w:tcW w:w="2500" w:type="pct"/>
            <w:tcMar>
              <w:top w:w="80" w:type="dxa"/>
              <w:left w:w="100" w:type="dxa"/>
              <w:bottom w:w="80" w:type="dxa"/>
              <w:right w:w="100" w:type="dxa"/>
            </w:tcMar>
            <w:vAlign w:val="center"/>
          </w:tcPr>
          <w:p w14:paraId="5D81ED0B"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128 GB (52.6 GB disponibles)</w:t>
            </w:r>
          </w:p>
        </w:tc>
      </w:tr>
      <w:tr w:rsidR="004D349D" w:rsidRPr="00035E67" w14:paraId="61990F3F" w14:textId="77777777" w:rsidTr="00035E67">
        <w:tblPrEx>
          <w:tblCellMar>
            <w:top w:w="0" w:type="dxa"/>
            <w:bottom w:w="0" w:type="dxa"/>
          </w:tblCellMar>
        </w:tblPrEx>
        <w:tc>
          <w:tcPr>
            <w:tcW w:w="1300" w:type="pct"/>
            <w:tcBorders>
              <w:top w:val="single" w:sz="4" w:space="0" w:color="CCCCCC"/>
              <w:left w:val="single" w:sz="4" w:space="0" w:color="auto"/>
              <w:bottom w:val="single" w:sz="4" w:space="0" w:color="auto"/>
              <w:right w:val="single" w:sz="4" w:space="0" w:color="auto"/>
            </w:tcBorders>
            <w:shd w:val="clear" w:color="auto" w:fill="FFF2CC" w:themeFill="accent4" w:themeFillTint="33"/>
            <w:tcMar>
              <w:top w:w="80" w:type="dxa"/>
              <w:left w:w="100" w:type="dxa"/>
              <w:bottom w:w="80" w:type="dxa"/>
              <w:right w:w="100" w:type="dxa"/>
            </w:tcMar>
            <w:vAlign w:val="center"/>
          </w:tcPr>
          <w:p w14:paraId="4146EFE7" w14:textId="77777777" w:rsidR="004D349D" w:rsidRPr="00035E67" w:rsidRDefault="004D349D" w:rsidP="00035E67">
            <w:pPr>
              <w:spacing w:line="360" w:lineRule="auto"/>
              <w:jc w:val="center"/>
              <w:rPr>
                <w:rFonts w:ascii="Times New Roman" w:hAnsi="Times New Roman" w:cs="Times New Roman"/>
              </w:rPr>
            </w:pPr>
          </w:p>
        </w:tc>
        <w:tc>
          <w:tcPr>
            <w:tcW w:w="1200" w:type="pct"/>
            <w:tcBorders>
              <w:left w:val="single" w:sz="4" w:space="0" w:color="auto"/>
            </w:tcBorders>
            <w:shd w:val="clear" w:color="auto" w:fill="F2F2F2"/>
            <w:tcMar>
              <w:top w:w="80" w:type="dxa"/>
              <w:left w:w="100" w:type="dxa"/>
              <w:bottom w:w="80" w:type="dxa"/>
              <w:right w:w="100" w:type="dxa"/>
            </w:tcMar>
            <w:vAlign w:val="center"/>
          </w:tcPr>
          <w:p w14:paraId="596E5B2A"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Sistema operativo</w:t>
            </w:r>
          </w:p>
        </w:tc>
        <w:tc>
          <w:tcPr>
            <w:tcW w:w="2500" w:type="pct"/>
            <w:shd w:val="clear" w:color="auto" w:fill="F2F2F2"/>
            <w:tcMar>
              <w:top w:w="80" w:type="dxa"/>
              <w:left w:w="100" w:type="dxa"/>
              <w:bottom w:w="80" w:type="dxa"/>
              <w:right w:w="100" w:type="dxa"/>
            </w:tcMar>
            <w:vAlign w:val="center"/>
          </w:tcPr>
          <w:p w14:paraId="79AC49D3"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Android 13 / MIUI 14.0.6</w:t>
            </w:r>
          </w:p>
        </w:tc>
      </w:tr>
    </w:tbl>
    <w:p w14:paraId="47EADDCB" w14:textId="77777777" w:rsidR="004D349D" w:rsidRPr="00035E67" w:rsidRDefault="004D349D" w:rsidP="00035E67">
      <w:pPr>
        <w:spacing w:after="180" w:line="360" w:lineRule="auto"/>
        <w:jc w:val="both"/>
        <w:rPr>
          <w:rFonts w:ascii="Times New Roman" w:hAnsi="Times New Roman" w:cs="Times New Roman"/>
        </w:rPr>
      </w:pPr>
    </w:p>
    <w:p w14:paraId="184BA2E5" w14:textId="51E75653"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b/>
          <w:bCs/>
        </w:rPr>
        <w:t xml:space="preserve">Nota: </w:t>
      </w:r>
      <w:r w:rsidRPr="00035E67">
        <w:rPr>
          <w:rFonts w:ascii="Times New Roman" w:hAnsi="Times New Roman" w:cs="Times New Roman"/>
        </w:rPr>
        <w:t>no se utiliza un servidor de hosting externo. Todo el entorno de pruebas</w:t>
      </w:r>
      <w:r w:rsidR="00035E67">
        <w:rPr>
          <w:rFonts w:ascii="Times New Roman" w:hAnsi="Times New Roman" w:cs="Times New Roman"/>
        </w:rPr>
        <w:t xml:space="preserve"> </w:t>
      </w:r>
      <w:r w:rsidRPr="00035E67">
        <w:rPr>
          <w:rFonts w:ascii="Times New Roman" w:hAnsi="Times New Roman" w:cs="Times New Roman"/>
        </w:rPr>
        <w:t>servidor, base de datos y cliente web</w:t>
      </w:r>
      <w:r w:rsidR="00035E67">
        <w:rPr>
          <w:rFonts w:ascii="Times New Roman" w:hAnsi="Times New Roman" w:cs="Times New Roman"/>
        </w:rPr>
        <w:t xml:space="preserve">, </w:t>
      </w:r>
      <w:r w:rsidRPr="00035E67">
        <w:rPr>
          <w:rFonts w:ascii="Times New Roman" w:hAnsi="Times New Roman" w:cs="Times New Roman"/>
        </w:rPr>
        <w:t>corre sobre el mismo portátil, lo cual simplifica el entorno pero también implica que la disponibilidad de las pruebas depende directamente de que XAMPP esté iniciado en ese equipo (ver sección de riesgos).</w:t>
      </w:r>
    </w:p>
    <w:p w14:paraId="28B4DF1E" w14:textId="77777777" w:rsidR="004D349D" w:rsidRPr="00035E67" w:rsidRDefault="00000000" w:rsidP="00035E67">
      <w:pPr>
        <w:pStyle w:val="Ttulo1"/>
        <w:spacing w:line="360" w:lineRule="auto"/>
        <w:jc w:val="center"/>
        <w:rPr>
          <w:rFonts w:ascii="Times New Roman" w:hAnsi="Times New Roman" w:cs="Times New Roman"/>
          <w:color w:val="auto"/>
        </w:rPr>
      </w:pPr>
      <w:bookmarkStart w:id="32" w:name="_Toc237871778"/>
      <w:bookmarkStart w:id="33" w:name="_Toc237872154"/>
      <w:r w:rsidRPr="00035E67">
        <w:rPr>
          <w:rFonts w:ascii="Times New Roman" w:hAnsi="Times New Roman" w:cs="Times New Roman"/>
          <w:color w:val="auto"/>
        </w:rPr>
        <w:t>7. Metodología, procedimientos, cronograma y planificación</w:t>
      </w:r>
      <w:bookmarkEnd w:id="32"/>
      <w:bookmarkEnd w:id="33"/>
    </w:p>
    <w:p w14:paraId="3DE05704" w14:textId="77777777" w:rsidR="004D349D" w:rsidRPr="00035E67" w:rsidRDefault="00000000" w:rsidP="00035E67">
      <w:pPr>
        <w:pStyle w:val="Ttulo2"/>
        <w:spacing w:line="360" w:lineRule="auto"/>
        <w:rPr>
          <w:rFonts w:ascii="Times New Roman" w:hAnsi="Times New Roman" w:cs="Times New Roman"/>
        </w:rPr>
      </w:pPr>
      <w:bookmarkStart w:id="34" w:name="_Toc237871779"/>
      <w:bookmarkStart w:id="35" w:name="_Toc237872155"/>
      <w:r w:rsidRPr="00035E67">
        <w:rPr>
          <w:rFonts w:ascii="Times New Roman" w:hAnsi="Times New Roman" w:cs="Times New Roman"/>
        </w:rPr>
        <w:t>7.1. Metodología</w:t>
      </w:r>
      <w:bookmarkEnd w:id="34"/>
      <w:bookmarkEnd w:id="35"/>
    </w:p>
    <w:p w14:paraId="62771B7A"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 xml:space="preserve">Se aplica una metodología de pruebas incremental y manual, ejecutada módulo por módulo en el mismo orden en que fueron desarrolladas las </w:t>
      </w:r>
      <w:proofErr w:type="spellStart"/>
      <w:r w:rsidRPr="00035E67">
        <w:rPr>
          <w:rFonts w:ascii="Times New Roman" w:hAnsi="Times New Roman" w:cs="Times New Roman"/>
        </w:rPr>
        <w:t>APIs</w:t>
      </w:r>
      <w:proofErr w:type="spellEnd"/>
      <w:r w:rsidRPr="00035E67">
        <w:rPr>
          <w:rFonts w:ascii="Times New Roman" w:hAnsi="Times New Roman" w:cs="Times New Roman"/>
        </w:rPr>
        <w:t>, priorizando primero los módulos que otros dependen (por ejemplo, Ofertas antes que Trueques, porque un trueque necesita ofertas existentes). Cada módulo sigue el mismo procedimiento estándar:</w:t>
      </w:r>
    </w:p>
    <w:p w14:paraId="0E660E29"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 xml:space="preserve">Revisar el código fuente del </w:t>
      </w:r>
      <w:proofErr w:type="spellStart"/>
      <w:r w:rsidRPr="00035E67">
        <w:rPr>
          <w:rFonts w:ascii="Times New Roman" w:hAnsi="Times New Roman" w:cs="Times New Roman"/>
        </w:rPr>
        <w:t>endpoint</w:t>
      </w:r>
      <w:proofErr w:type="spellEnd"/>
      <w:r w:rsidRPr="00035E67">
        <w:rPr>
          <w:rFonts w:ascii="Times New Roman" w:hAnsi="Times New Roman" w:cs="Times New Roman"/>
        </w:rPr>
        <w:t xml:space="preserve"> antes de probar, para confirmar los campos exactos que espera.</w:t>
      </w:r>
    </w:p>
    <w:p w14:paraId="7C39F184"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Ejecutar la prueba en Postman con datos de prueba desechables (nunca sobre datos reales de producción).</w:t>
      </w:r>
    </w:p>
    <w:p w14:paraId="55F33EC0"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 xml:space="preserve">Verificar la respuesta de la API contra </w:t>
      </w:r>
      <w:proofErr w:type="spellStart"/>
      <w:r w:rsidRPr="00035E67">
        <w:rPr>
          <w:rFonts w:ascii="Times New Roman" w:hAnsi="Times New Roman" w:cs="Times New Roman"/>
        </w:rPr>
        <w:t>phpMyAdmin</w:t>
      </w:r>
      <w:proofErr w:type="spellEnd"/>
      <w:r w:rsidRPr="00035E67">
        <w:rPr>
          <w:rFonts w:ascii="Times New Roman" w:hAnsi="Times New Roman" w:cs="Times New Roman"/>
        </w:rPr>
        <w:t>.</w:t>
      </w:r>
    </w:p>
    <w:p w14:paraId="6FBB37DE"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Verificar visualmente en la interfaz web o la app móvil cuando aplique.</w:t>
      </w:r>
    </w:p>
    <w:p w14:paraId="7C5B43F8"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Registrar el resultado en el instrumento de seguimiento (ver sección 8).</w:t>
      </w:r>
    </w:p>
    <w:p w14:paraId="544B78E7" w14:textId="77777777" w:rsidR="004D349D" w:rsidRPr="00035E67" w:rsidRDefault="00000000" w:rsidP="00035E67">
      <w:pPr>
        <w:pStyle w:val="Prrafodelista"/>
        <w:numPr>
          <w:ilvl w:val="0"/>
          <w:numId w:val="3"/>
        </w:numPr>
        <w:spacing w:after="100" w:line="360" w:lineRule="auto"/>
        <w:rPr>
          <w:rFonts w:ascii="Times New Roman" w:hAnsi="Times New Roman" w:cs="Times New Roman"/>
        </w:rPr>
      </w:pPr>
      <w:r w:rsidRPr="00035E67">
        <w:rPr>
          <w:rFonts w:ascii="Times New Roman" w:hAnsi="Times New Roman" w:cs="Times New Roman"/>
        </w:rPr>
        <w:t>Limpiar los datos de prueba desechables antes de pasar al siguiente módulo.</w:t>
      </w:r>
    </w:p>
    <w:p w14:paraId="6E6A20D7" w14:textId="77777777" w:rsidR="004D349D" w:rsidRPr="00035E67" w:rsidRDefault="00000000" w:rsidP="00035E67">
      <w:pPr>
        <w:pStyle w:val="Ttulo2"/>
        <w:spacing w:line="360" w:lineRule="auto"/>
        <w:rPr>
          <w:rFonts w:ascii="Times New Roman" w:hAnsi="Times New Roman" w:cs="Times New Roman"/>
        </w:rPr>
      </w:pPr>
      <w:bookmarkStart w:id="36" w:name="_Toc237871780"/>
      <w:bookmarkStart w:id="37" w:name="_Toc237872156"/>
      <w:r w:rsidRPr="00035E67">
        <w:rPr>
          <w:rFonts w:ascii="Times New Roman" w:hAnsi="Times New Roman" w:cs="Times New Roman"/>
        </w:rPr>
        <w:t>7.2. Cronograma de pruebas</w:t>
      </w:r>
      <w:bookmarkEnd w:id="36"/>
      <w:bookmarkEnd w:id="37"/>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934"/>
        <w:gridCol w:w="4208"/>
        <w:gridCol w:w="2338"/>
        <w:gridCol w:w="1870"/>
      </w:tblGrid>
      <w:tr w:rsidR="004D349D" w:rsidRPr="00035E67" w14:paraId="60EDA492" w14:textId="77777777" w:rsidTr="000A7EB0">
        <w:tblPrEx>
          <w:tblCellMar>
            <w:top w:w="0" w:type="dxa"/>
            <w:bottom w:w="0" w:type="dxa"/>
          </w:tblCellMar>
        </w:tblPrEx>
        <w:trPr>
          <w:tblHeader/>
        </w:trPr>
        <w:tc>
          <w:tcPr>
            <w:tcW w:w="500" w:type="pct"/>
            <w:shd w:val="clear" w:color="auto" w:fill="4472C4" w:themeFill="accent1"/>
            <w:tcMar>
              <w:top w:w="80" w:type="dxa"/>
              <w:left w:w="100" w:type="dxa"/>
              <w:bottom w:w="80" w:type="dxa"/>
              <w:right w:w="100" w:type="dxa"/>
            </w:tcMar>
            <w:vAlign w:val="center"/>
          </w:tcPr>
          <w:p w14:paraId="787AB9A9"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Fase</w:t>
            </w:r>
          </w:p>
        </w:tc>
        <w:tc>
          <w:tcPr>
            <w:tcW w:w="2250" w:type="pct"/>
            <w:shd w:val="clear" w:color="auto" w:fill="4472C4" w:themeFill="accent1"/>
            <w:tcMar>
              <w:top w:w="80" w:type="dxa"/>
              <w:left w:w="100" w:type="dxa"/>
              <w:bottom w:w="80" w:type="dxa"/>
              <w:right w:w="100" w:type="dxa"/>
            </w:tcMar>
            <w:vAlign w:val="center"/>
          </w:tcPr>
          <w:p w14:paraId="1731756B"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Módulo(s) a probar</w:t>
            </w:r>
          </w:p>
        </w:tc>
        <w:tc>
          <w:tcPr>
            <w:tcW w:w="1250" w:type="pct"/>
            <w:shd w:val="clear" w:color="auto" w:fill="4472C4" w:themeFill="accent1"/>
            <w:tcMar>
              <w:top w:w="80" w:type="dxa"/>
              <w:left w:w="100" w:type="dxa"/>
              <w:bottom w:w="80" w:type="dxa"/>
              <w:right w:w="100" w:type="dxa"/>
            </w:tcMar>
            <w:vAlign w:val="center"/>
          </w:tcPr>
          <w:p w14:paraId="5F72486F"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Duración estimada</w:t>
            </w:r>
          </w:p>
        </w:tc>
        <w:tc>
          <w:tcPr>
            <w:tcW w:w="1000" w:type="pct"/>
            <w:shd w:val="clear" w:color="auto" w:fill="4472C4" w:themeFill="accent1"/>
            <w:tcMar>
              <w:top w:w="80" w:type="dxa"/>
              <w:left w:w="100" w:type="dxa"/>
              <w:bottom w:w="80" w:type="dxa"/>
              <w:right w:w="100" w:type="dxa"/>
            </w:tcMar>
            <w:vAlign w:val="center"/>
          </w:tcPr>
          <w:p w14:paraId="3E51BDDD"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Semana</w:t>
            </w:r>
          </w:p>
        </w:tc>
      </w:tr>
      <w:tr w:rsidR="004D349D" w:rsidRPr="00035E67" w14:paraId="41CDA553" w14:textId="77777777">
        <w:tblPrEx>
          <w:tblCellMar>
            <w:top w:w="0" w:type="dxa"/>
            <w:bottom w:w="0" w:type="dxa"/>
          </w:tblCellMar>
        </w:tblPrEx>
        <w:tc>
          <w:tcPr>
            <w:tcW w:w="500" w:type="pct"/>
            <w:tcMar>
              <w:top w:w="80" w:type="dxa"/>
              <w:left w:w="100" w:type="dxa"/>
              <w:bottom w:w="80" w:type="dxa"/>
              <w:right w:w="100" w:type="dxa"/>
            </w:tcMar>
            <w:vAlign w:val="center"/>
          </w:tcPr>
          <w:p w14:paraId="17CF545A"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1</w:t>
            </w:r>
          </w:p>
        </w:tc>
        <w:tc>
          <w:tcPr>
            <w:tcW w:w="2250" w:type="pct"/>
            <w:tcMar>
              <w:top w:w="80" w:type="dxa"/>
              <w:left w:w="100" w:type="dxa"/>
              <w:bottom w:w="80" w:type="dxa"/>
              <w:right w:w="100" w:type="dxa"/>
            </w:tcMar>
            <w:vAlign w:val="center"/>
          </w:tcPr>
          <w:p w14:paraId="07E3B5F9"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Login y Registro</w:t>
            </w:r>
          </w:p>
        </w:tc>
        <w:tc>
          <w:tcPr>
            <w:tcW w:w="1250" w:type="pct"/>
            <w:tcMar>
              <w:top w:w="80" w:type="dxa"/>
              <w:left w:w="100" w:type="dxa"/>
              <w:bottom w:w="80" w:type="dxa"/>
              <w:right w:w="100" w:type="dxa"/>
            </w:tcMar>
            <w:vAlign w:val="center"/>
          </w:tcPr>
          <w:p w14:paraId="45C8CA8D"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1 día</w:t>
            </w:r>
          </w:p>
        </w:tc>
        <w:tc>
          <w:tcPr>
            <w:tcW w:w="1000" w:type="pct"/>
            <w:tcMar>
              <w:top w:w="80" w:type="dxa"/>
              <w:left w:w="100" w:type="dxa"/>
              <w:bottom w:w="80" w:type="dxa"/>
              <w:right w:w="100" w:type="dxa"/>
            </w:tcMar>
            <w:vAlign w:val="center"/>
          </w:tcPr>
          <w:p w14:paraId="430F6CCC"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Semana 1</w:t>
            </w:r>
          </w:p>
        </w:tc>
      </w:tr>
      <w:tr w:rsidR="004D349D" w:rsidRPr="00035E67" w14:paraId="4445BF3E" w14:textId="77777777">
        <w:tblPrEx>
          <w:tblCellMar>
            <w:top w:w="0" w:type="dxa"/>
            <w:bottom w:w="0" w:type="dxa"/>
          </w:tblCellMar>
        </w:tblPrEx>
        <w:tc>
          <w:tcPr>
            <w:tcW w:w="500" w:type="pct"/>
            <w:shd w:val="clear" w:color="auto" w:fill="F2F2F2"/>
            <w:tcMar>
              <w:top w:w="80" w:type="dxa"/>
              <w:left w:w="100" w:type="dxa"/>
              <w:bottom w:w="80" w:type="dxa"/>
              <w:right w:w="100" w:type="dxa"/>
            </w:tcMar>
            <w:vAlign w:val="center"/>
          </w:tcPr>
          <w:p w14:paraId="094C4B7B"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2</w:t>
            </w:r>
          </w:p>
        </w:tc>
        <w:tc>
          <w:tcPr>
            <w:tcW w:w="2250" w:type="pct"/>
            <w:shd w:val="clear" w:color="auto" w:fill="F2F2F2"/>
            <w:tcMar>
              <w:top w:w="80" w:type="dxa"/>
              <w:left w:w="100" w:type="dxa"/>
              <w:bottom w:w="80" w:type="dxa"/>
              <w:right w:w="100" w:type="dxa"/>
            </w:tcMar>
            <w:vAlign w:val="center"/>
          </w:tcPr>
          <w:p w14:paraId="4EF8577E"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Ofertas (CRUD completo)</w:t>
            </w:r>
          </w:p>
        </w:tc>
        <w:tc>
          <w:tcPr>
            <w:tcW w:w="1250" w:type="pct"/>
            <w:shd w:val="clear" w:color="auto" w:fill="F2F2F2"/>
            <w:tcMar>
              <w:top w:w="80" w:type="dxa"/>
              <w:left w:w="100" w:type="dxa"/>
              <w:bottom w:w="80" w:type="dxa"/>
              <w:right w:w="100" w:type="dxa"/>
            </w:tcMar>
            <w:vAlign w:val="center"/>
          </w:tcPr>
          <w:p w14:paraId="28416440"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1 día</w:t>
            </w:r>
          </w:p>
        </w:tc>
        <w:tc>
          <w:tcPr>
            <w:tcW w:w="1000" w:type="pct"/>
            <w:shd w:val="clear" w:color="auto" w:fill="F2F2F2"/>
            <w:tcMar>
              <w:top w:w="80" w:type="dxa"/>
              <w:left w:w="100" w:type="dxa"/>
              <w:bottom w:w="80" w:type="dxa"/>
              <w:right w:w="100" w:type="dxa"/>
            </w:tcMar>
            <w:vAlign w:val="center"/>
          </w:tcPr>
          <w:p w14:paraId="6FAFBF2B"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Semana 1</w:t>
            </w:r>
          </w:p>
        </w:tc>
      </w:tr>
      <w:tr w:rsidR="004D349D" w:rsidRPr="00035E67" w14:paraId="284C82A9" w14:textId="77777777">
        <w:tblPrEx>
          <w:tblCellMar>
            <w:top w:w="0" w:type="dxa"/>
            <w:bottom w:w="0" w:type="dxa"/>
          </w:tblCellMar>
        </w:tblPrEx>
        <w:tc>
          <w:tcPr>
            <w:tcW w:w="500" w:type="pct"/>
            <w:tcMar>
              <w:top w:w="80" w:type="dxa"/>
              <w:left w:w="100" w:type="dxa"/>
              <w:bottom w:w="80" w:type="dxa"/>
              <w:right w:w="100" w:type="dxa"/>
            </w:tcMar>
            <w:vAlign w:val="center"/>
          </w:tcPr>
          <w:p w14:paraId="42C699A5"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3</w:t>
            </w:r>
          </w:p>
        </w:tc>
        <w:tc>
          <w:tcPr>
            <w:tcW w:w="2250" w:type="pct"/>
            <w:tcMar>
              <w:top w:w="80" w:type="dxa"/>
              <w:left w:w="100" w:type="dxa"/>
              <w:bottom w:w="80" w:type="dxa"/>
              <w:right w:w="100" w:type="dxa"/>
            </w:tcMar>
            <w:vAlign w:val="center"/>
          </w:tcPr>
          <w:p w14:paraId="58012CE6"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Solicitudes y Trueques</w:t>
            </w:r>
          </w:p>
        </w:tc>
        <w:tc>
          <w:tcPr>
            <w:tcW w:w="1250" w:type="pct"/>
            <w:tcMar>
              <w:top w:w="80" w:type="dxa"/>
              <w:left w:w="100" w:type="dxa"/>
              <w:bottom w:w="80" w:type="dxa"/>
              <w:right w:w="100" w:type="dxa"/>
            </w:tcMar>
            <w:vAlign w:val="center"/>
          </w:tcPr>
          <w:p w14:paraId="40246B37"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2 días</w:t>
            </w:r>
          </w:p>
        </w:tc>
        <w:tc>
          <w:tcPr>
            <w:tcW w:w="1000" w:type="pct"/>
            <w:tcMar>
              <w:top w:w="80" w:type="dxa"/>
              <w:left w:w="100" w:type="dxa"/>
              <w:bottom w:w="80" w:type="dxa"/>
              <w:right w:w="100" w:type="dxa"/>
            </w:tcMar>
            <w:vAlign w:val="center"/>
          </w:tcPr>
          <w:p w14:paraId="5031F9E4"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Semana 1-2</w:t>
            </w:r>
          </w:p>
        </w:tc>
      </w:tr>
      <w:tr w:rsidR="004D349D" w:rsidRPr="00035E67" w14:paraId="62AB8916" w14:textId="77777777">
        <w:tblPrEx>
          <w:tblCellMar>
            <w:top w:w="0" w:type="dxa"/>
            <w:bottom w:w="0" w:type="dxa"/>
          </w:tblCellMar>
        </w:tblPrEx>
        <w:tc>
          <w:tcPr>
            <w:tcW w:w="500" w:type="pct"/>
            <w:shd w:val="clear" w:color="auto" w:fill="F2F2F2"/>
            <w:tcMar>
              <w:top w:w="80" w:type="dxa"/>
              <w:left w:w="100" w:type="dxa"/>
              <w:bottom w:w="80" w:type="dxa"/>
              <w:right w:w="100" w:type="dxa"/>
            </w:tcMar>
            <w:vAlign w:val="center"/>
          </w:tcPr>
          <w:p w14:paraId="1A3D5747"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4</w:t>
            </w:r>
          </w:p>
        </w:tc>
        <w:tc>
          <w:tcPr>
            <w:tcW w:w="2250" w:type="pct"/>
            <w:shd w:val="clear" w:color="auto" w:fill="F2F2F2"/>
            <w:tcMar>
              <w:top w:w="80" w:type="dxa"/>
              <w:left w:w="100" w:type="dxa"/>
              <w:bottom w:w="80" w:type="dxa"/>
              <w:right w:w="100" w:type="dxa"/>
            </w:tcMar>
            <w:vAlign w:val="center"/>
          </w:tcPr>
          <w:p w14:paraId="3E49F604"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Evaluaciones y reputación</w:t>
            </w:r>
          </w:p>
        </w:tc>
        <w:tc>
          <w:tcPr>
            <w:tcW w:w="1250" w:type="pct"/>
            <w:shd w:val="clear" w:color="auto" w:fill="F2F2F2"/>
            <w:tcMar>
              <w:top w:w="80" w:type="dxa"/>
              <w:left w:w="100" w:type="dxa"/>
              <w:bottom w:w="80" w:type="dxa"/>
              <w:right w:w="100" w:type="dxa"/>
            </w:tcMar>
            <w:vAlign w:val="center"/>
          </w:tcPr>
          <w:p w14:paraId="366FCC46"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1 día</w:t>
            </w:r>
          </w:p>
        </w:tc>
        <w:tc>
          <w:tcPr>
            <w:tcW w:w="1000" w:type="pct"/>
            <w:shd w:val="clear" w:color="auto" w:fill="F2F2F2"/>
            <w:tcMar>
              <w:top w:w="80" w:type="dxa"/>
              <w:left w:w="100" w:type="dxa"/>
              <w:bottom w:w="80" w:type="dxa"/>
              <w:right w:w="100" w:type="dxa"/>
            </w:tcMar>
            <w:vAlign w:val="center"/>
          </w:tcPr>
          <w:p w14:paraId="79FC6494"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Semana 2</w:t>
            </w:r>
          </w:p>
        </w:tc>
      </w:tr>
      <w:tr w:rsidR="004D349D" w:rsidRPr="00035E67" w14:paraId="6359EA72" w14:textId="77777777">
        <w:tblPrEx>
          <w:tblCellMar>
            <w:top w:w="0" w:type="dxa"/>
            <w:bottom w:w="0" w:type="dxa"/>
          </w:tblCellMar>
        </w:tblPrEx>
        <w:tc>
          <w:tcPr>
            <w:tcW w:w="500" w:type="pct"/>
            <w:tcMar>
              <w:top w:w="80" w:type="dxa"/>
              <w:left w:w="100" w:type="dxa"/>
              <w:bottom w:w="80" w:type="dxa"/>
              <w:right w:w="100" w:type="dxa"/>
            </w:tcMar>
            <w:vAlign w:val="center"/>
          </w:tcPr>
          <w:p w14:paraId="69B6ECA1"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5</w:t>
            </w:r>
          </w:p>
        </w:tc>
        <w:tc>
          <w:tcPr>
            <w:tcW w:w="2250" w:type="pct"/>
            <w:tcMar>
              <w:top w:w="80" w:type="dxa"/>
              <w:left w:w="100" w:type="dxa"/>
              <w:bottom w:w="80" w:type="dxa"/>
              <w:right w:w="100" w:type="dxa"/>
            </w:tcMar>
            <w:vAlign w:val="center"/>
          </w:tcPr>
          <w:p w14:paraId="29A0BBF3"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Favoritos, Notificaciones y Reportes</w:t>
            </w:r>
          </w:p>
        </w:tc>
        <w:tc>
          <w:tcPr>
            <w:tcW w:w="1250" w:type="pct"/>
            <w:tcMar>
              <w:top w:w="80" w:type="dxa"/>
              <w:left w:w="100" w:type="dxa"/>
              <w:bottom w:w="80" w:type="dxa"/>
              <w:right w:w="100" w:type="dxa"/>
            </w:tcMar>
            <w:vAlign w:val="center"/>
          </w:tcPr>
          <w:p w14:paraId="16571C7E"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1 día</w:t>
            </w:r>
          </w:p>
        </w:tc>
        <w:tc>
          <w:tcPr>
            <w:tcW w:w="1000" w:type="pct"/>
            <w:tcMar>
              <w:top w:w="80" w:type="dxa"/>
              <w:left w:w="100" w:type="dxa"/>
              <w:bottom w:w="80" w:type="dxa"/>
              <w:right w:w="100" w:type="dxa"/>
            </w:tcMar>
            <w:vAlign w:val="center"/>
          </w:tcPr>
          <w:p w14:paraId="26ECBEA1"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Semana 2</w:t>
            </w:r>
          </w:p>
        </w:tc>
      </w:tr>
      <w:tr w:rsidR="004D349D" w:rsidRPr="00035E67" w14:paraId="685FA216" w14:textId="77777777">
        <w:tblPrEx>
          <w:tblCellMar>
            <w:top w:w="0" w:type="dxa"/>
            <w:bottom w:w="0" w:type="dxa"/>
          </w:tblCellMar>
        </w:tblPrEx>
        <w:tc>
          <w:tcPr>
            <w:tcW w:w="500" w:type="pct"/>
            <w:shd w:val="clear" w:color="auto" w:fill="F2F2F2"/>
            <w:tcMar>
              <w:top w:w="80" w:type="dxa"/>
              <w:left w:w="100" w:type="dxa"/>
              <w:bottom w:w="80" w:type="dxa"/>
              <w:right w:w="100" w:type="dxa"/>
            </w:tcMar>
            <w:vAlign w:val="center"/>
          </w:tcPr>
          <w:p w14:paraId="0B840DF4"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6</w:t>
            </w:r>
          </w:p>
        </w:tc>
        <w:tc>
          <w:tcPr>
            <w:tcW w:w="2250" w:type="pct"/>
            <w:shd w:val="clear" w:color="auto" w:fill="F2F2F2"/>
            <w:tcMar>
              <w:top w:w="80" w:type="dxa"/>
              <w:left w:w="100" w:type="dxa"/>
              <w:bottom w:w="80" w:type="dxa"/>
              <w:right w:w="100" w:type="dxa"/>
            </w:tcMar>
            <w:vAlign w:val="center"/>
          </w:tcPr>
          <w:p w14:paraId="64180AC0"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Pruebas de regresión (hallazgos ya corregidos)</w:t>
            </w:r>
          </w:p>
        </w:tc>
        <w:tc>
          <w:tcPr>
            <w:tcW w:w="1250" w:type="pct"/>
            <w:shd w:val="clear" w:color="auto" w:fill="F2F2F2"/>
            <w:tcMar>
              <w:top w:w="80" w:type="dxa"/>
              <w:left w:w="100" w:type="dxa"/>
              <w:bottom w:w="80" w:type="dxa"/>
              <w:right w:w="100" w:type="dxa"/>
            </w:tcMar>
            <w:vAlign w:val="center"/>
          </w:tcPr>
          <w:p w14:paraId="09616209"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1 día</w:t>
            </w:r>
          </w:p>
        </w:tc>
        <w:tc>
          <w:tcPr>
            <w:tcW w:w="1000" w:type="pct"/>
            <w:shd w:val="clear" w:color="auto" w:fill="F2F2F2"/>
            <w:tcMar>
              <w:top w:w="80" w:type="dxa"/>
              <w:left w:w="100" w:type="dxa"/>
              <w:bottom w:w="80" w:type="dxa"/>
              <w:right w:w="100" w:type="dxa"/>
            </w:tcMar>
            <w:vAlign w:val="center"/>
          </w:tcPr>
          <w:p w14:paraId="77FAB787"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Semana 2</w:t>
            </w:r>
          </w:p>
        </w:tc>
      </w:tr>
      <w:tr w:rsidR="004D349D" w:rsidRPr="00035E67" w14:paraId="1F6D523D" w14:textId="77777777">
        <w:tblPrEx>
          <w:tblCellMar>
            <w:top w:w="0" w:type="dxa"/>
            <w:bottom w:w="0" w:type="dxa"/>
          </w:tblCellMar>
        </w:tblPrEx>
        <w:tc>
          <w:tcPr>
            <w:tcW w:w="500" w:type="pct"/>
            <w:tcMar>
              <w:top w:w="80" w:type="dxa"/>
              <w:left w:w="100" w:type="dxa"/>
              <w:bottom w:w="80" w:type="dxa"/>
              <w:right w:w="100" w:type="dxa"/>
            </w:tcMar>
            <w:vAlign w:val="center"/>
          </w:tcPr>
          <w:p w14:paraId="37DA237F"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7</w:t>
            </w:r>
          </w:p>
        </w:tc>
        <w:tc>
          <w:tcPr>
            <w:tcW w:w="2250" w:type="pct"/>
            <w:tcMar>
              <w:top w:w="80" w:type="dxa"/>
              <w:left w:w="100" w:type="dxa"/>
              <w:bottom w:w="80" w:type="dxa"/>
              <w:right w:w="100" w:type="dxa"/>
            </w:tcMar>
            <w:vAlign w:val="center"/>
          </w:tcPr>
          <w:p w14:paraId="4690A27E"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Panel de administrador (funcionalidad nueva)</w:t>
            </w:r>
          </w:p>
        </w:tc>
        <w:tc>
          <w:tcPr>
            <w:tcW w:w="1250" w:type="pct"/>
            <w:tcMar>
              <w:top w:w="80" w:type="dxa"/>
              <w:left w:w="100" w:type="dxa"/>
              <w:bottom w:w="80" w:type="dxa"/>
              <w:right w:w="100" w:type="dxa"/>
            </w:tcMar>
            <w:vAlign w:val="center"/>
          </w:tcPr>
          <w:p w14:paraId="35B69012"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2 días</w:t>
            </w:r>
          </w:p>
        </w:tc>
        <w:tc>
          <w:tcPr>
            <w:tcW w:w="1000" w:type="pct"/>
            <w:tcMar>
              <w:top w:w="80" w:type="dxa"/>
              <w:left w:w="100" w:type="dxa"/>
              <w:bottom w:w="80" w:type="dxa"/>
              <w:right w:w="100" w:type="dxa"/>
            </w:tcMar>
            <w:vAlign w:val="center"/>
          </w:tcPr>
          <w:p w14:paraId="37C1C347"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Semana 3</w:t>
            </w:r>
          </w:p>
        </w:tc>
      </w:tr>
      <w:tr w:rsidR="004D349D" w:rsidRPr="00035E67" w14:paraId="5B0DE9F9" w14:textId="77777777">
        <w:tblPrEx>
          <w:tblCellMar>
            <w:top w:w="0" w:type="dxa"/>
            <w:bottom w:w="0" w:type="dxa"/>
          </w:tblCellMar>
        </w:tblPrEx>
        <w:tc>
          <w:tcPr>
            <w:tcW w:w="500" w:type="pct"/>
            <w:shd w:val="clear" w:color="auto" w:fill="F2F2F2"/>
            <w:tcMar>
              <w:top w:w="80" w:type="dxa"/>
              <w:left w:w="100" w:type="dxa"/>
              <w:bottom w:w="80" w:type="dxa"/>
              <w:right w:w="100" w:type="dxa"/>
            </w:tcMar>
            <w:vAlign w:val="center"/>
          </w:tcPr>
          <w:p w14:paraId="3FF8A0AA"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8</w:t>
            </w:r>
          </w:p>
        </w:tc>
        <w:tc>
          <w:tcPr>
            <w:tcW w:w="2250" w:type="pct"/>
            <w:shd w:val="clear" w:color="auto" w:fill="F2F2F2"/>
            <w:tcMar>
              <w:top w:w="80" w:type="dxa"/>
              <w:left w:w="100" w:type="dxa"/>
              <w:bottom w:w="80" w:type="dxa"/>
              <w:right w:w="100" w:type="dxa"/>
            </w:tcMar>
            <w:vAlign w:val="center"/>
          </w:tcPr>
          <w:p w14:paraId="40385D91"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Validación real de sesión en </w:t>
            </w:r>
            <w:proofErr w:type="spellStart"/>
            <w:r w:rsidRPr="00035E67">
              <w:rPr>
                <w:rFonts w:ascii="Times New Roman" w:hAnsi="Times New Roman" w:cs="Times New Roman"/>
                <w:sz w:val="20"/>
                <w:szCs w:val="20"/>
              </w:rPr>
              <w:t>APIs</w:t>
            </w:r>
            <w:proofErr w:type="spellEnd"/>
            <w:r w:rsidRPr="00035E67">
              <w:rPr>
                <w:rFonts w:ascii="Times New Roman" w:hAnsi="Times New Roman" w:cs="Times New Roman"/>
                <w:sz w:val="20"/>
                <w:szCs w:val="20"/>
              </w:rPr>
              <w:t xml:space="preserve"> (funcionalidad nueva)</w:t>
            </w:r>
          </w:p>
        </w:tc>
        <w:tc>
          <w:tcPr>
            <w:tcW w:w="1250" w:type="pct"/>
            <w:shd w:val="clear" w:color="auto" w:fill="F2F2F2"/>
            <w:tcMar>
              <w:top w:w="80" w:type="dxa"/>
              <w:left w:w="100" w:type="dxa"/>
              <w:bottom w:w="80" w:type="dxa"/>
              <w:right w:w="100" w:type="dxa"/>
            </w:tcMar>
            <w:vAlign w:val="center"/>
          </w:tcPr>
          <w:p w14:paraId="4D6A6C46"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1 día</w:t>
            </w:r>
          </w:p>
        </w:tc>
        <w:tc>
          <w:tcPr>
            <w:tcW w:w="1000" w:type="pct"/>
            <w:shd w:val="clear" w:color="auto" w:fill="F2F2F2"/>
            <w:tcMar>
              <w:top w:w="80" w:type="dxa"/>
              <w:left w:w="100" w:type="dxa"/>
              <w:bottom w:w="80" w:type="dxa"/>
              <w:right w:w="100" w:type="dxa"/>
            </w:tcMar>
            <w:vAlign w:val="center"/>
          </w:tcPr>
          <w:p w14:paraId="06C8A927"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Semana 3</w:t>
            </w:r>
          </w:p>
        </w:tc>
      </w:tr>
      <w:tr w:rsidR="004D349D" w:rsidRPr="00035E67" w14:paraId="2F95A73D" w14:textId="77777777">
        <w:tblPrEx>
          <w:tblCellMar>
            <w:top w:w="0" w:type="dxa"/>
            <w:bottom w:w="0" w:type="dxa"/>
          </w:tblCellMar>
        </w:tblPrEx>
        <w:tc>
          <w:tcPr>
            <w:tcW w:w="500" w:type="pct"/>
            <w:tcMar>
              <w:top w:w="80" w:type="dxa"/>
              <w:left w:w="100" w:type="dxa"/>
              <w:bottom w:w="80" w:type="dxa"/>
              <w:right w:w="100" w:type="dxa"/>
            </w:tcMar>
            <w:vAlign w:val="center"/>
          </w:tcPr>
          <w:p w14:paraId="3FD5E720"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9</w:t>
            </w:r>
          </w:p>
        </w:tc>
        <w:tc>
          <w:tcPr>
            <w:tcW w:w="2250" w:type="pct"/>
            <w:tcMar>
              <w:top w:w="80" w:type="dxa"/>
              <w:left w:w="100" w:type="dxa"/>
              <w:bottom w:w="80" w:type="dxa"/>
              <w:right w:w="100" w:type="dxa"/>
            </w:tcMar>
            <w:vAlign w:val="center"/>
          </w:tcPr>
          <w:p w14:paraId="0C107F29"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Pruebas de aceptación de extremo a extremo (web + móvil)</w:t>
            </w:r>
          </w:p>
        </w:tc>
        <w:tc>
          <w:tcPr>
            <w:tcW w:w="1250" w:type="pct"/>
            <w:tcMar>
              <w:top w:w="80" w:type="dxa"/>
              <w:left w:w="100" w:type="dxa"/>
              <w:bottom w:w="80" w:type="dxa"/>
              <w:right w:w="100" w:type="dxa"/>
            </w:tcMar>
            <w:vAlign w:val="center"/>
          </w:tcPr>
          <w:p w14:paraId="6FEAF4C6"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1 día</w:t>
            </w:r>
          </w:p>
        </w:tc>
        <w:tc>
          <w:tcPr>
            <w:tcW w:w="1000" w:type="pct"/>
            <w:tcMar>
              <w:top w:w="80" w:type="dxa"/>
              <w:left w:w="100" w:type="dxa"/>
              <w:bottom w:w="80" w:type="dxa"/>
              <w:right w:w="100" w:type="dxa"/>
            </w:tcMar>
            <w:vAlign w:val="center"/>
          </w:tcPr>
          <w:p w14:paraId="23BD4891"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Semana 3</w:t>
            </w:r>
          </w:p>
        </w:tc>
      </w:tr>
    </w:tbl>
    <w:p w14:paraId="1B3D8A5B" w14:textId="77777777" w:rsidR="004D349D" w:rsidRPr="00035E67" w:rsidRDefault="00000000" w:rsidP="00035E67">
      <w:pPr>
        <w:pStyle w:val="Ttulo1"/>
        <w:spacing w:line="360" w:lineRule="auto"/>
        <w:jc w:val="center"/>
        <w:rPr>
          <w:rFonts w:ascii="Times New Roman" w:hAnsi="Times New Roman" w:cs="Times New Roman"/>
          <w:color w:val="auto"/>
        </w:rPr>
      </w:pPr>
      <w:bookmarkStart w:id="38" w:name="_Toc237871781"/>
      <w:bookmarkStart w:id="39" w:name="_Toc237872157"/>
      <w:r w:rsidRPr="00035E67">
        <w:rPr>
          <w:rFonts w:ascii="Times New Roman" w:hAnsi="Times New Roman" w:cs="Times New Roman"/>
          <w:color w:val="auto"/>
        </w:rPr>
        <w:t>8. Diseño de artefactos e instrumentos de registro de pruebas</w:t>
      </w:r>
      <w:bookmarkEnd w:id="38"/>
      <w:bookmarkEnd w:id="39"/>
    </w:p>
    <w:p w14:paraId="22F18B91"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 xml:space="preserve">Para dejar trazabilidad de cada prueba ejecutada se utilizará una plantilla de caso de prueba con la siguiente estructura, replicada en Postman (colección versionada en GitHub, carpeta </w:t>
      </w:r>
      <w:proofErr w:type="spellStart"/>
      <w:r w:rsidRPr="00035E67">
        <w:rPr>
          <w:rFonts w:ascii="Times New Roman" w:hAnsi="Times New Roman" w:cs="Times New Roman"/>
        </w:rPr>
        <w:t>postman</w:t>
      </w:r>
      <w:proofErr w:type="spellEnd"/>
      <w:r w:rsidRPr="00035E67">
        <w:rPr>
          <w:rFonts w:ascii="Times New Roman" w:hAnsi="Times New Roman" w:cs="Times New Roman"/>
        </w:rPr>
        <w:t>/) y respaldada en un formato de registro como el siguiente:</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37"/>
        <w:gridCol w:w="7013"/>
      </w:tblGrid>
      <w:tr w:rsidR="004D349D" w:rsidRPr="00035E67" w14:paraId="35B231C8" w14:textId="77777777" w:rsidTr="000A7EB0">
        <w:tblPrEx>
          <w:tblCellMar>
            <w:top w:w="0" w:type="dxa"/>
            <w:bottom w:w="0" w:type="dxa"/>
          </w:tblCellMar>
        </w:tblPrEx>
        <w:trPr>
          <w:tblHeader/>
        </w:trPr>
        <w:tc>
          <w:tcPr>
            <w:tcW w:w="1250" w:type="pct"/>
            <w:shd w:val="clear" w:color="auto" w:fill="4472C4" w:themeFill="accent1"/>
            <w:tcMar>
              <w:top w:w="80" w:type="dxa"/>
              <w:left w:w="100" w:type="dxa"/>
              <w:bottom w:w="80" w:type="dxa"/>
              <w:right w:w="100" w:type="dxa"/>
            </w:tcMar>
            <w:vAlign w:val="center"/>
          </w:tcPr>
          <w:p w14:paraId="27841098"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Campo</w:t>
            </w:r>
          </w:p>
        </w:tc>
        <w:tc>
          <w:tcPr>
            <w:tcW w:w="3750" w:type="pct"/>
            <w:shd w:val="clear" w:color="auto" w:fill="4472C4" w:themeFill="accent1"/>
            <w:tcMar>
              <w:top w:w="80" w:type="dxa"/>
              <w:left w:w="100" w:type="dxa"/>
              <w:bottom w:w="80" w:type="dxa"/>
              <w:right w:w="100" w:type="dxa"/>
            </w:tcMar>
            <w:vAlign w:val="center"/>
          </w:tcPr>
          <w:p w14:paraId="107D65AC"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Descripción</w:t>
            </w:r>
          </w:p>
        </w:tc>
      </w:tr>
      <w:tr w:rsidR="004D349D" w:rsidRPr="00035E67" w14:paraId="311AC4DC" w14:textId="77777777">
        <w:tblPrEx>
          <w:tblCellMar>
            <w:top w:w="0" w:type="dxa"/>
            <w:bottom w:w="0" w:type="dxa"/>
          </w:tblCellMar>
        </w:tblPrEx>
        <w:tc>
          <w:tcPr>
            <w:tcW w:w="1250" w:type="pct"/>
            <w:tcMar>
              <w:top w:w="80" w:type="dxa"/>
              <w:left w:w="100" w:type="dxa"/>
              <w:bottom w:w="80" w:type="dxa"/>
              <w:right w:w="100" w:type="dxa"/>
            </w:tcMar>
            <w:vAlign w:val="center"/>
          </w:tcPr>
          <w:p w14:paraId="102C8546"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ID de caso</w:t>
            </w:r>
          </w:p>
        </w:tc>
        <w:tc>
          <w:tcPr>
            <w:tcW w:w="3750" w:type="pct"/>
            <w:tcMar>
              <w:top w:w="80" w:type="dxa"/>
              <w:left w:w="100" w:type="dxa"/>
              <w:bottom w:w="80" w:type="dxa"/>
              <w:right w:w="100" w:type="dxa"/>
            </w:tcMar>
            <w:vAlign w:val="center"/>
          </w:tcPr>
          <w:p w14:paraId="17018A13"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Identificador único, por ejemplo TC-OFE-01 (Test Case - Ofertas - 01).</w:t>
            </w:r>
          </w:p>
        </w:tc>
      </w:tr>
      <w:tr w:rsidR="004D349D" w:rsidRPr="00035E67" w14:paraId="474F6866" w14:textId="77777777">
        <w:tblPrEx>
          <w:tblCellMar>
            <w:top w:w="0" w:type="dxa"/>
            <w:bottom w:w="0" w:type="dxa"/>
          </w:tblCellMar>
        </w:tblPrEx>
        <w:tc>
          <w:tcPr>
            <w:tcW w:w="1250" w:type="pct"/>
            <w:shd w:val="clear" w:color="auto" w:fill="F2F2F2"/>
            <w:tcMar>
              <w:top w:w="80" w:type="dxa"/>
              <w:left w:w="100" w:type="dxa"/>
              <w:bottom w:w="80" w:type="dxa"/>
              <w:right w:w="100" w:type="dxa"/>
            </w:tcMar>
            <w:vAlign w:val="center"/>
          </w:tcPr>
          <w:p w14:paraId="6AFEEA1C"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Módulo</w:t>
            </w:r>
          </w:p>
        </w:tc>
        <w:tc>
          <w:tcPr>
            <w:tcW w:w="3750" w:type="pct"/>
            <w:shd w:val="clear" w:color="auto" w:fill="F2F2F2"/>
            <w:tcMar>
              <w:top w:w="80" w:type="dxa"/>
              <w:left w:w="100" w:type="dxa"/>
              <w:bottom w:w="80" w:type="dxa"/>
              <w:right w:w="100" w:type="dxa"/>
            </w:tcMar>
            <w:vAlign w:val="center"/>
          </w:tcPr>
          <w:p w14:paraId="50682B3B"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API o funcionalidad a la que pertenece.</w:t>
            </w:r>
          </w:p>
        </w:tc>
      </w:tr>
      <w:tr w:rsidR="004D349D" w:rsidRPr="00035E67" w14:paraId="491F5E42" w14:textId="77777777">
        <w:tblPrEx>
          <w:tblCellMar>
            <w:top w:w="0" w:type="dxa"/>
            <w:bottom w:w="0" w:type="dxa"/>
          </w:tblCellMar>
        </w:tblPrEx>
        <w:tc>
          <w:tcPr>
            <w:tcW w:w="1250" w:type="pct"/>
            <w:tcMar>
              <w:top w:w="80" w:type="dxa"/>
              <w:left w:w="100" w:type="dxa"/>
              <w:bottom w:w="80" w:type="dxa"/>
              <w:right w:w="100" w:type="dxa"/>
            </w:tcMar>
            <w:vAlign w:val="center"/>
          </w:tcPr>
          <w:p w14:paraId="4C64F575"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Método HTTP</w:t>
            </w:r>
          </w:p>
        </w:tc>
        <w:tc>
          <w:tcPr>
            <w:tcW w:w="3750" w:type="pct"/>
            <w:tcMar>
              <w:top w:w="80" w:type="dxa"/>
              <w:left w:w="100" w:type="dxa"/>
              <w:bottom w:w="80" w:type="dxa"/>
              <w:right w:w="100" w:type="dxa"/>
            </w:tcMar>
            <w:vAlign w:val="center"/>
          </w:tcPr>
          <w:p w14:paraId="582972A1"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GET, POST, PUT o DELETE.</w:t>
            </w:r>
          </w:p>
        </w:tc>
      </w:tr>
      <w:tr w:rsidR="004D349D" w:rsidRPr="00035E67" w14:paraId="604270D1" w14:textId="77777777">
        <w:tblPrEx>
          <w:tblCellMar>
            <w:top w:w="0" w:type="dxa"/>
            <w:bottom w:w="0" w:type="dxa"/>
          </w:tblCellMar>
        </w:tblPrEx>
        <w:tc>
          <w:tcPr>
            <w:tcW w:w="1250" w:type="pct"/>
            <w:shd w:val="clear" w:color="auto" w:fill="F2F2F2"/>
            <w:tcMar>
              <w:top w:w="80" w:type="dxa"/>
              <w:left w:w="100" w:type="dxa"/>
              <w:bottom w:w="80" w:type="dxa"/>
              <w:right w:w="100" w:type="dxa"/>
            </w:tcMar>
            <w:vAlign w:val="center"/>
          </w:tcPr>
          <w:p w14:paraId="536FE6A9"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Precondición</w:t>
            </w:r>
          </w:p>
        </w:tc>
        <w:tc>
          <w:tcPr>
            <w:tcW w:w="3750" w:type="pct"/>
            <w:shd w:val="clear" w:color="auto" w:fill="F2F2F2"/>
            <w:tcMar>
              <w:top w:w="80" w:type="dxa"/>
              <w:left w:w="100" w:type="dxa"/>
              <w:bottom w:w="80" w:type="dxa"/>
              <w:right w:w="100" w:type="dxa"/>
            </w:tcMar>
            <w:vAlign w:val="center"/>
          </w:tcPr>
          <w:p w14:paraId="06F0D5B0"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Datos o estado previo necesario (por ejemplo, usuario autenticado, oferta existente).</w:t>
            </w:r>
          </w:p>
        </w:tc>
      </w:tr>
      <w:tr w:rsidR="004D349D" w:rsidRPr="00035E67" w14:paraId="6F7B4803" w14:textId="77777777">
        <w:tblPrEx>
          <w:tblCellMar>
            <w:top w:w="0" w:type="dxa"/>
            <w:bottom w:w="0" w:type="dxa"/>
          </w:tblCellMar>
        </w:tblPrEx>
        <w:tc>
          <w:tcPr>
            <w:tcW w:w="1250" w:type="pct"/>
            <w:tcMar>
              <w:top w:w="80" w:type="dxa"/>
              <w:left w:w="100" w:type="dxa"/>
              <w:bottom w:w="80" w:type="dxa"/>
              <w:right w:w="100" w:type="dxa"/>
            </w:tcMar>
            <w:vAlign w:val="center"/>
          </w:tcPr>
          <w:p w14:paraId="6FEEDE62"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Datos de entrada</w:t>
            </w:r>
          </w:p>
        </w:tc>
        <w:tc>
          <w:tcPr>
            <w:tcW w:w="3750" w:type="pct"/>
            <w:tcMar>
              <w:top w:w="80" w:type="dxa"/>
              <w:left w:w="100" w:type="dxa"/>
              <w:bottom w:w="80" w:type="dxa"/>
              <w:right w:w="100" w:type="dxa"/>
            </w:tcMar>
            <w:vAlign w:val="center"/>
          </w:tcPr>
          <w:p w14:paraId="39D65B59"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Valores exactos enviados en el Body o </w:t>
            </w:r>
            <w:proofErr w:type="spellStart"/>
            <w:r w:rsidRPr="00035E67">
              <w:rPr>
                <w:rFonts w:ascii="Times New Roman" w:hAnsi="Times New Roman" w:cs="Times New Roman"/>
                <w:sz w:val="20"/>
                <w:szCs w:val="20"/>
              </w:rPr>
              <w:t>Params</w:t>
            </w:r>
            <w:proofErr w:type="spellEnd"/>
            <w:r w:rsidRPr="00035E67">
              <w:rPr>
                <w:rFonts w:ascii="Times New Roman" w:hAnsi="Times New Roman" w:cs="Times New Roman"/>
                <w:sz w:val="20"/>
                <w:szCs w:val="20"/>
              </w:rPr>
              <w:t>.</w:t>
            </w:r>
          </w:p>
        </w:tc>
      </w:tr>
      <w:tr w:rsidR="004D349D" w:rsidRPr="00035E67" w14:paraId="7360CF62" w14:textId="77777777">
        <w:tblPrEx>
          <w:tblCellMar>
            <w:top w:w="0" w:type="dxa"/>
            <w:bottom w:w="0" w:type="dxa"/>
          </w:tblCellMar>
        </w:tblPrEx>
        <w:tc>
          <w:tcPr>
            <w:tcW w:w="1250" w:type="pct"/>
            <w:shd w:val="clear" w:color="auto" w:fill="F2F2F2"/>
            <w:tcMar>
              <w:top w:w="80" w:type="dxa"/>
              <w:left w:w="100" w:type="dxa"/>
              <w:bottom w:w="80" w:type="dxa"/>
              <w:right w:w="100" w:type="dxa"/>
            </w:tcMar>
            <w:vAlign w:val="center"/>
          </w:tcPr>
          <w:p w14:paraId="67867D65"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Resultado esperado</w:t>
            </w:r>
          </w:p>
        </w:tc>
        <w:tc>
          <w:tcPr>
            <w:tcW w:w="3750" w:type="pct"/>
            <w:shd w:val="clear" w:color="auto" w:fill="F2F2F2"/>
            <w:tcMar>
              <w:top w:w="80" w:type="dxa"/>
              <w:left w:w="100" w:type="dxa"/>
              <w:bottom w:w="80" w:type="dxa"/>
              <w:right w:w="100" w:type="dxa"/>
            </w:tcMar>
            <w:vAlign w:val="center"/>
          </w:tcPr>
          <w:p w14:paraId="2D857185"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Respuesta y código HTTP que debería devolver la API.</w:t>
            </w:r>
          </w:p>
        </w:tc>
      </w:tr>
      <w:tr w:rsidR="004D349D" w:rsidRPr="00035E67" w14:paraId="4F9F65A3" w14:textId="77777777">
        <w:tblPrEx>
          <w:tblCellMar>
            <w:top w:w="0" w:type="dxa"/>
            <w:bottom w:w="0" w:type="dxa"/>
          </w:tblCellMar>
        </w:tblPrEx>
        <w:tc>
          <w:tcPr>
            <w:tcW w:w="1250" w:type="pct"/>
            <w:tcMar>
              <w:top w:w="80" w:type="dxa"/>
              <w:left w:w="100" w:type="dxa"/>
              <w:bottom w:w="80" w:type="dxa"/>
              <w:right w:w="100" w:type="dxa"/>
            </w:tcMar>
            <w:vAlign w:val="center"/>
          </w:tcPr>
          <w:p w14:paraId="6400DB29"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Resultado obtenido</w:t>
            </w:r>
          </w:p>
        </w:tc>
        <w:tc>
          <w:tcPr>
            <w:tcW w:w="3750" w:type="pct"/>
            <w:tcMar>
              <w:top w:w="80" w:type="dxa"/>
              <w:left w:w="100" w:type="dxa"/>
              <w:bottom w:w="80" w:type="dxa"/>
              <w:right w:w="100" w:type="dxa"/>
            </w:tcMar>
            <w:vAlign w:val="center"/>
          </w:tcPr>
          <w:p w14:paraId="0FE497C7"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Lo que realmente respondió el sistema.</w:t>
            </w:r>
          </w:p>
        </w:tc>
      </w:tr>
      <w:tr w:rsidR="004D349D" w:rsidRPr="00035E67" w14:paraId="3CA364A1" w14:textId="77777777">
        <w:tblPrEx>
          <w:tblCellMar>
            <w:top w:w="0" w:type="dxa"/>
            <w:bottom w:w="0" w:type="dxa"/>
          </w:tblCellMar>
        </w:tblPrEx>
        <w:tc>
          <w:tcPr>
            <w:tcW w:w="1250" w:type="pct"/>
            <w:shd w:val="clear" w:color="auto" w:fill="F2F2F2"/>
            <w:tcMar>
              <w:top w:w="80" w:type="dxa"/>
              <w:left w:w="100" w:type="dxa"/>
              <w:bottom w:w="80" w:type="dxa"/>
              <w:right w:w="100" w:type="dxa"/>
            </w:tcMar>
            <w:vAlign w:val="center"/>
          </w:tcPr>
          <w:p w14:paraId="310B0ED5"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Estado</w:t>
            </w:r>
          </w:p>
        </w:tc>
        <w:tc>
          <w:tcPr>
            <w:tcW w:w="3750" w:type="pct"/>
            <w:shd w:val="clear" w:color="auto" w:fill="F2F2F2"/>
            <w:tcMar>
              <w:top w:w="80" w:type="dxa"/>
              <w:left w:w="100" w:type="dxa"/>
              <w:bottom w:w="80" w:type="dxa"/>
              <w:right w:w="100" w:type="dxa"/>
            </w:tcMar>
            <w:vAlign w:val="center"/>
          </w:tcPr>
          <w:p w14:paraId="1044DB72"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Aprobado / Fallido / Pendiente.</w:t>
            </w:r>
          </w:p>
        </w:tc>
      </w:tr>
      <w:tr w:rsidR="004D349D" w:rsidRPr="00035E67" w14:paraId="73A15585" w14:textId="77777777">
        <w:tblPrEx>
          <w:tblCellMar>
            <w:top w:w="0" w:type="dxa"/>
            <w:bottom w:w="0" w:type="dxa"/>
          </w:tblCellMar>
        </w:tblPrEx>
        <w:tc>
          <w:tcPr>
            <w:tcW w:w="1250" w:type="pct"/>
            <w:tcMar>
              <w:top w:w="80" w:type="dxa"/>
              <w:left w:w="100" w:type="dxa"/>
              <w:bottom w:w="80" w:type="dxa"/>
              <w:right w:w="100" w:type="dxa"/>
            </w:tcMar>
            <w:vAlign w:val="center"/>
          </w:tcPr>
          <w:p w14:paraId="63584183"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Evidencia</w:t>
            </w:r>
          </w:p>
        </w:tc>
        <w:tc>
          <w:tcPr>
            <w:tcW w:w="3750" w:type="pct"/>
            <w:tcMar>
              <w:top w:w="80" w:type="dxa"/>
              <w:left w:w="100" w:type="dxa"/>
              <w:bottom w:w="80" w:type="dxa"/>
              <w:right w:w="100" w:type="dxa"/>
            </w:tcMar>
            <w:vAlign w:val="center"/>
          </w:tcPr>
          <w:p w14:paraId="4BD6344D"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Captura de pantalla de Postman y de </w:t>
            </w:r>
            <w:proofErr w:type="spellStart"/>
            <w:r w:rsidRPr="00035E67">
              <w:rPr>
                <w:rFonts w:ascii="Times New Roman" w:hAnsi="Times New Roman" w:cs="Times New Roman"/>
                <w:sz w:val="20"/>
                <w:szCs w:val="20"/>
              </w:rPr>
              <w:t>phpMyAdmin</w:t>
            </w:r>
            <w:proofErr w:type="spellEnd"/>
            <w:r w:rsidRPr="00035E67">
              <w:rPr>
                <w:rFonts w:ascii="Times New Roman" w:hAnsi="Times New Roman" w:cs="Times New Roman"/>
                <w:sz w:val="20"/>
                <w:szCs w:val="20"/>
              </w:rPr>
              <w:t>.</w:t>
            </w:r>
          </w:p>
        </w:tc>
      </w:tr>
    </w:tbl>
    <w:p w14:paraId="0F5AD092" w14:textId="77777777" w:rsidR="004D349D" w:rsidRPr="00035E67" w:rsidRDefault="004D349D" w:rsidP="00035E67">
      <w:pPr>
        <w:spacing w:after="180" w:line="360" w:lineRule="auto"/>
        <w:jc w:val="both"/>
        <w:rPr>
          <w:rFonts w:ascii="Times New Roman" w:hAnsi="Times New Roman" w:cs="Times New Roman"/>
        </w:rPr>
      </w:pPr>
    </w:p>
    <w:p w14:paraId="2A003141"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 xml:space="preserve">Este mismo instrumento ya se utilizó de forma práctica en la evidencia GA9-EV01, documentando cada prueba con capturas de Postman, de </w:t>
      </w:r>
      <w:proofErr w:type="spellStart"/>
      <w:r w:rsidRPr="00035E67">
        <w:rPr>
          <w:rFonts w:ascii="Times New Roman" w:hAnsi="Times New Roman" w:cs="Times New Roman"/>
        </w:rPr>
        <w:t>phpMyAdmin</w:t>
      </w:r>
      <w:proofErr w:type="spellEnd"/>
      <w:r w:rsidRPr="00035E67">
        <w:rPr>
          <w:rFonts w:ascii="Times New Roman" w:hAnsi="Times New Roman" w:cs="Times New Roman"/>
        </w:rPr>
        <w:t xml:space="preserve"> y de la aplicación en vivo, lo cual se mantendrá como estándar para las funcionalidades nuevas.</w:t>
      </w:r>
    </w:p>
    <w:p w14:paraId="646E57A3" w14:textId="77777777" w:rsidR="004D349D" w:rsidRPr="00035E67" w:rsidRDefault="00000000" w:rsidP="00035E67">
      <w:pPr>
        <w:pStyle w:val="Ttulo1"/>
        <w:spacing w:line="360" w:lineRule="auto"/>
        <w:jc w:val="center"/>
        <w:rPr>
          <w:rFonts w:ascii="Times New Roman" w:hAnsi="Times New Roman" w:cs="Times New Roman"/>
          <w:color w:val="auto"/>
        </w:rPr>
      </w:pPr>
      <w:bookmarkStart w:id="40" w:name="_Toc237871782"/>
      <w:bookmarkStart w:id="41" w:name="_Toc237872158"/>
      <w:r w:rsidRPr="00035E67">
        <w:rPr>
          <w:rFonts w:ascii="Times New Roman" w:hAnsi="Times New Roman" w:cs="Times New Roman"/>
          <w:color w:val="auto"/>
        </w:rPr>
        <w:t>9. Herramientas seleccionadas para implementar las pruebas</w:t>
      </w:r>
      <w:bookmarkEnd w:id="40"/>
      <w:bookmarkEnd w:id="41"/>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56"/>
        <w:gridCol w:w="3086"/>
        <w:gridCol w:w="4208"/>
      </w:tblGrid>
      <w:tr w:rsidR="004D349D" w:rsidRPr="00035E67" w14:paraId="43F4E10B" w14:textId="77777777" w:rsidTr="000A7EB0">
        <w:tblPrEx>
          <w:tblCellMar>
            <w:top w:w="0" w:type="dxa"/>
            <w:bottom w:w="0" w:type="dxa"/>
          </w:tblCellMar>
        </w:tblPrEx>
        <w:trPr>
          <w:tblHeader/>
        </w:trPr>
        <w:tc>
          <w:tcPr>
            <w:tcW w:w="1100" w:type="pct"/>
            <w:shd w:val="clear" w:color="auto" w:fill="4472C4" w:themeFill="accent1"/>
            <w:tcMar>
              <w:top w:w="80" w:type="dxa"/>
              <w:left w:w="100" w:type="dxa"/>
              <w:bottom w:w="80" w:type="dxa"/>
              <w:right w:w="100" w:type="dxa"/>
            </w:tcMar>
            <w:vAlign w:val="center"/>
          </w:tcPr>
          <w:p w14:paraId="7824FDED"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Herramienta</w:t>
            </w:r>
          </w:p>
        </w:tc>
        <w:tc>
          <w:tcPr>
            <w:tcW w:w="1650" w:type="pct"/>
            <w:shd w:val="clear" w:color="auto" w:fill="4472C4" w:themeFill="accent1"/>
            <w:tcMar>
              <w:top w:w="80" w:type="dxa"/>
              <w:left w:w="100" w:type="dxa"/>
              <w:bottom w:w="80" w:type="dxa"/>
              <w:right w:w="100" w:type="dxa"/>
            </w:tcMar>
            <w:vAlign w:val="center"/>
          </w:tcPr>
          <w:p w14:paraId="3E2E54A6"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Uso principal</w:t>
            </w:r>
          </w:p>
        </w:tc>
        <w:tc>
          <w:tcPr>
            <w:tcW w:w="2250" w:type="pct"/>
            <w:shd w:val="clear" w:color="auto" w:fill="4472C4" w:themeFill="accent1"/>
            <w:tcMar>
              <w:top w:w="80" w:type="dxa"/>
              <w:left w:w="100" w:type="dxa"/>
              <w:bottom w:w="80" w:type="dxa"/>
              <w:right w:w="100" w:type="dxa"/>
            </w:tcMar>
            <w:vAlign w:val="center"/>
          </w:tcPr>
          <w:p w14:paraId="12723F58"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Justificación de selección</w:t>
            </w:r>
          </w:p>
        </w:tc>
      </w:tr>
      <w:tr w:rsidR="004D349D" w:rsidRPr="00035E67" w14:paraId="7F4CD7C2" w14:textId="77777777">
        <w:tblPrEx>
          <w:tblCellMar>
            <w:top w:w="0" w:type="dxa"/>
            <w:bottom w:w="0" w:type="dxa"/>
          </w:tblCellMar>
        </w:tblPrEx>
        <w:tc>
          <w:tcPr>
            <w:tcW w:w="1100" w:type="pct"/>
            <w:tcMar>
              <w:top w:w="80" w:type="dxa"/>
              <w:left w:w="100" w:type="dxa"/>
              <w:bottom w:w="80" w:type="dxa"/>
              <w:right w:w="100" w:type="dxa"/>
            </w:tcMar>
            <w:vAlign w:val="center"/>
          </w:tcPr>
          <w:p w14:paraId="246A472D"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Postman</w:t>
            </w:r>
          </w:p>
        </w:tc>
        <w:tc>
          <w:tcPr>
            <w:tcW w:w="1650" w:type="pct"/>
            <w:tcMar>
              <w:top w:w="80" w:type="dxa"/>
              <w:left w:w="100" w:type="dxa"/>
              <w:bottom w:w="80" w:type="dxa"/>
              <w:right w:w="100" w:type="dxa"/>
            </w:tcMar>
            <w:vAlign w:val="center"/>
          </w:tcPr>
          <w:p w14:paraId="1C395D92"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Pruebas funcionales de las 9 </w:t>
            </w:r>
            <w:proofErr w:type="spellStart"/>
            <w:r w:rsidRPr="00035E67">
              <w:rPr>
                <w:rFonts w:ascii="Times New Roman" w:hAnsi="Times New Roman" w:cs="Times New Roman"/>
                <w:sz w:val="20"/>
                <w:szCs w:val="20"/>
              </w:rPr>
              <w:t>APIs</w:t>
            </w:r>
            <w:proofErr w:type="spellEnd"/>
            <w:r w:rsidRPr="00035E67">
              <w:rPr>
                <w:rFonts w:ascii="Times New Roman" w:hAnsi="Times New Roman" w:cs="Times New Roman"/>
                <w:sz w:val="20"/>
                <w:szCs w:val="20"/>
              </w:rPr>
              <w:t xml:space="preserve"> REST</w:t>
            </w:r>
          </w:p>
        </w:tc>
        <w:tc>
          <w:tcPr>
            <w:tcW w:w="2250" w:type="pct"/>
            <w:tcMar>
              <w:top w:w="80" w:type="dxa"/>
              <w:left w:w="100" w:type="dxa"/>
              <w:bottom w:w="80" w:type="dxa"/>
              <w:right w:w="100" w:type="dxa"/>
            </w:tcMar>
            <w:vAlign w:val="center"/>
          </w:tcPr>
          <w:p w14:paraId="5FC763CF"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Permite organizar solicitudes en colecciones, usar variables de entorno y probar los 4 métodos HTTP sin necesidad de una interfaz gráfica.</w:t>
            </w:r>
          </w:p>
        </w:tc>
      </w:tr>
      <w:tr w:rsidR="004D349D" w:rsidRPr="00035E67" w14:paraId="3526D63E" w14:textId="77777777">
        <w:tblPrEx>
          <w:tblCellMar>
            <w:top w:w="0" w:type="dxa"/>
            <w:bottom w:w="0" w:type="dxa"/>
          </w:tblCellMar>
        </w:tblPrEx>
        <w:tc>
          <w:tcPr>
            <w:tcW w:w="1100" w:type="pct"/>
            <w:shd w:val="clear" w:color="auto" w:fill="F2F2F2"/>
            <w:tcMar>
              <w:top w:w="80" w:type="dxa"/>
              <w:left w:w="100" w:type="dxa"/>
              <w:bottom w:w="80" w:type="dxa"/>
              <w:right w:w="100" w:type="dxa"/>
            </w:tcMar>
            <w:vAlign w:val="center"/>
          </w:tcPr>
          <w:p w14:paraId="41FE2C55" w14:textId="77777777" w:rsidR="004D349D" w:rsidRPr="000A7EB0" w:rsidRDefault="00000000" w:rsidP="000A7EB0">
            <w:pPr>
              <w:spacing w:line="360" w:lineRule="auto"/>
              <w:jc w:val="center"/>
              <w:rPr>
                <w:rFonts w:ascii="Times New Roman" w:hAnsi="Times New Roman" w:cs="Times New Roman"/>
                <w:b/>
                <w:bCs/>
              </w:rPr>
            </w:pPr>
            <w:proofErr w:type="spellStart"/>
            <w:r w:rsidRPr="000A7EB0">
              <w:rPr>
                <w:rFonts w:ascii="Times New Roman" w:hAnsi="Times New Roman" w:cs="Times New Roman"/>
                <w:b/>
                <w:bCs/>
                <w:sz w:val="20"/>
                <w:szCs w:val="20"/>
              </w:rPr>
              <w:t>phpMyAdmin</w:t>
            </w:r>
            <w:proofErr w:type="spellEnd"/>
          </w:p>
        </w:tc>
        <w:tc>
          <w:tcPr>
            <w:tcW w:w="1650" w:type="pct"/>
            <w:shd w:val="clear" w:color="auto" w:fill="F2F2F2"/>
            <w:tcMar>
              <w:top w:w="80" w:type="dxa"/>
              <w:left w:w="100" w:type="dxa"/>
              <w:bottom w:w="80" w:type="dxa"/>
              <w:right w:w="100" w:type="dxa"/>
            </w:tcMar>
            <w:vAlign w:val="center"/>
          </w:tcPr>
          <w:p w14:paraId="4EF78049"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Verificación de integridad de datos</w:t>
            </w:r>
          </w:p>
        </w:tc>
        <w:tc>
          <w:tcPr>
            <w:tcW w:w="2250" w:type="pct"/>
            <w:shd w:val="clear" w:color="auto" w:fill="F2F2F2"/>
            <w:tcMar>
              <w:top w:w="80" w:type="dxa"/>
              <w:left w:w="100" w:type="dxa"/>
              <w:bottom w:w="80" w:type="dxa"/>
              <w:right w:w="100" w:type="dxa"/>
            </w:tcMar>
            <w:vAlign w:val="center"/>
          </w:tcPr>
          <w:p w14:paraId="08014E55"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Permite confirmar que lo que devuelve la API coincide exactamente con lo almacenado en </w:t>
            </w:r>
            <w:proofErr w:type="spellStart"/>
            <w:r w:rsidRPr="00035E67">
              <w:rPr>
                <w:rFonts w:ascii="Times New Roman" w:hAnsi="Times New Roman" w:cs="Times New Roman"/>
                <w:sz w:val="20"/>
                <w:szCs w:val="20"/>
              </w:rPr>
              <w:t>MariaDB</w:t>
            </w:r>
            <w:proofErr w:type="spellEnd"/>
            <w:r w:rsidRPr="00035E67">
              <w:rPr>
                <w:rFonts w:ascii="Times New Roman" w:hAnsi="Times New Roman" w:cs="Times New Roman"/>
                <w:sz w:val="20"/>
                <w:szCs w:val="20"/>
              </w:rPr>
              <w:t>.</w:t>
            </w:r>
          </w:p>
        </w:tc>
      </w:tr>
      <w:tr w:rsidR="004D349D" w:rsidRPr="00035E67" w14:paraId="1CDD3638" w14:textId="77777777">
        <w:tblPrEx>
          <w:tblCellMar>
            <w:top w:w="0" w:type="dxa"/>
            <w:bottom w:w="0" w:type="dxa"/>
          </w:tblCellMar>
        </w:tblPrEx>
        <w:tc>
          <w:tcPr>
            <w:tcW w:w="1100" w:type="pct"/>
            <w:tcMar>
              <w:top w:w="80" w:type="dxa"/>
              <w:left w:w="100" w:type="dxa"/>
              <w:bottom w:w="80" w:type="dxa"/>
              <w:right w:w="100" w:type="dxa"/>
            </w:tcMar>
            <w:vAlign w:val="center"/>
          </w:tcPr>
          <w:p w14:paraId="2DF5C751"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Google Chrome (</w:t>
            </w:r>
            <w:proofErr w:type="spellStart"/>
            <w:r w:rsidRPr="000A7EB0">
              <w:rPr>
                <w:rFonts w:ascii="Times New Roman" w:hAnsi="Times New Roman" w:cs="Times New Roman"/>
                <w:b/>
                <w:bCs/>
                <w:sz w:val="20"/>
                <w:szCs w:val="20"/>
              </w:rPr>
              <w:t>DevTools</w:t>
            </w:r>
            <w:proofErr w:type="spellEnd"/>
            <w:r w:rsidRPr="000A7EB0">
              <w:rPr>
                <w:rFonts w:ascii="Times New Roman" w:hAnsi="Times New Roman" w:cs="Times New Roman"/>
                <w:b/>
                <w:bCs/>
                <w:sz w:val="20"/>
                <w:szCs w:val="20"/>
              </w:rPr>
              <w:t>)</w:t>
            </w:r>
          </w:p>
        </w:tc>
        <w:tc>
          <w:tcPr>
            <w:tcW w:w="1650" w:type="pct"/>
            <w:tcMar>
              <w:top w:w="80" w:type="dxa"/>
              <w:left w:w="100" w:type="dxa"/>
              <w:bottom w:w="80" w:type="dxa"/>
              <w:right w:w="100" w:type="dxa"/>
            </w:tcMar>
            <w:vAlign w:val="center"/>
          </w:tcPr>
          <w:p w14:paraId="48EC2A25"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Pruebas de interfaz web</w:t>
            </w:r>
          </w:p>
        </w:tc>
        <w:tc>
          <w:tcPr>
            <w:tcW w:w="2250" w:type="pct"/>
            <w:tcMar>
              <w:top w:w="80" w:type="dxa"/>
              <w:left w:w="100" w:type="dxa"/>
              <w:bottom w:w="80" w:type="dxa"/>
              <w:right w:w="100" w:type="dxa"/>
            </w:tcMar>
            <w:vAlign w:val="center"/>
          </w:tcPr>
          <w:p w14:paraId="27199E5E"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Permite inspeccionar peticiones AJAX del </w:t>
            </w:r>
            <w:proofErr w:type="spellStart"/>
            <w:r w:rsidRPr="00035E67">
              <w:rPr>
                <w:rFonts w:ascii="Times New Roman" w:hAnsi="Times New Roman" w:cs="Times New Roman"/>
                <w:sz w:val="20"/>
                <w:szCs w:val="20"/>
              </w:rPr>
              <w:t>dashboard</w:t>
            </w:r>
            <w:proofErr w:type="spellEnd"/>
            <w:r w:rsidRPr="00035E67">
              <w:rPr>
                <w:rFonts w:ascii="Times New Roman" w:hAnsi="Times New Roman" w:cs="Times New Roman"/>
                <w:sz w:val="20"/>
                <w:szCs w:val="20"/>
              </w:rPr>
              <w:t xml:space="preserve"> y depurar errores de JavaScript.</w:t>
            </w:r>
          </w:p>
        </w:tc>
      </w:tr>
      <w:tr w:rsidR="004D349D" w:rsidRPr="00035E67" w14:paraId="3A5E78AA" w14:textId="77777777">
        <w:tblPrEx>
          <w:tblCellMar>
            <w:top w:w="0" w:type="dxa"/>
            <w:bottom w:w="0" w:type="dxa"/>
          </w:tblCellMar>
        </w:tblPrEx>
        <w:tc>
          <w:tcPr>
            <w:tcW w:w="1100" w:type="pct"/>
            <w:shd w:val="clear" w:color="auto" w:fill="F2F2F2"/>
            <w:tcMar>
              <w:top w:w="80" w:type="dxa"/>
              <w:left w:w="100" w:type="dxa"/>
              <w:bottom w:w="80" w:type="dxa"/>
              <w:right w:w="100" w:type="dxa"/>
            </w:tcMar>
            <w:vAlign w:val="center"/>
          </w:tcPr>
          <w:p w14:paraId="6D75D36A"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 xml:space="preserve">Expo </w:t>
            </w:r>
            <w:proofErr w:type="spellStart"/>
            <w:r w:rsidRPr="000A7EB0">
              <w:rPr>
                <w:rFonts w:ascii="Times New Roman" w:hAnsi="Times New Roman" w:cs="Times New Roman"/>
                <w:b/>
                <w:bCs/>
                <w:sz w:val="20"/>
                <w:szCs w:val="20"/>
              </w:rPr>
              <w:t>Go</w:t>
            </w:r>
            <w:proofErr w:type="spellEnd"/>
          </w:p>
        </w:tc>
        <w:tc>
          <w:tcPr>
            <w:tcW w:w="1650" w:type="pct"/>
            <w:shd w:val="clear" w:color="auto" w:fill="F2F2F2"/>
            <w:tcMar>
              <w:top w:w="80" w:type="dxa"/>
              <w:left w:w="100" w:type="dxa"/>
              <w:bottom w:w="80" w:type="dxa"/>
              <w:right w:w="100" w:type="dxa"/>
            </w:tcMar>
            <w:vAlign w:val="center"/>
          </w:tcPr>
          <w:p w14:paraId="5C3C77E0"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Pruebas de la app móvil</w:t>
            </w:r>
          </w:p>
        </w:tc>
        <w:tc>
          <w:tcPr>
            <w:tcW w:w="2250" w:type="pct"/>
            <w:shd w:val="clear" w:color="auto" w:fill="F2F2F2"/>
            <w:tcMar>
              <w:top w:w="80" w:type="dxa"/>
              <w:left w:w="100" w:type="dxa"/>
              <w:bottom w:w="80" w:type="dxa"/>
              <w:right w:w="100" w:type="dxa"/>
            </w:tcMar>
            <w:vAlign w:val="center"/>
          </w:tcPr>
          <w:p w14:paraId="16CFBBA5"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Permite ejecutar la app React Native directamente en el celular físico sin necesidad de compilar un APK en cada cambio.</w:t>
            </w:r>
          </w:p>
        </w:tc>
      </w:tr>
      <w:tr w:rsidR="004D349D" w:rsidRPr="00035E67" w14:paraId="4C49F92A" w14:textId="77777777">
        <w:tblPrEx>
          <w:tblCellMar>
            <w:top w:w="0" w:type="dxa"/>
            <w:bottom w:w="0" w:type="dxa"/>
          </w:tblCellMar>
        </w:tblPrEx>
        <w:tc>
          <w:tcPr>
            <w:tcW w:w="1100" w:type="pct"/>
            <w:tcMar>
              <w:top w:w="80" w:type="dxa"/>
              <w:left w:w="100" w:type="dxa"/>
              <w:bottom w:w="80" w:type="dxa"/>
              <w:right w:w="100" w:type="dxa"/>
            </w:tcMar>
            <w:vAlign w:val="center"/>
          </w:tcPr>
          <w:p w14:paraId="5547F5C9" w14:textId="77777777" w:rsidR="004D349D" w:rsidRPr="000A7EB0" w:rsidRDefault="00000000" w:rsidP="000A7EB0">
            <w:pPr>
              <w:spacing w:line="360" w:lineRule="auto"/>
              <w:jc w:val="center"/>
              <w:rPr>
                <w:rFonts w:ascii="Times New Roman" w:hAnsi="Times New Roman" w:cs="Times New Roman"/>
                <w:b/>
                <w:bCs/>
              </w:rPr>
            </w:pPr>
            <w:r w:rsidRPr="000A7EB0">
              <w:rPr>
                <w:rFonts w:ascii="Times New Roman" w:hAnsi="Times New Roman" w:cs="Times New Roman"/>
                <w:b/>
                <w:bCs/>
                <w:sz w:val="20"/>
                <w:szCs w:val="20"/>
              </w:rPr>
              <w:t>Git / GitHub</w:t>
            </w:r>
          </w:p>
        </w:tc>
        <w:tc>
          <w:tcPr>
            <w:tcW w:w="1650" w:type="pct"/>
            <w:tcMar>
              <w:top w:w="80" w:type="dxa"/>
              <w:left w:w="100" w:type="dxa"/>
              <w:bottom w:w="80" w:type="dxa"/>
              <w:right w:w="100" w:type="dxa"/>
            </w:tcMar>
            <w:vAlign w:val="center"/>
          </w:tcPr>
          <w:p w14:paraId="44AD0CAA"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Trazabilidad de cambios y de la colección de pruebas</w:t>
            </w:r>
          </w:p>
        </w:tc>
        <w:tc>
          <w:tcPr>
            <w:tcW w:w="2250" w:type="pct"/>
            <w:tcMar>
              <w:top w:w="80" w:type="dxa"/>
              <w:left w:w="100" w:type="dxa"/>
              <w:bottom w:w="80" w:type="dxa"/>
              <w:right w:w="100" w:type="dxa"/>
            </w:tcMar>
            <w:vAlign w:val="center"/>
          </w:tcPr>
          <w:p w14:paraId="3DCBBE22"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Permite versionar tanto el código como la colección de Postman, dejando historial de qué se probó y cuándo.</w:t>
            </w:r>
          </w:p>
        </w:tc>
      </w:tr>
    </w:tbl>
    <w:p w14:paraId="4CE89FCA" w14:textId="77777777" w:rsidR="004D349D" w:rsidRPr="00035E67" w:rsidRDefault="00000000" w:rsidP="00035E67">
      <w:pPr>
        <w:pStyle w:val="Ttulo1"/>
        <w:spacing w:line="360" w:lineRule="auto"/>
        <w:jc w:val="center"/>
        <w:rPr>
          <w:rFonts w:ascii="Times New Roman" w:hAnsi="Times New Roman" w:cs="Times New Roman"/>
          <w:color w:val="auto"/>
        </w:rPr>
      </w:pPr>
      <w:bookmarkStart w:id="42" w:name="_Toc237871783"/>
      <w:bookmarkStart w:id="43" w:name="_Toc237872159"/>
      <w:r w:rsidRPr="00035E67">
        <w:rPr>
          <w:rFonts w:ascii="Times New Roman" w:hAnsi="Times New Roman" w:cs="Times New Roman"/>
          <w:color w:val="auto"/>
        </w:rPr>
        <w:t>10. Identificación de riesgos y contingencias</w:t>
      </w:r>
      <w:bookmarkEnd w:id="42"/>
      <w:bookmarkEnd w:id="43"/>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5"/>
        <w:gridCol w:w="2057"/>
        <w:gridCol w:w="4488"/>
      </w:tblGrid>
      <w:tr w:rsidR="004D349D" w:rsidRPr="00035E67" w14:paraId="1F9A1C27" w14:textId="77777777" w:rsidTr="000A7EB0">
        <w:tblPrEx>
          <w:tblCellMar>
            <w:top w:w="0" w:type="dxa"/>
            <w:bottom w:w="0" w:type="dxa"/>
          </w:tblCellMar>
        </w:tblPrEx>
        <w:trPr>
          <w:tblHeader/>
        </w:trPr>
        <w:tc>
          <w:tcPr>
            <w:tcW w:w="1500" w:type="pct"/>
            <w:shd w:val="clear" w:color="auto" w:fill="4472C4" w:themeFill="accent1"/>
            <w:tcMar>
              <w:top w:w="80" w:type="dxa"/>
              <w:left w:w="100" w:type="dxa"/>
              <w:bottom w:w="80" w:type="dxa"/>
              <w:right w:w="100" w:type="dxa"/>
            </w:tcMar>
            <w:vAlign w:val="center"/>
          </w:tcPr>
          <w:p w14:paraId="1346F8EE"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Riesgo</w:t>
            </w:r>
          </w:p>
        </w:tc>
        <w:tc>
          <w:tcPr>
            <w:tcW w:w="1100" w:type="pct"/>
            <w:shd w:val="clear" w:color="auto" w:fill="4472C4" w:themeFill="accent1"/>
            <w:tcMar>
              <w:top w:w="80" w:type="dxa"/>
              <w:left w:w="100" w:type="dxa"/>
              <w:bottom w:w="80" w:type="dxa"/>
              <w:right w:w="100" w:type="dxa"/>
            </w:tcMar>
            <w:vAlign w:val="center"/>
          </w:tcPr>
          <w:p w14:paraId="24C86F32"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Impacto</w:t>
            </w:r>
          </w:p>
        </w:tc>
        <w:tc>
          <w:tcPr>
            <w:tcW w:w="2400" w:type="pct"/>
            <w:shd w:val="clear" w:color="auto" w:fill="4472C4" w:themeFill="accent1"/>
            <w:tcMar>
              <w:top w:w="80" w:type="dxa"/>
              <w:left w:w="100" w:type="dxa"/>
              <w:bottom w:w="80" w:type="dxa"/>
              <w:right w:w="100" w:type="dxa"/>
            </w:tcMar>
            <w:vAlign w:val="center"/>
          </w:tcPr>
          <w:p w14:paraId="385E9580" w14:textId="77777777" w:rsidR="004D349D" w:rsidRPr="00035E67" w:rsidRDefault="00000000" w:rsidP="00035E67">
            <w:pPr>
              <w:spacing w:line="360" w:lineRule="auto"/>
              <w:jc w:val="center"/>
              <w:rPr>
                <w:rFonts w:ascii="Times New Roman" w:hAnsi="Times New Roman" w:cs="Times New Roman"/>
              </w:rPr>
            </w:pPr>
            <w:r w:rsidRPr="00035E67">
              <w:rPr>
                <w:rFonts w:ascii="Times New Roman" w:hAnsi="Times New Roman" w:cs="Times New Roman"/>
                <w:b/>
                <w:bCs/>
                <w:color w:val="FFFFFF"/>
                <w:sz w:val="20"/>
                <w:szCs w:val="20"/>
              </w:rPr>
              <w:t>Contingencia</w:t>
            </w:r>
          </w:p>
        </w:tc>
      </w:tr>
      <w:tr w:rsidR="004D349D" w:rsidRPr="00035E67" w14:paraId="63A0DEA7" w14:textId="77777777">
        <w:tblPrEx>
          <w:tblCellMar>
            <w:top w:w="0" w:type="dxa"/>
            <w:bottom w:w="0" w:type="dxa"/>
          </w:tblCellMar>
        </w:tblPrEx>
        <w:tc>
          <w:tcPr>
            <w:tcW w:w="1500" w:type="pct"/>
            <w:tcMar>
              <w:top w:w="80" w:type="dxa"/>
              <w:left w:w="100" w:type="dxa"/>
              <w:bottom w:w="80" w:type="dxa"/>
              <w:right w:w="100" w:type="dxa"/>
            </w:tcMar>
            <w:vAlign w:val="center"/>
          </w:tcPr>
          <w:p w14:paraId="7636D709"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El servidor local (XAMPP) no está iniciado al momento de probar</w:t>
            </w:r>
          </w:p>
        </w:tc>
        <w:tc>
          <w:tcPr>
            <w:tcW w:w="1100" w:type="pct"/>
            <w:tcMar>
              <w:top w:w="80" w:type="dxa"/>
              <w:left w:w="100" w:type="dxa"/>
              <w:bottom w:w="80" w:type="dxa"/>
              <w:right w:w="100" w:type="dxa"/>
            </w:tcMar>
            <w:vAlign w:val="center"/>
          </w:tcPr>
          <w:p w14:paraId="30E4706D"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Alto: ninguna API responde</w:t>
            </w:r>
          </w:p>
        </w:tc>
        <w:tc>
          <w:tcPr>
            <w:tcW w:w="2400" w:type="pct"/>
            <w:tcMar>
              <w:top w:w="80" w:type="dxa"/>
              <w:left w:w="100" w:type="dxa"/>
              <w:bottom w:w="80" w:type="dxa"/>
              <w:right w:w="100" w:type="dxa"/>
            </w:tcMar>
            <w:vAlign w:val="center"/>
          </w:tcPr>
          <w:p w14:paraId="46B9DEB0"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Verificar que Apache y MySQL estén en verde en el panel de XAMPP antes de iniciar cualquier sesión de pruebas.</w:t>
            </w:r>
          </w:p>
        </w:tc>
      </w:tr>
      <w:tr w:rsidR="004D349D" w:rsidRPr="00035E67" w14:paraId="51A772A1" w14:textId="77777777">
        <w:tblPrEx>
          <w:tblCellMar>
            <w:top w:w="0" w:type="dxa"/>
            <w:bottom w:w="0" w:type="dxa"/>
          </w:tblCellMar>
        </w:tblPrEx>
        <w:tc>
          <w:tcPr>
            <w:tcW w:w="1500" w:type="pct"/>
            <w:shd w:val="clear" w:color="auto" w:fill="F2F2F2"/>
            <w:tcMar>
              <w:top w:w="80" w:type="dxa"/>
              <w:left w:w="100" w:type="dxa"/>
              <w:bottom w:w="80" w:type="dxa"/>
              <w:right w:w="100" w:type="dxa"/>
            </w:tcMar>
            <w:vAlign w:val="center"/>
          </w:tcPr>
          <w:p w14:paraId="2D8A88E8"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 xml:space="preserve">Los </w:t>
            </w:r>
            <w:proofErr w:type="spellStart"/>
            <w:r w:rsidRPr="000A7EB0">
              <w:rPr>
                <w:rFonts w:ascii="Times New Roman" w:hAnsi="Times New Roman" w:cs="Times New Roman"/>
                <w:b/>
                <w:bCs/>
                <w:sz w:val="20"/>
                <w:szCs w:val="20"/>
              </w:rPr>
              <w:t>IDs</w:t>
            </w:r>
            <w:proofErr w:type="spellEnd"/>
            <w:r w:rsidRPr="000A7EB0">
              <w:rPr>
                <w:rFonts w:ascii="Times New Roman" w:hAnsi="Times New Roman" w:cs="Times New Roman"/>
                <w:b/>
                <w:bCs/>
                <w:sz w:val="20"/>
                <w:szCs w:val="20"/>
              </w:rPr>
              <w:t xml:space="preserve"> de prueba (usuarios, ofertas, trueques) cambian entre sesiones</w:t>
            </w:r>
          </w:p>
        </w:tc>
        <w:tc>
          <w:tcPr>
            <w:tcW w:w="1100" w:type="pct"/>
            <w:shd w:val="clear" w:color="auto" w:fill="F2F2F2"/>
            <w:tcMar>
              <w:top w:w="80" w:type="dxa"/>
              <w:left w:w="100" w:type="dxa"/>
              <w:bottom w:w="80" w:type="dxa"/>
              <w:right w:w="100" w:type="dxa"/>
            </w:tcMar>
            <w:vAlign w:val="center"/>
          </w:tcPr>
          <w:p w14:paraId="36B2F6C3"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Medio: una prueba puede fallar por asumir un ID desactualizado</w:t>
            </w:r>
          </w:p>
        </w:tc>
        <w:tc>
          <w:tcPr>
            <w:tcW w:w="2400" w:type="pct"/>
            <w:shd w:val="clear" w:color="auto" w:fill="F2F2F2"/>
            <w:tcMar>
              <w:top w:w="80" w:type="dxa"/>
              <w:left w:w="100" w:type="dxa"/>
              <w:bottom w:w="80" w:type="dxa"/>
              <w:right w:w="100" w:type="dxa"/>
            </w:tcMar>
            <w:vAlign w:val="center"/>
          </w:tcPr>
          <w:p w14:paraId="0AB15F73"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Confirmar siempre el ID real con un GET o en </w:t>
            </w:r>
            <w:proofErr w:type="spellStart"/>
            <w:r w:rsidRPr="00035E67">
              <w:rPr>
                <w:rFonts w:ascii="Times New Roman" w:hAnsi="Times New Roman" w:cs="Times New Roman"/>
                <w:sz w:val="20"/>
                <w:szCs w:val="20"/>
              </w:rPr>
              <w:t>phpMyAdmin</w:t>
            </w:r>
            <w:proofErr w:type="spellEnd"/>
            <w:r w:rsidRPr="00035E67">
              <w:rPr>
                <w:rFonts w:ascii="Times New Roman" w:hAnsi="Times New Roman" w:cs="Times New Roman"/>
                <w:sz w:val="20"/>
                <w:szCs w:val="20"/>
              </w:rPr>
              <w:t xml:space="preserve"> antes de cada prueba, nunca asumir que un ID de una sesión anterior sigue existiendo.</w:t>
            </w:r>
          </w:p>
        </w:tc>
      </w:tr>
      <w:tr w:rsidR="004D349D" w:rsidRPr="00035E67" w14:paraId="4AC4F19C" w14:textId="77777777">
        <w:tblPrEx>
          <w:tblCellMar>
            <w:top w:w="0" w:type="dxa"/>
            <w:bottom w:w="0" w:type="dxa"/>
          </w:tblCellMar>
        </w:tblPrEx>
        <w:tc>
          <w:tcPr>
            <w:tcW w:w="1500" w:type="pct"/>
            <w:tcMar>
              <w:top w:w="80" w:type="dxa"/>
              <w:left w:w="100" w:type="dxa"/>
              <w:bottom w:w="80" w:type="dxa"/>
              <w:right w:w="100" w:type="dxa"/>
            </w:tcMar>
            <w:vAlign w:val="center"/>
          </w:tcPr>
          <w:p w14:paraId="1FE558A4"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 xml:space="preserve">Confundir los cajones </w:t>
            </w:r>
            <w:proofErr w:type="spellStart"/>
            <w:r w:rsidRPr="000A7EB0">
              <w:rPr>
                <w:rFonts w:ascii="Times New Roman" w:hAnsi="Times New Roman" w:cs="Times New Roman"/>
                <w:b/>
                <w:bCs/>
                <w:sz w:val="20"/>
                <w:szCs w:val="20"/>
              </w:rPr>
              <w:t>Params</w:t>
            </w:r>
            <w:proofErr w:type="spellEnd"/>
            <w:r w:rsidRPr="000A7EB0">
              <w:rPr>
                <w:rFonts w:ascii="Times New Roman" w:hAnsi="Times New Roman" w:cs="Times New Roman"/>
                <w:b/>
                <w:bCs/>
                <w:sz w:val="20"/>
                <w:szCs w:val="20"/>
              </w:rPr>
              <w:t xml:space="preserve"> y Body en Postman</w:t>
            </w:r>
          </w:p>
        </w:tc>
        <w:tc>
          <w:tcPr>
            <w:tcW w:w="1100" w:type="pct"/>
            <w:tcMar>
              <w:top w:w="80" w:type="dxa"/>
              <w:left w:w="100" w:type="dxa"/>
              <w:bottom w:w="80" w:type="dxa"/>
              <w:right w:w="100" w:type="dxa"/>
            </w:tcMar>
            <w:vAlign w:val="center"/>
          </w:tcPr>
          <w:p w14:paraId="3C86505D"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Medio: la API responde que faltan datos aunque estén bien escritos</w:t>
            </w:r>
          </w:p>
        </w:tc>
        <w:tc>
          <w:tcPr>
            <w:tcW w:w="2400" w:type="pct"/>
            <w:tcMar>
              <w:top w:w="80" w:type="dxa"/>
              <w:left w:w="100" w:type="dxa"/>
              <w:bottom w:w="80" w:type="dxa"/>
              <w:right w:w="100" w:type="dxa"/>
            </w:tcMar>
            <w:vAlign w:val="center"/>
          </w:tcPr>
          <w:p w14:paraId="07C5CFE3"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 xml:space="preserve">Recordar que GET usa </w:t>
            </w:r>
            <w:proofErr w:type="spellStart"/>
            <w:r w:rsidRPr="00035E67">
              <w:rPr>
                <w:rFonts w:ascii="Times New Roman" w:hAnsi="Times New Roman" w:cs="Times New Roman"/>
                <w:sz w:val="20"/>
                <w:szCs w:val="20"/>
              </w:rPr>
              <w:t>Params</w:t>
            </w:r>
            <w:proofErr w:type="spellEnd"/>
            <w:r w:rsidRPr="00035E67">
              <w:rPr>
                <w:rFonts w:ascii="Times New Roman" w:hAnsi="Times New Roman" w:cs="Times New Roman"/>
                <w:sz w:val="20"/>
                <w:szCs w:val="20"/>
              </w:rPr>
              <w:t xml:space="preserve"> ($_GET) y que POST/PUT/DELETE usan Body en modo x-www-</w:t>
            </w:r>
            <w:proofErr w:type="spellStart"/>
            <w:r w:rsidRPr="00035E67">
              <w:rPr>
                <w:rFonts w:ascii="Times New Roman" w:hAnsi="Times New Roman" w:cs="Times New Roman"/>
                <w:sz w:val="20"/>
                <w:szCs w:val="20"/>
              </w:rPr>
              <w:t>form</w:t>
            </w:r>
            <w:proofErr w:type="spellEnd"/>
            <w:r w:rsidRPr="00035E67">
              <w:rPr>
                <w:rFonts w:ascii="Times New Roman" w:hAnsi="Times New Roman" w:cs="Times New Roman"/>
                <w:sz w:val="20"/>
                <w:szCs w:val="20"/>
              </w:rPr>
              <w:t>-</w:t>
            </w:r>
            <w:proofErr w:type="spellStart"/>
            <w:r w:rsidRPr="00035E67">
              <w:rPr>
                <w:rFonts w:ascii="Times New Roman" w:hAnsi="Times New Roman" w:cs="Times New Roman"/>
                <w:sz w:val="20"/>
                <w:szCs w:val="20"/>
              </w:rPr>
              <w:t>urlencoded</w:t>
            </w:r>
            <w:proofErr w:type="spellEnd"/>
            <w:r w:rsidRPr="00035E67">
              <w:rPr>
                <w:rFonts w:ascii="Times New Roman" w:hAnsi="Times New Roman" w:cs="Times New Roman"/>
                <w:sz w:val="20"/>
                <w:szCs w:val="20"/>
              </w:rPr>
              <w:t xml:space="preserve"> ($_POST).</w:t>
            </w:r>
          </w:p>
        </w:tc>
      </w:tr>
      <w:tr w:rsidR="004D349D" w:rsidRPr="00035E67" w14:paraId="2229FFC2" w14:textId="77777777">
        <w:tblPrEx>
          <w:tblCellMar>
            <w:top w:w="0" w:type="dxa"/>
            <w:bottom w:w="0" w:type="dxa"/>
          </w:tblCellMar>
        </w:tblPrEx>
        <w:tc>
          <w:tcPr>
            <w:tcW w:w="1500" w:type="pct"/>
            <w:shd w:val="clear" w:color="auto" w:fill="F2F2F2"/>
            <w:tcMar>
              <w:top w:w="80" w:type="dxa"/>
              <w:left w:w="100" w:type="dxa"/>
              <w:bottom w:w="80" w:type="dxa"/>
              <w:right w:w="100" w:type="dxa"/>
            </w:tcMar>
            <w:vAlign w:val="center"/>
          </w:tcPr>
          <w:p w14:paraId="0075C5B8"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Usar datos reales de producción para pruebas destructivas</w:t>
            </w:r>
          </w:p>
        </w:tc>
        <w:tc>
          <w:tcPr>
            <w:tcW w:w="1100" w:type="pct"/>
            <w:shd w:val="clear" w:color="auto" w:fill="F2F2F2"/>
            <w:tcMar>
              <w:top w:w="80" w:type="dxa"/>
              <w:left w:w="100" w:type="dxa"/>
              <w:bottom w:w="80" w:type="dxa"/>
              <w:right w:w="100" w:type="dxa"/>
            </w:tcMar>
            <w:vAlign w:val="center"/>
          </w:tcPr>
          <w:p w14:paraId="412EC15E"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Alto: se pueden dañar datos reales del proyecto (por ejemplo, marcar una oferta real como intercambiada)</w:t>
            </w:r>
          </w:p>
        </w:tc>
        <w:tc>
          <w:tcPr>
            <w:tcW w:w="2400" w:type="pct"/>
            <w:shd w:val="clear" w:color="auto" w:fill="F2F2F2"/>
            <w:tcMar>
              <w:top w:w="80" w:type="dxa"/>
              <w:left w:w="100" w:type="dxa"/>
              <w:bottom w:w="80" w:type="dxa"/>
              <w:right w:w="100" w:type="dxa"/>
            </w:tcMar>
            <w:vAlign w:val="center"/>
          </w:tcPr>
          <w:p w14:paraId="39BCFC5B"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Crear siempre ofertas, trueques y evaluaciones desechables exclusivamente para pruebas, y eliminarlos al finalizar cada módulo.</w:t>
            </w:r>
          </w:p>
        </w:tc>
      </w:tr>
      <w:tr w:rsidR="004D349D" w:rsidRPr="00035E67" w14:paraId="65537974" w14:textId="77777777">
        <w:tblPrEx>
          <w:tblCellMar>
            <w:top w:w="0" w:type="dxa"/>
            <w:bottom w:w="0" w:type="dxa"/>
          </w:tblCellMar>
        </w:tblPrEx>
        <w:tc>
          <w:tcPr>
            <w:tcW w:w="1500" w:type="pct"/>
            <w:tcMar>
              <w:top w:w="80" w:type="dxa"/>
              <w:left w:w="100" w:type="dxa"/>
              <w:bottom w:w="80" w:type="dxa"/>
              <w:right w:w="100" w:type="dxa"/>
            </w:tcMar>
            <w:vAlign w:val="center"/>
          </w:tcPr>
          <w:p w14:paraId="40458101"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Confiar en una respuesta antigua guardada en Postman</w:t>
            </w:r>
          </w:p>
        </w:tc>
        <w:tc>
          <w:tcPr>
            <w:tcW w:w="1100" w:type="pct"/>
            <w:tcMar>
              <w:top w:w="80" w:type="dxa"/>
              <w:left w:w="100" w:type="dxa"/>
              <w:bottom w:w="80" w:type="dxa"/>
              <w:right w:w="100" w:type="dxa"/>
            </w:tcMar>
            <w:vAlign w:val="center"/>
          </w:tcPr>
          <w:p w14:paraId="4572E0CD"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Medio: se puede dar un hallazgo por corregido cuando en realidad no lo está</w:t>
            </w:r>
          </w:p>
        </w:tc>
        <w:tc>
          <w:tcPr>
            <w:tcW w:w="2400" w:type="pct"/>
            <w:tcMar>
              <w:top w:w="80" w:type="dxa"/>
              <w:left w:w="100" w:type="dxa"/>
              <w:bottom w:w="80" w:type="dxa"/>
              <w:right w:w="100" w:type="dxa"/>
            </w:tcMar>
            <w:vAlign w:val="center"/>
          </w:tcPr>
          <w:p w14:paraId="6326DF5A"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Ejecutar siempre un Send fresco antes de dar cualquier resultado por confirmado, como ocurrió con el hallazgo del reporte en la evidencia GA9-EV01.</w:t>
            </w:r>
          </w:p>
        </w:tc>
      </w:tr>
      <w:tr w:rsidR="004D349D" w:rsidRPr="00035E67" w14:paraId="37ACE9BD" w14:textId="77777777">
        <w:tblPrEx>
          <w:tblCellMar>
            <w:top w:w="0" w:type="dxa"/>
            <w:bottom w:w="0" w:type="dxa"/>
          </w:tblCellMar>
        </w:tblPrEx>
        <w:tc>
          <w:tcPr>
            <w:tcW w:w="1500" w:type="pct"/>
            <w:shd w:val="clear" w:color="auto" w:fill="F2F2F2"/>
            <w:tcMar>
              <w:top w:w="80" w:type="dxa"/>
              <w:left w:w="100" w:type="dxa"/>
              <w:bottom w:w="80" w:type="dxa"/>
              <w:right w:w="100" w:type="dxa"/>
            </w:tcMar>
            <w:vAlign w:val="center"/>
          </w:tcPr>
          <w:p w14:paraId="4E673759"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Datos semilla (de ejemplo) inconsistentes con la lógica real de negocio</w:t>
            </w:r>
          </w:p>
        </w:tc>
        <w:tc>
          <w:tcPr>
            <w:tcW w:w="1100" w:type="pct"/>
            <w:shd w:val="clear" w:color="auto" w:fill="F2F2F2"/>
            <w:tcMar>
              <w:top w:w="80" w:type="dxa"/>
              <w:left w:w="100" w:type="dxa"/>
              <w:bottom w:w="80" w:type="dxa"/>
              <w:right w:w="100" w:type="dxa"/>
            </w:tcMar>
            <w:vAlign w:val="center"/>
          </w:tcPr>
          <w:p w14:paraId="68C333DC"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Medio: cálculos como la reputación pueden mostrar valores incorrectos sin que el código tenga errores</w:t>
            </w:r>
          </w:p>
        </w:tc>
        <w:tc>
          <w:tcPr>
            <w:tcW w:w="2400" w:type="pct"/>
            <w:shd w:val="clear" w:color="auto" w:fill="F2F2F2"/>
            <w:tcMar>
              <w:top w:w="80" w:type="dxa"/>
              <w:left w:w="100" w:type="dxa"/>
              <w:bottom w:w="80" w:type="dxa"/>
              <w:right w:w="100" w:type="dxa"/>
            </w:tcMar>
            <w:vAlign w:val="center"/>
          </w:tcPr>
          <w:p w14:paraId="23A979A8"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Antes de dar un resultado por erróneo, verificar primero si el problema está en los datos de prueba/semilla y no en el código.</w:t>
            </w:r>
          </w:p>
        </w:tc>
      </w:tr>
      <w:tr w:rsidR="004D349D" w:rsidRPr="00035E67" w14:paraId="3D3BF155" w14:textId="77777777">
        <w:tblPrEx>
          <w:tblCellMar>
            <w:top w:w="0" w:type="dxa"/>
            <w:bottom w:w="0" w:type="dxa"/>
          </w:tblCellMar>
        </w:tblPrEx>
        <w:tc>
          <w:tcPr>
            <w:tcW w:w="1500" w:type="pct"/>
            <w:tcMar>
              <w:top w:w="80" w:type="dxa"/>
              <w:left w:w="100" w:type="dxa"/>
              <w:bottom w:w="80" w:type="dxa"/>
              <w:right w:w="100" w:type="dxa"/>
            </w:tcMar>
            <w:vAlign w:val="center"/>
          </w:tcPr>
          <w:p w14:paraId="7F8FCAFA" w14:textId="77777777" w:rsidR="004D349D" w:rsidRPr="000A7EB0" w:rsidRDefault="00000000" w:rsidP="00035E67">
            <w:pPr>
              <w:spacing w:line="360" w:lineRule="auto"/>
              <w:rPr>
                <w:rFonts w:ascii="Times New Roman" w:hAnsi="Times New Roman" w:cs="Times New Roman"/>
                <w:b/>
                <w:bCs/>
              </w:rPr>
            </w:pPr>
            <w:r w:rsidRPr="000A7EB0">
              <w:rPr>
                <w:rFonts w:ascii="Times New Roman" w:hAnsi="Times New Roman" w:cs="Times New Roman"/>
                <w:b/>
                <w:bCs/>
                <w:sz w:val="20"/>
                <w:szCs w:val="20"/>
              </w:rPr>
              <w:t>El panel de administrador y la validación de sesión aún no existen</w:t>
            </w:r>
          </w:p>
        </w:tc>
        <w:tc>
          <w:tcPr>
            <w:tcW w:w="1100" w:type="pct"/>
            <w:tcMar>
              <w:top w:w="80" w:type="dxa"/>
              <w:left w:w="100" w:type="dxa"/>
              <w:bottom w:w="80" w:type="dxa"/>
              <w:right w:w="100" w:type="dxa"/>
            </w:tcMar>
            <w:vAlign w:val="center"/>
          </w:tcPr>
          <w:p w14:paraId="4A6AD86C"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Alto: no se puede completar el 100% de este plan hasta que se desarrollen</w:t>
            </w:r>
          </w:p>
        </w:tc>
        <w:tc>
          <w:tcPr>
            <w:tcW w:w="2400" w:type="pct"/>
            <w:tcMar>
              <w:top w:w="80" w:type="dxa"/>
              <w:left w:w="100" w:type="dxa"/>
              <w:bottom w:w="80" w:type="dxa"/>
              <w:right w:w="100" w:type="dxa"/>
            </w:tcMar>
            <w:vAlign w:val="center"/>
          </w:tcPr>
          <w:p w14:paraId="7FFD8DF5" w14:textId="77777777" w:rsidR="004D349D" w:rsidRPr="00035E67" w:rsidRDefault="00000000" w:rsidP="00035E67">
            <w:pPr>
              <w:spacing w:line="360" w:lineRule="auto"/>
              <w:rPr>
                <w:rFonts w:ascii="Times New Roman" w:hAnsi="Times New Roman" w:cs="Times New Roman"/>
              </w:rPr>
            </w:pPr>
            <w:r w:rsidRPr="00035E67">
              <w:rPr>
                <w:rFonts w:ascii="Times New Roman" w:hAnsi="Times New Roman" w:cs="Times New Roman"/>
                <w:sz w:val="20"/>
                <w:szCs w:val="20"/>
              </w:rPr>
              <w:t>Ejecutar las fases 1 a 6 del cronograma (funcionalidades existentes) de forma independiente, y programar las fases 7 y 8 una vez el desarrollo de esas funcionalidades esté listo.</w:t>
            </w:r>
          </w:p>
        </w:tc>
      </w:tr>
    </w:tbl>
    <w:p w14:paraId="3FA61123" w14:textId="77777777" w:rsidR="004D349D" w:rsidRPr="00035E67" w:rsidRDefault="00000000" w:rsidP="00035E67">
      <w:pPr>
        <w:pStyle w:val="Ttulo1"/>
        <w:spacing w:line="360" w:lineRule="auto"/>
        <w:jc w:val="center"/>
        <w:rPr>
          <w:rFonts w:ascii="Times New Roman" w:hAnsi="Times New Roman" w:cs="Times New Roman"/>
          <w:color w:val="auto"/>
        </w:rPr>
      </w:pPr>
      <w:bookmarkStart w:id="44" w:name="_Toc237871784"/>
      <w:bookmarkStart w:id="45" w:name="_Toc237872160"/>
      <w:r w:rsidRPr="00035E67">
        <w:rPr>
          <w:rFonts w:ascii="Times New Roman" w:hAnsi="Times New Roman" w:cs="Times New Roman"/>
          <w:color w:val="auto"/>
        </w:rPr>
        <w:t>11. Conclusiones</w:t>
      </w:r>
      <w:bookmarkEnd w:id="44"/>
      <w:bookmarkEnd w:id="45"/>
    </w:p>
    <w:p w14:paraId="60EC3B96"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 xml:space="preserve">La planificación de pruebas presentada en este documento permite abordar de manera ordenada la verificación del proyecto TRUEQUE MATCH, separando con claridad lo que ya está probado (las 9 </w:t>
      </w:r>
      <w:proofErr w:type="spellStart"/>
      <w:r w:rsidRPr="00035E67">
        <w:rPr>
          <w:rFonts w:ascii="Times New Roman" w:hAnsi="Times New Roman" w:cs="Times New Roman"/>
        </w:rPr>
        <w:t>APIs</w:t>
      </w:r>
      <w:proofErr w:type="spellEnd"/>
      <w:r w:rsidRPr="00035E67">
        <w:rPr>
          <w:rFonts w:ascii="Times New Roman" w:hAnsi="Times New Roman" w:cs="Times New Roman"/>
        </w:rPr>
        <w:t xml:space="preserve"> existentes, evidenciadas en GA9-EV01) de lo que está pendiente de desarrollo y prueba (panel de administrador y validación real de sesión).</w:t>
      </w:r>
    </w:p>
    <w:p w14:paraId="61B6DB75"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Definir de antemano el entorno de software y hardware, los criterios de aceptación, el cronograma y los riesgos permite que la ejecución de las pruebas no dependa de decisiones improvisadas en el momento, sino de un plan verificable y repetible, tal como se evidenció en la sesión de pruebas ya documentada, donde precisamente seguir un procedimiento ordenado permitió detectar y corregir dos inconsistencias reales de datos sin necesidad de modificar el código de la API.</w:t>
      </w:r>
    </w:p>
    <w:p w14:paraId="3F0DFBE8" w14:textId="77777777" w:rsidR="004D349D" w:rsidRPr="00035E67" w:rsidRDefault="00000000" w:rsidP="00035E67">
      <w:pPr>
        <w:spacing w:after="180" w:line="360" w:lineRule="auto"/>
        <w:jc w:val="both"/>
        <w:rPr>
          <w:rFonts w:ascii="Times New Roman" w:hAnsi="Times New Roman" w:cs="Times New Roman"/>
        </w:rPr>
      </w:pPr>
      <w:r w:rsidRPr="00035E67">
        <w:rPr>
          <w:rFonts w:ascii="Times New Roman" w:hAnsi="Times New Roman" w:cs="Times New Roman"/>
        </w:rPr>
        <w:t>Este plan queda como base formal para ejecutar, en las próximas evidencias, las pruebas de regresión, de aceptación y las correspondientes a las funcionalidades nuevas identificadas en la sección 4.</w:t>
      </w:r>
    </w:p>
    <w:sectPr w:rsidR="004D349D" w:rsidRPr="00035E67">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88B94" w14:textId="77777777" w:rsidR="003D7360" w:rsidRDefault="003D7360">
      <w:r>
        <w:separator/>
      </w:r>
    </w:p>
  </w:endnote>
  <w:endnote w:type="continuationSeparator" w:id="0">
    <w:p w14:paraId="3E3B588F" w14:textId="77777777" w:rsidR="003D7360" w:rsidRDefault="003D7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AD24" w14:textId="77777777" w:rsidR="004D349D"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035E6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2EA71" w14:textId="77777777" w:rsidR="003D7360" w:rsidRDefault="003D7360">
      <w:r>
        <w:separator/>
      </w:r>
    </w:p>
  </w:footnote>
  <w:footnote w:type="continuationSeparator" w:id="0">
    <w:p w14:paraId="79C32BE0" w14:textId="77777777" w:rsidR="003D7360" w:rsidRDefault="003D7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2164" w14:textId="77777777" w:rsidR="004D349D" w:rsidRDefault="00000000">
    <w:pPr>
      <w:jc w:val="right"/>
    </w:pPr>
    <w:r>
      <w:rPr>
        <w:color w:val="999999"/>
        <w:sz w:val="16"/>
        <w:szCs w:val="16"/>
      </w:rPr>
      <w:t>TRUEQUE MATCH — GA9-220501096-AA1-EV02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86E"/>
    <w:multiLevelType w:val="hybridMultilevel"/>
    <w:tmpl w:val="4B38F682"/>
    <w:lvl w:ilvl="0" w:tplc="7EFCF298">
      <w:start w:val="1"/>
      <w:numFmt w:val="bullet"/>
      <w:lvlText w:val="•"/>
      <w:lvlJc w:val="left"/>
      <w:pPr>
        <w:ind w:left="720" w:hanging="260"/>
      </w:pPr>
    </w:lvl>
    <w:lvl w:ilvl="1" w:tplc="45A2A31A">
      <w:numFmt w:val="decimal"/>
      <w:lvlText w:val=""/>
      <w:lvlJc w:val="left"/>
    </w:lvl>
    <w:lvl w:ilvl="2" w:tplc="C93C92EC">
      <w:numFmt w:val="decimal"/>
      <w:lvlText w:val=""/>
      <w:lvlJc w:val="left"/>
    </w:lvl>
    <w:lvl w:ilvl="3" w:tplc="089CBD70">
      <w:numFmt w:val="decimal"/>
      <w:lvlText w:val=""/>
      <w:lvlJc w:val="left"/>
    </w:lvl>
    <w:lvl w:ilvl="4" w:tplc="ECD691DA">
      <w:numFmt w:val="decimal"/>
      <w:lvlText w:val=""/>
      <w:lvlJc w:val="left"/>
    </w:lvl>
    <w:lvl w:ilvl="5" w:tplc="C3BCBF32">
      <w:numFmt w:val="decimal"/>
      <w:lvlText w:val=""/>
      <w:lvlJc w:val="left"/>
    </w:lvl>
    <w:lvl w:ilvl="6" w:tplc="676E7FEC">
      <w:numFmt w:val="decimal"/>
      <w:lvlText w:val=""/>
      <w:lvlJc w:val="left"/>
    </w:lvl>
    <w:lvl w:ilvl="7" w:tplc="FFC85FD8">
      <w:numFmt w:val="decimal"/>
      <w:lvlText w:val=""/>
      <w:lvlJc w:val="left"/>
    </w:lvl>
    <w:lvl w:ilvl="8" w:tplc="41A235F0">
      <w:numFmt w:val="decimal"/>
      <w:lvlText w:val=""/>
      <w:lvlJc w:val="left"/>
    </w:lvl>
  </w:abstractNum>
  <w:abstractNum w:abstractNumId="1" w15:restartNumberingAfterBreak="0">
    <w:nsid w:val="537446BF"/>
    <w:multiLevelType w:val="hybridMultilevel"/>
    <w:tmpl w:val="91B40C6E"/>
    <w:lvl w:ilvl="0" w:tplc="58E23A08">
      <w:start w:val="1"/>
      <w:numFmt w:val="decimal"/>
      <w:lvlText w:val="%1."/>
      <w:lvlJc w:val="left"/>
      <w:pPr>
        <w:ind w:left="720" w:hanging="260"/>
      </w:pPr>
    </w:lvl>
    <w:lvl w:ilvl="1" w:tplc="D8F6D340">
      <w:numFmt w:val="decimal"/>
      <w:lvlText w:val=""/>
      <w:lvlJc w:val="left"/>
    </w:lvl>
    <w:lvl w:ilvl="2" w:tplc="E1ECC9E4">
      <w:numFmt w:val="decimal"/>
      <w:lvlText w:val=""/>
      <w:lvlJc w:val="left"/>
    </w:lvl>
    <w:lvl w:ilvl="3" w:tplc="A3B4DD80">
      <w:numFmt w:val="decimal"/>
      <w:lvlText w:val=""/>
      <w:lvlJc w:val="left"/>
    </w:lvl>
    <w:lvl w:ilvl="4" w:tplc="F9980746">
      <w:numFmt w:val="decimal"/>
      <w:lvlText w:val=""/>
      <w:lvlJc w:val="left"/>
    </w:lvl>
    <w:lvl w:ilvl="5" w:tplc="7884F490">
      <w:numFmt w:val="decimal"/>
      <w:lvlText w:val=""/>
      <w:lvlJc w:val="left"/>
    </w:lvl>
    <w:lvl w:ilvl="6" w:tplc="D9C63A02">
      <w:numFmt w:val="decimal"/>
      <w:lvlText w:val=""/>
      <w:lvlJc w:val="left"/>
    </w:lvl>
    <w:lvl w:ilvl="7" w:tplc="E48A059A">
      <w:numFmt w:val="decimal"/>
      <w:lvlText w:val=""/>
      <w:lvlJc w:val="left"/>
    </w:lvl>
    <w:lvl w:ilvl="8" w:tplc="44A4B8D4">
      <w:numFmt w:val="decimal"/>
      <w:lvlText w:val=""/>
      <w:lvlJc w:val="left"/>
    </w:lvl>
  </w:abstractNum>
  <w:abstractNum w:abstractNumId="2" w15:restartNumberingAfterBreak="0">
    <w:nsid w:val="69DE3C24"/>
    <w:multiLevelType w:val="hybridMultilevel"/>
    <w:tmpl w:val="FB767EBC"/>
    <w:lvl w:ilvl="0" w:tplc="6A6C2E5E">
      <w:start w:val="1"/>
      <w:numFmt w:val="bullet"/>
      <w:lvlText w:val="●"/>
      <w:lvlJc w:val="left"/>
      <w:pPr>
        <w:ind w:left="720" w:hanging="360"/>
      </w:pPr>
    </w:lvl>
    <w:lvl w:ilvl="1" w:tplc="1F4ABCDE">
      <w:start w:val="1"/>
      <w:numFmt w:val="bullet"/>
      <w:lvlText w:val="○"/>
      <w:lvlJc w:val="left"/>
      <w:pPr>
        <w:ind w:left="1440" w:hanging="360"/>
      </w:pPr>
    </w:lvl>
    <w:lvl w:ilvl="2" w:tplc="3FD8D160">
      <w:start w:val="1"/>
      <w:numFmt w:val="bullet"/>
      <w:lvlText w:val="■"/>
      <w:lvlJc w:val="left"/>
      <w:pPr>
        <w:ind w:left="2160" w:hanging="360"/>
      </w:pPr>
    </w:lvl>
    <w:lvl w:ilvl="3" w:tplc="CC2EB0F8">
      <w:start w:val="1"/>
      <w:numFmt w:val="bullet"/>
      <w:lvlText w:val="●"/>
      <w:lvlJc w:val="left"/>
      <w:pPr>
        <w:ind w:left="2880" w:hanging="360"/>
      </w:pPr>
    </w:lvl>
    <w:lvl w:ilvl="4" w:tplc="A25AC48E">
      <w:start w:val="1"/>
      <w:numFmt w:val="bullet"/>
      <w:lvlText w:val="○"/>
      <w:lvlJc w:val="left"/>
      <w:pPr>
        <w:ind w:left="3600" w:hanging="360"/>
      </w:pPr>
    </w:lvl>
    <w:lvl w:ilvl="5" w:tplc="27F68368">
      <w:start w:val="1"/>
      <w:numFmt w:val="bullet"/>
      <w:lvlText w:val="■"/>
      <w:lvlJc w:val="left"/>
      <w:pPr>
        <w:ind w:left="4320" w:hanging="360"/>
      </w:pPr>
    </w:lvl>
    <w:lvl w:ilvl="6" w:tplc="9A08BFDA">
      <w:start w:val="1"/>
      <w:numFmt w:val="bullet"/>
      <w:lvlText w:val="●"/>
      <w:lvlJc w:val="left"/>
      <w:pPr>
        <w:ind w:left="5040" w:hanging="360"/>
      </w:pPr>
    </w:lvl>
    <w:lvl w:ilvl="7" w:tplc="81285C24">
      <w:start w:val="1"/>
      <w:numFmt w:val="bullet"/>
      <w:lvlText w:val="●"/>
      <w:lvlJc w:val="left"/>
      <w:pPr>
        <w:ind w:left="5760" w:hanging="360"/>
      </w:pPr>
    </w:lvl>
    <w:lvl w:ilvl="8" w:tplc="286AD438">
      <w:start w:val="1"/>
      <w:numFmt w:val="bullet"/>
      <w:lvlText w:val="●"/>
      <w:lvlJc w:val="left"/>
      <w:pPr>
        <w:ind w:left="6480" w:hanging="360"/>
      </w:pPr>
    </w:lvl>
  </w:abstractNum>
  <w:num w:numId="1" w16cid:durableId="1142238799">
    <w:abstractNumId w:val="2"/>
    <w:lvlOverride w:ilvl="0">
      <w:startOverride w:val="1"/>
    </w:lvlOverride>
  </w:num>
  <w:num w:numId="2" w16cid:durableId="2134398927">
    <w:abstractNumId w:val="0"/>
    <w:lvlOverride w:ilvl="0">
      <w:startOverride w:val="1"/>
    </w:lvlOverride>
  </w:num>
  <w:num w:numId="3" w16cid:durableId="4423099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49D"/>
    <w:rsid w:val="00035E67"/>
    <w:rsid w:val="00064B3F"/>
    <w:rsid w:val="000A7EB0"/>
    <w:rsid w:val="003D7360"/>
    <w:rsid w:val="004D349D"/>
    <w:rsid w:val="00A2689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47F3"/>
  <w15:docId w15:val="{AEC8315D-D602-47ED-98B9-5763FD185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C0392B"/>
      <w:sz w:val="28"/>
      <w:szCs w:val="28"/>
    </w:rPr>
  </w:style>
  <w:style w:type="paragraph" w:styleId="Ttulo2">
    <w:name w:val="heading 2"/>
    <w:uiPriority w:val="9"/>
    <w:unhideWhenUsed/>
    <w:qFormat/>
    <w:pPr>
      <w:spacing w:before="260" w:after="160"/>
      <w:outlineLvl w:val="1"/>
    </w:pPr>
    <w:rPr>
      <w:b/>
      <w:bCs/>
      <w:color w:val="333333"/>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35E67"/>
    <w:pPr>
      <w:spacing w:after="100"/>
    </w:pPr>
  </w:style>
  <w:style w:type="paragraph" w:styleId="TDC2">
    <w:name w:val="toc 2"/>
    <w:basedOn w:val="Normal"/>
    <w:next w:val="Normal"/>
    <w:autoRedefine/>
    <w:uiPriority w:val="39"/>
    <w:unhideWhenUsed/>
    <w:rsid w:val="00035E67"/>
    <w:pPr>
      <w:spacing w:after="100"/>
      <w:ind w:left="220"/>
    </w:pPr>
  </w:style>
  <w:style w:type="paragraph" w:styleId="Encabezado">
    <w:name w:val="header"/>
    <w:basedOn w:val="Normal"/>
    <w:link w:val="EncabezadoCar"/>
    <w:uiPriority w:val="99"/>
    <w:unhideWhenUsed/>
    <w:rsid w:val="00035E67"/>
    <w:pPr>
      <w:tabs>
        <w:tab w:val="center" w:pos="4252"/>
        <w:tab w:val="right" w:pos="8504"/>
      </w:tabs>
    </w:pPr>
  </w:style>
  <w:style w:type="character" w:customStyle="1" w:styleId="EncabezadoCar">
    <w:name w:val="Encabezado Car"/>
    <w:basedOn w:val="Fuentedeprrafopredeter"/>
    <w:link w:val="Encabezado"/>
    <w:uiPriority w:val="99"/>
    <w:rsid w:val="00035E67"/>
  </w:style>
  <w:style w:type="paragraph" w:styleId="Piedepgina">
    <w:name w:val="footer"/>
    <w:basedOn w:val="Normal"/>
    <w:link w:val="PiedepginaCar"/>
    <w:uiPriority w:val="99"/>
    <w:unhideWhenUsed/>
    <w:rsid w:val="00035E67"/>
    <w:pPr>
      <w:tabs>
        <w:tab w:val="center" w:pos="4252"/>
        <w:tab w:val="right" w:pos="8504"/>
      </w:tabs>
    </w:pPr>
  </w:style>
  <w:style w:type="character" w:customStyle="1" w:styleId="PiedepginaCar">
    <w:name w:val="Pie de página Car"/>
    <w:basedOn w:val="Fuentedeprrafopredeter"/>
    <w:link w:val="Piedepgina"/>
    <w:uiPriority w:val="99"/>
    <w:rsid w:val="00035E67"/>
  </w:style>
  <w:style w:type="paragraph" w:styleId="TtuloTDC">
    <w:name w:val="TOC Heading"/>
    <w:basedOn w:val="Ttulo1"/>
    <w:next w:val="Normal"/>
    <w:uiPriority w:val="39"/>
    <w:unhideWhenUsed/>
    <w:qFormat/>
    <w:rsid w:val="00035E6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EF1C4-5EDB-4E5B-84B5-513F33362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2963</Words>
  <Characters>16299</Characters>
  <Application>Microsoft Office Word</Application>
  <DocSecurity>0</DocSecurity>
  <Lines>135</Lines>
  <Paragraphs>38</Paragraphs>
  <ScaleCrop>false</ScaleCrop>
  <Company/>
  <LinksUpToDate>false</LinksUpToDate>
  <CharactersWithSpaces>19224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2</cp:revision>
  <dcterms:created xsi:type="dcterms:W3CDTF">2026-08-17T20:26:00Z</dcterms:created>
  <dcterms:modified xsi:type="dcterms:W3CDTF">2026-08-17T20:26:00Z</dcterms:modified>
</cp:coreProperties>
</file>