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468A" w14:textId="77777777" w:rsidR="002949B5" w:rsidRDefault="002949B5" w:rsidP="002949B5">
      <w:pPr>
        <w:spacing w:line="240" w:lineRule="auto"/>
      </w:pPr>
      <w:r>
        <w:t xml:space="preserve">• Evidencia GA5-220501095-AA1-EV05. Mapa de navegación. </w:t>
      </w:r>
    </w:p>
    <w:p w14:paraId="05890676" w14:textId="77777777" w:rsidR="002949B5" w:rsidRDefault="002949B5" w:rsidP="002949B5">
      <w:pPr>
        <w:spacing w:line="240" w:lineRule="auto"/>
      </w:pPr>
      <w:r>
        <w:t xml:space="preserve">Esta actividad consiste en la elaboración del mapa de navegación de una aplicación que se puede pensar a </w:t>
      </w:r>
    </w:p>
    <w:p w14:paraId="74C986AD" w14:textId="77777777" w:rsidR="002949B5" w:rsidRDefault="002949B5" w:rsidP="002949B5">
      <w:pPr>
        <w:spacing w:line="240" w:lineRule="auto"/>
      </w:pPr>
      <w:r>
        <w:t xml:space="preserve">manera de árbol jerárquico, y que representa la arquitectura de las páginas de un sitio web. Esta </w:t>
      </w:r>
    </w:p>
    <w:p w14:paraId="72408252" w14:textId="77777777" w:rsidR="002949B5" w:rsidRDefault="002949B5" w:rsidP="002949B5">
      <w:pPr>
        <w:spacing w:line="240" w:lineRule="auto"/>
      </w:pPr>
      <w:r>
        <w:t xml:space="preserve">representación puede ser, un mapa conceptual para, de forma gráfica, visualizar y entender sobre un mapa </w:t>
      </w:r>
    </w:p>
    <w:p w14:paraId="2FD47E26" w14:textId="77777777" w:rsidR="002949B5" w:rsidRDefault="002949B5" w:rsidP="002949B5">
      <w:pPr>
        <w:spacing w:line="240" w:lineRule="auto"/>
      </w:pPr>
      <w:r>
        <w:t xml:space="preserve">el recorrido del visitante, es decir, su navegación y cómo este llega a lo que está buscando. También, aquí </w:t>
      </w:r>
    </w:p>
    <w:p w14:paraId="05F8431D" w14:textId="77777777" w:rsidR="002949B5" w:rsidRDefault="002949B5" w:rsidP="002949B5">
      <w:pPr>
        <w:spacing w:line="240" w:lineRule="auto"/>
      </w:pPr>
      <w:r>
        <w:t xml:space="preserve">se organiza la distribución y la jerarquía del contenido, logrando el fácil entendimiento por parte del </w:t>
      </w:r>
    </w:p>
    <w:p w14:paraId="203351B4" w14:textId="77777777" w:rsidR="002949B5" w:rsidRDefault="002949B5" w:rsidP="002949B5">
      <w:pPr>
        <w:spacing w:line="240" w:lineRule="auto"/>
      </w:pPr>
      <w:r>
        <w:t xml:space="preserve">usuario y de fácil acceso al contenido. </w:t>
      </w:r>
    </w:p>
    <w:p w14:paraId="6BD239A2" w14:textId="77777777" w:rsidR="002949B5" w:rsidRDefault="002949B5" w:rsidP="002949B5">
      <w:pPr>
        <w:spacing w:line="240" w:lineRule="auto"/>
      </w:pPr>
      <w:r>
        <w:t xml:space="preserve">Aspectos a tener en cuenta: </w:t>
      </w:r>
    </w:p>
    <w:p w14:paraId="7AF9F47C" w14:textId="77777777" w:rsidR="002949B5" w:rsidRDefault="002949B5" w:rsidP="002949B5">
      <w:pPr>
        <w:spacing w:line="240" w:lineRule="auto"/>
      </w:pPr>
      <w:r>
        <w:t xml:space="preserve">o Estudiar detenidamente los conceptos y características definidas en el componente formativo. </w:t>
      </w:r>
    </w:p>
    <w:p w14:paraId="622523F8" w14:textId="77777777" w:rsidR="002949B5" w:rsidRDefault="002949B5" w:rsidP="002949B5">
      <w:pPr>
        <w:spacing w:line="240" w:lineRule="auto"/>
      </w:pPr>
      <w:r>
        <w:t xml:space="preserve">o Contar con los requerimientos del cliente. </w:t>
      </w:r>
    </w:p>
    <w:p w14:paraId="45E1C2BA" w14:textId="77777777" w:rsidR="002949B5" w:rsidRDefault="002949B5" w:rsidP="002949B5">
      <w:pPr>
        <w:spacing w:line="240" w:lineRule="auto"/>
      </w:pPr>
      <w:r>
        <w:t xml:space="preserve">o Elaborar un documento con el orden lógico en que se requiere presentar la información. </w:t>
      </w:r>
    </w:p>
    <w:p w14:paraId="00F8270D" w14:textId="77777777" w:rsidR="002949B5" w:rsidRDefault="002949B5" w:rsidP="002949B5">
      <w:pPr>
        <w:spacing w:line="240" w:lineRule="auto"/>
      </w:pPr>
      <w:r>
        <w:t xml:space="preserve">o Identificar el tipo de mapa de navegación bien sea lineal, jerárquico, de estructura web o de </w:t>
      </w:r>
    </w:p>
    <w:p w14:paraId="4AFECA28" w14:textId="77777777" w:rsidR="002949B5" w:rsidRDefault="002949B5" w:rsidP="002949B5">
      <w:pPr>
        <w:spacing w:line="240" w:lineRule="auto"/>
      </w:pPr>
      <w:r>
        <w:t xml:space="preserve">estructura compuesta. </w:t>
      </w:r>
    </w:p>
    <w:p w14:paraId="2B9E2F5C" w14:textId="77777777" w:rsidR="002949B5" w:rsidRDefault="002949B5" w:rsidP="002949B5">
      <w:pPr>
        <w:spacing w:line="240" w:lineRule="auto"/>
      </w:pPr>
      <w:r>
        <w:t xml:space="preserve">o Elaborar un árbol jerárquico para evidenciar el orden e importancia de la información. </w:t>
      </w:r>
    </w:p>
    <w:p w14:paraId="3C83EC58" w14:textId="616ED2FE" w:rsidR="002949B5" w:rsidRDefault="002949B5" w:rsidP="002949B5">
      <w:pPr>
        <w:spacing w:line="240" w:lineRule="auto"/>
      </w:pPr>
      <w:r>
        <w:t>o Establece cuáles páginas y el número de ellas que se van a desplegar en las diferentes secciones del sitio web.</w:t>
      </w:r>
    </w:p>
    <w:p w14:paraId="143D8AFF" w14:textId="77777777" w:rsidR="002949B5" w:rsidRDefault="002949B5" w:rsidP="002949B5">
      <w:pPr>
        <w:spacing w:line="240" w:lineRule="auto"/>
      </w:pPr>
      <w:r>
        <w:t xml:space="preserve">o Incluir ramificaciones hacia secciones secundarias que se desplegarán de las principales.  </w:t>
      </w:r>
    </w:p>
    <w:p w14:paraId="180A27EA" w14:textId="77777777" w:rsidR="002949B5" w:rsidRDefault="002949B5" w:rsidP="002949B5">
      <w:pPr>
        <w:spacing w:line="240" w:lineRule="auto"/>
      </w:pPr>
      <w:r>
        <w:t xml:space="preserve">o Revisar que en el diseño se hayan incluido diferentes categorías, como también todo el contenido </w:t>
      </w:r>
    </w:p>
    <w:p w14:paraId="58A9F63A" w14:textId="77777777" w:rsidR="002949B5" w:rsidRDefault="002949B5" w:rsidP="002949B5">
      <w:pPr>
        <w:spacing w:line="240" w:lineRule="auto"/>
      </w:pPr>
      <w:r>
        <w:t xml:space="preserve">que se necesita mostrar.  </w:t>
      </w:r>
    </w:p>
    <w:p w14:paraId="0B57EE15" w14:textId="77777777" w:rsidR="002949B5" w:rsidRDefault="002949B5" w:rsidP="002949B5">
      <w:pPr>
        <w:spacing w:line="240" w:lineRule="auto"/>
      </w:pPr>
      <w:r>
        <w:t xml:space="preserve">o Aplicar las mejores prácticas para potenciar la navegación del usuario. </w:t>
      </w:r>
    </w:p>
    <w:p w14:paraId="47555B65" w14:textId="77777777" w:rsidR="002949B5" w:rsidRDefault="002949B5" w:rsidP="002949B5">
      <w:pPr>
        <w:spacing w:line="240" w:lineRule="auto"/>
      </w:pPr>
      <w:r>
        <w:t xml:space="preserve">o Compartir y explicar el mapa de navegación con otras personas para identificar si es entendible y </w:t>
      </w:r>
    </w:p>
    <w:p w14:paraId="309FFB46" w14:textId="77777777" w:rsidR="002949B5" w:rsidRDefault="002949B5" w:rsidP="002949B5">
      <w:pPr>
        <w:spacing w:line="240" w:lineRule="auto"/>
      </w:pPr>
      <w:r>
        <w:t xml:space="preserve">amigable de la forma en la que se presenta la información.  </w:t>
      </w:r>
    </w:p>
    <w:p w14:paraId="0EF958EE" w14:textId="04776E25" w:rsidR="002949B5" w:rsidRDefault="002949B5" w:rsidP="002949B5">
      <w:pPr>
        <w:spacing w:line="240" w:lineRule="auto"/>
      </w:pPr>
      <w:r>
        <w:t>o Elaborar plantillas con los estilos de las páginas.</w:t>
      </w:r>
    </w:p>
    <w:sectPr w:rsidR="002949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9B5"/>
    <w:rsid w:val="002949B5"/>
    <w:rsid w:val="00841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062A82"/>
  <w15:chartTrackingRefBased/>
  <w15:docId w15:val="{37CA98BD-CC90-4273-8318-715DC3218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4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4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4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4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4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4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4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4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4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4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4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4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49B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49B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49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49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49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49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4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4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4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4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4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49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49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49B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4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49B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49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264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1</cp:revision>
  <dcterms:created xsi:type="dcterms:W3CDTF">2026-03-07T06:38:00Z</dcterms:created>
  <dcterms:modified xsi:type="dcterms:W3CDTF">2026-03-07T06:43:00Z</dcterms:modified>
</cp:coreProperties>
</file>