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25EA" w14:textId="77777777" w:rsidR="001A4D00" w:rsidRPr="00A50D22" w:rsidRDefault="001A4D00" w:rsidP="001A4D00">
      <w:pPr>
        <w:jc w:val="center"/>
        <w:rPr>
          <w:sz w:val="28"/>
          <w:szCs w:val="28"/>
        </w:rPr>
      </w:pPr>
      <w:r w:rsidRPr="00A50D22">
        <w:rPr>
          <w:b/>
          <w:bCs/>
          <w:sz w:val="28"/>
          <w:szCs w:val="28"/>
        </w:rPr>
        <w:t xml:space="preserve">Centro de </w:t>
      </w:r>
      <w:r>
        <w:rPr>
          <w:b/>
          <w:bCs/>
          <w:sz w:val="28"/>
          <w:szCs w:val="28"/>
        </w:rPr>
        <w:t>f</w:t>
      </w:r>
      <w:r w:rsidRPr="00A50D22">
        <w:rPr>
          <w:b/>
          <w:bCs/>
          <w:sz w:val="28"/>
          <w:szCs w:val="28"/>
        </w:rPr>
        <w:t>ormación:</w:t>
      </w:r>
    </w:p>
    <w:p w14:paraId="79443A5A" w14:textId="77777777" w:rsidR="001A4D00" w:rsidRPr="00A50D22" w:rsidRDefault="001A4D00" w:rsidP="001A4D00">
      <w:pPr>
        <w:jc w:val="center"/>
        <w:rPr>
          <w:sz w:val="28"/>
          <w:szCs w:val="28"/>
        </w:rPr>
      </w:pPr>
      <w:r w:rsidRPr="00A50D22">
        <w:rPr>
          <w:sz w:val="28"/>
          <w:szCs w:val="28"/>
        </w:rPr>
        <w:t xml:space="preserve">Servicio Nacional </w:t>
      </w:r>
      <w:r>
        <w:rPr>
          <w:sz w:val="28"/>
          <w:szCs w:val="28"/>
        </w:rPr>
        <w:t>D</w:t>
      </w:r>
      <w:r w:rsidRPr="00A50D22">
        <w:rPr>
          <w:sz w:val="28"/>
          <w:szCs w:val="28"/>
        </w:rPr>
        <w:t>e Aprendizaje</w:t>
      </w:r>
    </w:p>
    <w:p w14:paraId="497F7F50" w14:textId="77777777" w:rsidR="001A4D00" w:rsidRPr="00A50D22" w:rsidRDefault="001A4D00" w:rsidP="001A4D00">
      <w:pPr>
        <w:jc w:val="center"/>
        <w:rPr>
          <w:b/>
          <w:bCs/>
          <w:sz w:val="28"/>
          <w:szCs w:val="28"/>
        </w:rPr>
      </w:pPr>
      <w:r w:rsidRPr="00A50D22">
        <w:rPr>
          <w:b/>
          <w:bCs/>
          <w:sz w:val="28"/>
          <w:szCs w:val="28"/>
        </w:rPr>
        <w:t>SENA</w:t>
      </w:r>
    </w:p>
    <w:p w14:paraId="3B440897" w14:textId="77777777" w:rsidR="001A4D00" w:rsidRDefault="001A4D00" w:rsidP="001A4D00">
      <w:pPr>
        <w:jc w:val="center"/>
        <w:rPr>
          <w:sz w:val="28"/>
          <w:szCs w:val="28"/>
        </w:rPr>
      </w:pPr>
    </w:p>
    <w:p w14:paraId="3C0A4B3E" w14:textId="77777777" w:rsidR="001A4D00" w:rsidRDefault="001A4D00" w:rsidP="001A4D00">
      <w:pPr>
        <w:jc w:val="center"/>
        <w:rPr>
          <w:sz w:val="28"/>
          <w:szCs w:val="28"/>
        </w:rPr>
      </w:pPr>
    </w:p>
    <w:p w14:paraId="71F560D0" w14:textId="77777777" w:rsidR="001A4D00" w:rsidRDefault="001A4D00" w:rsidP="001A4D00">
      <w:pPr>
        <w:jc w:val="center"/>
        <w:rPr>
          <w:b/>
          <w:bCs/>
        </w:rPr>
      </w:pPr>
      <w:r w:rsidRPr="00A50D22">
        <w:rPr>
          <w:b/>
          <w:bCs/>
        </w:rPr>
        <w:t>Programa de Formación:</w:t>
      </w:r>
    </w:p>
    <w:p w14:paraId="6D8FFCDA" w14:textId="77777777" w:rsidR="001A4D00" w:rsidRDefault="001A4D00" w:rsidP="001A4D00">
      <w:pPr>
        <w:jc w:val="center"/>
      </w:pPr>
      <w:r w:rsidRPr="00A50D22">
        <w:t xml:space="preserve"> Tecnólogo en Análisis y Desarrollo de Software</w:t>
      </w:r>
    </w:p>
    <w:p w14:paraId="47E4299C" w14:textId="77777777" w:rsidR="001A4D00" w:rsidRDefault="001A4D00" w:rsidP="001A4D00">
      <w:pPr>
        <w:jc w:val="center"/>
      </w:pPr>
    </w:p>
    <w:p w14:paraId="171D2D9A" w14:textId="77777777" w:rsidR="001A4D00" w:rsidRDefault="001A4D00" w:rsidP="001A4D00">
      <w:pPr>
        <w:jc w:val="center"/>
      </w:pPr>
      <w:r w:rsidRPr="00A50D22">
        <w:rPr>
          <w:b/>
          <w:bCs/>
        </w:rPr>
        <w:t>Proyecto Formativo:</w:t>
      </w:r>
      <w:r w:rsidRPr="00A50D22">
        <w:t xml:space="preserve"> </w:t>
      </w:r>
    </w:p>
    <w:p w14:paraId="556B1DF3" w14:textId="77777777" w:rsidR="001A4D00" w:rsidRPr="00A50D22" w:rsidRDefault="001A4D00" w:rsidP="001A4D00">
      <w:pPr>
        <w:jc w:val="center"/>
        <w:rPr>
          <w:b/>
          <w:bCs/>
          <w:sz w:val="28"/>
          <w:szCs w:val="28"/>
        </w:rPr>
      </w:pPr>
      <w:r w:rsidRPr="00A50D22">
        <w:t xml:space="preserve">TRUEQUE MATCH </w:t>
      </w:r>
      <w:r>
        <w:t>“</w:t>
      </w:r>
      <w:r w:rsidRPr="00A50D22">
        <w:t>Plataforma Colombiana de Intercambio Sin Dinero</w:t>
      </w:r>
      <w:r>
        <w:t>”</w:t>
      </w:r>
    </w:p>
    <w:p w14:paraId="0968C52D" w14:textId="77777777" w:rsidR="001A4D00" w:rsidRDefault="001A4D00" w:rsidP="001A4D00">
      <w:pPr>
        <w:jc w:val="center"/>
        <w:rPr>
          <w:b/>
          <w:bCs/>
        </w:rPr>
      </w:pPr>
    </w:p>
    <w:p w14:paraId="13611748" w14:textId="77777777" w:rsidR="001A4D00" w:rsidRDefault="001A4D00" w:rsidP="001A4D00">
      <w:pPr>
        <w:jc w:val="center"/>
        <w:rPr>
          <w:b/>
          <w:bCs/>
        </w:rPr>
      </w:pPr>
    </w:p>
    <w:p w14:paraId="729B6D64" w14:textId="77777777" w:rsidR="00ED2F0B" w:rsidRDefault="00ED2F0B" w:rsidP="001A4D00">
      <w:pPr>
        <w:jc w:val="center"/>
        <w:rPr>
          <w:b/>
          <w:bCs/>
        </w:rPr>
      </w:pPr>
      <w:r w:rsidRPr="00ED2F0B">
        <w:rPr>
          <w:b/>
          <w:bCs/>
        </w:rPr>
        <w:t xml:space="preserve">Evidencia GA7-220501096-AA4-EV01. </w:t>
      </w:r>
    </w:p>
    <w:p w14:paraId="18102DC6" w14:textId="38035332" w:rsidR="001A4D00" w:rsidRDefault="00ED2F0B" w:rsidP="001A4D00">
      <w:pPr>
        <w:jc w:val="center"/>
        <w:rPr>
          <w:b/>
          <w:bCs/>
        </w:rPr>
      </w:pPr>
      <w:r w:rsidRPr="00ED2F0B">
        <w:rPr>
          <w:b/>
          <w:bCs/>
        </w:rPr>
        <w:t>Taller sobre componentes front-end.</w:t>
      </w:r>
    </w:p>
    <w:p w14:paraId="3FB8BFAC" w14:textId="77777777" w:rsidR="001A4D00" w:rsidRPr="00A50D22" w:rsidRDefault="001A4D00" w:rsidP="001A4D00">
      <w:pPr>
        <w:jc w:val="center"/>
        <w:rPr>
          <w:b/>
          <w:bCs/>
        </w:rPr>
      </w:pPr>
    </w:p>
    <w:p w14:paraId="2D9E12E9" w14:textId="77777777" w:rsidR="001A4D00" w:rsidRDefault="001A4D00" w:rsidP="001A4D00">
      <w:pPr>
        <w:jc w:val="center"/>
      </w:pPr>
      <w:r w:rsidRPr="00A50D22">
        <w:rPr>
          <w:b/>
          <w:bCs/>
        </w:rPr>
        <w:t>Aprendiz:</w:t>
      </w:r>
      <w:r w:rsidRPr="00A50D22">
        <w:t xml:space="preserve"> Gerson Jonnathan López Oviedo</w:t>
      </w:r>
      <w:r w:rsidRPr="00A50D22">
        <w:br/>
      </w:r>
      <w:r w:rsidRPr="00A50D22">
        <w:rPr>
          <w:b/>
          <w:bCs/>
        </w:rPr>
        <w:t>Ficha:</w:t>
      </w:r>
      <w:r w:rsidRPr="00A50D22">
        <w:t xml:space="preserve"> 3186647</w:t>
      </w:r>
    </w:p>
    <w:p w14:paraId="24483DED" w14:textId="77777777" w:rsidR="001A4D00" w:rsidRDefault="001A4D00" w:rsidP="001A4D00">
      <w:pPr>
        <w:jc w:val="center"/>
      </w:pPr>
      <w:r w:rsidRPr="00A50D22">
        <w:br/>
      </w:r>
    </w:p>
    <w:p w14:paraId="027C794E" w14:textId="77777777" w:rsidR="001A4D00" w:rsidRDefault="001A4D00" w:rsidP="001A4D00">
      <w:pPr>
        <w:jc w:val="center"/>
      </w:pPr>
      <w:r w:rsidRPr="00A50D22">
        <w:br/>
      </w:r>
      <w:r w:rsidRPr="00A50D22">
        <w:rPr>
          <w:b/>
          <w:bCs/>
        </w:rPr>
        <w:t>Instructor:</w:t>
      </w:r>
      <w:r w:rsidRPr="00A50D22">
        <w:t xml:space="preserve"> Arnaldo Alfonso Montiel Brun</w:t>
      </w:r>
    </w:p>
    <w:p w14:paraId="7B768D38" w14:textId="5B91F4D3" w:rsidR="00B059D5" w:rsidRDefault="001A4D00" w:rsidP="00ED2F0B">
      <w:pPr>
        <w:jc w:val="center"/>
      </w:pPr>
      <w:r w:rsidRPr="00A50D22">
        <w:br/>
      </w:r>
      <w:r w:rsidRPr="00A50D22">
        <w:br/>
        <w:t xml:space="preserve"> </w:t>
      </w:r>
      <w:r w:rsidRPr="00A50D22">
        <w:br/>
      </w:r>
      <w:r>
        <w:t xml:space="preserve">15 de junio, </w:t>
      </w:r>
      <w:r w:rsidRPr="00A50D22">
        <w:t>2026</w:t>
      </w:r>
      <w:r>
        <w:t>7</w:t>
      </w:r>
    </w:p>
    <w:p w14:paraId="1883BED5" w14:textId="77777777" w:rsidR="007330BE" w:rsidRDefault="007330BE" w:rsidP="00ED2F0B">
      <w:pPr>
        <w:jc w:val="center"/>
        <w:rPr>
          <w:lang w:eastAsia="es-MX"/>
        </w:rPr>
      </w:pPr>
    </w:p>
    <w:sdt>
      <w:sdtPr>
        <w:rPr>
          <w:lang w:val="es-ES"/>
        </w:rPr>
        <w:id w:val="206535992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99A08E9" w14:textId="77777777" w:rsidR="00B059D5" w:rsidRDefault="00B059D5" w:rsidP="00B059D5">
          <w:pPr>
            <w:pStyle w:val="TtuloTDC"/>
          </w:pPr>
          <w:r>
            <w:rPr>
              <w:lang w:val="es-ES"/>
            </w:rPr>
            <w:t>Contenido</w:t>
          </w:r>
        </w:p>
        <w:p w14:paraId="60F17D5E" w14:textId="7B60D1DC" w:rsidR="00A87293" w:rsidRDefault="00B059D5">
          <w:pPr>
            <w:pStyle w:val="TDC1"/>
            <w:rPr>
              <w:rFonts w:eastAsiaTheme="minorEastAsia"/>
              <w:noProof/>
              <w:lang w:eastAsia="es-MX"/>
            </w:rPr>
          </w:pPr>
          <w:r>
            <w:fldChar w:fldCharType="begin"/>
          </w:r>
          <w:r>
            <w:instrText xml:space="preserve"> TOC \o "1-3" \h \z \u </w:instrText>
          </w:r>
          <w:r>
            <w:fldChar w:fldCharType="separate"/>
          </w:r>
          <w:hyperlink w:anchor="_Toc232433907" w:history="1">
            <w:r w:rsidR="00A87293" w:rsidRPr="006B34A4">
              <w:rPr>
                <w:rStyle w:val="Hipervnculo"/>
                <w:b/>
                <w:bCs/>
                <w:noProof/>
              </w:rPr>
              <w:t>1.</w:t>
            </w:r>
            <w:r w:rsidR="00A87293">
              <w:rPr>
                <w:rFonts w:eastAsiaTheme="minorEastAsia"/>
                <w:noProof/>
                <w:lang w:eastAsia="es-MX"/>
              </w:rPr>
              <w:tab/>
            </w:r>
            <w:r w:rsidR="00A87293" w:rsidRPr="006B34A4">
              <w:rPr>
                <w:rStyle w:val="Hipervnculo"/>
                <w:b/>
                <w:bCs/>
                <w:noProof/>
              </w:rPr>
              <w:t>NTRODUCCIÓN</w:t>
            </w:r>
            <w:r w:rsidR="00A87293">
              <w:rPr>
                <w:noProof/>
                <w:webHidden/>
              </w:rPr>
              <w:tab/>
            </w:r>
            <w:r w:rsidR="00A87293">
              <w:rPr>
                <w:noProof/>
                <w:webHidden/>
              </w:rPr>
              <w:fldChar w:fldCharType="begin"/>
            </w:r>
            <w:r w:rsidR="00A87293">
              <w:rPr>
                <w:noProof/>
                <w:webHidden/>
              </w:rPr>
              <w:instrText xml:space="preserve"> PAGEREF _Toc232433907 \h </w:instrText>
            </w:r>
            <w:r w:rsidR="00A87293">
              <w:rPr>
                <w:noProof/>
                <w:webHidden/>
              </w:rPr>
            </w:r>
            <w:r w:rsidR="00A87293">
              <w:rPr>
                <w:noProof/>
                <w:webHidden/>
              </w:rPr>
              <w:fldChar w:fldCharType="separate"/>
            </w:r>
            <w:r w:rsidR="00A87293">
              <w:rPr>
                <w:noProof/>
                <w:webHidden/>
              </w:rPr>
              <w:t>2</w:t>
            </w:r>
            <w:r w:rsidR="00A87293">
              <w:rPr>
                <w:noProof/>
                <w:webHidden/>
              </w:rPr>
              <w:fldChar w:fldCharType="end"/>
            </w:r>
          </w:hyperlink>
        </w:p>
        <w:p w14:paraId="2B637310" w14:textId="12C0F296" w:rsidR="00A87293" w:rsidRDefault="00A87293">
          <w:pPr>
            <w:pStyle w:val="TDC1"/>
            <w:rPr>
              <w:rFonts w:eastAsiaTheme="minorEastAsia"/>
              <w:noProof/>
              <w:lang w:eastAsia="es-MX"/>
            </w:rPr>
          </w:pPr>
          <w:hyperlink w:anchor="_Toc232433908" w:history="1">
            <w:r w:rsidRPr="006B34A4">
              <w:rPr>
                <w:rStyle w:val="Hipervnculo"/>
                <w:b/>
                <w:bCs/>
                <w:noProof/>
              </w:rPr>
              <w:t>2.</w:t>
            </w:r>
            <w:r>
              <w:rPr>
                <w:rFonts w:eastAsiaTheme="minorEastAsia"/>
                <w:noProof/>
                <w:lang w:eastAsia="es-MX"/>
              </w:rPr>
              <w:tab/>
            </w:r>
            <w:r w:rsidRPr="006B34A4">
              <w:rPr>
                <w:rStyle w:val="Hipervnculo"/>
                <w:b/>
                <w:bCs/>
                <w:noProof/>
              </w:rPr>
              <w:t>OBJETIVOS</w:t>
            </w:r>
            <w:r>
              <w:rPr>
                <w:noProof/>
                <w:webHidden/>
              </w:rPr>
              <w:tab/>
            </w:r>
            <w:r>
              <w:rPr>
                <w:noProof/>
                <w:webHidden/>
              </w:rPr>
              <w:fldChar w:fldCharType="begin"/>
            </w:r>
            <w:r>
              <w:rPr>
                <w:noProof/>
                <w:webHidden/>
              </w:rPr>
              <w:instrText xml:space="preserve"> PAGEREF _Toc232433908 \h </w:instrText>
            </w:r>
            <w:r>
              <w:rPr>
                <w:noProof/>
                <w:webHidden/>
              </w:rPr>
            </w:r>
            <w:r>
              <w:rPr>
                <w:noProof/>
                <w:webHidden/>
              </w:rPr>
              <w:fldChar w:fldCharType="separate"/>
            </w:r>
            <w:r>
              <w:rPr>
                <w:noProof/>
                <w:webHidden/>
              </w:rPr>
              <w:t>3</w:t>
            </w:r>
            <w:r>
              <w:rPr>
                <w:noProof/>
                <w:webHidden/>
              </w:rPr>
              <w:fldChar w:fldCharType="end"/>
            </w:r>
          </w:hyperlink>
        </w:p>
        <w:p w14:paraId="21420694" w14:textId="6B3C6657" w:rsidR="00A87293" w:rsidRDefault="00A87293">
          <w:pPr>
            <w:pStyle w:val="TDC1"/>
            <w:rPr>
              <w:rFonts w:eastAsiaTheme="minorEastAsia"/>
              <w:noProof/>
              <w:lang w:eastAsia="es-MX"/>
            </w:rPr>
          </w:pPr>
          <w:hyperlink w:anchor="_Toc232433909" w:history="1">
            <w:r w:rsidRPr="006B34A4">
              <w:rPr>
                <w:rStyle w:val="Hipervnculo"/>
                <w:b/>
                <w:bCs/>
                <w:noProof/>
              </w:rPr>
              <w:t>3.</w:t>
            </w:r>
            <w:r>
              <w:rPr>
                <w:rFonts w:eastAsiaTheme="minorEastAsia"/>
                <w:noProof/>
                <w:lang w:eastAsia="es-MX"/>
              </w:rPr>
              <w:tab/>
            </w:r>
            <w:r w:rsidRPr="006B34A4">
              <w:rPr>
                <w:rStyle w:val="Hipervnculo"/>
                <w:b/>
                <w:bCs/>
                <w:noProof/>
              </w:rPr>
              <w:t>CARACTERÍSTICAS PRINCIPALES DE REACT</w:t>
            </w:r>
            <w:r>
              <w:rPr>
                <w:noProof/>
                <w:webHidden/>
              </w:rPr>
              <w:tab/>
            </w:r>
            <w:r>
              <w:rPr>
                <w:noProof/>
                <w:webHidden/>
              </w:rPr>
              <w:fldChar w:fldCharType="begin"/>
            </w:r>
            <w:r>
              <w:rPr>
                <w:noProof/>
                <w:webHidden/>
              </w:rPr>
              <w:instrText xml:space="preserve"> PAGEREF _Toc232433909 \h </w:instrText>
            </w:r>
            <w:r>
              <w:rPr>
                <w:noProof/>
                <w:webHidden/>
              </w:rPr>
            </w:r>
            <w:r>
              <w:rPr>
                <w:noProof/>
                <w:webHidden/>
              </w:rPr>
              <w:fldChar w:fldCharType="separate"/>
            </w:r>
            <w:r>
              <w:rPr>
                <w:noProof/>
                <w:webHidden/>
              </w:rPr>
              <w:t>5</w:t>
            </w:r>
            <w:r>
              <w:rPr>
                <w:noProof/>
                <w:webHidden/>
              </w:rPr>
              <w:fldChar w:fldCharType="end"/>
            </w:r>
          </w:hyperlink>
        </w:p>
        <w:p w14:paraId="7D032677" w14:textId="30EE3D32" w:rsidR="00A87293" w:rsidRDefault="00A87293">
          <w:pPr>
            <w:pStyle w:val="TDC1"/>
            <w:rPr>
              <w:rFonts w:eastAsiaTheme="minorEastAsia"/>
              <w:noProof/>
              <w:lang w:eastAsia="es-MX"/>
            </w:rPr>
          </w:pPr>
          <w:hyperlink w:anchor="_Toc232433910" w:history="1">
            <w:r w:rsidRPr="006B34A4">
              <w:rPr>
                <w:rStyle w:val="Hipervnculo"/>
                <w:b/>
                <w:bCs/>
                <w:noProof/>
              </w:rPr>
              <w:t>4.</w:t>
            </w:r>
            <w:r>
              <w:rPr>
                <w:rFonts w:eastAsiaTheme="minorEastAsia"/>
                <w:noProof/>
                <w:lang w:eastAsia="es-MX"/>
              </w:rPr>
              <w:tab/>
            </w:r>
            <w:r w:rsidRPr="006B34A4">
              <w:rPr>
                <w:rStyle w:val="Hipervnculo"/>
                <w:b/>
                <w:bCs/>
                <w:noProof/>
              </w:rPr>
              <w:t>DESARROLLO DEL TALLER SOBRE COMPONENTES FRONT-END</w:t>
            </w:r>
            <w:r>
              <w:rPr>
                <w:noProof/>
                <w:webHidden/>
              </w:rPr>
              <w:tab/>
            </w:r>
            <w:r>
              <w:rPr>
                <w:noProof/>
                <w:webHidden/>
              </w:rPr>
              <w:fldChar w:fldCharType="begin"/>
            </w:r>
            <w:r>
              <w:rPr>
                <w:noProof/>
                <w:webHidden/>
              </w:rPr>
              <w:instrText xml:space="preserve"> PAGEREF _Toc232433910 \h </w:instrText>
            </w:r>
            <w:r>
              <w:rPr>
                <w:noProof/>
                <w:webHidden/>
              </w:rPr>
            </w:r>
            <w:r>
              <w:rPr>
                <w:noProof/>
                <w:webHidden/>
              </w:rPr>
              <w:fldChar w:fldCharType="separate"/>
            </w:r>
            <w:r>
              <w:rPr>
                <w:noProof/>
                <w:webHidden/>
              </w:rPr>
              <w:t>5</w:t>
            </w:r>
            <w:r>
              <w:rPr>
                <w:noProof/>
                <w:webHidden/>
              </w:rPr>
              <w:fldChar w:fldCharType="end"/>
            </w:r>
          </w:hyperlink>
        </w:p>
        <w:p w14:paraId="7CE7A71A" w14:textId="477276B7" w:rsidR="00A87293" w:rsidRDefault="00A87293">
          <w:pPr>
            <w:pStyle w:val="TDC1"/>
            <w:rPr>
              <w:rFonts w:eastAsiaTheme="minorEastAsia"/>
              <w:noProof/>
              <w:lang w:eastAsia="es-MX"/>
            </w:rPr>
          </w:pPr>
          <w:hyperlink w:anchor="_Toc232433911" w:history="1">
            <w:r w:rsidRPr="006B34A4">
              <w:rPr>
                <w:rStyle w:val="Hipervnculo"/>
                <w:b/>
                <w:bCs/>
                <w:noProof/>
              </w:rPr>
              <w:t>5.</w:t>
            </w:r>
            <w:r>
              <w:rPr>
                <w:rFonts w:eastAsiaTheme="minorEastAsia"/>
                <w:noProof/>
                <w:lang w:eastAsia="es-MX"/>
              </w:rPr>
              <w:tab/>
            </w:r>
            <w:r w:rsidRPr="006B34A4">
              <w:rPr>
                <w:rStyle w:val="Hipervnculo"/>
                <w:b/>
                <w:bCs/>
                <w:noProof/>
              </w:rPr>
              <w:t>¿QUÉ SON CLASES EN REACT?</w:t>
            </w:r>
            <w:r>
              <w:rPr>
                <w:noProof/>
                <w:webHidden/>
              </w:rPr>
              <w:tab/>
            </w:r>
            <w:r>
              <w:rPr>
                <w:noProof/>
                <w:webHidden/>
              </w:rPr>
              <w:fldChar w:fldCharType="begin"/>
            </w:r>
            <w:r>
              <w:rPr>
                <w:noProof/>
                <w:webHidden/>
              </w:rPr>
              <w:instrText xml:space="preserve"> PAGEREF _Toc232433911 \h </w:instrText>
            </w:r>
            <w:r>
              <w:rPr>
                <w:noProof/>
                <w:webHidden/>
              </w:rPr>
            </w:r>
            <w:r>
              <w:rPr>
                <w:noProof/>
                <w:webHidden/>
              </w:rPr>
              <w:fldChar w:fldCharType="separate"/>
            </w:r>
            <w:r>
              <w:rPr>
                <w:noProof/>
                <w:webHidden/>
              </w:rPr>
              <w:t>7</w:t>
            </w:r>
            <w:r>
              <w:rPr>
                <w:noProof/>
                <w:webHidden/>
              </w:rPr>
              <w:fldChar w:fldCharType="end"/>
            </w:r>
          </w:hyperlink>
        </w:p>
        <w:p w14:paraId="5E0284A8" w14:textId="195175FD" w:rsidR="00A87293" w:rsidRDefault="00A87293">
          <w:pPr>
            <w:pStyle w:val="TDC1"/>
            <w:rPr>
              <w:rFonts w:eastAsiaTheme="minorEastAsia"/>
              <w:noProof/>
              <w:lang w:eastAsia="es-MX"/>
            </w:rPr>
          </w:pPr>
          <w:hyperlink w:anchor="_Toc232433912" w:history="1">
            <w:r w:rsidRPr="006B34A4">
              <w:rPr>
                <w:rStyle w:val="Hipervnculo"/>
                <w:b/>
                <w:bCs/>
                <w:noProof/>
              </w:rPr>
              <w:t>6.</w:t>
            </w:r>
            <w:r>
              <w:rPr>
                <w:rFonts w:eastAsiaTheme="minorEastAsia"/>
                <w:noProof/>
                <w:lang w:eastAsia="es-MX"/>
              </w:rPr>
              <w:tab/>
            </w:r>
            <w:r w:rsidRPr="006B34A4">
              <w:rPr>
                <w:rStyle w:val="Hipervnculo"/>
                <w:b/>
                <w:bCs/>
                <w:noProof/>
              </w:rPr>
              <w:t>CARACTERÍSTICAS CLAVE DE LAS CLASES:</w:t>
            </w:r>
            <w:r>
              <w:rPr>
                <w:noProof/>
                <w:webHidden/>
              </w:rPr>
              <w:tab/>
            </w:r>
            <w:r>
              <w:rPr>
                <w:noProof/>
                <w:webHidden/>
              </w:rPr>
              <w:fldChar w:fldCharType="begin"/>
            </w:r>
            <w:r>
              <w:rPr>
                <w:noProof/>
                <w:webHidden/>
              </w:rPr>
              <w:instrText xml:space="preserve"> PAGEREF _Toc232433912 \h </w:instrText>
            </w:r>
            <w:r>
              <w:rPr>
                <w:noProof/>
                <w:webHidden/>
              </w:rPr>
            </w:r>
            <w:r>
              <w:rPr>
                <w:noProof/>
                <w:webHidden/>
              </w:rPr>
              <w:fldChar w:fldCharType="separate"/>
            </w:r>
            <w:r>
              <w:rPr>
                <w:noProof/>
                <w:webHidden/>
              </w:rPr>
              <w:t>7</w:t>
            </w:r>
            <w:r>
              <w:rPr>
                <w:noProof/>
                <w:webHidden/>
              </w:rPr>
              <w:fldChar w:fldCharType="end"/>
            </w:r>
          </w:hyperlink>
        </w:p>
        <w:p w14:paraId="21A816BF" w14:textId="4E22B925" w:rsidR="00A87293" w:rsidRDefault="00A87293">
          <w:pPr>
            <w:pStyle w:val="TDC1"/>
            <w:rPr>
              <w:rFonts w:eastAsiaTheme="minorEastAsia"/>
              <w:noProof/>
              <w:lang w:eastAsia="es-MX"/>
            </w:rPr>
          </w:pPr>
          <w:hyperlink w:anchor="_Toc232433913" w:history="1">
            <w:r w:rsidRPr="006B34A4">
              <w:rPr>
                <w:rStyle w:val="Hipervnculo"/>
                <w:b/>
                <w:bCs/>
                <w:noProof/>
              </w:rPr>
              <w:t>7.</w:t>
            </w:r>
            <w:r>
              <w:rPr>
                <w:rFonts w:eastAsiaTheme="minorEastAsia"/>
                <w:noProof/>
                <w:lang w:eastAsia="es-MX"/>
              </w:rPr>
              <w:tab/>
            </w:r>
            <w:r w:rsidRPr="006B34A4">
              <w:rPr>
                <w:rStyle w:val="Hipervnculo"/>
                <w:b/>
                <w:bCs/>
                <w:noProof/>
              </w:rPr>
              <w:t>PRINCIPALES EVENTOS DE REACT</w:t>
            </w:r>
            <w:r>
              <w:rPr>
                <w:noProof/>
                <w:webHidden/>
              </w:rPr>
              <w:tab/>
            </w:r>
            <w:r>
              <w:rPr>
                <w:noProof/>
                <w:webHidden/>
              </w:rPr>
              <w:fldChar w:fldCharType="begin"/>
            </w:r>
            <w:r>
              <w:rPr>
                <w:noProof/>
                <w:webHidden/>
              </w:rPr>
              <w:instrText xml:space="preserve"> PAGEREF _Toc232433913 \h </w:instrText>
            </w:r>
            <w:r>
              <w:rPr>
                <w:noProof/>
                <w:webHidden/>
              </w:rPr>
            </w:r>
            <w:r>
              <w:rPr>
                <w:noProof/>
                <w:webHidden/>
              </w:rPr>
              <w:fldChar w:fldCharType="separate"/>
            </w:r>
            <w:r>
              <w:rPr>
                <w:noProof/>
                <w:webHidden/>
              </w:rPr>
              <w:t>8</w:t>
            </w:r>
            <w:r>
              <w:rPr>
                <w:noProof/>
                <w:webHidden/>
              </w:rPr>
              <w:fldChar w:fldCharType="end"/>
            </w:r>
          </w:hyperlink>
        </w:p>
        <w:p w14:paraId="487D5E93" w14:textId="31C4497D" w:rsidR="00A87293" w:rsidRDefault="00A87293">
          <w:pPr>
            <w:pStyle w:val="TDC1"/>
            <w:rPr>
              <w:rFonts w:eastAsiaTheme="minorEastAsia"/>
              <w:noProof/>
              <w:lang w:eastAsia="es-MX"/>
            </w:rPr>
          </w:pPr>
          <w:hyperlink w:anchor="_Toc232433914" w:history="1">
            <w:r w:rsidRPr="006B34A4">
              <w:rPr>
                <w:rStyle w:val="Hipervnculo"/>
                <w:b/>
                <w:bCs/>
                <w:noProof/>
              </w:rPr>
              <w:t>8.</w:t>
            </w:r>
            <w:r>
              <w:rPr>
                <w:rFonts w:eastAsiaTheme="minorEastAsia"/>
                <w:noProof/>
                <w:lang w:eastAsia="es-MX"/>
              </w:rPr>
              <w:tab/>
            </w:r>
            <w:r w:rsidRPr="006B34A4">
              <w:rPr>
                <w:rStyle w:val="Hipervnculo"/>
                <w:b/>
                <w:bCs/>
                <w:noProof/>
              </w:rPr>
              <w:t>CLASIFICACIÓN DE LOS EVENTOS PRINCIPALES:</w:t>
            </w:r>
            <w:r>
              <w:rPr>
                <w:noProof/>
                <w:webHidden/>
              </w:rPr>
              <w:tab/>
            </w:r>
            <w:r>
              <w:rPr>
                <w:noProof/>
                <w:webHidden/>
              </w:rPr>
              <w:fldChar w:fldCharType="begin"/>
            </w:r>
            <w:r>
              <w:rPr>
                <w:noProof/>
                <w:webHidden/>
              </w:rPr>
              <w:instrText xml:space="preserve"> PAGEREF _Toc232433914 \h </w:instrText>
            </w:r>
            <w:r>
              <w:rPr>
                <w:noProof/>
                <w:webHidden/>
              </w:rPr>
            </w:r>
            <w:r>
              <w:rPr>
                <w:noProof/>
                <w:webHidden/>
              </w:rPr>
              <w:fldChar w:fldCharType="separate"/>
            </w:r>
            <w:r>
              <w:rPr>
                <w:noProof/>
                <w:webHidden/>
              </w:rPr>
              <w:t>8</w:t>
            </w:r>
            <w:r>
              <w:rPr>
                <w:noProof/>
                <w:webHidden/>
              </w:rPr>
              <w:fldChar w:fldCharType="end"/>
            </w:r>
          </w:hyperlink>
        </w:p>
        <w:p w14:paraId="0CA2084B" w14:textId="188D87FD" w:rsidR="00A87293" w:rsidRDefault="00A87293">
          <w:pPr>
            <w:pStyle w:val="TDC3"/>
            <w:rPr>
              <w:rFonts w:eastAsiaTheme="minorEastAsia"/>
              <w:noProof/>
              <w:lang w:eastAsia="es-MX"/>
            </w:rPr>
          </w:pPr>
          <w:hyperlink w:anchor="_Toc232433915" w:history="1">
            <w:r w:rsidRPr="006B34A4">
              <w:rPr>
                <w:rStyle w:val="Hipervnculo"/>
                <w:rFonts w:ascii="Times New Roman" w:eastAsia="Times New Roman" w:hAnsi="Times New Roman" w:cs="Times New Roman"/>
                <w:b/>
                <w:bCs/>
                <w:noProof/>
                <w:kern w:val="0"/>
                <w:lang w:val="en-US" w:eastAsia="es-MX"/>
                <w14:ligatures w14:val="none"/>
              </w:rPr>
              <w:t>A. Eventos del Mouse (Mouse Events)</w:t>
            </w:r>
            <w:r>
              <w:rPr>
                <w:noProof/>
                <w:webHidden/>
              </w:rPr>
              <w:tab/>
            </w:r>
            <w:r>
              <w:rPr>
                <w:noProof/>
                <w:webHidden/>
              </w:rPr>
              <w:fldChar w:fldCharType="begin"/>
            </w:r>
            <w:r>
              <w:rPr>
                <w:noProof/>
                <w:webHidden/>
              </w:rPr>
              <w:instrText xml:space="preserve"> PAGEREF _Toc232433915 \h </w:instrText>
            </w:r>
            <w:r>
              <w:rPr>
                <w:noProof/>
                <w:webHidden/>
              </w:rPr>
            </w:r>
            <w:r>
              <w:rPr>
                <w:noProof/>
                <w:webHidden/>
              </w:rPr>
              <w:fldChar w:fldCharType="separate"/>
            </w:r>
            <w:r>
              <w:rPr>
                <w:noProof/>
                <w:webHidden/>
              </w:rPr>
              <w:t>8</w:t>
            </w:r>
            <w:r>
              <w:rPr>
                <w:noProof/>
                <w:webHidden/>
              </w:rPr>
              <w:fldChar w:fldCharType="end"/>
            </w:r>
          </w:hyperlink>
        </w:p>
        <w:p w14:paraId="3F24E563" w14:textId="7BA81A5E" w:rsidR="00A87293" w:rsidRDefault="00A87293">
          <w:pPr>
            <w:pStyle w:val="TDC3"/>
            <w:rPr>
              <w:rFonts w:eastAsiaTheme="minorEastAsia"/>
              <w:noProof/>
              <w:lang w:eastAsia="es-MX"/>
            </w:rPr>
          </w:pPr>
          <w:hyperlink w:anchor="_Toc232433916" w:history="1">
            <w:r w:rsidRPr="006B34A4">
              <w:rPr>
                <w:rStyle w:val="Hipervnculo"/>
                <w:rFonts w:ascii="Times New Roman" w:eastAsia="Times New Roman" w:hAnsi="Times New Roman" w:cs="Times New Roman"/>
                <w:b/>
                <w:bCs/>
                <w:noProof/>
                <w:kern w:val="0"/>
                <w:lang w:eastAsia="es-MX"/>
                <w14:ligatures w14:val="none"/>
              </w:rPr>
              <w:t>B. Eventos de Formulario (Form Events)</w:t>
            </w:r>
            <w:r>
              <w:rPr>
                <w:noProof/>
                <w:webHidden/>
              </w:rPr>
              <w:tab/>
            </w:r>
            <w:r>
              <w:rPr>
                <w:noProof/>
                <w:webHidden/>
              </w:rPr>
              <w:fldChar w:fldCharType="begin"/>
            </w:r>
            <w:r>
              <w:rPr>
                <w:noProof/>
                <w:webHidden/>
              </w:rPr>
              <w:instrText xml:space="preserve"> PAGEREF _Toc232433916 \h </w:instrText>
            </w:r>
            <w:r>
              <w:rPr>
                <w:noProof/>
                <w:webHidden/>
              </w:rPr>
            </w:r>
            <w:r>
              <w:rPr>
                <w:noProof/>
                <w:webHidden/>
              </w:rPr>
              <w:fldChar w:fldCharType="separate"/>
            </w:r>
            <w:r>
              <w:rPr>
                <w:noProof/>
                <w:webHidden/>
              </w:rPr>
              <w:t>9</w:t>
            </w:r>
            <w:r>
              <w:rPr>
                <w:noProof/>
                <w:webHidden/>
              </w:rPr>
              <w:fldChar w:fldCharType="end"/>
            </w:r>
          </w:hyperlink>
        </w:p>
        <w:p w14:paraId="0580CD07" w14:textId="10D6DCDB" w:rsidR="00A87293" w:rsidRDefault="00A87293">
          <w:pPr>
            <w:pStyle w:val="TDC3"/>
            <w:rPr>
              <w:rFonts w:eastAsiaTheme="minorEastAsia"/>
              <w:noProof/>
              <w:lang w:eastAsia="es-MX"/>
            </w:rPr>
          </w:pPr>
          <w:hyperlink w:anchor="_Toc232433917" w:history="1">
            <w:r w:rsidRPr="006B34A4">
              <w:rPr>
                <w:rStyle w:val="Hipervnculo"/>
                <w:rFonts w:ascii="Times New Roman" w:eastAsia="Times New Roman" w:hAnsi="Times New Roman" w:cs="Times New Roman"/>
                <w:b/>
                <w:bCs/>
                <w:noProof/>
                <w:kern w:val="0"/>
                <w:lang w:eastAsia="es-MX"/>
                <w14:ligatures w14:val="none"/>
              </w:rPr>
              <w:t>C. Eventos del Teclado (Keyboard Events)</w:t>
            </w:r>
            <w:r>
              <w:rPr>
                <w:noProof/>
                <w:webHidden/>
              </w:rPr>
              <w:tab/>
            </w:r>
            <w:r>
              <w:rPr>
                <w:noProof/>
                <w:webHidden/>
              </w:rPr>
              <w:fldChar w:fldCharType="begin"/>
            </w:r>
            <w:r>
              <w:rPr>
                <w:noProof/>
                <w:webHidden/>
              </w:rPr>
              <w:instrText xml:space="preserve"> PAGEREF _Toc232433917 \h </w:instrText>
            </w:r>
            <w:r>
              <w:rPr>
                <w:noProof/>
                <w:webHidden/>
              </w:rPr>
            </w:r>
            <w:r>
              <w:rPr>
                <w:noProof/>
                <w:webHidden/>
              </w:rPr>
              <w:fldChar w:fldCharType="separate"/>
            </w:r>
            <w:r>
              <w:rPr>
                <w:noProof/>
                <w:webHidden/>
              </w:rPr>
              <w:t>9</w:t>
            </w:r>
            <w:r>
              <w:rPr>
                <w:noProof/>
                <w:webHidden/>
              </w:rPr>
              <w:fldChar w:fldCharType="end"/>
            </w:r>
          </w:hyperlink>
        </w:p>
        <w:p w14:paraId="394632A7" w14:textId="3D008F13" w:rsidR="00A87293" w:rsidRDefault="00A87293">
          <w:pPr>
            <w:pStyle w:val="TDC1"/>
            <w:rPr>
              <w:rFonts w:eastAsiaTheme="minorEastAsia"/>
              <w:noProof/>
              <w:lang w:eastAsia="es-MX"/>
            </w:rPr>
          </w:pPr>
          <w:hyperlink w:anchor="_Toc232433918" w:history="1">
            <w:r w:rsidRPr="006B34A4">
              <w:rPr>
                <w:rStyle w:val="Hipervnculo"/>
                <w:b/>
                <w:bCs/>
                <w:noProof/>
              </w:rPr>
              <w:t>9.</w:t>
            </w:r>
            <w:r>
              <w:rPr>
                <w:rFonts w:eastAsiaTheme="minorEastAsia"/>
                <w:noProof/>
                <w:lang w:eastAsia="es-MX"/>
              </w:rPr>
              <w:tab/>
            </w:r>
            <w:r w:rsidRPr="006B34A4">
              <w:rPr>
                <w:rStyle w:val="Hipervnculo"/>
                <w:b/>
                <w:bCs/>
                <w:noProof/>
              </w:rPr>
              <w:t>MAPA CONCEPTUAL DE REACT</w:t>
            </w:r>
            <w:r>
              <w:rPr>
                <w:noProof/>
                <w:webHidden/>
              </w:rPr>
              <w:tab/>
            </w:r>
            <w:r>
              <w:rPr>
                <w:noProof/>
                <w:webHidden/>
              </w:rPr>
              <w:fldChar w:fldCharType="begin"/>
            </w:r>
            <w:r>
              <w:rPr>
                <w:noProof/>
                <w:webHidden/>
              </w:rPr>
              <w:instrText xml:space="preserve"> PAGEREF _Toc232433918 \h </w:instrText>
            </w:r>
            <w:r>
              <w:rPr>
                <w:noProof/>
                <w:webHidden/>
              </w:rPr>
            </w:r>
            <w:r>
              <w:rPr>
                <w:noProof/>
                <w:webHidden/>
              </w:rPr>
              <w:fldChar w:fldCharType="separate"/>
            </w:r>
            <w:r>
              <w:rPr>
                <w:noProof/>
                <w:webHidden/>
              </w:rPr>
              <w:t>9</w:t>
            </w:r>
            <w:r>
              <w:rPr>
                <w:noProof/>
                <w:webHidden/>
              </w:rPr>
              <w:fldChar w:fldCharType="end"/>
            </w:r>
          </w:hyperlink>
        </w:p>
        <w:p w14:paraId="5511F17B" w14:textId="448B78DA" w:rsidR="00A87293" w:rsidRDefault="00A87293">
          <w:pPr>
            <w:pStyle w:val="TDC1"/>
            <w:rPr>
              <w:rFonts w:eastAsiaTheme="minorEastAsia"/>
              <w:noProof/>
              <w:lang w:eastAsia="es-MX"/>
            </w:rPr>
          </w:pPr>
          <w:hyperlink w:anchor="_Toc232433919" w:history="1">
            <w:r w:rsidRPr="006B34A4">
              <w:rPr>
                <w:rStyle w:val="Hipervnculo"/>
                <w:b/>
                <w:bCs/>
                <w:noProof/>
              </w:rPr>
              <w:t>10.</w:t>
            </w:r>
            <w:r>
              <w:rPr>
                <w:rFonts w:eastAsiaTheme="minorEastAsia"/>
                <w:noProof/>
                <w:lang w:eastAsia="es-MX"/>
              </w:rPr>
              <w:tab/>
            </w:r>
            <w:r w:rsidRPr="006B34A4">
              <w:rPr>
                <w:rStyle w:val="Hipervnculo"/>
                <w:b/>
                <w:bCs/>
                <w:noProof/>
              </w:rPr>
              <w:t>CONCLUSIONES</w:t>
            </w:r>
            <w:r>
              <w:rPr>
                <w:noProof/>
                <w:webHidden/>
              </w:rPr>
              <w:tab/>
            </w:r>
            <w:r>
              <w:rPr>
                <w:noProof/>
                <w:webHidden/>
              </w:rPr>
              <w:fldChar w:fldCharType="begin"/>
            </w:r>
            <w:r>
              <w:rPr>
                <w:noProof/>
                <w:webHidden/>
              </w:rPr>
              <w:instrText xml:space="preserve"> PAGEREF _Toc232433919 \h </w:instrText>
            </w:r>
            <w:r>
              <w:rPr>
                <w:noProof/>
                <w:webHidden/>
              </w:rPr>
            </w:r>
            <w:r>
              <w:rPr>
                <w:noProof/>
                <w:webHidden/>
              </w:rPr>
              <w:fldChar w:fldCharType="separate"/>
            </w:r>
            <w:r>
              <w:rPr>
                <w:noProof/>
                <w:webHidden/>
              </w:rPr>
              <w:t>11</w:t>
            </w:r>
            <w:r>
              <w:rPr>
                <w:noProof/>
                <w:webHidden/>
              </w:rPr>
              <w:fldChar w:fldCharType="end"/>
            </w:r>
          </w:hyperlink>
        </w:p>
        <w:p w14:paraId="3BFC7ABD" w14:textId="2C69DA18" w:rsidR="00B059D5" w:rsidRDefault="00B059D5" w:rsidP="00B059D5">
          <w:pPr>
            <w:pStyle w:val="TDC1"/>
            <w:rPr>
              <w:b/>
              <w:bCs/>
              <w:lang w:val="es-ES"/>
            </w:rPr>
          </w:pPr>
          <w:r>
            <w:rPr>
              <w:b/>
              <w:bCs/>
              <w:lang w:val="es-ES"/>
            </w:rPr>
            <w:fldChar w:fldCharType="end"/>
          </w:r>
        </w:p>
      </w:sdtContent>
    </w:sdt>
    <w:p w14:paraId="453534E7" w14:textId="77777777" w:rsidR="00B059D5" w:rsidRDefault="00B059D5" w:rsidP="00B059D5">
      <w:pPr>
        <w:rPr>
          <w:lang w:eastAsia="es-MX"/>
        </w:rPr>
      </w:pPr>
    </w:p>
    <w:p w14:paraId="72304827" w14:textId="77777777" w:rsidR="00B059D5" w:rsidRDefault="00B059D5" w:rsidP="00B059D5">
      <w:pPr>
        <w:rPr>
          <w:lang w:eastAsia="es-MX"/>
        </w:rPr>
      </w:pPr>
    </w:p>
    <w:p w14:paraId="414237C6" w14:textId="77777777" w:rsidR="00B059D5" w:rsidRDefault="00B059D5" w:rsidP="00B059D5">
      <w:pPr>
        <w:rPr>
          <w:lang w:eastAsia="es-MX"/>
        </w:rPr>
      </w:pPr>
    </w:p>
    <w:p w14:paraId="11D3E947" w14:textId="77777777" w:rsidR="00A87293" w:rsidRDefault="00A87293" w:rsidP="00B059D5">
      <w:pPr>
        <w:rPr>
          <w:lang w:eastAsia="es-MX"/>
        </w:rPr>
      </w:pPr>
    </w:p>
    <w:p w14:paraId="730F6A6F" w14:textId="77777777" w:rsidR="00B059D5" w:rsidRDefault="00B059D5" w:rsidP="00B059D5">
      <w:pPr>
        <w:rPr>
          <w:lang w:eastAsia="es-MX"/>
        </w:rPr>
      </w:pPr>
    </w:p>
    <w:p w14:paraId="2595AB86" w14:textId="77777777" w:rsidR="00B059D5" w:rsidRDefault="00B059D5" w:rsidP="00B059D5">
      <w:pPr>
        <w:rPr>
          <w:lang w:eastAsia="es-MX"/>
        </w:rPr>
      </w:pPr>
    </w:p>
    <w:p w14:paraId="6D8FB71E" w14:textId="77777777" w:rsidR="00B059D5" w:rsidRDefault="00B059D5" w:rsidP="00B059D5">
      <w:pPr>
        <w:rPr>
          <w:lang w:eastAsia="es-MX"/>
        </w:rPr>
      </w:pPr>
    </w:p>
    <w:p w14:paraId="325447E6" w14:textId="77777777" w:rsidR="00B059D5" w:rsidRDefault="00B059D5" w:rsidP="00B059D5">
      <w:pPr>
        <w:rPr>
          <w:lang w:eastAsia="es-MX"/>
        </w:rPr>
      </w:pPr>
    </w:p>
    <w:p w14:paraId="3775FA07" w14:textId="77777777" w:rsidR="00B059D5" w:rsidRDefault="00B059D5" w:rsidP="00B059D5">
      <w:pPr>
        <w:rPr>
          <w:lang w:eastAsia="es-MX"/>
        </w:rPr>
      </w:pPr>
    </w:p>
    <w:p w14:paraId="28EA0B83" w14:textId="77777777" w:rsidR="00B059D5" w:rsidRDefault="00B059D5" w:rsidP="00B059D5">
      <w:pPr>
        <w:rPr>
          <w:lang w:eastAsia="es-MX"/>
        </w:rPr>
      </w:pPr>
    </w:p>
    <w:p w14:paraId="2A4D421F" w14:textId="7F72F4D5" w:rsidR="00564A77" w:rsidRPr="00B059D5" w:rsidRDefault="00A51727" w:rsidP="00B059D5">
      <w:pPr>
        <w:pStyle w:val="Ttulo1"/>
        <w:numPr>
          <w:ilvl w:val="0"/>
          <w:numId w:val="17"/>
        </w:numPr>
        <w:jc w:val="center"/>
        <w:rPr>
          <w:b/>
          <w:bCs/>
          <w:color w:val="auto"/>
          <w:sz w:val="32"/>
          <w:szCs w:val="32"/>
        </w:rPr>
      </w:pPr>
      <w:bookmarkStart w:id="0" w:name="_Toc232433907"/>
      <w:r w:rsidRPr="00B059D5">
        <w:rPr>
          <w:b/>
          <w:bCs/>
          <w:color w:val="auto"/>
          <w:sz w:val="32"/>
          <w:szCs w:val="32"/>
        </w:rPr>
        <w:lastRenderedPageBreak/>
        <w:t>NTRODUCCIÓN</w:t>
      </w:r>
      <w:bookmarkEnd w:id="0"/>
    </w:p>
    <w:p w14:paraId="70EE5D99" w14:textId="77777777" w:rsidR="00564A77" w:rsidRPr="00564A77" w:rsidRDefault="00564A77" w:rsidP="00B42B85">
      <w:pPr>
        <w:spacing w:line="360" w:lineRule="auto"/>
        <w:ind w:firstLine="851"/>
        <w:jc w:val="both"/>
      </w:pPr>
      <w:r w:rsidRPr="00564A77">
        <w:t>El desarrollo de aplicaciones web de alto rendimiento y con interfaces de usuario altamente interactivas ha evolucionado de forma acelerada, exigiendo que las metodologías tradicionales de manipulación del Modelo de Objetos del Documento (DOM) den paso a herramientas arquitectónicas más eficientes. En el ecosistema del desarrollo Front-End moderno, React se ha consolidado como la librería líder de JavaScript para la construcción de interfaces basadas en componentes reutilizables.</w:t>
      </w:r>
    </w:p>
    <w:p w14:paraId="0389BB95" w14:textId="77777777" w:rsidR="00564A77" w:rsidRDefault="00564A77" w:rsidP="00B42B85">
      <w:pPr>
        <w:spacing w:line="360" w:lineRule="auto"/>
        <w:ind w:firstLine="851"/>
        <w:jc w:val="both"/>
      </w:pPr>
      <w:r w:rsidRPr="00564A77">
        <w:t>El propósito de este informe de investigación es profundizar en los conceptos fundamentales que componen esta tecnología. A lo largo del documento, se analizarán los mecanismos operativos de React, la naturaleza técnica de la sintaxis JSX, la transición de los componentes basados en clases hacia la adopción moderna de funciones y Hooks, y la gestión de eventos reactivos. Esta comprensión conceptual proveerá las bases técnicas necesarias para la codificación modular de interfaces dinámicas estables dentro del proyecto tecnológico formativo.</w:t>
      </w:r>
    </w:p>
    <w:p w14:paraId="33D76B96" w14:textId="77777777" w:rsidR="00184C6A" w:rsidRDefault="00184C6A" w:rsidP="00B42B85">
      <w:pPr>
        <w:spacing w:line="360" w:lineRule="auto"/>
        <w:ind w:firstLine="851"/>
        <w:jc w:val="both"/>
      </w:pPr>
    </w:p>
    <w:p w14:paraId="45FF72C7" w14:textId="77777777" w:rsidR="00184C6A" w:rsidRDefault="00184C6A" w:rsidP="00B42B85">
      <w:pPr>
        <w:spacing w:line="360" w:lineRule="auto"/>
        <w:ind w:firstLine="851"/>
        <w:jc w:val="both"/>
      </w:pPr>
    </w:p>
    <w:p w14:paraId="6B5BD66F" w14:textId="77777777" w:rsidR="00184C6A" w:rsidRDefault="00184C6A" w:rsidP="00B42B85">
      <w:pPr>
        <w:spacing w:line="360" w:lineRule="auto"/>
        <w:ind w:firstLine="851"/>
        <w:jc w:val="both"/>
      </w:pPr>
    </w:p>
    <w:p w14:paraId="197D95A9" w14:textId="77777777" w:rsidR="00184C6A" w:rsidRDefault="00184C6A" w:rsidP="00B42B85">
      <w:pPr>
        <w:spacing w:line="360" w:lineRule="auto"/>
        <w:ind w:firstLine="851"/>
        <w:jc w:val="both"/>
      </w:pPr>
    </w:p>
    <w:p w14:paraId="0327000F" w14:textId="77777777" w:rsidR="00184C6A" w:rsidRDefault="00184C6A" w:rsidP="00B42B85">
      <w:pPr>
        <w:spacing w:line="360" w:lineRule="auto"/>
        <w:ind w:firstLine="851"/>
        <w:jc w:val="both"/>
      </w:pPr>
    </w:p>
    <w:p w14:paraId="6A26CDEA" w14:textId="77777777" w:rsidR="00184C6A" w:rsidRDefault="00184C6A" w:rsidP="00B42B85">
      <w:pPr>
        <w:spacing w:line="360" w:lineRule="auto"/>
        <w:ind w:firstLine="851"/>
        <w:jc w:val="both"/>
      </w:pPr>
    </w:p>
    <w:p w14:paraId="0D9FD1BA" w14:textId="77777777" w:rsidR="00184C6A" w:rsidRDefault="00184C6A" w:rsidP="00B42B85">
      <w:pPr>
        <w:spacing w:line="360" w:lineRule="auto"/>
        <w:ind w:firstLine="851"/>
        <w:jc w:val="both"/>
      </w:pPr>
    </w:p>
    <w:p w14:paraId="7EE7E964" w14:textId="77777777" w:rsidR="00184C6A" w:rsidRDefault="00184C6A" w:rsidP="00B42B85">
      <w:pPr>
        <w:spacing w:line="360" w:lineRule="auto"/>
        <w:ind w:firstLine="851"/>
        <w:jc w:val="both"/>
      </w:pPr>
    </w:p>
    <w:p w14:paraId="4ACF329C" w14:textId="77777777" w:rsidR="00184C6A" w:rsidRDefault="00184C6A" w:rsidP="00B42B85">
      <w:pPr>
        <w:spacing w:line="360" w:lineRule="auto"/>
        <w:ind w:firstLine="851"/>
        <w:jc w:val="both"/>
      </w:pPr>
    </w:p>
    <w:p w14:paraId="12CCA8FA" w14:textId="77777777" w:rsidR="00B42B85" w:rsidRDefault="00B42B85" w:rsidP="00B42B85">
      <w:pPr>
        <w:spacing w:line="360" w:lineRule="auto"/>
        <w:ind w:firstLine="851"/>
        <w:jc w:val="both"/>
      </w:pPr>
    </w:p>
    <w:p w14:paraId="55EE067D" w14:textId="7017E748" w:rsidR="00564A77" w:rsidRPr="00B059D5" w:rsidRDefault="00A51727" w:rsidP="00B059D5">
      <w:pPr>
        <w:pStyle w:val="Ttulo1"/>
        <w:numPr>
          <w:ilvl w:val="0"/>
          <w:numId w:val="17"/>
        </w:numPr>
        <w:jc w:val="center"/>
        <w:rPr>
          <w:b/>
          <w:bCs/>
          <w:color w:val="auto"/>
          <w:sz w:val="32"/>
          <w:szCs w:val="32"/>
        </w:rPr>
      </w:pPr>
      <w:bookmarkStart w:id="1" w:name="_Toc232433908"/>
      <w:r w:rsidRPr="00B059D5">
        <w:rPr>
          <w:b/>
          <w:bCs/>
          <w:color w:val="auto"/>
          <w:sz w:val="32"/>
          <w:szCs w:val="32"/>
        </w:rPr>
        <w:lastRenderedPageBreak/>
        <w:t>OBJETIVOS</w:t>
      </w:r>
      <w:bookmarkEnd w:id="1"/>
    </w:p>
    <w:p w14:paraId="277BCE91" w14:textId="77777777" w:rsidR="00564A77" w:rsidRPr="00564A77" w:rsidRDefault="00564A77" w:rsidP="00B42B85">
      <w:pPr>
        <w:spacing w:line="360" w:lineRule="auto"/>
        <w:jc w:val="both"/>
        <w:rPr>
          <w:b/>
          <w:bCs/>
        </w:rPr>
      </w:pPr>
      <w:r w:rsidRPr="00564A77">
        <w:rPr>
          <w:b/>
          <w:bCs/>
        </w:rPr>
        <w:t>Objetivo General</w:t>
      </w:r>
    </w:p>
    <w:p w14:paraId="53B04C65" w14:textId="77777777" w:rsidR="00564A77" w:rsidRPr="00564A77" w:rsidRDefault="00564A77" w:rsidP="00B42B85">
      <w:pPr>
        <w:spacing w:line="360" w:lineRule="auto"/>
        <w:ind w:firstLine="851"/>
        <w:jc w:val="both"/>
      </w:pPr>
      <w:r w:rsidRPr="00564A77">
        <w:t>Desarrollar un taller conceptual e investigativo sobre los componentes e infraestructura del framework/librería React, estructurando sus características técnicas principales bajo las directrices académicas institucionales del SENA.</w:t>
      </w:r>
    </w:p>
    <w:p w14:paraId="2D6F8F9E" w14:textId="77777777" w:rsidR="00564A77" w:rsidRPr="00564A77" w:rsidRDefault="00564A77" w:rsidP="00B42B85">
      <w:pPr>
        <w:spacing w:line="360" w:lineRule="auto"/>
        <w:jc w:val="both"/>
        <w:rPr>
          <w:b/>
          <w:bCs/>
        </w:rPr>
      </w:pPr>
      <w:r w:rsidRPr="00564A77">
        <w:rPr>
          <w:b/>
          <w:bCs/>
        </w:rPr>
        <w:t>Objetivos Específicos</w:t>
      </w:r>
    </w:p>
    <w:p w14:paraId="2BE55A78" w14:textId="77777777" w:rsidR="00564A77" w:rsidRPr="00564A77" w:rsidRDefault="00564A77" w:rsidP="00B42B85">
      <w:pPr>
        <w:numPr>
          <w:ilvl w:val="0"/>
          <w:numId w:val="1"/>
        </w:numPr>
        <w:spacing w:line="360" w:lineRule="auto"/>
        <w:jc w:val="both"/>
      </w:pPr>
      <w:r w:rsidRPr="00564A77">
        <w:t>Definir y contrastar de manera precisa la diferencia operativa entre la librería core de React y la extensión de sintaxis JSX.</w:t>
      </w:r>
    </w:p>
    <w:p w14:paraId="18CC7EAB" w14:textId="77777777" w:rsidR="00564A77" w:rsidRPr="00564A77" w:rsidRDefault="00564A77" w:rsidP="00B42B85">
      <w:pPr>
        <w:numPr>
          <w:ilvl w:val="0"/>
          <w:numId w:val="1"/>
        </w:numPr>
        <w:spacing w:line="360" w:lineRule="auto"/>
        <w:jc w:val="both"/>
      </w:pPr>
      <w:r w:rsidRPr="00564A77">
        <w:t>Explicar la naturaleza, ciclo de vida e implementación de las clases dentro de la arquitectura de componentes de React.</w:t>
      </w:r>
    </w:p>
    <w:p w14:paraId="78242E20" w14:textId="77777777" w:rsidR="00564A77" w:rsidRPr="00564A77" w:rsidRDefault="00564A77" w:rsidP="00B42B85">
      <w:pPr>
        <w:numPr>
          <w:ilvl w:val="0"/>
          <w:numId w:val="1"/>
        </w:numPr>
        <w:spacing w:line="360" w:lineRule="auto"/>
        <w:jc w:val="both"/>
      </w:pPr>
      <w:r w:rsidRPr="00564A77">
        <w:t>Clasificar y ejemplificar el comportamiento de los principales eventos sintéticos del ecosistema React.</w:t>
      </w:r>
    </w:p>
    <w:p w14:paraId="1F0A70D2" w14:textId="77777777" w:rsidR="00564A77" w:rsidRDefault="00564A77" w:rsidP="00B42B85">
      <w:pPr>
        <w:numPr>
          <w:ilvl w:val="0"/>
          <w:numId w:val="1"/>
        </w:numPr>
        <w:spacing w:line="360" w:lineRule="auto"/>
        <w:jc w:val="both"/>
      </w:pPr>
      <w:r w:rsidRPr="00564A77">
        <w:t>Diseñar un mapa conceptual jerárquico que sintetice la arquitectura global de React para su asimilación técnica.</w:t>
      </w:r>
    </w:p>
    <w:p w14:paraId="63C4236B" w14:textId="77777777" w:rsidR="00B42B85" w:rsidRDefault="00B42B85" w:rsidP="00B42B85">
      <w:pPr>
        <w:spacing w:line="360" w:lineRule="auto"/>
        <w:jc w:val="both"/>
      </w:pPr>
    </w:p>
    <w:p w14:paraId="0263FA9D" w14:textId="77777777" w:rsidR="00B42B85" w:rsidRDefault="00B42B85" w:rsidP="00B42B85">
      <w:pPr>
        <w:spacing w:line="360" w:lineRule="auto"/>
        <w:jc w:val="both"/>
      </w:pPr>
    </w:p>
    <w:p w14:paraId="0FC2BA93" w14:textId="77777777" w:rsidR="00B42B85" w:rsidRDefault="00B42B85" w:rsidP="00B42B85">
      <w:pPr>
        <w:spacing w:line="360" w:lineRule="auto"/>
        <w:jc w:val="both"/>
      </w:pPr>
    </w:p>
    <w:p w14:paraId="09EB6AE7" w14:textId="77777777" w:rsidR="00B42B85" w:rsidRDefault="00B42B85" w:rsidP="00B42B85">
      <w:pPr>
        <w:spacing w:line="360" w:lineRule="auto"/>
        <w:jc w:val="both"/>
      </w:pPr>
    </w:p>
    <w:p w14:paraId="2E39BD90" w14:textId="77777777" w:rsidR="00B42B85" w:rsidRDefault="00B42B85" w:rsidP="00B42B85">
      <w:pPr>
        <w:spacing w:line="360" w:lineRule="auto"/>
        <w:jc w:val="both"/>
      </w:pPr>
    </w:p>
    <w:p w14:paraId="00B5F121" w14:textId="77777777" w:rsidR="00B42B85" w:rsidRDefault="00B42B85" w:rsidP="00B42B85">
      <w:pPr>
        <w:spacing w:line="360" w:lineRule="auto"/>
        <w:jc w:val="both"/>
      </w:pPr>
    </w:p>
    <w:p w14:paraId="40EC43F9" w14:textId="77777777" w:rsidR="00B42B85" w:rsidRDefault="00B42B85" w:rsidP="00B42B85">
      <w:pPr>
        <w:spacing w:line="360" w:lineRule="auto"/>
        <w:jc w:val="both"/>
      </w:pPr>
    </w:p>
    <w:p w14:paraId="72763557" w14:textId="77777777" w:rsidR="00B42B85" w:rsidRDefault="00B42B85" w:rsidP="00B42B85">
      <w:pPr>
        <w:spacing w:line="360" w:lineRule="auto"/>
        <w:jc w:val="both"/>
      </w:pPr>
    </w:p>
    <w:p w14:paraId="7E3B6C49" w14:textId="77777777" w:rsidR="00B42B85" w:rsidRPr="00A51727" w:rsidRDefault="00B42B85" w:rsidP="00B42B85">
      <w:pPr>
        <w:spacing w:line="360" w:lineRule="auto"/>
        <w:jc w:val="both"/>
        <w:rPr>
          <w:sz w:val="32"/>
          <w:szCs w:val="32"/>
        </w:rPr>
      </w:pPr>
    </w:p>
    <w:p w14:paraId="6E96F10B" w14:textId="56BB6A02" w:rsidR="00564A77" w:rsidRPr="00B059D5" w:rsidRDefault="00A51727" w:rsidP="00B059D5">
      <w:pPr>
        <w:pStyle w:val="Ttulo1"/>
        <w:numPr>
          <w:ilvl w:val="0"/>
          <w:numId w:val="17"/>
        </w:numPr>
        <w:jc w:val="center"/>
        <w:rPr>
          <w:b/>
          <w:bCs/>
          <w:color w:val="auto"/>
          <w:sz w:val="32"/>
          <w:szCs w:val="32"/>
        </w:rPr>
      </w:pPr>
      <w:bookmarkStart w:id="2" w:name="_Toc232433909"/>
      <w:r w:rsidRPr="00B059D5">
        <w:rPr>
          <w:b/>
          <w:bCs/>
          <w:color w:val="auto"/>
          <w:sz w:val="32"/>
          <w:szCs w:val="32"/>
        </w:rPr>
        <w:lastRenderedPageBreak/>
        <w:t>CARACTERÍSTICAS PRINCIPALES DE REACT</w:t>
      </w:r>
      <w:bookmarkEnd w:id="2"/>
    </w:p>
    <w:p w14:paraId="2FAA1B26" w14:textId="77777777" w:rsidR="00564A77" w:rsidRPr="00564A77" w:rsidRDefault="00564A77" w:rsidP="00B42B85">
      <w:pPr>
        <w:spacing w:line="360" w:lineRule="auto"/>
        <w:ind w:firstLine="851"/>
        <w:jc w:val="both"/>
      </w:pPr>
      <w:r w:rsidRPr="00564A77">
        <w:t>Antes de abordar el cuestionario técnico, es fundamental caracterizar los pilares informáticos que hacen de React una herramienta robusta para el Front-End:</w:t>
      </w:r>
    </w:p>
    <w:p w14:paraId="2BE046DD" w14:textId="77777777" w:rsidR="00564A77" w:rsidRPr="00564A77" w:rsidRDefault="00564A77" w:rsidP="00B42B85">
      <w:pPr>
        <w:numPr>
          <w:ilvl w:val="0"/>
          <w:numId w:val="2"/>
        </w:numPr>
        <w:spacing w:line="360" w:lineRule="auto"/>
        <w:jc w:val="both"/>
      </w:pPr>
      <w:r w:rsidRPr="00564A77">
        <w:rPr>
          <w:b/>
          <w:bCs/>
        </w:rPr>
        <w:t>Arquitectura Basada en Componentes:</w:t>
      </w:r>
      <w:r w:rsidRPr="00564A77">
        <w:t xml:space="preserve"> React divide la interfaz de usuario en bloques de código independientes, aislados y reutilizables. Cada componente controla su propio renderizado y lógica interna.</w:t>
      </w:r>
    </w:p>
    <w:p w14:paraId="560B5FC1" w14:textId="77777777" w:rsidR="00564A77" w:rsidRPr="00564A77" w:rsidRDefault="00564A77" w:rsidP="00B42B85">
      <w:pPr>
        <w:numPr>
          <w:ilvl w:val="0"/>
          <w:numId w:val="2"/>
        </w:numPr>
        <w:spacing w:line="360" w:lineRule="auto"/>
        <w:jc w:val="both"/>
      </w:pPr>
      <w:r w:rsidRPr="00564A77">
        <w:rPr>
          <w:b/>
          <w:bCs/>
        </w:rPr>
        <w:t>Virtual DOM (DOM Virtual):</w:t>
      </w:r>
      <w:r w:rsidRPr="00564A77">
        <w:t xml:space="preserve"> En lugar de actualizar directamente el DOM del navegador (lo cual consume excesivos recursos de cómputo), React genera una copia ligera en memoria. Cuando ocurren cambios, calcula la diferencia mínima requerida y actualiza únicamente los nodos del DOM real que fueron modificados, optimizando la velocidad de respuesta de la </w:t>
      </w:r>
      <w:proofErr w:type="gramStart"/>
      <w:r w:rsidRPr="00564A77">
        <w:t>app</w:t>
      </w:r>
      <w:proofErr w:type="gramEnd"/>
      <w:r w:rsidRPr="00564A77">
        <w:t>.</w:t>
      </w:r>
    </w:p>
    <w:p w14:paraId="0D65564B" w14:textId="77777777" w:rsidR="00564A77" w:rsidRPr="00564A77" w:rsidRDefault="00564A77" w:rsidP="00B42B85">
      <w:pPr>
        <w:numPr>
          <w:ilvl w:val="0"/>
          <w:numId w:val="2"/>
        </w:numPr>
        <w:spacing w:line="360" w:lineRule="auto"/>
        <w:jc w:val="both"/>
      </w:pPr>
      <w:r w:rsidRPr="00564A77">
        <w:rPr>
          <w:b/>
          <w:bCs/>
        </w:rPr>
        <w:t>Flujo de Datos Unidireccional:</w:t>
      </w:r>
      <w:r w:rsidRPr="00564A77">
        <w:t xml:space="preserve"> La información fluye exclusivamente de manera descendente, desde los componentes padres hacia los componentes hijos a través de propiedades (</w:t>
      </w:r>
      <w:r w:rsidRPr="00564A77">
        <w:rPr>
          <w:i/>
          <w:iCs/>
        </w:rPr>
        <w:t>props</w:t>
      </w:r>
      <w:r w:rsidRPr="00564A77">
        <w:t>). Esto incrementa la predictibilidad del software y facilita el rastreo de errores de estado.</w:t>
      </w:r>
    </w:p>
    <w:p w14:paraId="03AC334C" w14:textId="07FB534F" w:rsidR="00564A77" w:rsidRPr="00B059D5" w:rsidRDefault="00A51727" w:rsidP="00B059D5">
      <w:pPr>
        <w:pStyle w:val="Ttulo1"/>
        <w:numPr>
          <w:ilvl w:val="0"/>
          <w:numId w:val="17"/>
        </w:numPr>
        <w:jc w:val="center"/>
        <w:rPr>
          <w:b/>
          <w:bCs/>
          <w:color w:val="auto"/>
          <w:sz w:val="32"/>
          <w:szCs w:val="32"/>
        </w:rPr>
      </w:pPr>
      <w:bookmarkStart w:id="3" w:name="_Toc232433910"/>
      <w:r w:rsidRPr="00B059D5">
        <w:rPr>
          <w:b/>
          <w:bCs/>
          <w:color w:val="auto"/>
          <w:sz w:val="32"/>
          <w:szCs w:val="32"/>
        </w:rPr>
        <w:t>DESARROLLO DEL TALLER SOBRE COMPONENTES FRONT-END</w:t>
      </w:r>
      <w:bookmarkEnd w:id="3"/>
    </w:p>
    <w:p w14:paraId="003898FF" w14:textId="77777777" w:rsidR="00564A77" w:rsidRPr="00564A77" w:rsidRDefault="00564A77" w:rsidP="00B42B85">
      <w:pPr>
        <w:spacing w:line="360" w:lineRule="auto"/>
        <w:jc w:val="both"/>
        <w:rPr>
          <w:b/>
          <w:bCs/>
        </w:rPr>
      </w:pPr>
      <w:r w:rsidRPr="00564A77">
        <w:rPr>
          <w:b/>
          <w:bCs/>
        </w:rPr>
        <w:t>1. Diferencia entre React y JSX</w:t>
      </w:r>
    </w:p>
    <w:p w14:paraId="16520C76" w14:textId="77777777" w:rsidR="00564A77" w:rsidRPr="00564A77" w:rsidRDefault="00564A77" w:rsidP="00B42B85">
      <w:pPr>
        <w:spacing w:line="360" w:lineRule="auto"/>
        <w:ind w:firstLine="851"/>
        <w:jc w:val="both"/>
      </w:pPr>
      <w:r w:rsidRPr="00564A77">
        <w:t xml:space="preserve">Para comprender el desarrollo moderno en interfaces de usuario, es crítico discernir que </w:t>
      </w:r>
      <w:r w:rsidRPr="00564A77">
        <w:rPr>
          <w:b/>
          <w:bCs/>
        </w:rPr>
        <w:t>React</w:t>
      </w:r>
      <w:r w:rsidRPr="00564A77">
        <w:t xml:space="preserve"> y </w:t>
      </w:r>
      <w:r w:rsidRPr="00564A77">
        <w:rPr>
          <w:b/>
          <w:bCs/>
        </w:rPr>
        <w:t>JSX</w:t>
      </w:r>
      <w:r w:rsidRPr="00564A77">
        <w:t xml:space="preserve"> son dos tecnologías complementarias, pero con naturalezas informáticas totalmente distintas.</w:t>
      </w:r>
    </w:p>
    <w:p w14:paraId="64B4C995" w14:textId="77777777" w:rsidR="00564A77" w:rsidRPr="00564A77" w:rsidRDefault="00564A77" w:rsidP="00B42B85">
      <w:pPr>
        <w:spacing w:line="360" w:lineRule="auto"/>
        <w:jc w:val="both"/>
        <w:rPr>
          <w:b/>
          <w:bCs/>
        </w:rPr>
      </w:pPr>
      <w:r w:rsidRPr="00564A77">
        <w:rPr>
          <w:b/>
          <w:bCs/>
        </w:rPr>
        <w:t>React</w:t>
      </w:r>
    </w:p>
    <w:p w14:paraId="06A6429D" w14:textId="77777777" w:rsidR="00564A77" w:rsidRPr="00564A77" w:rsidRDefault="00564A77" w:rsidP="00B42B85">
      <w:pPr>
        <w:spacing w:line="360" w:lineRule="auto"/>
        <w:ind w:firstLine="851"/>
        <w:jc w:val="both"/>
      </w:pPr>
      <w:r w:rsidRPr="00564A77">
        <w:t xml:space="preserve">React es una librería de código abierto escrita en JavaScript, creada por Meta (Facebook). Su trabajo consiste puramente en gestionar la lógica de los componentes, </w:t>
      </w:r>
      <w:r w:rsidRPr="00564A77">
        <w:lastRenderedPageBreak/>
        <w:t>procesar el estado de la aplicación, calcular los cambios en el Virtual DOM y dictaminar cómo y cuándo debe reaccionar la interfaz de usuario ante las interacciones del operador.</w:t>
      </w:r>
    </w:p>
    <w:p w14:paraId="335632CA" w14:textId="77777777" w:rsidR="00564A77" w:rsidRPr="00564A77" w:rsidRDefault="00564A77" w:rsidP="00B42B85">
      <w:pPr>
        <w:spacing w:line="360" w:lineRule="auto"/>
        <w:jc w:val="both"/>
        <w:rPr>
          <w:b/>
          <w:bCs/>
        </w:rPr>
      </w:pPr>
      <w:r w:rsidRPr="00564A77">
        <w:rPr>
          <w:b/>
          <w:bCs/>
        </w:rPr>
        <w:t>JSX (JavaScript XML)</w:t>
      </w:r>
    </w:p>
    <w:p w14:paraId="0CE73A3D" w14:textId="77777777" w:rsidR="00564A77" w:rsidRPr="00564A77" w:rsidRDefault="00564A77" w:rsidP="00B42B85">
      <w:pPr>
        <w:spacing w:line="360" w:lineRule="auto"/>
        <w:ind w:firstLine="851"/>
        <w:jc w:val="both"/>
      </w:pPr>
      <w:r w:rsidRPr="00564A77">
        <w:t xml:space="preserve">JSX no es un framework ni una librería; es una </w:t>
      </w:r>
      <w:r w:rsidRPr="00564A77">
        <w:rPr>
          <w:b/>
          <w:bCs/>
        </w:rPr>
        <w:t>extensión de la sintaxis estándar de JavaScript</w:t>
      </w:r>
      <w:r w:rsidRPr="00564A77">
        <w:t>. Permite a los desarrolladores escribir estructuras visuales idénticas al código HTML tradicional directamente dentro de los archivos de lógica JavaScript. El navegador web es incapaz de interpretar JSX de forma nativa; por ende, herramientas como Babel compilan este código JSX y lo transforman en llamadas de funciones puras de JavaScript (React.createElement()).</w:t>
      </w:r>
    </w:p>
    <w:p w14:paraId="1DB1FB3F" w14:textId="77777777" w:rsidR="00564A77" w:rsidRPr="00564A77" w:rsidRDefault="00564A77" w:rsidP="00B42B85">
      <w:pPr>
        <w:spacing w:line="360" w:lineRule="auto"/>
        <w:jc w:val="both"/>
      </w:pPr>
      <w:r w:rsidRPr="00564A77">
        <w:rPr>
          <w:b/>
          <w:bCs/>
        </w:rPr>
        <w:t>Ejemplo:</w:t>
      </w:r>
    </w:p>
    <w:p w14:paraId="5000657F" w14:textId="77777777" w:rsidR="00564A77" w:rsidRPr="00564A77" w:rsidRDefault="00564A77" w:rsidP="00B42B85">
      <w:pPr>
        <w:spacing w:line="360" w:lineRule="auto"/>
        <w:ind w:firstLine="851"/>
        <w:jc w:val="both"/>
      </w:pPr>
      <w:r w:rsidRPr="00564A77">
        <w:t xml:space="preserve">Imagine que usted está construyendo casas prefabricadas. </w:t>
      </w:r>
      <w:r w:rsidRPr="00564A77">
        <w:rPr>
          <w:b/>
          <w:bCs/>
        </w:rPr>
        <w:t>React</w:t>
      </w:r>
      <w:r w:rsidRPr="00564A77">
        <w:t xml:space="preserve"> es el ingeniero de obra, el software de simulación y la grúa hidráulica que decide dónde encaja estructuralmente cada pared y cómo reaccionar si el terreno cambia. Por otro lado, </w:t>
      </w:r>
      <w:r w:rsidRPr="00564A77">
        <w:rPr>
          <w:b/>
          <w:bCs/>
        </w:rPr>
        <w:t>JSX</w:t>
      </w:r>
      <w:r w:rsidRPr="00564A77">
        <w:t xml:space="preserve"> es el plano visual en 3D detallado que el cliente puede entender fácilmente. El plano (JSX) no construye la casa por sí mismo, sino que facilita al ingeniero (React) la lectura rápida de cómo debe lucir la estructura final antes de convertirla en concreto real (DOM nativo).</w:t>
      </w:r>
    </w:p>
    <w:p w14:paraId="3A428929" w14:textId="77777777" w:rsidR="00564A77" w:rsidRDefault="00564A77" w:rsidP="00B42B85">
      <w:pPr>
        <w:spacing w:line="360" w:lineRule="auto"/>
        <w:jc w:val="both"/>
      </w:pPr>
      <w:r w:rsidRPr="00564A77">
        <w:t>En código puro, la diferencia estructural se evidencia de la siguiente manera:</w:t>
      </w:r>
    </w:p>
    <w:p w14:paraId="253ACC00" w14:textId="77777777" w:rsidR="00564A77" w:rsidRPr="00564A77" w:rsidRDefault="00564A77" w:rsidP="00B42B85">
      <w:pPr>
        <w:spacing w:line="360" w:lineRule="auto"/>
        <w:jc w:val="both"/>
      </w:pPr>
      <w:r w:rsidRPr="00564A77">
        <w:t>// Código escrito usando JSX (Sintaxis amigable para el desarrollador)</w:t>
      </w:r>
    </w:p>
    <w:p w14:paraId="5BB0E787" w14:textId="77777777" w:rsidR="00564A77" w:rsidRPr="00564A77" w:rsidRDefault="00564A77" w:rsidP="00B42B85">
      <w:pPr>
        <w:spacing w:line="360" w:lineRule="auto"/>
        <w:jc w:val="both"/>
        <w:rPr>
          <w:color w:val="0070C0"/>
          <w:lang w:val="en-US"/>
        </w:rPr>
      </w:pPr>
      <w:r w:rsidRPr="00564A77">
        <w:rPr>
          <w:color w:val="0070C0"/>
          <w:lang w:val="en-US"/>
        </w:rPr>
        <w:t>const elementoJSX = &lt;h1 className="titulo"&gt;Hola, Trueque Match&lt;/h1&gt;;</w:t>
      </w:r>
    </w:p>
    <w:p w14:paraId="2CAF037B" w14:textId="77777777" w:rsidR="00564A77" w:rsidRPr="00564A77" w:rsidRDefault="00564A77" w:rsidP="00B42B85">
      <w:pPr>
        <w:spacing w:line="360" w:lineRule="auto"/>
        <w:jc w:val="both"/>
        <w:rPr>
          <w:color w:val="0070C0"/>
          <w:lang w:val="en-US"/>
        </w:rPr>
      </w:pPr>
    </w:p>
    <w:p w14:paraId="51254C91" w14:textId="77777777" w:rsidR="00564A77" w:rsidRPr="00564A77" w:rsidRDefault="00564A77" w:rsidP="00B42B85">
      <w:pPr>
        <w:spacing w:line="360" w:lineRule="auto"/>
        <w:jc w:val="both"/>
      </w:pPr>
      <w:r w:rsidRPr="00564A77">
        <w:t>// Código compilado equivalente que procesa React internamente</w:t>
      </w:r>
    </w:p>
    <w:p w14:paraId="1EF72A13" w14:textId="77777777" w:rsidR="00564A77" w:rsidRPr="00564A77" w:rsidRDefault="00564A77" w:rsidP="00B42B85">
      <w:pPr>
        <w:spacing w:line="360" w:lineRule="auto"/>
        <w:jc w:val="both"/>
        <w:rPr>
          <w:color w:val="0070C0"/>
          <w:lang w:val="en-US"/>
        </w:rPr>
      </w:pPr>
      <w:r w:rsidRPr="00564A77">
        <w:rPr>
          <w:color w:val="0070C0"/>
          <w:lang w:val="en-US"/>
        </w:rPr>
        <w:t>const elementoReact = React.createElement(</w:t>
      </w:r>
    </w:p>
    <w:p w14:paraId="0B15D4C0" w14:textId="77777777" w:rsidR="00564A77" w:rsidRPr="00564A77" w:rsidRDefault="00564A77" w:rsidP="00B42B85">
      <w:pPr>
        <w:spacing w:line="360" w:lineRule="auto"/>
        <w:jc w:val="both"/>
        <w:rPr>
          <w:color w:val="0070C0"/>
          <w:lang w:val="en-US"/>
        </w:rPr>
      </w:pPr>
      <w:r w:rsidRPr="00564A77">
        <w:rPr>
          <w:color w:val="0070C0"/>
          <w:lang w:val="en-US"/>
        </w:rPr>
        <w:t xml:space="preserve">  'h1',</w:t>
      </w:r>
    </w:p>
    <w:p w14:paraId="5F8F85EA" w14:textId="77777777" w:rsidR="00564A77" w:rsidRPr="00564A77" w:rsidRDefault="00564A77" w:rsidP="00B42B85">
      <w:pPr>
        <w:spacing w:line="360" w:lineRule="auto"/>
        <w:jc w:val="both"/>
        <w:rPr>
          <w:color w:val="0070C0"/>
        </w:rPr>
      </w:pPr>
      <w:r w:rsidRPr="00564A77">
        <w:rPr>
          <w:color w:val="0070C0"/>
          <w:lang w:val="en-US"/>
        </w:rPr>
        <w:t xml:space="preserve">  </w:t>
      </w:r>
      <w:r w:rsidRPr="00564A77">
        <w:rPr>
          <w:color w:val="0070C0"/>
        </w:rPr>
        <w:t>{ className: 'titulo' },</w:t>
      </w:r>
    </w:p>
    <w:p w14:paraId="20115CBE" w14:textId="77777777" w:rsidR="00564A77" w:rsidRPr="00564A77" w:rsidRDefault="00564A77" w:rsidP="00B42B85">
      <w:pPr>
        <w:spacing w:line="360" w:lineRule="auto"/>
        <w:jc w:val="both"/>
        <w:rPr>
          <w:color w:val="0070C0"/>
        </w:rPr>
      </w:pPr>
      <w:r w:rsidRPr="00564A77">
        <w:rPr>
          <w:color w:val="0070C0"/>
        </w:rPr>
        <w:lastRenderedPageBreak/>
        <w:t xml:space="preserve">  'Hola, Trueque Match'</w:t>
      </w:r>
    </w:p>
    <w:p w14:paraId="1F4389F1" w14:textId="551FACBB" w:rsidR="00564A77" w:rsidRDefault="00564A77" w:rsidP="00B42B85">
      <w:pPr>
        <w:spacing w:line="360" w:lineRule="auto"/>
        <w:jc w:val="both"/>
        <w:rPr>
          <w:color w:val="0070C0"/>
        </w:rPr>
      </w:pPr>
      <w:r w:rsidRPr="00564A77">
        <w:rPr>
          <w:color w:val="0070C0"/>
        </w:rPr>
        <w:t>);</w:t>
      </w:r>
    </w:p>
    <w:p w14:paraId="5A9898BE" w14:textId="7EF15FB9" w:rsidR="00564A77" w:rsidRPr="00B059D5" w:rsidRDefault="00A51727" w:rsidP="00B059D5">
      <w:pPr>
        <w:pStyle w:val="Ttulo1"/>
        <w:numPr>
          <w:ilvl w:val="0"/>
          <w:numId w:val="17"/>
        </w:numPr>
        <w:jc w:val="center"/>
        <w:rPr>
          <w:b/>
          <w:bCs/>
          <w:color w:val="auto"/>
          <w:sz w:val="32"/>
          <w:szCs w:val="32"/>
        </w:rPr>
      </w:pPr>
      <w:bookmarkStart w:id="4" w:name="_Toc232433911"/>
      <w:r w:rsidRPr="00B059D5">
        <w:rPr>
          <w:b/>
          <w:bCs/>
          <w:color w:val="auto"/>
          <w:sz w:val="32"/>
          <w:szCs w:val="32"/>
        </w:rPr>
        <w:t>¿QUÉ SON CLASES EN REACT?</w:t>
      </w:r>
      <w:bookmarkEnd w:id="4"/>
    </w:p>
    <w:p w14:paraId="2B28A83C"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 xml:space="preserve">En las versiones iniciales y maduras de React (hasta antes del año 2019), las </w:t>
      </w:r>
      <w:r w:rsidRPr="00564A77">
        <w:rPr>
          <w:rFonts w:ascii="Times New Roman" w:eastAsia="Times New Roman" w:hAnsi="Times New Roman" w:cs="Times New Roman"/>
          <w:b/>
          <w:bCs/>
          <w:kern w:val="0"/>
          <w:lang w:eastAsia="es-MX"/>
          <w14:ligatures w14:val="none"/>
        </w:rPr>
        <w:t>Clases</w:t>
      </w:r>
      <w:r w:rsidRPr="00564A77">
        <w:rPr>
          <w:rFonts w:ascii="Times New Roman" w:eastAsia="Times New Roman" w:hAnsi="Times New Roman" w:cs="Times New Roman"/>
          <w:kern w:val="0"/>
          <w:lang w:eastAsia="es-MX"/>
          <w14:ligatures w14:val="none"/>
        </w:rPr>
        <w:t xml:space="preserve"> representaban el método imperativo para crear componentes complejos que requirieran almacenar un estado interno propio y conectarse de forma directa con el ciclo de vida del navegador.</w:t>
      </w:r>
    </w:p>
    <w:p w14:paraId="51CADF43"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 xml:space="preserve">Un componente de clase es esencialmente una clase de programación orientada a objetos (POO) de JavaScript que hereda o extiende las propiedades de la clase base </w:t>
      </w:r>
      <w:r w:rsidRPr="00564A77">
        <w:rPr>
          <w:rFonts w:ascii="Courier New" w:eastAsia="Times New Roman" w:hAnsi="Courier New" w:cs="Courier New"/>
          <w:kern w:val="0"/>
          <w:sz w:val="20"/>
          <w:szCs w:val="20"/>
          <w:lang w:eastAsia="es-MX"/>
          <w14:ligatures w14:val="none"/>
        </w:rPr>
        <w:t>React.Component</w:t>
      </w:r>
      <w:r w:rsidRPr="00564A77">
        <w:rPr>
          <w:rFonts w:ascii="Times New Roman" w:eastAsia="Times New Roman" w:hAnsi="Times New Roman" w:cs="Times New Roman"/>
          <w:kern w:val="0"/>
          <w:lang w:eastAsia="es-MX"/>
          <w14:ligatures w14:val="none"/>
        </w:rPr>
        <w:t xml:space="preserve">. Obligatoriamente debe incluir un método llamado </w:t>
      </w:r>
      <w:r w:rsidRPr="00564A77">
        <w:rPr>
          <w:rFonts w:ascii="Courier New" w:eastAsia="Times New Roman" w:hAnsi="Courier New" w:cs="Courier New"/>
          <w:kern w:val="0"/>
          <w:sz w:val="20"/>
          <w:szCs w:val="20"/>
          <w:lang w:eastAsia="es-MX"/>
          <w14:ligatures w14:val="none"/>
        </w:rPr>
        <w:t>render()</w:t>
      </w:r>
      <w:r w:rsidRPr="00564A77">
        <w:rPr>
          <w:rFonts w:ascii="Times New Roman" w:eastAsia="Times New Roman" w:hAnsi="Times New Roman" w:cs="Times New Roman"/>
          <w:kern w:val="0"/>
          <w:lang w:eastAsia="es-MX"/>
          <w14:ligatures w14:val="none"/>
        </w:rPr>
        <w:t>, el cual se encarga de retornar los elementos visuales (JSX) que serán dibujados en la pantalla.</w:t>
      </w:r>
    </w:p>
    <w:p w14:paraId="6EE3E288" w14:textId="46FB9556" w:rsidR="00564A77" w:rsidRPr="00B059D5" w:rsidRDefault="00A51727" w:rsidP="00B059D5">
      <w:pPr>
        <w:pStyle w:val="Ttulo1"/>
        <w:numPr>
          <w:ilvl w:val="0"/>
          <w:numId w:val="17"/>
        </w:numPr>
        <w:jc w:val="center"/>
        <w:rPr>
          <w:b/>
          <w:bCs/>
          <w:color w:val="auto"/>
          <w:sz w:val="32"/>
          <w:szCs w:val="32"/>
        </w:rPr>
      </w:pPr>
      <w:bookmarkStart w:id="5" w:name="_Toc232433912"/>
      <w:r w:rsidRPr="00B059D5">
        <w:rPr>
          <w:b/>
          <w:bCs/>
          <w:color w:val="auto"/>
          <w:sz w:val="32"/>
          <w:szCs w:val="32"/>
        </w:rPr>
        <w:t>CARACTERÍSTICAS CLAVE DE LAS CLASES:</w:t>
      </w:r>
      <w:bookmarkEnd w:id="5"/>
    </w:p>
    <w:p w14:paraId="37766967" w14:textId="77777777" w:rsidR="00564A77" w:rsidRPr="00564A77" w:rsidRDefault="00564A77" w:rsidP="00B42B85">
      <w:pPr>
        <w:numPr>
          <w:ilvl w:val="0"/>
          <w:numId w:val="3"/>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b/>
          <w:bCs/>
          <w:kern w:val="0"/>
          <w:lang w:eastAsia="es-MX"/>
          <w14:ligatures w14:val="none"/>
        </w:rPr>
        <w:t>Estado Local (</w:t>
      </w:r>
      <w:r w:rsidRPr="00564A77">
        <w:rPr>
          <w:rFonts w:ascii="Courier New" w:eastAsia="Times New Roman" w:hAnsi="Courier New" w:cs="Courier New"/>
          <w:b/>
          <w:bCs/>
          <w:kern w:val="0"/>
          <w:sz w:val="20"/>
          <w:szCs w:val="20"/>
          <w:lang w:eastAsia="es-MX"/>
          <w14:ligatures w14:val="none"/>
        </w:rPr>
        <w:t>this.state</w:t>
      </w:r>
      <w:r w:rsidRPr="00564A77">
        <w:rPr>
          <w:rFonts w:ascii="Times New Roman" w:eastAsia="Times New Roman" w:hAnsi="Times New Roman" w:cs="Times New Roman"/>
          <w:b/>
          <w:bCs/>
          <w:kern w:val="0"/>
          <w:lang w:eastAsia="es-MX"/>
          <w14:ligatures w14:val="none"/>
        </w:rPr>
        <w:t>):</w:t>
      </w:r>
      <w:r w:rsidRPr="00564A77">
        <w:rPr>
          <w:rFonts w:ascii="Times New Roman" w:eastAsia="Times New Roman" w:hAnsi="Times New Roman" w:cs="Times New Roman"/>
          <w:kern w:val="0"/>
          <w:lang w:eastAsia="es-MX"/>
          <w14:ligatures w14:val="none"/>
        </w:rPr>
        <w:t xml:space="preserve"> Permitían inicializar un objeto contenedor de datos mutables que obligaba al componente a redibujarse si dichos datos variaban.</w:t>
      </w:r>
    </w:p>
    <w:p w14:paraId="54B660C5" w14:textId="77777777" w:rsidR="00564A77" w:rsidRPr="00564A77" w:rsidRDefault="00564A77" w:rsidP="00B42B85">
      <w:pPr>
        <w:numPr>
          <w:ilvl w:val="0"/>
          <w:numId w:val="3"/>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b/>
          <w:bCs/>
          <w:kern w:val="0"/>
          <w:lang w:eastAsia="es-MX"/>
          <w14:ligatures w14:val="none"/>
        </w:rPr>
        <w:t>Métodos de Ciclo de Vida:</w:t>
      </w:r>
      <w:r w:rsidRPr="00564A77">
        <w:rPr>
          <w:rFonts w:ascii="Times New Roman" w:eastAsia="Times New Roman" w:hAnsi="Times New Roman" w:cs="Times New Roman"/>
          <w:kern w:val="0"/>
          <w:lang w:eastAsia="es-MX"/>
          <w14:ligatures w14:val="none"/>
        </w:rPr>
        <w:t xml:space="preserve"> Ofrecían funciones nativas automáticas como </w:t>
      </w:r>
      <w:r w:rsidRPr="00564A77">
        <w:rPr>
          <w:rFonts w:ascii="Courier New" w:eastAsia="Times New Roman" w:hAnsi="Courier New" w:cs="Courier New"/>
          <w:kern w:val="0"/>
          <w:sz w:val="20"/>
          <w:szCs w:val="20"/>
          <w:lang w:eastAsia="es-MX"/>
          <w14:ligatures w14:val="none"/>
        </w:rPr>
        <w:t>componentDidMount()</w:t>
      </w:r>
      <w:r w:rsidRPr="00564A77">
        <w:rPr>
          <w:rFonts w:ascii="Times New Roman" w:eastAsia="Times New Roman" w:hAnsi="Times New Roman" w:cs="Times New Roman"/>
          <w:kern w:val="0"/>
          <w:lang w:eastAsia="es-MX"/>
          <w14:ligatures w14:val="none"/>
        </w:rPr>
        <w:t xml:space="preserve"> (ejecutado cuando el componente aparece en pantalla, ideal para consultar bases de datos), </w:t>
      </w:r>
      <w:r w:rsidRPr="00564A77">
        <w:rPr>
          <w:rFonts w:ascii="Courier New" w:eastAsia="Times New Roman" w:hAnsi="Courier New" w:cs="Courier New"/>
          <w:kern w:val="0"/>
          <w:sz w:val="20"/>
          <w:szCs w:val="20"/>
          <w:lang w:eastAsia="es-MX"/>
          <w14:ligatures w14:val="none"/>
        </w:rPr>
        <w:t>componentDidUpdate()</w:t>
      </w:r>
      <w:r w:rsidRPr="00564A77">
        <w:rPr>
          <w:rFonts w:ascii="Times New Roman" w:eastAsia="Times New Roman" w:hAnsi="Times New Roman" w:cs="Times New Roman"/>
          <w:kern w:val="0"/>
          <w:lang w:eastAsia="es-MX"/>
          <w14:ligatures w14:val="none"/>
        </w:rPr>
        <w:t xml:space="preserve"> (ejecutado al alterarse una propiedad o estado) y </w:t>
      </w:r>
      <w:r w:rsidRPr="00564A77">
        <w:rPr>
          <w:rFonts w:ascii="Courier New" w:eastAsia="Times New Roman" w:hAnsi="Courier New" w:cs="Courier New"/>
          <w:kern w:val="0"/>
          <w:sz w:val="20"/>
          <w:szCs w:val="20"/>
          <w:lang w:eastAsia="es-MX"/>
          <w14:ligatures w14:val="none"/>
        </w:rPr>
        <w:t>componentWillUnmount()</w:t>
      </w:r>
      <w:r w:rsidRPr="00564A77">
        <w:rPr>
          <w:rFonts w:ascii="Times New Roman" w:eastAsia="Times New Roman" w:hAnsi="Times New Roman" w:cs="Times New Roman"/>
          <w:kern w:val="0"/>
          <w:lang w:eastAsia="es-MX"/>
          <w14:ligatures w14:val="none"/>
        </w:rPr>
        <w:t xml:space="preserve"> (ejecutado justo antes de destruir el componente).</w:t>
      </w:r>
    </w:p>
    <w:p w14:paraId="73AB42ED" w14:textId="77777777" w:rsidR="00564A77" w:rsidRPr="00564A77" w:rsidRDefault="00564A77" w:rsidP="00B42B85">
      <w:p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b/>
          <w:bCs/>
          <w:kern w:val="0"/>
          <w:lang w:eastAsia="es-MX"/>
          <w14:ligatures w14:val="none"/>
        </w:rPr>
        <w:t>Ejemplo:</w:t>
      </w:r>
    </w:p>
    <w:p w14:paraId="0C336461"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 xml:space="preserve">Imagine una planta eléctrica tradicional con un tablero manual de palancas. La infraestructura de </w:t>
      </w:r>
      <w:r w:rsidRPr="00564A77">
        <w:rPr>
          <w:rFonts w:ascii="Times New Roman" w:eastAsia="Times New Roman" w:hAnsi="Times New Roman" w:cs="Times New Roman"/>
          <w:b/>
          <w:bCs/>
          <w:kern w:val="0"/>
          <w:lang w:eastAsia="es-MX"/>
          <w14:ligatures w14:val="none"/>
        </w:rPr>
        <w:t>Clases en React</w:t>
      </w:r>
      <w:r w:rsidRPr="00564A77">
        <w:rPr>
          <w:rFonts w:ascii="Times New Roman" w:eastAsia="Times New Roman" w:hAnsi="Times New Roman" w:cs="Times New Roman"/>
          <w:kern w:val="0"/>
          <w:lang w:eastAsia="es-MX"/>
          <w14:ligatures w14:val="none"/>
        </w:rPr>
        <w:t xml:space="preserve"> funciona como esta planta. Para que opere adecuadamente, requiere configuraciones estrictas de herencia (conectar los cables a la base central), usar comandos específicos para leer sus medidores (</w:t>
      </w:r>
      <w:r w:rsidRPr="00564A77">
        <w:rPr>
          <w:rFonts w:ascii="Courier New" w:eastAsia="Times New Roman" w:hAnsi="Courier New" w:cs="Courier New"/>
          <w:kern w:val="0"/>
          <w:sz w:val="20"/>
          <w:szCs w:val="20"/>
          <w:lang w:eastAsia="es-MX"/>
          <w14:ligatures w14:val="none"/>
        </w:rPr>
        <w:t>this.state.medidor</w:t>
      </w:r>
      <w:r w:rsidRPr="00564A77">
        <w:rPr>
          <w:rFonts w:ascii="Times New Roman" w:eastAsia="Times New Roman" w:hAnsi="Times New Roman" w:cs="Times New Roman"/>
          <w:kern w:val="0"/>
          <w:lang w:eastAsia="es-MX"/>
          <w14:ligatures w14:val="none"/>
        </w:rPr>
        <w:t>) y entrenar a un operario calificado que sepa qué hacer exactamente cuando la planta arranca, cuando se recalienta o cuando se apaga (métodos de ciclo de vida).</w:t>
      </w:r>
    </w:p>
    <w:p w14:paraId="2A9E8E78"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i/>
          <w:iCs/>
          <w:kern w:val="0"/>
          <w:lang w:eastAsia="es-MX"/>
          <w14:ligatures w14:val="none"/>
        </w:rPr>
        <w:lastRenderedPageBreak/>
        <w:t>Nota técnica contemporánea:</w:t>
      </w:r>
      <w:r w:rsidRPr="00564A77">
        <w:rPr>
          <w:rFonts w:ascii="Times New Roman" w:eastAsia="Times New Roman" w:hAnsi="Times New Roman" w:cs="Times New Roman"/>
          <w:kern w:val="0"/>
          <w:lang w:eastAsia="es-MX"/>
          <w14:ligatures w14:val="none"/>
        </w:rPr>
        <w:t xml:space="preserve"> En el desarrollo moderno de software, las clases han sido relegadas a un segundo plano debido a la llegada de los </w:t>
      </w:r>
      <w:r w:rsidRPr="00564A77">
        <w:rPr>
          <w:rFonts w:ascii="Times New Roman" w:eastAsia="Times New Roman" w:hAnsi="Times New Roman" w:cs="Times New Roman"/>
          <w:b/>
          <w:bCs/>
          <w:kern w:val="0"/>
          <w:lang w:eastAsia="es-MX"/>
          <w14:ligatures w14:val="none"/>
        </w:rPr>
        <w:t>Componentes Funcionales con Hooks</w:t>
      </w:r>
      <w:r w:rsidRPr="00564A77">
        <w:rPr>
          <w:rFonts w:ascii="Times New Roman" w:eastAsia="Times New Roman" w:hAnsi="Times New Roman" w:cs="Times New Roman"/>
          <w:kern w:val="0"/>
          <w:lang w:eastAsia="es-MX"/>
          <w14:ligatures w14:val="none"/>
        </w:rPr>
        <w:t xml:space="preserve"> (funciones simples de JavaScript equipadas con herramientas como </w:t>
      </w:r>
      <w:r w:rsidRPr="00564A77">
        <w:rPr>
          <w:rFonts w:ascii="Courier New" w:eastAsia="Times New Roman" w:hAnsi="Courier New" w:cs="Courier New"/>
          <w:kern w:val="0"/>
          <w:sz w:val="20"/>
          <w:szCs w:val="20"/>
          <w:lang w:eastAsia="es-MX"/>
          <w14:ligatures w14:val="none"/>
        </w:rPr>
        <w:t>useState</w:t>
      </w:r>
      <w:r w:rsidRPr="00564A77">
        <w:rPr>
          <w:rFonts w:ascii="Times New Roman" w:eastAsia="Times New Roman" w:hAnsi="Times New Roman" w:cs="Times New Roman"/>
          <w:kern w:val="0"/>
          <w:lang w:eastAsia="es-MX"/>
          <w14:ligatures w14:val="none"/>
        </w:rPr>
        <w:t xml:space="preserve"> y </w:t>
      </w:r>
      <w:r w:rsidRPr="00564A77">
        <w:rPr>
          <w:rFonts w:ascii="Courier New" w:eastAsia="Times New Roman" w:hAnsi="Courier New" w:cs="Courier New"/>
          <w:kern w:val="0"/>
          <w:sz w:val="20"/>
          <w:szCs w:val="20"/>
          <w:lang w:eastAsia="es-MX"/>
          <w14:ligatures w14:val="none"/>
        </w:rPr>
        <w:t>useEffect</w:t>
      </w:r>
      <w:r w:rsidRPr="00564A77">
        <w:rPr>
          <w:rFonts w:ascii="Times New Roman" w:eastAsia="Times New Roman" w:hAnsi="Times New Roman" w:cs="Times New Roman"/>
          <w:kern w:val="0"/>
          <w:lang w:eastAsia="es-MX"/>
          <w14:ligatures w14:val="none"/>
        </w:rPr>
        <w:t>). Los componentes funcionales logran exactamente los mismos resultados que las clases, pero con un código mucho más limpio, corto y fácil de testear.</w:t>
      </w:r>
    </w:p>
    <w:p w14:paraId="1FCC5209" w14:textId="544DBBAE" w:rsidR="00564A77" w:rsidRPr="00B059D5" w:rsidRDefault="00A51727" w:rsidP="00B059D5">
      <w:pPr>
        <w:pStyle w:val="Ttulo1"/>
        <w:numPr>
          <w:ilvl w:val="0"/>
          <w:numId w:val="17"/>
        </w:numPr>
        <w:jc w:val="center"/>
        <w:rPr>
          <w:b/>
          <w:bCs/>
          <w:color w:val="auto"/>
          <w:sz w:val="32"/>
          <w:szCs w:val="32"/>
        </w:rPr>
      </w:pPr>
      <w:bookmarkStart w:id="6" w:name="_Toc232433913"/>
      <w:r w:rsidRPr="00B059D5">
        <w:rPr>
          <w:b/>
          <w:bCs/>
          <w:color w:val="auto"/>
          <w:sz w:val="32"/>
          <w:szCs w:val="32"/>
        </w:rPr>
        <w:t>PRINCIPALES EVENTOS DE REACT</w:t>
      </w:r>
      <w:bookmarkEnd w:id="6"/>
    </w:p>
    <w:p w14:paraId="7C73DED6"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 xml:space="preserve">La gestión de interacciones del usuario (clics, pulsaciones de teclas, envíos de formularios) en React se realiza mediante un sistema denominado </w:t>
      </w:r>
      <w:r w:rsidRPr="00564A77">
        <w:rPr>
          <w:rFonts w:ascii="Times New Roman" w:eastAsia="Times New Roman" w:hAnsi="Times New Roman" w:cs="Times New Roman"/>
          <w:b/>
          <w:bCs/>
          <w:kern w:val="0"/>
          <w:lang w:eastAsia="es-MX"/>
          <w14:ligatures w14:val="none"/>
        </w:rPr>
        <w:t>Eventos Sintéticos (SyntheticEvents)</w:t>
      </w:r>
      <w:r w:rsidRPr="00564A77">
        <w:rPr>
          <w:rFonts w:ascii="Times New Roman" w:eastAsia="Times New Roman" w:hAnsi="Times New Roman" w:cs="Times New Roman"/>
          <w:kern w:val="0"/>
          <w:lang w:eastAsia="es-MX"/>
          <w14:ligatures w14:val="none"/>
        </w:rPr>
        <w:t>. React no conecta los listeners de eventos directamente al DOM real, sino que envuelve los eventos nativos del navegador en una capa de abstracción propia para asegurar que el código funcione de forma idéntica en cualquier navegador web del mercado (Chrome, Safari, Edge, Firefox).</w:t>
      </w:r>
    </w:p>
    <w:p w14:paraId="0438A118"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 xml:space="preserve">A diferencia del HTML tradicional donde los eventos se escriben en minúsculas (v.g., </w:t>
      </w:r>
      <w:r w:rsidRPr="00564A77">
        <w:rPr>
          <w:rFonts w:ascii="Courier New" w:eastAsia="Times New Roman" w:hAnsi="Courier New" w:cs="Courier New"/>
          <w:kern w:val="0"/>
          <w:sz w:val="20"/>
          <w:szCs w:val="20"/>
          <w:lang w:eastAsia="es-MX"/>
          <w14:ligatures w14:val="none"/>
        </w:rPr>
        <w:t>onclick</w:t>
      </w:r>
      <w:r w:rsidRPr="00564A77">
        <w:rPr>
          <w:rFonts w:ascii="Times New Roman" w:eastAsia="Times New Roman" w:hAnsi="Times New Roman" w:cs="Times New Roman"/>
          <w:kern w:val="0"/>
          <w:lang w:eastAsia="es-MX"/>
          <w14:ligatures w14:val="none"/>
        </w:rPr>
        <w:t xml:space="preserve">), en React se utiliza de forma obligatoria la nomenclatura </w:t>
      </w:r>
      <w:r w:rsidRPr="00564A77">
        <w:rPr>
          <w:rFonts w:ascii="Times New Roman" w:eastAsia="Times New Roman" w:hAnsi="Times New Roman" w:cs="Times New Roman"/>
          <w:b/>
          <w:bCs/>
          <w:kern w:val="0"/>
          <w:lang w:eastAsia="es-MX"/>
          <w14:ligatures w14:val="none"/>
        </w:rPr>
        <w:t>camelCase</w:t>
      </w:r>
      <w:r w:rsidRPr="00564A77">
        <w:rPr>
          <w:rFonts w:ascii="Times New Roman" w:eastAsia="Times New Roman" w:hAnsi="Times New Roman" w:cs="Times New Roman"/>
          <w:kern w:val="0"/>
          <w:lang w:eastAsia="es-MX"/>
          <w14:ligatures w14:val="none"/>
        </w:rPr>
        <w:t xml:space="preserve"> (v.g., </w:t>
      </w:r>
      <w:r w:rsidRPr="00564A77">
        <w:rPr>
          <w:rFonts w:ascii="Courier New" w:eastAsia="Times New Roman" w:hAnsi="Courier New" w:cs="Courier New"/>
          <w:kern w:val="0"/>
          <w:sz w:val="20"/>
          <w:szCs w:val="20"/>
          <w:lang w:eastAsia="es-MX"/>
          <w14:ligatures w14:val="none"/>
        </w:rPr>
        <w:t>onClick</w:t>
      </w:r>
      <w:r w:rsidRPr="00564A77">
        <w:rPr>
          <w:rFonts w:ascii="Times New Roman" w:eastAsia="Times New Roman" w:hAnsi="Times New Roman" w:cs="Times New Roman"/>
          <w:kern w:val="0"/>
          <w:lang w:eastAsia="es-MX"/>
          <w14:ligatures w14:val="none"/>
        </w:rPr>
        <w:t>) y se les pasa una función de JavaScript explícita en lugar de un string de texto.</w:t>
      </w:r>
    </w:p>
    <w:p w14:paraId="0B88D82F" w14:textId="0F38CADD" w:rsidR="00564A77" w:rsidRPr="00B059D5" w:rsidRDefault="00A51727" w:rsidP="00B059D5">
      <w:pPr>
        <w:pStyle w:val="Ttulo1"/>
        <w:numPr>
          <w:ilvl w:val="0"/>
          <w:numId w:val="17"/>
        </w:numPr>
        <w:jc w:val="center"/>
        <w:rPr>
          <w:b/>
          <w:bCs/>
          <w:color w:val="auto"/>
          <w:sz w:val="32"/>
          <w:szCs w:val="32"/>
        </w:rPr>
      </w:pPr>
      <w:bookmarkStart w:id="7" w:name="_Toc232433914"/>
      <w:r w:rsidRPr="00B059D5">
        <w:rPr>
          <w:b/>
          <w:bCs/>
          <w:color w:val="auto"/>
          <w:sz w:val="32"/>
          <w:szCs w:val="32"/>
        </w:rPr>
        <w:t>CLASIFICACIÓN DE LOS EVENTOS PRINCIPALES:</w:t>
      </w:r>
      <w:bookmarkEnd w:id="7"/>
    </w:p>
    <w:p w14:paraId="1BDA3AF9" w14:textId="77777777" w:rsidR="00564A77" w:rsidRPr="00564A77" w:rsidRDefault="00564A77" w:rsidP="00B42B8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val="en-US" w:eastAsia="es-MX"/>
          <w14:ligatures w14:val="none"/>
        </w:rPr>
      </w:pPr>
      <w:bookmarkStart w:id="8" w:name="_Toc232433915"/>
      <w:r w:rsidRPr="00564A77">
        <w:rPr>
          <w:rFonts w:ascii="Times New Roman" w:eastAsia="Times New Roman" w:hAnsi="Times New Roman" w:cs="Times New Roman"/>
          <w:b/>
          <w:bCs/>
          <w:kern w:val="0"/>
          <w:sz w:val="27"/>
          <w:szCs w:val="27"/>
          <w:lang w:val="en-US" w:eastAsia="es-MX"/>
          <w14:ligatures w14:val="none"/>
        </w:rPr>
        <w:t>A. Eventos del Mouse (Mouse Events)</w:t>
      </w:r>
      <w:bookmarkEnd w:id="8"/>
    </w:p>
    <w:p w14:paraId="1E152944" w14:textId="77777777" w:rsidR="00564A77" w:rsidRPr="00564A77" w:rsidRDefault="00564A77" w:rsidP="00B42B85">
      <w:p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Controlan las interacciones físicas del puntero o mouse del usuario sobre la interfaz.</w:t>
      </w:r>
    </w:p>
    <w:p w14:paraId="2CDCE222" w14:textId="77777777" w:rsidR="00564A77" w:rsidRPr="00564A77" w:rsidRDefault="00564A77" w:rsidP="00B42B85">
      <w:pPr>
        <w:numPr>
          <w:ilvl w:val="0"/>
          <w:numId w:val="4"/>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Courier New" w:eastAsia="Times New Roman" w:hAnsi="Courier New" w:cs="Courier New"/>
          <w:b/>
          <w:bCs/>
          <w:kern w:val="0"/>
          <w:sz w:val="20"/>
          <w:szCs w:val="20"/>
          <w:lang w:eastAsia="es-MX"/>
          <w14:ligatures w14:val="none"/>
        </w:rPr>
        <w:t>onClick</w:t>
      </w:r>
      <w:r w:rsidRPr="00564A77">
        <w:rPr>
          <w:rFonts w:ascii="Times New Roman" w:eastAsia="Times New Roman" w:hAnsi="Times New Roman" w:cs="Times New Roman"/>
          <w:b/>
          <w:bCs/>
          <w:kern w:val="0"/>
          <w:lang w:eastAsia="es-MX"/>
          <w14:ligatures w14:val="none"/>
        </w:rPr>
        <w:t>:</w:t>
      </w:r>
      <w:r w:rsidRPr="00564A77">
        <w:rPr>
          <w:rFonts w:ascii="Times New Roman" w:eastAsia="Times New Roman" w:hAnsi="Times New Roman" w:cs="Times New Roman"/>
          <w:kern w:val="0"/>
          <w:lang w:eastAsia="es-MX"/>
          <w14:ligatures w14:val="none"/>
        </w:rPr>
        <w:t xml:space="preserve"> Se dispara cuando el usuario hace clic y suelta el botón sobre un elemento. Es el evento más utilizado para activar acciones.</w:t>
      </w:r>
    </w:p>
    <w:p w14:paraId="30DBF052" w14:textId="77777777" w:rsidR="00564A77" w:rsidRDefault="00564A77" w:rsidP="00B42B85">
      <w:pPr>
        <w:numPr>
          <w:ilvl w:val="0"/>
          <w:numId w:val="4"/>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Courier New" w:eastAsia="Times New Roman" w:hAnsi="Courier New" w:cs="Courier New"/>
          <w:b/>
          <w:bCs/>
          <w:kern w:val="0"/>
          <w:sz w:val="20"/>
          <w:szCs w:val="20"/>
          <w:lang w:eastAsia="es-MX"/>
          <w14:ligatures w14:val="none"/>
        </w:rPr>
        <w:t>onMouseEnter</w:t>
      </w:r>
      <w:r w:rsidRPr="00564A77">
        <w:rPr>
          <w:rFonts w:ascii="Times New Roman" w:eastAsia="Times New Roman" w:hAnsi="Times New Roman" w:cs="Times New Roman"/>
          <w:b/>
          <w:bCs/>
          <w:kern w:val="0"/>
          <w:lang w:eastAsia="es-MX"/>
          <w14:ligatures w14:val="none"/>
        </w:rPr>
        <w:t xml:space="preserve"> / </w:t>
      </w:r>
      <w:r w:rsidRPr="00564A77">
        <w:rPr>
          <w:rFonts w:ascii="Courier New" w:eastAsia="Times New Roman" w:hAnsi="Courier New" w:cs="Courier New"/>
          <w:b/>
          <w:bCs/>
          <w:kern w:val="0"/>
          <w:sz w:val="20"/>
          <w:szCs w:val="20"/>
          <w:lang w:eastAsia="es-MX"/>
          <w14:ligatures w14:val="none"/>
        </w:rPr>
        <w:t>onMouseLeave</w:t>
      </w:r>
      <w:r w:rsidRPr="00564A77">
        <w:rPr>
          <w:rFonts w:ascii="Times New Roman" w:eastAsia="Times New Roman" w:hAnsi="Times New Roman" w:cs="Times New Roman"/>
          <w:b/>
          <w:bCs/>
          <w:kern w:val="0"/>
          <w:lang w:eastAsia="es-MX"/>
          <w14:ligatures w14:val="none"/>
        </w:rPr>
        <w:t>:</w:t>
      </w:r>
      <w:r w:rsidRPr="00564A77">
        <w:rPr>
          <w:rFonts w:ascii="Times New Roman" w:eastAsia="Times New Roman" w:hAnsi="Times New Roman" w:cs="Times New Roman"/>
          <w:kern w:val="0"/>
          <w:lang w:eastAsia="es-MX"/>
          <w14:ligatures w14:val="none"/>
        </w:rPr>
        <w:t xml:space="preserve"> Se activan cuando el puntero del </w:t>
      </w:r>
      <w:proofErr w:type="gramStart"/>
      <w:r w:rsidRPr="00564A77">
        <w:rPr>
          <w:rFonts w:ascii="Times New Roman" w:eastAsia="Times New Roman" w:hAnsi="Times New Roman" w:cs="Times New Roman"/>
          <w:kern w:val="0"/>
          <w:lang w:eastAsia="es-MX"/>
          <w14:ligatures w14:val="none"/>
        </w:rPr>
        <w:t>mouse</w:t>
      </w:r>
      <w:proofErr w:type="gramEnd"/>
      <w:r w:rsidRPr="00564A77">
        <w:rPr>
          <w:rFonts w:ascii="Times New Roman" w:eastAsia="Times New Roman" w:hAnsi="Times New Roman" w:cs="Times New Roman"/>
          <w:kern w:val="0"/>
          <w:lang w:eastAsia="es-MX"/>
          <w14:ligatures w14:val="none"/>
        </w:rPr>
        <w:t xml:space="preserve"> entra o sale de los límites físicos de un componente (ideal para efectos visuales flotantes).</w:t>
      </w:r>
    </w:p>
    <w:p w14:paraId="1BC1DAAC" w14:textId="77777777" w:rsidR="00511DED" w:rsidRDefault="00511DED" w:rsidP="00253A8C">
      <w:pPr>
        <w:spacing w:before="100" w:beforeAutospacing="1" w:after="100" w:afterAutospacing="1" w:line="360" w:lineRule="auto"/>
        <w:ind w:left="720"/>
        <w:jc w:val="both"/>
        <w:rPr>
          <w:rFonts w:ascii="Times New Roman" w:eastAsia="Times New Roman" w:hAnsi="Times New Roman" w:cs="Times New Roman"/>
          <w:kern w:val="0"/>
          <w:lang w:eastAsia="es-MX"/>
          <w14:ligatures w14:val="none"/>
        </w:rPr>
      </w:pPr>
    </w:p>
    <w:p w14:paraId="671F3014" w14:textId="77777777" w:rsidR="00184C6A" w:rsidRDefault="00184C6A" w:rsidP="00184C6A">
      <w:pPr>
        <w:spacing w:before="100" w:beforeAutospacing="1" w:after="100" w:afterAutospacing="1" w:line="360" w:lineRule="auto"/>
        <w:jc w:val="both"/>
        <w:rPr>
          <w:rFonts w:ascii="Times New Roman" w:eastAsia="Times New Roman" w:hAnsi="Times New Roman" w:cs="Times New Roman"/>
          <w:kern w:val="0"/>
          <w:lang w:eastAsia="es-MX"/>
          <w14:ligatures w14:val="none"/>
        </w:rPr>
      </w:pPr>
    </w:p>
    <w:p w14:paraId="1D816299" w14:textId="77777777" w:rsidR="00184C6A" w:rsidRPr="00564A77" w:rsidRDefault="00184C6A" w:rsidP="00184C6A">
      <w:pPr>
        <w:spacing w:before="100" w:beforeAutospacing="1" w:after="100" w:afterAutospacing="1" w:line="360" w:lineRule="auto"/>
        <w:jc w:val="both"/>
        <w:rPr>
          <w:rFonts w:ascii="Times New Roman" w:eastAsia="Times New Roman" w:hAnsi="Times New Roman" w:cs="Times New Roman"/>
          <w:kern w:val="0"/>
          <w:lang w:eastAsia="es-MX"/>
          <w14:ligatures w14:val="none"/>
        </w:rPr>
      </w:pPr>
    </w:p>
    <w:p w14:paraId="009F3596" w14:textId="77777777" w:rsidR="00564A77" w:rsidRPr="00564A77" w:rsidRDefault="00564A77" w:rsidP="00B42B8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s-MX"/>
          <w14:ligatures w14:val="none"/>
        </w:rPr>
      </w:pPr>
      <w:bookmarkStart w:id="9" w:name="_Toc232433916"/>
      <w:r w:rsidRPr="00564A77">
        <w:rPr>
          <w:rFonts w:ascii="Times New Roman" w:eastAsia="Times New Roman" w:hAnsi="Times New Roman" w:cs="Times New Roman"/>
          <w:b/>
          <w:bCs/>
          <w:kern w:val="0"/>
          <w:sz w:val="27"/>
          <w:szCs w:val="27"/>
          <w:lang w:eastAsia="es-MX"/>
          <w14:ligatures w14:val="none"/>
        </w:rPr>
        <w:t>B. Eventos de Formulario (Form Events)</w:t>
      </w:r>
      <w:bookmarkEnd w:id="9"/>
    </w:p>
    <w:p w14:paraId="76D76D04"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Monitorean el flujo de recolección de datos del usuario, críticos para procesos de autenticación o registros.</w:t>
      </w:r>
    </w:p>
    <w:p w14:paraId="417E3521" w14:textId="77777777" w:rsidR="00564A77" w:rsidRPr="00564A77" w:rsidRDefault="00564A77" w:rsidP="00B42B85">
      <w:pPr>
        <w:numPr>
          <w:ilvl w:val="0"/>
          <w:numId w:val="5"/>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Courier New" w:eastAsia="Times New Roman" w:hAnsi="Courier New" w:cs="Courier New"/>
          <w:b/>
          <w:bCs/>
          <w:kern w:val="0"/>
          <w:sz w:val="20"/>
          <w:szCs w:val="20"/>
          <w:lang w:eastAsia="es-MX"/>
          <w14:ligatures w14:val="none"/>
        </w:rPr>
        <w:t>onChange</w:t>
      </w:r>
      <w:r w:rsidRPr="00564A77">
        <w:rPr>
          <w:rFonts w:ascii="Times New Roman" w:eastAsia="Times New Roman" w:hAnsi="Times New Roman" w:cs="Times New Roman"/>
          <w:b/>
          <w:bCs/>
          <w:kern w:val="0"/>
          <w:lang w:eastAsia="es-MX"/>
          <w14:ligatures w14:val="none"/>
        </w:rPr>
        <w:t>:</w:t>
      </w:r>
      <w:r w:rsidRPr="00564A77">
        <w:rPr>
          <w:rFonts w:ascii="Times New Roman" w:eastAsia="Times New Roman" w:hAnsi="Times New Roman" w:cs="Times New Roman"/>
          <w:kern w:val="0"/>
          <w:lang w:eastAsia="es-MX"/>
          <w14:ligatures w14:val="none"/>
        </w:rPr>
        <w:t xml:space="preserve"> Se ejecuta de manera interactiva en tiempo real cada vez que el valor de un campo de entrada de texto (</w:t>
      </w:r>
      <w:r w:rsidRPr="00564A77">
        <w:rPr>
          <w:rFonts w:ascii="Courier New" w:eastAsia="Times New Roman" w:hAnsi="Courier New" w:cs="Courier New"/>
          <w:kern w:val="0"/>
          <w:sz w:val="20"/>
          <w:szCs w:val="20"/>
          <w:lang w:eastAsia="es-MX"/>
          <w14:ligatures w14:val="none"/>
        </w:rPr>
        <w:t>&lt;input&gt;</w:t>
      </w:r>
      <w:r w:rsidRPr="00564A77">
        <w:rPr>
          <w:rFonts w:ascii="Times New Roman" w:eastAsia="Times New Roman" w:hAnsi="Times New Roman" w:cs="Times New Roman"/>
          <w:kern w:val="0"/>
          <w:lang w:eastAsia="es-MX"/>
          <w14:ligatures w14:val="none"/>
        </w:rPr>
        <w:t xml:space="preserve">, </w:t>
      </w:r>
      <w:r w:rsidRPr="00564A77">
        <w:rPr>
          <w:rFonts w:ascii="Courier New" w:eastAsia="Times New Roman" w:hAnsi="Courier New" w:cs="Courier New"/>
          <w:kern w:val="0"/>
          <w:sz w:val="20"/>
          <w:szCs w:val="20"/>
          <w:lang w:eastAsia="es-MX"/>
          <w14:ligatures w14:val="none"/>
        </w:rPr>
        <w:t>&lt;textarea&gt;</w:t>
      </w:r>
      <w:r w:rsidRPr="00564A77">
        <w:rPr>
          <w:rFonts w:ascii="Times New Roman" w:eastAsia="Times New Roman" w:hAnsi="Times New Roman" w:cs="Times New Roman"/>
          <w:kern w:val="0"/>
          <w:lang w:eastAsia="es-MX"/>
          <w14:ligatures w14:val="none"/>
        </w:rPr>
        <w:t xml:space="preserve">, </w:t>
      </w:r>
      <w:r w:rsidRPr="00564A77">
        <w:rPr>
          <w:rFonts w:ascii="Courier New" w:eastAsia="Times New Roman" w:hAnsi="Courier New" w:cs="Courier New"/>
          <w:kern w:val="0"/>
          <w:sz w:val="20"/>
          <w:szCs w:val="20"/>
          <w:lang w:eastAsia="es-MX"/>
          <w14:ligatures w14:val="none"/>
        </w:rPr>
        <w:t>&lt;select&gt;</w:t>
      </w:r>
      <w:r w:rsidRPr="00564A77">
        <w:rPr>
          <w:rFonts w:ascii="Times New Roman" w:eastAsia="Times New Roman" w:hAnsi="Times New Roman" w:cs="Times New Roman"/>
          <w:kern w:val="0"/>
          <w:lang w:eastAsia="es-MX"/>
          <w14:ligatures w14:val="none"/>
        </w:rPr>
        <w:t>) es modificado por el usuario.</w:t>
      </w:r>
    </w:p>
    <w:p w14:paraId="21C90FFA" w14:textId="77777777" w:rsidR="00564A77" w:rsidRPr="00564A77" w:rsidRDefault="00564A77" w:rsidP="00B42B85">
      <w:pPr>
        <w:numPr>
          <w:ilvl w:val="0"/>
          <w:numId w:val="5"/>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Courier New" w:eastAsia="Times New Roman" w:hAnsi="Courier New" w:cs="Courier New"/>
          <w:b/>
          <w:bCs/>
          <w:kern w:val="0"/>
          <w:sz w:val="20"/>
          <w:szCs w:val="20"/>
          <w:lang w:eastAsia="es-MX"/>
          <w14:ligatures w14:val="none"/>
        </w:rPr>
        <w:t>onSubmit</w:t>
      </w:r>
      <w:r w:rsidRPr="00564A77">
        <w:rPr>
          <w:rFonts w:ascii="Times New Roman" w:eastAsia="Times New Roman" w:hAnsi="Times New Roman" w:cs="Times New Roman"/>
          <w:b/>
          <w:bCs/>
          <w:kern w:val="0"/>
          <w:lang w:eastAsia="es-MX"/>
          <w14:ligatures w14:val="none"/>
        </w:rPr>
        <w:t>:</w:t>
      </w:r>
      <w:r w:rsidRPr="00564A77">
        <w:rPr>
          <w:rFonts w:ascii="Times New Roman" w:eastAsia="Times New Roman" w:hAnsi="Times New Roman" w:cs="Times New Roman"/>
          <w:kern w:val="0"/>
          <w:lang w:eastAsia="es-MX"/>
          <w14:ligatures w14:val="none"/>
        </w:rPr>
        <w:t xml:space="preserve"> Se dispara cuando el usuario envía un formulario (v.g., al presionar un botón de "Registrar"). Permite interceptar la acción para validar los datos antes de enviarlos al backend en PHP.</w:t>
      </w:r>
    </w:p>
    <w:p w14:paraId="3976AD42" w14:textId="77777777" w:rsidR="00564A77" w:rsidRPr="00564A77" w:rsidRDefault="00564A77" w:rsidP="00B42B85">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s-MX"/>
          <w14:ligatures w14:val="none"/>
        </w:rPr>
      </w:pPr>
      <w:bookmarkStart w:id="10" w:name="_Toc232433917"/>
      <w:r w:rsidRPr="00564A77">
        <w:rPr>
          <w:rFonts w:ascii="Times New Roman" w:eastAsia="Times New Roman" w:hAnsi="Times New Roman" w:cs="Times New Roman"/>
          <w:b/>
          <w:bCs/>
          <w:kern w:val="0"/>
          <w:sz w:val="27"/>
          <w:szCs w:val="27"/>
          <w:lang w:eastAsia="es-MX"/>
          <w14:ligatures w14:val="none"/>
        </w:rPr>
        <w:t>C. Eventos del Teclado (Keyboard Events)</w:t>
      </w:r>
      <w:bookmarkEnd w:id="10"/>
    </w:p>
    <w:p w14:paraId="18E182BD" w14:textId="77777777" w:rsidR="00564A77" w:rsidRPr="00564A77" w:rsidRDefault="00564A77" w:rsidP="00B42B85">
      <w:p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Detectan las pulsaciones físicas sobre el hardware del teclado.</w:t>
      </w:r>
    </w:p>
    <w:p w14:paraId="1E614442" w14:textId="77777777" w:rsidR="00564A77" w:rsidRPr="00564A77" w:rsidRDefault="00564A77" w:rsidP="00B42B85">
      <w:pPr>
        <w:numPr>
          <w:ilvl w:val="0"/>
          <w:numId w:val="6"/>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Courier New" w:eastAsia="Times New Roman" w:hAnsi="Courier New" w:cs="Courier New"/>
          <w:b/>
          <w:bCs/>
          <w:kern w:val="0"/>
          <w:sz w:val="20"/>
          <w:szCs w:val="20"/>
          <w:lang w:eastAsia="es-MX"/>
          <w14:ligatures w14:val="none"/>
        </w:rPr>
        <w:t>onKeyDown</w:t>
      </w:r>
      <w:r w:rsidRPr="00564A77">
        <w:rPr>
          <w:rFonts w:ascii="Times New Roman" w:eastAsia="Times New Roman" w:hAnsi="Times New Roman" w:cs="Times New Roman"/>
          <w:b/>
          <w:bCs/>
          <w:kern w:val="0"/>
          <w:lang w:eastAsia="es-MX"/>
          <w14:ligatures w14:val="none"/>
        </w:rPr>
        <w:t>:</w:t>
      </w:r>
      <w:r w:rsidRPr="00564A77">
        <w:rPr>
          <w:rFonts w:ascii="Times New Roman" w:eastAsia="Times New Roman" w:hAnsi="Times New Roman" w:cs="Times New Roman"/>
          <w:kern w:val="0"/>
          <w:lang w:eastAsia="es-MX"/>
          <w14:ligatures w14:val="none"/>
        </w:rPr>
        <w:t xml:space="preserve"> Se dispara en el instante en que el usuario presiona cualquier tecla.</w:t>
      </w:r>
    </w:p>
    <w:p w14:paraId="14846947" w14:textId="77777777" w:rsidR="00564A77" w:rsidRPr="00564A77" w:rsidRDefault="00564A77" w:rsidP="00B42B85">
      <w:pPr>
        <w:numPr>
          <w:ilvl w:val="0"/>
          <w:numId w:val="6"/>
        </w:num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Courier New" w:eastAsia="Times New Roman" w:hAnsi="Courier New" w:cs="Courier New"/>
          <w:b/>
          <w:bCs/>
          <w:kern w:val="0"/>
          <w:sz w:val="20"/>
          <w:szCs w:val="20"/>
          <w:lang w:eastAsia="es-MX"/>
          <w14:ligatures w14:val="none"/>
        </w:rPr>
        <w:t>onKeyUp</w:t>
      </w:r>
      <w:r w:rsidRPr="00564A77">
        <w:rPr>
          <w:rFonts w:ascii="Times New Roman" w:eastAsia="Times New Roman" w:hAnsi="Times New Roman" w:cs="Times New Roman"/>
          <w:b/>
          <w:bCs/>
          <w:kern w:val="0"/>
          <w:lang w:eastAsia="es-MX"/>
          <w14:ligatures w14:val="none"/>
        </w:rPr>
        <w:t>:</w:t>
      </w:r>
      <w:r w:rsidRPr="00564A77">
        <w:rPr>
          <w:rFonts w:ascii="Times New Roman" w:eastAsia="Times New Roman" w:hAnsi="Times New Roman" w:cs="Times New Roman"/>
          <w:kern w:val="0"/>
          <w:lang w:eastAsia="es-MX"/>
          <w14:ligatures w14:val="none"/>
        </w:rPr>
        <w:t xml:space="preserve"> Se ejecuta cuando el usuario libera la tecla presionada (útil para sistemas de búsqueda predictiva o atajos).</w:t>
      </w:r>
    </w:p>
    <w:p w14:paraId="36C77F57" w14:textId="77777777" w:rsidR="00564A77" w:rsidRPr="00564A77" w:rsidRDefault="00564A77" w:rsidP="00B42B85">
      <w:pPr>
        <w:spacing w:before="100" w:beforeAutospacing="1" w:after="100" w:afterAutospacing="1" w:line="360" w:lineRule="auto"/>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b/>
          <w:bCs/>
          <w:kern w:val="0"/>
          <w:lang w:eastAsia="es-MX"/>
          <w14:ligatures w14:val="none"/>
        </w:rPr>
        <w:t>Ejemplo:</w:t>
      </w:r>
    </w:p>
    <w:p w14:paraId="1E6D0F70" w14:textId="77777777" w:rsidR="00564A77" w:rsidRPr="00564A77" w:rsidRDefault="00564A77" w:rsidP="00B42B85">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r w:rsidRPr="00564A77">
        <w:rPr>
          <w:rFonts w:ascii="Times New Roman" w:eastAsia="Times New Roman" w:hAnsi="Times New Roman" w:cs="Times New Roman"/>
          <w:kern w:val="0"/>
          <w:lang w:eastAsia="es-MX"/>
          <w14:ligatures w14:val="none"/>
        </w:rPr>
        <w:t xml:space="preserve">Imagine un auto de carreras moderno equipado con sensores de telemetría digital de alta sensibilidad. El pedal de aceleración, el botón de encendido y el volante representan los elementos físicos de la interfaz web. Los </w:t>
      </w:r>
      <w:r w:rsidRPr="00564A77">
        <w:rPr>
          <w:rFonts w:ascii="Times New Roman" w:eastAsia="Times New Roman" w:hAnsi="Times New Roman" w:cs="Times New Roman"/>
          <w:b/>
          <w:bCs/>
          <w:kern w:val="0"/>
          <w:lang w:eastAsia="es-MX"/>
          <w14:ligatures w14:val="none"/>
        </w:rPr>
        <w:t>Eventos en React</w:t>
      </w:r>
      <w:r w:rsidRPr="00564A77">
        <w:rPr>
          <w:rFonts w:ascii="Times New Roman" w:eastAsia="Times New Roman" w:hAnsi="Times New Roman" w:cs="Times New Roman"/>
          <w:kern w:val="0"/>
          <w:lang w:eastAsia="es-MX"/>
          <w14:ligatures w14:val="none"/>
        </w:rPr>
        <w:t xml:space="preserve"> actúan como esos sensores digitales: en el instante milimétrico en que el piloto presiona el botón de encendido (</w:t>
      </w:r>
      <w:r w:rsidRPr="00564A77">
        <w:rPr>
          <w:rFonts w:ascii="Courier New" w:eastAsia="Times New Roman" w:hAnsi="Courier New" w:cs="Courier New"/>
          <w:kern w:val="0"/>
          <w:sz w:val="20"/>
          <w:szCs w:val="20"/>
          <w:lang w:eastAsia="es-MX"/>
          <w14:ligatures w14:val="none"/>
        </w:rPr>
        <w:t>onClick</w:t>
      </w:r>
      <w:r w:rsidRPr="00564A77">
        <w:rPr>
          <w:rFonts w:ascii="Times New Roman" w:eastAsia="Times New Roman" w:hAnsi="Times New Roman" w:cs="Times New Roman"/>
          <w:kern w:val="0"/>
          <w:lang w:eastAsia="es-MX"/>
          <w14:ligatures w14:val="none"/>
        </w:rPr>
        <w:t>), el sensor encapsula el impulso eléctrico, estabiliza la señal para evitar interferencias climatológicas (abstracción sintética) y le ordena a la computadora del motor que inicie la marcha del vehículo de manera controlada.</w:t>
      </w:r>
    </w:p>
    <w:p w14:paraId="58F60591" w14:textId="3E8E9F6D" w:rsidR="00564A77" w:rsidRPr="00B059D5" w:rsidRDefault="00A51727" w:rsidP="00B059D5">
      <w:pPr>
        <w:pStyle w:val="Ttulo1"/>
        <w:numPr>
          <w:ilvl w:val="0"/>
          <w:numId w:val="17"/>
        </w:numPr>
        <w:jc w:val="center"/>
        <w:rPr>
          <w:b/>
          <w:bCs/>
          <w:color w:val="auto"/>
          <w:sz w:val="32"/>
          <w:szCs w:val="32"/>
        </w:rPr>
      </w:pPr>
      <w:bookmarkStart w:id="11" w:name="_Toc232433918"/>
      <w:r w:rsidRPr="00B059D5">
        <w:rPr>
          <w:b/>
          <w:bCs/>
          <w:color w:val="auto"/>
          <w:sz w:val="32"/>
          <w:szCs w:val="32"/>
        </w:rPr>
        <w:lastRenderedPageBreak/>
        <w:t>MAPA CONCEPTUAL DE REACT</w:t>
      </w:r>
      <w:bookmarkEnd w:id="11"/>
    </w:p>
    <w:p w14:paraId="66F9BF86" w14:textId="028F77A1" w:rsidR="00892D91" w:rsidRDefault="00080D73" w:rsidP="00184C6A">
      <w:pPr>
        <w:spacing w:before="100" w:beforeAutospacing="1" w:after="100" w:afterAutospacing="1" w:line="360" w:lineRule="auto"/>
        <w:ind w:firstLine="851"/>
        <w:jc w:val="both"/>
        <w:rPr>
          <w:rFonts w:ascii="Times New Roman" w:eastAsia="Times New Roman" w:hAnsi="Times New Roman" w:cs="Times New Roman"/>
          <w:kern w:val="0"/>
          <w:lang w:eastAsia="es-MX"/>
          <w14:ligatures w14:val="none"/>
        </w:rPr>
      </w:pPr>
      <w:bookmarkStart w:id="12" w:name="_Toc232433466"/>
      <w:r w:rsidRPr="00A51727">
        <w:rPr>
          <w:b/>
          <w:bCs/>
          <w:sz w:val="32"/>
          <w:szCs w:val="32"/>
        </w:rPr>
        <w:drawing>
          <wp:anchor distT="0" distB="0" distL="114300" distR="114300" simplePos="0" relativeHeight="251658240" behindDoc="0" locked="0" layoutInCell="1" allowOverlap="1" wp14:anchorId="23974288" wp14:editId="1E58AB12">
            <wp:simplePos x="0" y="0"/>
            <wp:positionH relativeFrom="column">
              <wp:posOffset>52070</wp:posOffset>
            </wp:positionH>
            <wp:positionV relativeFrom="paragraph">
              <wp:posOffset>892810</wp:posOffset>
            </wp:positionV>
            <wp:extent cx="5842000" cy="6642100"/>
            <wp:effectExtent l="0" t="0" r="6350" b="6350"/>
            <wp:wrapThrough wrapText="bothSides">
              <wp:wrapPolygon edited="0">
                <wp:start x="0" y="0"/>
                <wp:lineTo x="0" y="21559"/>
                <wp:lineTo x="21553" y="21559"/>
                <wp:lineTo x="21553" y="0"/>
                <wp:lineTo x="0" y="0"/>
              </wp:wrapPolygon>
            </wp:wrapThrough>
            <wp:docPr id="1386969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9138" name=""/>
                    <pic:cNvPicPr/>
                  </pic:nvPicPr>
                  <pic:blipFill>
                    <a:blip r:embed="rId8">
                      <a:extLst>
                        <a:ext uri="{28A0092B-C50C-407E-A947-70E740481C1C}">
                          <a14:useLocalDpi xmlns:a14="http://schemas.microsoft.com/office/drawing/2010/main" val="0"/>
                        </a:ext>
                      </a:extLst>
                    </a:blip>
                    <a:stretch>
                      <a:fillRect/>
                    </a:stretch>
                  </pic:blipFill>
                  <pic:spPr>
                    <a:xfrm>
                      <a:off x="0" y="0"/>
                      <a:ext cx="5842000" cy="6642100"/>
                    </a:xfrm>
                    <a:prstGeom prst="rect">
                      <a:avLst/>
                    </a:prstGeom>
                  </pic:spPr>
                </pic:pic>
              </a:graphicData>
            </a:graphic>
            <wp14:sizeRelH relativeFrom="page">
              <wp14:pctWidth>0</wp14:pctWidth>
            </wp14:sizeRelH>
            <wp14:sizeRelV relativeFrom="page">
              <wp14:pctHeight>0</wp14:pctHeight>
            </wp14:sizeRelV>
          </wp:anchor>
        </w:drawing>
      </w:r>
      <w:bookmarkEnd w:id="12"/>
      <w:r w:rsidR="00564A77" w:rsidRPr="00564A77">
        <w:rPr>
          <w:rFonts w:ascii="Times New Roman" w:eastAsia="Times New Roman" w:hAnsi="Times New Roman" w:cs="Times New Roman"/>
          <w:kern w:val="0"/>
          <w:lang w:eastAsia="es-MX"/>
          <w14:ligatures w14:val="none"/>
        </w:rPr>
        <w:t>A continuación, se detalla la arquitectura relacional y el mapa conceptual de React estructurado mediante un diagrama de árbol de dependencias lógicas y jerárquicas:</w:t>
      </w:r>
    </w:p>
    <w:p w14:paraId="7D2C1D23" w14:textId="562C74F3" w:rsidR="00080D73" w:rsidRDefault="00080D73" w:rsidP="00080D73">
      <w:pPr>
        <w:spacing w:before="100" w:beforeAutospacing="1" w:after="100" w:afterAutospacing="1" w:line="360" w:lineRule="auto"/>
        <w:jc w:val="both"/>
        <w:rPr>
          <w:rFonts w:ascii="Times New Roman" w:eastAsia="Times New Roman" w:hAnsi="Times New Roman" w:cs="Times New Roman"/>
          <w:kern w:val="0"/>
          <w:lang w:eastAsia="es-MX"/>
          <w14:ligatures w14:val="none"/>
        </w:rPr>
      </w:pPr>
    </w:p>
    <w:p w14:paraId="28A3EB07" w14:textId="27A3DCB7" w:rsidR="00253A8C" w:rsidRDefault="00253A8C" w:rsidP="00184C6A">
      <w:pPr>
        <w:spacing w:before="100" w:beforeAutospacing="1" w:after="100" w:afterAutospacing="1" w:line="360" w:lineRule="auto"/>
        <w:ind w:firstLine="851"/>
        <w:jc w:val="both"/>
        <w:rPr>
          <w:color w:val="0070C0"/>
        </w:rPr>
      </w:pPr>
    </w:p>
    <w:p w14:paraId="1AAF9D03" w14:textId="73A5B7CB" w:rsidR="00892D91" w:rsidRPr="00A51727" w:rsidRDefault="00892D91" w:rsidP="00B059D5">
      <w:pPr>
        <w:pStyle w:val="Ttulo1"/>
        <w:jc w:val="center"/>
        <w:rPr>
          <w:b/>
          <w:bCs/>
          <w:color w:val="auto"/>
          <w:sz w:val="32"/>
          <w:szCs w:val="32"/>
        </w:rPr>
      </w:pPr>
    </w:p>
    <w:p w14:paraId="235CE2EE" w14:textId="74DAC5B4" w:rsidR="00892D91" w:rsidRDefault="00892D91" w:rsidP="00B42B85">
      <w:pPr>
        <w:spacing w:line="360" w:lineRule="auto"/>
        <w:jc w:val="both"/>
        <w:rPr>
          <w:color w:val="0070C0"/>
        </w:rPr>
      </w:pPr>
    </w:p>
    <w:p w14:paraId="22CC4D6C" w14:textId="2DF5B7D6" w:rsidR="00511DED" w:rsidRDefault="00511DED" w:rsidP="00B42B85">
      <w:pPr>
        <w:spacing w:line="360" w:lineRule="auto"/>
        <w:jc w:val="both"/>
        <w:rPr>
          <w:color w:val="0070C0"/>
        </w:rPr>
      </w:pPr>
    </w:p>
    <w:p w14:paraId="5B4DC5F0" w14:textId="40477FE8" w:rsidR="00511DED" w:rsidRDefault="00511DED" w:rsidP="00B42B85">
      <w:pPr>
        <w:spacing w:line="360" w:lineRule="auto"/>
        <w:jc w:val="both"/>
        <w:rPr>
          <w:color w:val="0070C0"/>
        </w:rPr>
      </w:pPr>
    </w:p>
    <w:p w14:paraId="545B49A8" w14:textId="77777777" w:rsidR="00511DED" w:rsidRDefault="00511DED" w:rsidP="00B42B85">
      <w:pPr>
        <w:spacing w:line="360" w:lineRule="auto"/>
        <w:jc w:val="both"/>
        <w:rPr>
          <w:color w:val="0070C0"/>
        </w:rPr>
      </w:pPr>
    </w:p>
    <w:p w14:paraId="364566BC" w14:textId="77777777" w:rsidR="00511DED" w:rsidRDefault="00511DED" w:rsidP="00B42B85">
      <w:pPr>
        <w:spacing w:line="360" w:lineRule="auto"/>
        <w:jc w:val="both"/>
        <w:rPr>
          <w:color w:val="0070C0"/>
        </w:rPr>
      </w:pPr>
    </w:p>
    <w:p w14:paraId="0046EFCF" w14:textId="77777777" w:rsidR="00511DED" w:rsidRDefault="00511DED" w:rsidP="00B42B85">
      <w:pPr>
        <w:spacing w:line="360" w:lineRule="auto"/>
        <w:jc w:val="both"/>
        <w:rPr>
          <w:color w:val="0070C0"/>
        </w:rPr>
      </w:pPr>
    </w:p>
    <w:p w14:paraId="5D1E8D4C" w14:textId="77777777" w:rsidR="00511DED" w:rsidRDefault="00511DED" w:rsidP="00B42B85">
      <w:pPr>
        <w:spacing w:line="360" w:lineRule="auto"/>
        <w:jc w:val="both"/>
        <w:rPr>
          <w:color w:val="0070C0"/>
        </w:rPr>
      </w:pPr>
    </w:p>
    <w:p w14:paraId="6CC1CC69" w14:textId="77777777" w:rsidR="00511DED" w:rsidRDefault="00511DED" w:rsidP="00B42B85">
      <w:pPr>
        <w:spacing w:line="360" w:lineRule="auto"/>
        <w:jc w:val="both"/>
        <w:rPr>
          <w:color w:val="0070C0"/>
        </w:rPr>
      </w:pPr>
    </w:p>
    <w:p w14:paraId="5FAE5453" w14:textId="77777777" w:rsidR="00511DED" w:rsidRDefault="00511DED" w:rsidP="00B42B85">
      <w:pPr>
        <w:spacing w:line="360" w:lineRule="auto"/>
        <w:jc w:val="both"/>
        <w:rPr>
          <w:color w:val="0070C0"/>
        </w:rPr>
      </w:pPr>
    </w:p>
    <w:p w14:paraId="3760D550" w14:textId="77777777" w:rsidR="00511DED" w:rsidRDefault="00511DED" w:rsidP="00B42B85">
      <w:pPr>
        <w:spacing w:line="360" w:lineRule="auto"/>
        <w:jc w:val="both"/>
        <w:rPr>
          <w:color w:val="0070C0"/>
        </w:rPr>
      </w:pPr>
    </w:p>
    <w:p w14:paraId="04B1DC92" w14:textId="77777777" w:rsidR="00511DED" w:rsidRDefault="00511DED" w:rsidP="00B42B85">
      <w:pPr>
        <w:spacing w:line="360" w:lineRule="auto"/>
        <w:jc w:val="both"/>
        <w:rPr>
          <w:color w:val="0070C0"/>
        </w:rPr>
      </w:pPr>
    </w:p>
    <w:p w14:paraId="3B443EEE" w14:textId="77777777" w:rsidR="00511DED" w:rsidRDefault="00511DED" w:rsidP="00B42B85">
      <w:pPr>
        <w:spacing w:line="360" w:lineRule="auto"/>
        <w:jc w:val="both"/>
        <w:rPr>
          <w:color w:val="0070C0"/>
        </w:rPr>
      </w:pPr>
    </w:p>
    <w:p w14:paraId="7791BA08" w14:textId="77777777" w:rsidR="00892D91" w:rsidRDefault="00892D91" w:rsidP="00184C6A">
      <w:pPr>
        <w:pStyle w:val="Ttulo1"/>
      </w:pPr>
    </w:p>
    <w:p w14:paraId="4E010B7D" w14:textId="77777777" w:rsidR="00184C6A" w:rsidRDefault="00184C6A" w:rsidP="00184C6A"/>
    <w:p w14:paraId="61D16810" w14:textId="77777777" w:rsidR="00184C6A" w:rsidRDefault="00184C6A" w:rsidP="00184C6A"/>
    <w:p w14:paraId="0061C807" w14:textId="77777777" w:rsidR="00184C6A" w:rsidRDefault="00184C6A" w:rsidP="00184C6A"/>
    <w:p w14:paraId="6BAE38BD" w14:textId="275F98B2" w:rsidR="00184C6A" w:rsidRDefault="00511DED" w:rsidP="00184C6A">
      <w:r w:rsidRPr="00892D91">
        <w:rPr>
          <w:color w:val="0070C0"/>
        </w:rPr>
        <w:lastRenderedPageBreak/>
        <w:drawing>
          <wp:inline distT="0" distB="0" distL="0" distR="0" wp14:anchorId="1971A089" wp14:editId="32477B4D">
            <wp:extent cx="5971540" cy="2738855"/>
            <wp:effectExtent l="0" t="0" r="0" b="4445"/>
            <wp:docPr id="7499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095" name=""/>
                    <pic:cNvPicPr/>
                  </pic:nvPicPr>
                  <pic:blipFill>
                    <a:blip r:embed="rId9"/>
                    <a:stretch>
                      <a:fillRect/>
                    </a:stretch>
                  </pic:blipFill>
                  <pic:spPr>
                    <a:xfrm>
                      <a:off x="0" y="0"/>
                      <a:ext cx="5971540" cy="2738855"/>
                    </a:xfrm>
                    <a:prstGeom prst="rect">
                      <a:avLst/>
                    </a:prstGeom>
                  </pic:spPr>
                </pic:pic>
              </a:graphicData>
            </a:graphic>
          </wp:inline>
        </w:drawing>
      </w:r>
    </w:p>
    <w:p w14:paraId="102F2FBD" w14:textId="77777777" w:rsidR="00184C6A" w:rsidRDefault="00184C6A" w:rsidP="00184C6A"/>
    <w:p w14:paraId="461C300B" w14:textId="77777777" w:rsidR="00184C6A" w:rsidRDefault="00184C6A" w:rsidP="00184C6A"/>
    <w:p w14:paraId="1B127128" w14:textId="77777777" w:rsidR="00184C6A" w:rsidRDefault="00184C6A" w:rsidP="00184C6A"/>
    <w:p w14:paraId="582D05DD" w14:textId="77777777" w:rsidR="00511DED" w:rsidRDefault="00511DED" w:rsidP="00184C6A"/>
    <w:p w14:paraId="02E6280C" w14:textId="77777777" w:rsidR="00511DED" w:rsidRDefault="00511DED" w:rsidP="00184C6A"/>
    <w:p w14:paraId="2193C264" w14:textId="77777777" w:rsidR="00511DED" w:rsidRDefault="00511DED" w:rsidP="00184C6A"/>
    <w:p w14:paraId="44E12DEF" w14:textId="77777777" w:rsidR="00511DED" w:rsidRDefault="00511DED" w:rsidP="00184C6A"/>
    <w:p w14:paraId="18A9E29F" w14:textId="77777777" w:rsidR="00184C6A" w:rsidRDefault="00184C6A" w:rsidP="00184C6A"/>
    <w:p w14:paraId="6E5A36BF" w14:textId="77777777" w:rsidR="00184C6A" w:rsidRDefault="00184C6A" w:rsidP="00184C6A"/>
    <w:p w14:paraId="0308B9F9" w14:textId="77777777" w:rsidR="00184C6A" w:rsidRDefault="00184C6A" w:rsidP="00184C6A"/>
    <w:p w14:paraId="2E2798E6" w14:textId="77777777" w:rsidR="00184C6A" w:rsidRDefault="00184C6A" w:rsidP="00184C6A"/>
    <w:p w14:paraId="71B037FD" w14:textId="77777777" w:rsidR="00184C6A" w:rsidRDefault="00184C6A" w:rsidP="00184C6A"/>
    <w:p w14:paraId="7C3E93A3" w14:textId="77777777" w:rsidR="00184C6A" w:rsidRDefault="00184C6A" w:rsidP="00184C6A"/>
    <w:p w14:paraId="02E46C87" w14:textId="77777777" w:rsidR="00184C6A" w:rsidRDefault="00184C6A" w:rsidP="00184C6A"/>
    <w:p w14:paraId="0D22AA6A" w14:textId="5844EE84" w:rsidR="00892D91" w:rsidRPr="00B059D5" w:rsidRDefault="00A51727" w:rsidP="00B059D5">
      <w:pPr>
        <w:pStyle w:val="Ttulo1"/>
        <w:numPr>
          <w:ilvl w:val="0"/>
          <w:numId w:val="17"/>
        </w:numPr>
        <w:jc w:val="center"/>
        <w:rPr>
          <w:b/>
          <w:bCs/>
          <w:color w:val="auto"/>
          <w:sz w:val="32"/>
          <w:szCs w:val="32"/>
        </w:rPr>
      </w:pPr>
      <w:bookmarkStart w:id="13" w:name="_Toc232433119"/>
      <w:bookmarkStart w:id="14" w:name="_Toc232433919"/>
      <w:r w:rsidRPr="00B059D5">
        <w:rPr>
          <w:b/>
          <w:bCs/>
          <w:color w:val="auto"/>
          <w:sz w:val="32"/>
          <w:szCs w:val="32"/>
        </w:rPr>
        <w:lastRenderedPageBreak/>
        <w:t>CONCLUSIONES</w:t>
      </w:r>
      <w:bookmarkEnd w:id="13"/>
      <w:bookmarkEnd w:id="14"/>
    </w:p>
    <w:p w14:paraId="05F06C11" w14:textId="77777777" w:rsidR="00892D91" w:rsidRPr="00892D91" w:rsidRDefault="00892D91" w:rsidP="00B42B85">
      <w:pPr>
        <w:numPr>
          <w:ilvl w:val="0"/>
          <w:numId w:val="7"/>
        </w:numPr>
        <w:spacing w:line="360" w:lineRule="auto"/>
        <w:ind w:firstLine="851"/>
        <w:jc w:val="both"/>
      </w:pPr>
      <w:r w:rsidRPr="00892D91">
        <w:t>La implementación de React en la ingeniería de software Front-End simplifica radicalmente la creación de interfaces complejas mediante la modularización de componentes, permitiendo que la lógica visual sea altamente escalable y limpia gracias al uso extendido de la sintaxis JSX.</w:t>
      </w:r>
    </w:p>
    <w:p w14:paraId="736E8D8E" w14:textId="77777777" w:rsidR="00892D91" w:rsidRPr="00892D91" w:rsidRDefault="00892D91" w:rsidP="00B42B85">
      <w:pPr>
        <w:numPr>
          <w:ilvl w:val="0"/>
          <w:numId w:val="7"/>
        </w:numPr>
        <w:spacing w:line="360" w:lineRule="auto"/>
        <w:ind w:firstLine="851"/>
        <w:jc w:val="both"/>
      </w:pPr>
      <w:r w:rsidRPr="00892D91">
        <w:t>Aunque los componentes basados en clases constituyeron los cimientos del ecosistema de React permitiendo la manipulación del estado y el ciclo de vida de los componentes, la industria tecnológica contemporánea ha migrado hacia arquitecturas funcionales con Hooks debido a su legibilidad de código superior y menor consumo de recursos del sistema.</w:t>
      </w:r>
    </w:p>
    <w:p w14:paraId="7339886E" w14:textId="77777777" w:rsidR="00892D91" w:rsidRPr="00892D91" w:rsidRDefault="00892D91" w:rsidP="00B42B85">
      <w:pPr>
        <w:numPr>
          <w:ilvl w:val="0"/>
          <w:numId w:val="7"/>
        </w:numPr>
        <w:spacing w:line="360" w:lineRule="auto"/>
        <w:ind w:firstLine="851"/>
        <w:jc w:val="both"/>
      </w:pPr>
      <w:r w:rsidRPr="00892D91">
        <w:t>La optimización del rendimiento en aplicaciones interactivas en React está estrechamente ligada a su motor interno: la utilización estratégica del Virtual DOM combinada con la unificación estandarizada de eventos sintéticos asegura una experiencia de usuario fluida, multiplataforma y de alta velocidad de respuesta ante estímulos en tiempo real.</w:t>
      </w:r>
    </w:p>
    <w:p w14:paraId="465AEE02" w14:textId="77777777" w:rsidR="00892D91" w:rsidRPr="00564A77" w:rsidRDefault="00892D91" w:rsidP="00B42B85">
      <w:pPr>
        <w:spacing w:line="360" w:lineRule="auto"/>
        <w:jc w:val="both"/>
        <w:rPr>
          <w:color w:val="0070C0"/>
        </w:rPr>
      </w:pPr>
    </w:p>
    <w:sectPr w:rsidR="00892D91" w:rsidRPr="00564A77" w:rsidSect="00892D91">
      <w:headerReference w:type="default" r:id="rId10"/>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58B38" w14:textId="77777777" w:rsidR="006C5C92" w:rsidRDefault="006C5C92" w:rsidP="00A51727">
      <w:pPr>
        <w:spacing w:after="0" w:line="240" w:lineRule="auto"/>
      </w:pPr>
      <w:r>
        <w:separator/>
      </w:r>
    </w:p>
  </w:endnote>
  <w:endnote w:type="continuationSeparator" w:id="0">
    <w:p w14:paraId="69BB8CE0" w14:textId="77777777" w:rsidR="006C5C92" w:rsidRDefault="006C5C92" w:rsidP="00A51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CD14" w14:textId="77777777" w:rsidR="006C5C92" w:rsidRDefault="006C5C92" w:rsidP="00A51727">
      <w:pPr>
        <w:spacing w:after="0" w:line="240" w:lineRule="auto"/>
      </w:pPr>
      <w:r>
        <w:separator/>
      </w:r>
    </w:p>
  </w:footnote>
  <w:footnote w:type="continuationSeparator" w:id="0">
    <w:p w14:paraId="49E61228" w14:textId="77777777" w:rsidR="006C5C92" w:rsidRDefault="006C5C92" w:rsidP="00A51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36"/>
      <w:gridCol w:w="3135"/>
      <w:gridCol w:w="3133"/>
    </w:tblGrid>
    <w:tr w:rsidR="00184C6A" w:rsidRPr="00184C6A" w14:paraId="45768ADC" w14:textId="77777777">
      <w:trPr>
        <w:trHeight w:val="720"/>
      </w:trPr>
      <w:tc>
        <w:tcPr>
          <w:tcW w:w="1667" w:type="pct"/>
        </w:tcPr>
        <w:p w14:paraId="0103E1AC" w14:textId="77777777" w:rsidR="00184C6A" w:rsidRDefault="00184C6A">
          <w:pPr>
            <w:pStyle w:val="Encabezado"/>
            <w:rPr>
              <w:color w:val="156082" w:themeColor="accent1"/>
            </w:rPr>
          </w:pPr>
        </w:p>
      </w:tc>
      <w:tc>
        <w:tcPr>
          <w:tcW w:w="1667" w:type="pct"/>
        </w:tcPr>
        <w:p w14:paraId="0CF54520" w14:textId="77777777" w:rsidR="00184C6A" w:rsidRDefault="00184C6A">
          <w:pPr>
            <w:pStyle w:val="Encabezado"/>
            <w:jc w:val="center"/>
            <w:rPr>
              <w:color w:val="156082" w:themeColor="accent1"/>
            </w:rPr>
          </w:pPr>
        </w:p>
      </w:tc>
      <w:tc>
        <w:tcPr>
          <w:tcW w:w="1666" w:type="pct"/>
        </w:tcPr>
        <w:p w14:paraId="38699499" w14:textId="77777777" w:rsidR="00184C6A" w:rsidRPr="00184C6A" w:rsidRDefault="00184C6A">
          <w:pPr>
            <w:pStyle w:val="Encabezado"/>
            <w:jc w:val="right"/>
          </w:pPr>
          <w:r w:rsidRPr="00184C6A">
            <w:fldChar w:fldCharType="begin"/>
          </w:r>
          <w:r w:rsidRPr="00184C6A">
            <w:instrText>PAGE   \* MERGEFORMAT</w:instrText>
          </w:r>
          <w:r w:rsidRPr="00184C6A">
            <w:fldChar w:fldCharType="separate"/>
          </w:r>
          <w:r w:rsidRPr="00184C6A">
            <w:rPr>
              <w:lang w:val="es-ES"/>
            </w:rPr>
            <w:t>0</w:t>
          </w:r>
          <w:r w:rsidRPr="00184C6A">
            <w:fldChar w:fldCharType="end"/>
          </w:r>
        </w:p>
      </w:tc>
    </w:tr>
  </w:tbl>
  <w:p w14:paraId="4ED11946" w14:textId="77777777" w:rsidR="00184C6A" w:rsidRDefault="00184C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AE9"/>
    <w:multiLevelType w:val="multilevel"/>
    <w:tmpl w:val="58C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F17FB"/>
    <w:multiLevelType w:val="multilevel"/>
    <w:tmpl w:val="3FA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E4BA0"/>
    <w:multiLevelType w:val="multilevel"/>
    <w:tmpl w:val="09D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4371F"/>
    <w:multiLevelType w:val="multilevel"/>
    <w:tmpl w:val="E28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514C0"/>
    <w:multiLevelType w:val="multilevel"/>
    <w:tmpl w:val="9D5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86AF3"/>
    <w:multiLevelType w:val="hybridMultilevel"/>
    <w:tmpl w:val="53BCA9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ECA4434"/>
    <w:multiLevelType w:val="hybridMultilevel"/>
    <w:tmpl w:val="9DBA4E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6017252"/>
    <w:multiLevelType w:val="multilevel"/>
    <w:tmpl w:val="45F06DDC"/>
    <w:lvl w:ilvl="0">
      <w:start w:val="1"/>
      <w:numFmt w:val="decimal"/>
      <w:lvlText w:val="%1."/>
      <w:lvlJc w:val="left"/>
      <w:pPr>
        <w:tabs>
          <w:tab w:val="num" w:pos="720"/>
        </w:tabs>
        <w:ind w:left="720" w:hanging="360"/>
      </w:pPr>
    </w:lvl>
    <w:lvl w:ilvl="1">
      <w:start w:val="10"/>
      <w:numFmt w:val="decimal"/>
      <w:lvlText w:val="%2"/>
      <w:lvlJc w:val="left"/>
      <w:pPr>
        <w:ind w:left="152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8D5AE5"/>
    <w:multiLevelType w:val="hybridMultilevel"/>
    <w:tmpl w:val="AC72FF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4CA4291"/>
    <w:multiLevelType w:val="hybridMultilevel"/>
    <w:tmpl w:val="D34E18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14221EB"/>
    <w:multiLevelType w:val="hybridMultilevel"/>
    <w:tmpl w:val="4516EDA2"/>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6D0E65"/>
    <w:multiLevelType w:val="hybridMultilevel"/>
    <w:tmpl w:val="ECA867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B9C361A"/>
    <w:multiLevelType w:val="multilevel"/>
    <w:tmpl w:val="45F06DDC"/>
    <w:lvl w:ilvl="0">
      <w:start w:val="1"/>
      <w:numFmt w:val="decimal"/>
      <w:lvlText w:val="%1."/>
      <w:lvlJc w:val="left"/>
      <w:pPr>
        <w:tabs>
          <w:tab w:val="num" w:pos="720"/>
        </w:tabs>
        <w:ind w:left="720" w:hanging="360"/>
      </w:pPr>
    </w:lvl>
    <w:lvl w:ilvl="1">
      <w:start w:val="10"/>
      <w:numFmt w:val="decimal"/>
      <w:lvlText w:val="%2"/>
      <w:lvlJc w:val="left"/>
      <w:pPr>
        <w:ind w:left="1520" w:hanging="44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A149FF"/>
    <w:multiLevelType w:val="multilevel"/>
    <w:tmpl w:val="EDBC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91057"/>
    <w:multiLevelType w:val="hybridMultilevel"/>
    <w:tmpl w:val="339652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C22236"/>
    <w:multiLevelType w:val="hybridMultilevel"/>
    <w:tmpl w:val="6A189C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9F158C6"/>
    <w:multiLevelType w:val="hybridMultilevel"/>
    <w:tmpl w:val="CA7A3BD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54674008">
    <w:abstractNumId w:val="4"/>
  </w:num>
  <w:num w:numId="2" w16cid:durableId="1141533403">
    <w:abstractNumId w:val="7"/>
  </w:num>
  <w:num w:numId="3" w16cid:durableId="2071995804">
    <w:abstractNumId w:val="0"/>
  </w:num>
  <w:num w:numId="4" w16cid:durableId="593586249">
    <w:abstractNumId w:val="1"/>
  </w:num>
  <w:num w:numId="5" w16cid:durableId="229080710">
    <w:abstractNumId w:val="2"/>
  </w:num>
  <w:num w:numId="6" w16cid:durableId="280960352">
    <w:abstractNumId w:val="3"/>
  </w:num>
  <w:num w:numId="7" w16cid:durableId="2020501783">
    <w:abstractNumId w:val="13"/>
  </w:num>
  <w:num w:numId="8" w16cid:durableId="1511987652">
    <w:abstractNumId w:val="15"/>
  </w:num>
  <w:num w:numId="9" w16cid:durableId="578951108">
    <w:abstractNumId w:val="16"/>
  </w:num>
  <w:num w:numId="10" w16cid:durableId="357581689">
    <w:abstractNumId w:val="6"/>
  </w:num>
  <w:num w:numId="11" w16cid:durableId="2009671786">
    <w:abstractNumId w:val="5"/>
  </w:num>
  <w:num w:numId="12" w16cid:durableId="40520003">
    <w:abstractNumId w:val="11"/>
  </w:num>
  <w:num w:numId="13" w16cid:durableId="150679023">
    <w:abstractNumId w:val="14"/>
  </w:num>
  <w:num w:numId="14" w16cid:durableId="1847161524">
    <w:abstractNumId w:val="10"/>
  </w:num>
  <w:num w:numId="15" w16cid:durableId="292250138">
    <w:abstractNumId w:val="12"/>
  </w:num>
  <w:num w:numId="16" w16cid:durableId="534774898">
    <w:abstractNumId w:val="9"/>
  </w:num>
  <w:num w:numId="17" w16cid:durableId="301424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77"/>
    <w:rsid w:val="00080D73"/>
    <w:rsid w:val="00184C6A"/>
    <w:rsid w:val="001A4D00"/>
    <w:rsid w:val="00253A8C"/>
    <w:rsid w:val="003B3C3C"/>
    <w:rsid w:val="00511DED"/>
    <w:rsid w:val="00564A77"/>
    <w:rsid w:val="006C5C92"/>
    <w:rsid w:val="007330BE"/>
    <w:rsid w:val="007C74D4"/>
    <w:rsid w:val="00892D91"/>
    <w:rsid w:val="00922CB4"/>
    <w:rsid w:val="00A51727"/>
    <w:rsid w:val="00A87293"/>
    <w:rsid w:val="00B059D5"/>
    <w:rsid w:val="00B42B85"/>
    <w:rsid w:val="00ED2F0B"/>
    <w:rsid w:val="00F45142"/>
    <w:rsid w:val="00FA668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9BB45"/>
  <w15:chartTrackingRefBased/>
  <w15:docId w15:val="{1036B3A7-30CD-421E-9682-A6505C755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4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4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4A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4A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4A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4A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4A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4A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4A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A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4A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4A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4A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4A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4A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4A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4A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4A77"/>
    <w:rPr>
      <w:rFonts w:eastAsiaTheme="majorEastAsia" w:cstheme="majorBidi"/>
      <w:color w:val="272727" w:themeColor="text1" w:themeTint="D8"/>
    </w:rPr>
  </w:style>
  <w:style w:type="paragraph" w:styleId="Ttulo">
    <w:name w:val="Title"/>
    <w:basedOn w:val="Normal"/>
    <w:next w:val="Normal"/>
    <w:link w:val="TtuloCar"/>
    <w:uiPriority w:val="10"/>
    <w:qFormat/>
    <w:rsid w:val="0056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4A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4A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4A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4A77"/>
    <w:pPr>
      <w:spacing w:before="160"/>
      <w:jc w:val="center"/>
    </w:pPr>
    <w:rPr>
      <w:i/>
      <w:iCs/>
      <w:color w:val="404040" w:themeColor="text1" w:themeTint="BF"/>
    </w:rPr>
  </w:style>
  <w:style w:type="character" w:customStyle="1" w:styleId="CitaCar">
    <w:name w:val="Cita Car"/>
    <w:basedOn w:val="Fuentedeprrafopredeter"/>
    <w:link w:val="Cita"/>
    <w:uiPriority w:val="29"/>
    <w:rsid w:val="00564A77"/>
    <w:rPr>
      <w:i/>
      <w:iCs/>
      <w:color w:val="404040" w:themeColor="text1" w:themeTint="BF"/>
    </w:rPr>
  </w:style>
  <w:style w:type="paragraph" w:styleId="Prrafodelista">
    <w:name w:val="List Paragraph"/>
    <w:basedOn w:val="Normal"/>
    <w:uiPriority w:val="34"/>
    <w:qFormat/>
    <w:rsid w:val="00564A77"/>
    <w:pPr>
      <w:ind w:left="720"/>
      <w:contextualSpacing/>
    </w:pPr>
  </w:style>
  <w:style w:type="character" w:styleId="nfasisintenso">
    <w:name w:val="Intense Emphasis"/>
    <w:basedOn w:val="Fuentedeprrafopredeter"/>
    <w:uiPriority w:val="21"/>
    <w:qFormat/>
    <w:rsid w:val="00564A77"/>
    <w:rPr>
      <w:i/>
      <w:iCs/>
      <w:color w:val="0F4761" w:themeColor="accent1" w:themeShade="BF"/>
    </w:rPr>
  </w:style>
  <w:style w:type="paragraph" w:styleId="Citadestacada">
    <w:name w:val="Intense Quote"/>
    <w:basedOn w:val="Normal"/>
    <w:next w:val="Normal"/>
    <w:link w:val="CitadestacadaCar"/>
    <w:uiPriority w:val="30"/>
    <w:qFormat/>
    <w:rsid w:val="00564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4A77"/>
    <w:rPr>
      <w:i/>
      <w:iCs/>
      <w:color w:val="0F4761" w:themeColor="accent1" w:themeShade="BF"/>
    </w:rPr>
  </w:style>
  <w:style w:type="character" w:styleId="Referenciaintensa">
    <w:name w:val="Intense Reference"/>
    <w:basedOn w:val="Fuentedeprrafopredeter"/>
    <w:uiPriority w:val="32"/>
    <w:qFormat/>
    <w:rsid w:val="00564A77"/>
    <w:rPr>
      <w:b/>
      <w:bCs/>
      <w:smallCaps/>
      <w:color w:val="0F4761" w:themeColor="accent1" w:themeShade="BF"/>
      <w:spacing w:val="5"/>
    </w:rPr>
  </w:style>
  <w:style w:type="paragraph" w:styleId="TtuloTDC">
    <w:name w:val="TOC Heading"/>
    <w:basedOn w:val="Ttulo1"/>
    <w:next w:val="Normal"/>
    <w:uiPriority w:val="39"/>
    <w:unhideWhenUsed/>
    <w:qFormat/>
    <w:rsid w:val="00A51727"/>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A51727"/>
    <w:pPr>
      <w:spacing w:after="100"/>
      <w:ind w:left="240"/>
    </w:pPr>
  </w:style>
  <w:style w:type="paragraph" w:styleId="TDC3">
    <w:name w:val="toc 3"/>
    <w:basedOn w:val="Normal"/>
    <w:next w:val="Normal"/>
    <w:autoRedefine/>
    <w:uiPriority w:val="39"/>
    <w:unhideWhenUsed/>
    <w:rsid w:val="00A51727"/>
    <w:pPr>
      <w:tabs>
        <w:tab w:val="right" w:leader="dot" w:pos="9394"/>
      </w:tabs>
      <w:spacing w:after="100"/>
      <w:ind w:left="480"/>
    </w:pPr>
  </w:style>
  <w:style w:type="character" w:styleId="Hipervnculo">
    <w:name w:val="Hyperlink"/>
    <w:basedOn w:val="Fuentedeprrafopredeter"/>
    <w:uiPriority w:val="99"/>
    <w:unhideWhenUsed/>
    <w:rsid w:val="00A51727"/>
    <w:rPr>
      <w:color w:val="467886" w:themeColor="hyperlink"/>
      <w:u w:val="single"/>
    </w:rPr>
  </w:style>
  <w:style w:type="paragraph" w:styleId="TDC1">
    <w:name w:val="toc 1"/>
    <w:basedOn w:val="Normal"/>
    <w:next w:val="Normal"/>
    <w:autoRedefine/>
    <w:uiPriority w:val="39"/>
    <w:unhideWhenUsed/>
    <w:rsid w:val="00184C6A"/>
    <w:pPr>
      <w:tabs>
        <w:tab w:val="left" w:pos="480"/>
        <w:tab w:val="right" w:leader="dot" w:pos="9394"/>
      </w:tabs>
      <w:spacing w:after="100"/>
    </w:pPr>
  </w:style>
  <w:style w:type="paragraph" w:styleId="Encabezado">
    <w:name w:val="header"/>
    <w:basedOn w:val="Normal"/>
    <w:link w:val="EncabezadoCar"/>
    <w:uiPriority w:val="99"/>
    <w:unhideWhenUsed/>
    <w:rsid w:val="00A517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1727"/>
  </w:style>
  <w:style w:type="paragraph" w:styleId="Piedepgina">
    <w:name w:val="footer"/>
    <w:basedOn w:val="Normal"/>
    <w:link w:val="PiedepginaCar"/>
    <w:uiPriority w:val="99"/>
    <w:unhideWhenUsed/>
    <w:rsid w:val="00A517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1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8DF9E-7782-4FC3-9E69-2F8B933F3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1924</Words>
  <Characters>10588</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López Oviedo</dc:creator>
  <cp:keywords/>
  <dc:description/>
  <cp:lastModifiedBy>Gerson Jonnathan López Oviedo</cp:lastModifiedBy>
  <cp:revision>9</cp:revision>
  <dcterms:created xsi:type="dcterms:W3CDTF">2026-06-15T20:30:00Z</dcterms:created>
  <dcterms:modified xsi:type="dcterms:W3CDTF">2026-06-15T21:41:00Z</dcterms:modified>
</cp:coreProperties>
</file>