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line="360"/>
        <w:jc w:val="center"/>
      </w:pPr>
      <w:r>
        <w:rPr>
          <w:rFonts w:ascii="Times New Roman" w:cs="Times New Roman" w:eastAsia="Times New Roman" w:hAnsi="Times New Roman"/>
          <w:sz w:val="24"/>
          <w:szCs w:val="24"/>
        </w:rPr>
        <w:t xml:space="preserve"/>
      </w:r>
    </w:p>
    <w:p>
      <w:pPr>
        <w:spacing w:after="0" w:line="360"/>
        <w:jc w:val="center"/>
      </w:pPr>
      <w:r>
        <w:rPr>
          <w:rFonts w:ascii="Times New Roman" w:cs="Times New Roman" w:eastAsia="Times New Roman" w:hAnsi="Times New Roman"/>
          <w:sz w:val="24"/>
          <w:szCs w:val="24"/>
        </w:rPr>
        <w:t xml:space="preserve"/>
      </w:r>
    </w:p>
    <w:p>
      <w:pPr>
        <w:spacing w:after="0" w:line="360"/>
        <w:jc w:val="center"/>
      </w:pPr>
      <w:r>
        <w:rPr>
          <w:rFonts w:ascii="Times New Roman" w:cs="Times New Roman" w:eastAsia="Times New Roman" w:hAnsi="Times New Roman"/>
          <w:sz w:val="24"/>
          <w:szCs w:val="24"/>
        </w:rPr>
        <w:t xml:space="preserve"/>
      </w:r>
    </w:p>
    <w:p>
      <w:pPr>
        <w:spacing w:after="0" w:line="360"/>
        <w:jc w:val="center"/>
      </w:pPr>
      <w:r>
        <w:rPr>
          <w:rFonts w:ascii="Times New Roman" w:cs="Times New Roman" w:eastAsia="Times New Roman" w:hAnsi="Times New Roman"/>
          <w:sz w:val="24"/>
          <w:szCs w:val="24"/>
        </w:rPr>
        <w:t xml:space="preserve"/>
      </w:r>
    </w:p>
    <w:p>
      <w:pPr>
        <w:spacing w:after="0" w:line="360"/>
        <w:jc w:val="center"/>
      </w:pPr>
      <w:r>
        <w:rPr>
          <w:rFonts w:ascii="Times New Roman" w:cs="Times New Roman" w:eastAsia="Times New Roman" w:hAnsi="Times New Roman"/>
          <w:b/>
          <w:bCs/>
          <w:sz w:val="24"/>
          <w:szCs w:val="24"/>
        </w:rPr>
        <w:t xml:space="preserve">Pruebas de la API con Postman y medición del rendimiento con PageSpeed Insights en Trueque Match</w:t>
      </w:r>
    </w:p>
    <w:p>
      <w:pPr>
        <w:spacing w:after="0" w:line="360"/>
        <w:jc w:val="center"/>
      </w:pPr>
      <w:r>
        <w:rPr>
          <w:rFonts w:ascii="Times New Roman" w:cs="Times New Roman" w:eastAsia="Times New Roman" w:hAnsi="Times New Roman"/>
          <w:sz w:val="24"/>
          <w:szCs w:val="24"/>
        </w:rPr>
        <w:t xml:space="preserve">Documento de soporte para la evidencia GA11-220501098-AA3-EV02</w:t>
      </w:r>
    </w:p>
    <w:p>
      <w:pPr>
        <w:spacing w:after="0" w:line="360"/>
        <w:jc w:val="center"/>
      </w:pPr>
      <w:r>
        <w:rPr>
          <w:rFonts w:ascii="Times New Roman" w:cs="Times New Roman" w:eastAsia="Times New Roman" w:hAnsi="Times New Roman"/>
          <w:sz w:val="24"/>
          <w:szCs w:val="24"/>
        </w:rPr>
        <w:t xml:space="preserve"/>
      </w:r>
    </w:p>
    <w:p>
      <w:pPr>
        <w:spacing w:after="0" w:line="360"/>
        <w:jc w:val="center"/>
      </w:pPr>
      <w:r>
        <w:rPr>
          <w:rFonts w:ascii="Times New Roman" w:cs="Times New Roman" w:eastAsia="Times New Roman" w:hAnsi="Times New Roman"/>
          <w:sz w:val="24"/>
          <w:szCs w:val="24"/>
        </w:rPr>
        <w:t xml:space="preserve"/>
      </w:r>
    </w:p>
    <w:p>
      <w:pPr>
        <w:spacing w:after="0" w:line="360"/>
        <w:jc w:val="center"/>
      </w:pPr>
      <w:r>
        <w:rPr>
          <w:rFonts w:ascii="Times New Roman" w:cs="Times New Roman" w:eastAsia="Times New Roman" w:hAnsi="Times New Roman"/>
          <w:sz w:val="24"/>
          <w:szCs w:val="24"/>
        </w:rPr>
        <w:t xml:space="preserve">Gerson Jonnathan López Oviedo</w:t>
      </w:r>
    </w:p>
    <w:p>
      <w:pPr>
        <w:spacing w:after="0" w:line="360"/>
        <w:jc w:val="center"/>
      </w:pPr>
      <w:r>
        <w:rPr>
          <w:rFonts w:ascii="Times New Roman" w:cs="Times New Roman" w:eastAsia="Times New Roman" w:hAnsi="Times New Roman"/>
          <w:sz w:val="24"/>
          <w:szCs w:val="24"/>
        </w:rPr>
        <w:t xml:space="preserve">Ficha 3186647</w:t>
      </w:r>
    </w:p>
    <w:p>
      <w:pPr>
        <w:spacing w:after="0" w:line="360"/>
        <w:jc w:val="center"/>
      </w:pPr>
      <w:r>
        <w:rPr>
          <w:rFonts w:ascii="Times New Roman" w:cs="Times New Roman" w:eastAsia="Times New Roman" w:hAnsi="Times New Roman"/>
          <w:sz w:val="24"/>
          <w:szCs w:val="24"/>
        </w:rPr>
        <w:t xml:space="preserve">Tecnólogo en Análisis y Desarrollo de Software</w:t>
      </w:r>
    </w:p>
    <w:p>
      <w:pPr>
        <w:spacing w:after="0" w:line="360"/>
        <w:jc w:val="center"/>
      </w:pPr>
      <w:r>
        <w:rPr>
          <w:rFonts w:ascii="Times New Roman" w:cs="Times New Roman" w:eastAsia="Times New Roman" w:hAnsi="Times New Roman"/>
          <w:sz w:val="24"/>
          <w:szCs w:val="24"/>
        </w:rPr>
        <w:t xml:space="preserve">Servicio Nacional de Aprendizaje SENA</w:t>
      </w:r>
    </w:p>
    <w:p>
      <w:pPr>
        <w:spacing w:after="0" w:line="360"/>
        <w:jc w:val="center"/>
      </w:pPr>
      <w:r>
        <w:rPr>
          <w:rFonts w:ascii="Times New Roman" w:cs="Times New Roman" w:eastAsia="Times New Roman" w:hAnsi="Times New Roman"/>
          <w:sz w:val="24"/>
          <w:szCs w:val="24"/>
        </w:rPr>
        <w:t xml:space="preserve"/>
      </w:r>
    </w:p>
    <w:p>
      <w:pPr>
        <w:spacing w:after="0" w:line="360"/>
        <w:jc w:val="center"/>
      </w:pPr>
      <w:r>
        <w:rPr>
          <w:rFonts w:ascii="Times New Roman" w:cs="Times New Roman" w:eastAsia="Times New Roman" w:hAnsi="Times New Roman"/>
          <w:sz w:val="24"/>
          <w:szCs w:val="24"/>
        </w:rPr>
        <w:t xml:space="preserve"/>
      </w:r>
    </w:p>
    <w:p>
      <w:pPr>
        <w:spacing w:after="0" w:line="360"/>
        <w:jc w:val="center"/>
      </w:pPr>
      <w:r>
        <w:rPr>
          <w:rFonts w:ascii="Times New Roman" w:cs="Times New Roman" w:eastAsia="Times New Roman" w:hAnsi="Times New Roman"/>
          <w:sz w:val="24"/>
          <w:szCs w:val="24"/>
        </w:rPr>
        <w:t xml:space="preserve">Instructor: Arnaldo Alfonso Montiel Brun</w:t>
      </w:r>
    </w:p>
    <w:p>
      <w:pPr>
        <w:spacing w:after="0" w:line="360"/>
        <w:jc w:val="center"/>
      </w:pPr>
      <w:r>
        <w:rPr>
          <w:rFonts w:ascii="Times New Roman" w:cs="Times New Roman" w:eastAsia="Times New Roman" w:hAnsi="Times New Roman"/>
          <w:sz w:val="24"/>
          <w:szCs w:val="24"/>
        </w:rPr>
        <w:t xml:space="preserve">G.L. Software Solutions</w:t>
      </w:r>
    </w:p>
    <w:p>
      <w:pPr>
        <w:spacing w:after="0" w:line="360"/>
        <w:jc w:val="center"/>
      </w:pPr>
      <w:r>
        <w:rPr>
          <w:rFonts w:ascii="Times New Roman" w:cs="Times New Roman" w:eastAsia="Times New Roman" w:hAnsi="Times New Roman"/>
          <w:sz w:val="24"/>
          <w:szCs w:val="24"/>
        </w:rPr>
        <w:t xml:space="preserve">Bogotá, Colombia</w:t>
      </w:r>
    </w:p>
    <w:p>
      <w:pPr>
        <w:spacing w:after="0" w:line="360"/>
        <w:jc w:val="center"/>
      </w:pPr>
      <w:r>
        <w:rPr>
          <w:rFonts w:ascii="Times New Roman" w:cs="Times New Roman" w:eastAsia="Times New Roman" w:hAnsi="Times New Roman"/>
          <w:sz w:val="24"/>
          <w:szCs w:val="24"/>
        </w:rPr>
        <w:t xml:space="preserve">25 de octubre de 2026</w:t>
      </w:r>
    </w:p>
    <w:p>
      <w:r>
        <w:br w:type="page"/>
      </w:r>
    </w:p>
    <w:p>
      <w:pPr>
        <w:spacing w:line="360"/>
        <w:jc w:val="center"/>
      </w:pPr>
      <w:r>
        <w:rPr>
          <w:rFonts w:ascii="Times New Roman" w:cs="Times New Roman" w:eastAsia="Times New Roman" w:hAnsi="Times New Roman"/>
          <w:b/>
          <w:bCs/>
          <w:sz w:val="24"/>
          <w:szCs w:val="24"/>
        </w:rPr>
        <w:t xml:space="preserve">Tabla de contenido</w:t>
      </w:r>
    </w:p>
    <w:p>
      <w:pPr>
        <w:tabs>
          <w:tab w:val="right" w:pos="9360" w:leader="dot"/>
        </w:tabs>
        <w:spacing w:after="0" w:line="360"/>
        <w:ind w:left="0"/>
      </w:pPr>
      <w:r>
        <w:rPr>
          <w:rFonts w:ascii="Times New Roman" w:cs="Times New Roman" w:eastAsia="Times New Roman" w:hAnsi="Times New Roman"/>
          <w:sz w:val="22"/>
          <w:szCs w:val="22"/>
        </w:rPr>
        <w:t xml:space="preserve">Introducción	3</w:t>
      </w:r>
    </w:p>
    <w:p>
      <w:pPr>
        <w:tabs>
          <w:tab w:val="right" w:pos="9360" w:leader="dot"/>
        </w:tabs>
        <w:spacing w:after="0" w:line="360"/>
        <w:ind w:left="0"/>
      </w:pPr>
      <w:r>
        <w:rPr>
          <w:rFonts w:ascii="Times New Roman" w:cs="Times New Roman" w:eastAsia="Times New Roman" w:hAnsi="Times New Roman"/>
          <w:sz w:val="22"/>
          <w:szCs w:val="22"/>
        </w:rPr>
        <w:t xml:space="preserve">Contexto y objetivo de las pruebas	3</w:t>
      </w:r>
    </w:p>
    <w:p>
      <w:pPr>
        <w:tabs>
          <w:tab w:val="right" w:pos="9360" w:leader="dot"/>
        </w:tabs>
        <w:spacing w:after="0" w:line="360"/>
        <w:ind w:left="0"/>
      </w:pPr>
      <w:r>
        <w:rPr>
          <w:rFonts w:ascii="Times New Roman" w:cs="Times New Roman" w:eastAsia="Times New Roman" w:hAnsi="Times New Roman"/>
          <w:sz w:val="22"/>
          <w:szCs w:val="22"/>
        </w:rPr>
        <w:t xml:space="preserve">Prueba de la API con el Collection Runner de Postman	4</w:t>
      </w:r>
    </w:p>
    <w:p>
      <w:pPr>
        <w:tabs>
          <w:tab w:val="right" w:pos="9360" w:leader="dot"/>
        </w:tabs>
        <w:spacing w:after="0" w:line="360"/>
        <w:ind w:left="360"/>
      </w:pPr>
      <w:r>
        <w:rPr>
          <w:rFonts w:ascii="Times New Roman" w:cs="Times New Roman" w:eastAsia="Times New Roman" w:hAnsi="Times New Roman"/>
          <w:sz w:val="22"/>
          <w:szCs w:val="22"/>
        </w:rPr>
        <w:t xml:space="preserve">Preparación de la prueba	4</w:t>
      </w:r>
    </w:p>
    <w:p>
      <w:pPr>
        <w:tabs>
          <w:tab w:val="right" w:pos="9360" w:leader="dot"/>
        </w:tabs>
        <w:spacing w:after="0" w:line="360"/>
        <w:ind w:left="360"/>
      </w:pPr>
      <w:r>
        <w:rPr>
          <w:rFonts w:ascii="Times New Roman" w:cs="Times New Roman" w:eastAsia="Times New Roman" w:hAnsi="Times New Roman"/>
          <w:sz w:val="22"/>
          <w:szCs w:val="22"/>
        </w:rPr>
        <w:t xml:space="preserve">Peticiones que se ejecutaron	6</w:t>
      </w:r>
    </w:p>
    <w:p>
      <w:pPr>
        <w:tabs>
          <w:tab w:val="right" w:pos="9360" w:leader="dot"/>
        </w:tabs>
        <w:spacing w:after="0" w:line="360"/>
        <w:ind w:left="360"/>
      </w:pPr>
      <w:r>
        <w:rPr>
          <w:rFonts w:ascii="Times New Roman" w:cs="Times New Roman" w:eastAsia="Times New Roman" w:hAnsi="Times New Roman"/>
          <w:sz w:val="22"/>
          <w:szCs w:val="22"/>
        </w:rPr>
        <w:t xml:space="preserve">Primer intento y cómo se corrigió	6</w:t>
      </w:r>
    </w:p>
    <w:p>
      <w:pPr>
        <w:tabs>
          <w:tab w:val="right" w:pos="9360" w:leader="dot"/>
        </w:tabs>
        <w:spacing w:after="0" w:line="360"/>
        <w:ind w:left="360"/>
      </w:pPr>
      <w:r>
        <w:rPr>
          <w:rFonts w:ascii="Times New Roman" w:cs="Times New Roman" w:eastAsia="Times New Roman" w:hAnsi="Times New Roman"/>
          <w:sz w:val="22"/>
          <w:szCs w:val="22"/>
        </w:rPr>
        <w:t xml:space="preserve">Resultado final	7</w:t>
      </w:r>
    </w:p>
    <w:p>
      <w:pPr>
        <w:tabs>
          <w:tab w:val="right" w:pos="9360" w:leader="dot"/>
        </w:tabs>
        <w:spacing w:after="0" w:line="360"/>
        <w:ind w:left="0"/>
      </w:pPr>
      <w:r>
        <w:rPr>
          <w:rFonts w:ascii="Times New Roman" w:cs="Times New Roman" w:eastAsia="Times New Roman" w:hAnsi="Times New Roman"/>
          <w:sz w:val="22"/>
          <w:szCs w:val="22"/>
        </w:rPr>
        <w:t xml:space="preserve">Medición del rendimiento con PageSpeed Insights	9</w:t>
      </w:r>
    </w:p>
    <w:p>
      <w:pPr>
        <w:tabs>
          <w:tab w:val="right" w:pos="9360" w:leader="dot"/>
        </w:tabs>
        <w:spacing w:after="0" w:line="360"/>
        <w:ind w:left="360"/>
      </w:pPr>
      <w:r>
        <w:rPr>
          <w:rFonts w:ascii="Times New Roman" w:cs="Times New Roman" w:eastAsia="Times New Roman" w:hAnsi="Times New Roman"/>
          <w:sz w:val="22"/>
          <w:szCs w:val="22"/>
        </w:rPr>
        <w:t xml:space="preserve">Cómo se hizo la medición	9</w:t>
      </w:r>
    </w:p>
    <w:p>
      <w:pPr>
        <w:tabs>
          <w:tab w:val="right" w:pos="9360" w:leader="dot"/>
        </w:tabs>
        <w:spacing w:after="0" w:line="360"/>
        <w:ind w:left="360"/>
      </w:pPr>
      <w:r>
        <w:rPr>
          <w:rFonts w:ascii="Times New Roman" w:cs="Times New Roman" w:eastAsia="Times New Roman" w:hAnsi="Times New Roman"/>
          <w:sz w:val="22"/>
          <w:szCs w:val="22"/>
        </w:rPr>
        <w:t xml:space="preserve">Resultados de los tres intentos	10</w:t>
      </w:r>
    </w:p>
    <w:p>
      <w:pPr>
        <w:tabs>
          <w:tab w:val="right" w:pos="9360" w:leader="dot"/>
        </w:tabs>
        <w:spacing w:after="0" w:line="360"/>
        <w:ind w:left="360"/>
      </w:pPr>
      <w:r>
        <w:rPr>
          <w:rFonts w:ascii="Times New Roman" w:cs="Times New Roman" w:eastAsia="Times New Roman" w:hAnsi="Times New Roman"/>
          <w:sz w:val="22"/>
          <w:szCs w:val="22"/>
        </w:rPr>
        <w:t xml:space="preserve">Qué significan los números	13</w:t>
      </w:r>
    </w:p>
    <w:p>
      <w:pPr>
        <w:tabs>
          <w:tab w:val="right" w:pos="9360" w:leader="dot"/>
        </w:tabs>
        <w:spacing w:after="0" w:line="360"/>
        <w:ind w:left="360"/>
      </w:pPr>
      <w:r>
        <w:rPr>
          <w:rFonts w:ascii="Times New Roman" w:cs="Times New Roman" w:eastAsia="Times New Roman" w:hAnsi="Times New Roman"/>
          <w:sz w:val="22"/>
          <w:szCs w:val="22"/>
        </w:rPr>
        <w:t xml:space="preserve">Otras categorías y oportunidades de mejora	14</w:t>
      </w:r>
    </w:p>
    <w:p>
      <w:pPr>
        <w:tabs>
          <w:tab w:val="right" w:pos="9360" w:leader="dot"/>
        </w:tabs>
        <w:spacing w:after="0" w:line="360"/>
        <w:ind w:left="0"/>
      </w:pPr>
      <w:r>
        <w:rPr>
          <w:rFonts w:ascii="Times New Roman" w:cs="Times New Roman" w:eastAsia="Times New Roman" w:hAnsi="Times New Roman"/>
          <w:sz w:val="22"/>
          <w:szCs w:val="22"/>
        </w:rPr>
        <w:t xml:space="preserve">Conclusiones	16</w:t>
      </w:r>
    </w:p>
    <w:p>
      <w:pPr>
        <w:tabs>
          <w:tab w:val="right" w:pos="9360" w:leader="dot"/>
        </w:tabs>
        <w:spacing w:after="0" w:line="360"/>
        <w:ind w:left="0"/>
      </w:pPr>
      <w:r>
        <w:rPr>
          <w:rFonts w:ascii="Times New Roman" w:cs="Times New Roman" w:eastAsia="Times New Roman" w:hAnsi="Times New Roman"/>
          <w:sz w:val="22"/>
          <w:szCs w:val="22"/>
        </w:rPr>
        <w:t xml:space="preserve">Referencias	16</w:t>
      </w:r>
    </w:p>
    <w:p>
      <w:r>
        <w:br w:type="page"/>
      </w:r>
    </w:p>
    <w:p>
      <w:pPr>
        <w:pStyle w:val="Heading1"/>
        <w:keepNext/>
        <w:spacing w:after="0" w:before="240" w:line="360"/>
        <w:jc w:val="center"/>
      </w:pPr>
      <w:r>
        <w:rPr>
          <w:rFonts w:ascii="Times New Roman" w:cs="Times New Roman" w:eastAsia="Times New Roman" w:hAnsi="Times New Roman"/>
          <w:b/>
          <w:bCs/>
          <w:sz w:val="24"/>
          <w:szCs w:val="24"/>
        </w:rPr>
        <w:t xml:space="preserve">Introducción</w:t>
      </w:r>
    </w:p>
    <w:p>
      <w:pPr>
        <w:spacing w:after="0" w:line="360"/>
        <w:ind w:firstLine="720"/>
        <w:jc w:val="left"/>
      </w:pPr>
      <w:r>
        <w:rPr>
          <w:rFonts w:ascii="Times New Roman" w:cs="Times New Roman" w:eastAsia="Times New Roman" w:hAnsi="Times New Roman"/>
          <w:sz w:val="22"/>
          <w:szCs w:val="22"/>
        </w:rPr>
        <w:t xml:space="preserve">Trueque Match es una plataforma colombiana en la que las personas intercambian productos, servicios, conocimientos y experiencias sin usar dinero. Para que una aplicación así inspire confianza no basta con que las pantallas se vean bien: también hay que comprobar que por detrás todo responde como se espera y que lo hace con buena velocidad.</w:t>
      </w:r>
    </w:p>
    <w:p>
      <w:pPr>
        <w:spacing w:after="0" w:line="360"/>
        <w:ind w:firstLine="720"/>
        <w:jc w:val="left"/>
      </w:pPr>
      <w:r>
        <w:rPr>
          <w:rFonts w:ascii="Times New Roman" w:cs="Times New Roman" w:eastAsia="Times New Roman" w:hAnsi="Times New Roman"/>
          <w:sz w:val="22"/>
          <w:szCs w:val="22"/>
        </w:rPr>
        <w:t xml:space="preserve">Este documento cuenta, con palabras sencillas, las dos pruebas que se hicieron el 25 de octubre de 2026 para comprobar eso. La primera revisó que las interfaces de programación (API) del proyecto respondan bien, usando la herramienta Postman. La segunda midió qué tan rápido carga la página de inicio de sesión del sitio en línea, usando la herramienta PageSpeed Insights de Google.</w:t>
      </w:r>
    </w:p>
    <w:p>
      <w:pPr>
        <w:spacing w:after="0" w:line="360"/>
        <w:ind w:firstLine="720"/>
        <w:jc w:val="left"/>
      </w:pPr>
      <w:r>
        <w:rPr>
          <w:rFonts w:ascii="Times New Roman" w:cs="Times New Roman" w:eastAsia="Times New Roman" w:hAnsi="Times New Roman"/>
          <w:sz w:val="22"/>
          <w:szCs w:val="22"/>
        </w:rPr>
        <w:t xml:space="preserve">Cada resultado va acompañado de las capturas de pantalla que sirven de evidencia. También se cuenta lo que no salió bien al primer intento y cómo se corrigió, porque eso forma parte del trabajo real y muestra que los resultados finales se obtuvieron con cuidado.</w:t>
      </w:r>
    </w:p>
    <w:p>
      <w:pPr>
        <w:pStyle w:val="Heading1"/>
        <w:keepNext/>
        <w:spacing w:after="0" w:before="240" w:line="360"/>
        <w:jc w:val="center"/>
      </w:pPr>
      <w:r>
        <w:rPr>
          <w:rFonts w:ascii="Times New Roman" w:cs="Times New Roman" w:eastAsia="Times New Roman" w:hAnsi="Times New Roman"/>
          <w:b/>
          <w:bCs/>
          <w:sz w:val="24"/>
          <w:szCs w:val="24"/>
        </w:rPr>
        <w:t xml:space="preserve">Contexto y objetivo de las pruebas</w:t>
      </w:r>
    </w:p>
    <w:p>
      <w:pPr>
        <w:spacing w:after="0" w:line="360"/>
        <w:ind w:firstLine="720"/>
        <w:jc w:val="left"/>
      </w:pPr>
      <w:r>
        <w:rPr>
          <w:rFonts w:ascii="Times New Roman" w:cs="Times New Roman" w:eastAsia="Times New Roman" w:hAnsi="Times New Roman"/>
          <w:sz w:val="22"/>
          <w:szCs w:val="22"/>
        </w:rPr>
        <w:t xml:space="preserve">El proyecto está hecho con PHP y una base de datos MariaDB, y cuenta con diez API. Una API se puede imaginar como el mesero de un restaurante: recibe el pedido de quien lo hace (la página o la aplicación del celular), lo lleva a la cocina (la base de datos) y regresa con la respuesta. Si el mesero se equivoca o se demora, el cliente lo nota enseguida.</w:t>
      </w:r>
    </w:p>
    <w:p>
      <w:pPr>
        <w:spacing w:after="0" w:line="360"/>
        <w:ind w:firstLine="720"/>
        <w:jc w:val="left"/>
      </w:pPr>
      <w:r>
        <w:rPr>
          <w:rFonts w:ascii="Times New Roman" w:cs="Times New Roman" w:eastAsia="Times New Roman" w:hAnsi="Times New Roman"/>
          <w:sz w:val="22"/>
          <w:szCs w:val="22"/>
        </w:rPr>
        <w:t xml:space="preserve">Con esa idea se plantearon dos objetivos. En la Tabla 1 se explican los términos técnicos que aparecen más adelante. El primero fue comprobar que las API de consulta y la de edición de perfil respondan con éxito y en menos de un segundo. El segundo fue medir la velocidad de carga de la página de inicio de sesión del sitio publicado en https://truequematchsena.site.je/app_trueque_match/login.php, vista como se vería en un celular.</w:t>
      </w:r>
    </w:p>
    <w:p>
      <w:pPr>
        <w:keepNext/>
        <w:spacing w:after="0" w:before="120" w:line="360"/>
      </w:pPr>
      <w:r>
        <w:rPr>
          <w:rFonts w:ascii="Times New Roman" w:cs="Times New Roman" w:eastAsia="Times New Roman" w:hAnsi="Times New Roman"/>
          <w:b/>
          <w:bCs/>
          <w:sz w:val="22"/>
          <w:szCs w:val="22"/>
        </w:rPr>
        <w:t xml:space="preserve">Tabla 1</w:t>
      </w:r>
    </w:p>
    <w:p>
      <w:pPr>
        <w:keepNext/>
        <w:spacing w:after="60" w:line="360"/>
      </w:pPr>
      <w:r>
        <w:rPr>
          <w:rFonts w:ascii="Times New Roman" w:cs="Times New Roman" w:eastAsia="Times New Roman" w:hAnsi="Times New Roman"/>
          <w:i/>
          <w:iCs/>
          <w:sz w:val="22"/>
          <w:szCs w:val="22"/>
        </w:rPr>
        <w:t xml:space="preserve">Términos que se usan en este documento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cantSplit/>
          <w:tblHeader/>
        </w:trPr>
        <w:tc>
          <w:tcPr>
            <w:tcW w:type="dxa" w:w="2200"/>
            <w:tcBorders>
              <w:top w:val="single" w:color="000000" w:sz="6"/>
              <w:left w:val="none" w:color="FFFFFF" w:sz="0"/>
              <w:bottom w:val="single" w:color="000000" w:sz="6"/>
              <w:right w:val="none" w:color="FFFFFF" w:sz="0"/>
            </w:tcBorders>
            <w:shd w:fill="FFFFFF" w:color="auto" w:val="clear"/>
            <w:tcMar>
              <w:top w:type="dxa" w:w="50"/>
              <w:left w:type="dxa" w:w="90"/>
              <w:bottom w:type="dxa" w:w="50"/>
              <w:right w:type="dxa" w:w="90"/>
            </w:tcMar>
          </w:tcPr>
          <w:p>
            <w:pPr>
              <w:keepNext/>
              <w:spacing w:line="276"/>
              <w:jc w:val="left"/>
            </w:pPr>
            <w:r>
              <w:rPr>
                <w:rFonts w:ascii="Times New Roman" w:cs="Times New Roman" w:eastAsia="Times New Roman" w:hAnsi="Times New Roman"/>
                <w:b/>
                <w:bCs/>
                <w:sz w:val="20"/>
                <w:szCs w:val="20"/>
              </w:rPr>
              <w:t xml:space="preserve">Término</w:t>
            </w:r>
          </w:p>
        </w:tc>
        <w:tc>
          <w:tcPr>
            <w:tcW w:type="dxa" w:w="7160"/>
            <w:tcBorders>
              <w:top w:val="single" w:color="000000" w:sz="6"/>
              <w:left w:val="none" w:color="FFFFFF" w:sz="0"/>
              <w:bottom w:val="single" w:color="000000" w:sz="6"/>
              <w:right w:val="none" w:color="FFFFFF" w:sz="0"/>
            </w:tcBorders>
            <w:shd w:fill="FFFFFF" w:color="auto" w:val="clear"/>
            <w:tcMar>
              <w:top w:type="dxa" w:w="50"/>
              <w:left w:type="dxa" w:w="90"/>
              <w:bottom w:type="dxa" w:w="50"/>
              <w:right w:type="dxa" w:w="90"/>
            </w:tcMar>
          </w:tcPr>
          <w:p>
            <w:pPr>
              <w:keepNext/>
              <w:spacing w:line="276"/>
              <w:jc w:val="left"/>
            </w:pPr>
            <w:r>
              <w:rPr>
                <w:rFonts w:ascii="Times New Roman" w:cs="Times New Roman" w:eastAsia="Times New Roman" w:hAnsi="Times New Roman"/>
                <w:b/>
                <w:bCs/>
                <w:sz w:val="20"/>
                <w:szCs w:val="20"/>
              </w:rPr>
              <w:t xml:space="preserve">Qué significa</w:t>
            </w:r>
          </w:p>
        </w:tc>
      </w:tr>
      <w:tr>
        <w:trPr>
          <w:cantSplit/>
        </w:trPr>
        <w:tc>
          <w:tcPr>
            <w:tcW w:type="dxa" w:w="2200"/>
            <w:tcBorders>
              <w:top w:val="none" w:color="FFFFFF" w:sz="0"/>
              <w:left w:val="none" w:color="FFFFFF" w:sz="0"/>
              <w:bottom w:val="none" w:color="FFFFFF" w:sz="0"/>
              <w:right w:val="none" w:color="FFFFFF" w:sz="0"/>
            </w:tcBorders>
            <w:shd w:fill="FFFFFF" w:color="auto" w:val="clear"/>
            <w:tcMar>
              <w:top w:type="dxa" w:w="50"/>
              <w:left w:type="dxa" w:w="90"/>
              <w:bottom w:type="dxa" w:w="50"/>
              <w:right w:type="dxa" w:w="90"/>
            </w:tcMar>
          </w:tcPr>
          <w:p>
            <w:pPr>
              <w:keepNext/>
              <w:spacing w:line="276"/>
              <w:jc w:val="left"/>
            </w:pPr>
            <w:r>
              <w:rPr>
                <w:rFonts w:ascii="Times New Roman" w:cs="Times New Roman" w:eastAsia="Times New Roman" w:hAnsi="Times New Roman"/>
                <w:b w:val="false"/>
                <w:bCs w:val="false"/>
                <w:sz w:val="20"/>
                <w:szCs w:val="20"/>
              </w:rPr>
              <w:t xml:space="preserve">API</w:t>
            </w:r>
          </w:p>
        </w:tc>
        <w:tc>
          <w:tcPr>
            <w:tcW w:type="dxa" w:w="7160"/>
            <w:tcBorders>
              <w:top w:val="none" w:color="FFFFFF" w:sz="0"/>
              <w:left w:val="none" w:color="FFFFFF" w:sz="0"/>
              <w:bottom w:val="none" w:color="FFFFFF" w:sz="0"/>
              <w:right w:val="none" w:color="FFFFFF" w:sz="0"/>
            </w:tcBorders>
            <w:shd w:fill="FFFFFF" w:color="auto" w:val="clear"/>
            <w:tcMar>
              <w:top w:type="dxa" w:w="50"/>
              <w:left w:type="dxa" w:w="90"/>
              <w:bottom w:type="dxa" w:w="50"/>
              <w:right w:type="dxa" w:w="90"/>
            </w:tcMar>
          </w:tcPr>
          <w:p>
            <w:pPr>
              <w:keepNext/>
              <w:spacing w:line="276"/>
              <w:jc w:val="left"/>
            </w:pPr>
            <w:r>
              <w:rPr>
                <w:rFonts w:ascii="Times New Roman" w:cs="Times New Roman" w:eastAsia="Times New Roman" w:hAnsi="Times New Roman"/>
                <w:b w:val="false"/>
                <w:bCs w:val="false"/>
                <w:sz w:val="20"/>
                <w:szCs w:val="20"/>
              </w:rPr>
              <w:t xml:space="preserve">Parte de la aplicación que recibe pedidos y devuelve respuestas.</w:t>
            </w:r>
          </w:p>
        </w:tc>
      </w:tr>
      <w:tr>
        <w:trPr>
          <w:cantSplit/>
        </w:trPr>
        <w:tc>
          <w:tcPr>
            <w:tcW w:type="dxa" w:w="2200"/>
            <w:tcBorders>
              <w:top w:val="none" w:color="FFFFFF" w:sz="0"/>
              <w:left w:val="none" w:color="FFFFFF" w:sz="0"/>
              <w:bottom w:val="none" w:color="FFFFFF" w:sz="0"/>
              <w:right w:val="none" w:color="FFFFFF" w:sz="0"/>
            </w:tcBorders>
            <w:shd w:fill="FFFFFF" w:color="auto" w:val="clear"/>
            <w:tcMar>
              <w:top w:type="dxa" w:w="50"/>
              <w:left w:type="dxa" w:w="90"/>
              <w:bottom w:type="dxa" w:w="50"/>
              <w:right w:type="dxa" w:w="90"/>
            </w:tcMar>
          </w:tcPr>
          <w:p>
            <w:pPr>
              <w:keepNext/>
              <w:spacing w:line="276"/>
              <w:jc w:val="left"/>
            </w:pPr>
            <w:r>
              <w:rPr>
                <w:rFonts w:ascii="Times New Roman" w:cs="Times New Roman" w:eastAsia="Times New Roman" w:hAnsi="Times New Roman"/>
                <w:b w:val="false"/>
                <w:bCs w:val="false"/>
                <w:sz w:val="20"/>
                <w:szCs w:val="20"/>
              </w:rPr>
              <w:t xml:space="preserve">Petición</w:t>
            </w:r>
          </w:p>
        </w:tc>
        <w:tc>
          <w:tcPr>
            <w:tcW w:type="dxa" w:w="7160"/>
            <w:tcBorders>
              <w:top w:val="none" w:color="FFFFFF" w:sz="0"/>
              <w:left w:val="none" w:color="FFFFFF" w:sz="0"/>
              <w:bottom w:val="none" w:color="FFFFFF" w:sz="0"/>
              <w:right w:val="none" w:color="FFFFFF" w:sz="0"/>
            </w:tcBorders>
            <w:shd w:fill="FFFFFF" w:color="auto" w:val="clear"/>
            <w:tcMar>
              <w:top w:type="dxa" w:w="50"/>
              <w:left w:type="dxa" w:w="90"/>
              <w:bottom w:type="dxa" w:w="50"/>
              <w:right w:type="dxa" w:w="90"/>
            </w:tcMar>
          </w:tcPr>
          <w:p>
            <w:pPr>
              <w:keepNext/>
              <w:spacing w:line="276"/>
              <w:jc w:val="left"/>
            </w:pPr>
            <w:r>
              <w:rPr>
                <w:rFonts w:ascii="Times New Roman" w:cs="Times New Roman" w:eastAsia="Times New Roman" w:hAnsi="Times New Roman"/>
                <w:b w:val="false"/>
                <w:bCs w:val="false"/>
                <w:sz w:val="20"/>
                <w:szCs w:val="20"/>
              </w:rPr>
              <w:t xml:space="preserve">Un pedido concreto que se le hace a una API, por ejemplo, “listar las ofertas”.</w:t>
            </w:r>
          </w:p>
        </w:tc>
      </w:tr>
      <w:tr>
        <w:trPr>
          <w:cantSplit/>
        </w:trPr>
        <w:tc>
          <w:tcPr>
            <w:tcW w:type="dxa" w:w="2200"/>
            <w:tcBorders>
              <w:top w:val="none" w:color="FFFFFF" w:sz="0"/>
              <w:left w:val="none" w:color="FFFFFF" w:sz="0"/>
              <w:bottom w:val="none" w:color="FFFFFF" w:sz="0"/>
              <w:right w:val="none" w:color="FFFFFF" w:sz="0"/>
            </w:tcBorders>
            <w:shd w:fill="FFFFFF" w:color="auto" w:val="clear"/>
            <w:tcMar>
              <w:top w:type="dxa" w:w="50"/>
              <w:left w:type="dxa" w:w="90"/>
              <w:bottom w:type="dxa" w:w="50"/>
              <w:right w:type="dxa" w:w="90"/>
            </w:tcMar>
          </w:tcPr>
          <w:p>
            <w:pPr>
              <w:keepNext/>
              <w:spacing w:line="276"/>
              <w:jc w:val="left"/>
            </w:pPr>
            <w:r>
              <w:rPr>
                <w:rFonts w:ascii="Times New Roman" w:cs="Times New Roman" w:eastAsia="Times New Roman" w:hAnsi="Times New Roman"/>
                <w:b w:val="false"/>
                <w:bCs w:val="false"/>
                <w:sz w:val="20"/>
                <w:szCs w:val="20"/>
              </w:rPr>
              <w:t xml:space="preserve">Código 200</w:t>
            </w:r>
          </w:p>
        </w:tc>
        <w:tc>
          <w:tcPr>
            <w:tcW w:type="dxa" w:w="7160"/>
            <w:tcBorders>
              <w:top w:val="none" w:color="FFFFFF" w:sz="0"/>
              <w:left w:val="none" w:color="FFFFFF" w:sz="0"/>
              <w:bottom w:val="none" w:color="FFFFFF" w:sz="0"/>
              <w:right w:val="none" w:color="FFFFFF" w:sz="0"/>
            </w:tcBorders>
            <w:shd w:fill="FFFFFF" w:color="auto" w:val="clear"/>
            <w:tcMar>
              <w:top w:type="dxa" w:w="50"/>
              <w:left w:type="dxa" w:w="90"/>
              <w:bottom w:type="dxa" w:w="50"/>
              <w:right w:type="dxa" w:w="90"/>
            </w:tcMar>
          </w:tcPr>
          <w:p>
            <w:pPr>
              <w:keepNext/>
              <w:spacing w:line="276"/>
              <w:jc w:val="left"/>
            </w:pPr>
            <w:r>
              <w:rPr>
                <w:rFonts w:ascii="Times New Roman" w:cs="Times New Roman" w:eastAsia="Times New Roman" w:hAnsi="Times New Roman"/>
                <w:b w:val="false"/>
                <w:bCs w:val="false"/>
                <w:sz w:val="20"/>
                <w:szCs w:val="20"/>
              </w:rPr>
              <w:t xml:space="preserve">Respuesta que indica que la petición llegó y se atendió sin fallas técnicas.</w:t>
            </w:r>
          </w:p>
        </w:tc>
      </w:tr>
      <w:tr>
        <w:trPr>
          <w:cantSplit/>
        </w:trPr>
        <w:tc>
          <w:tcPr>
            <w:tcW w:type="dxa" w:w="2200"/>
            <w:tcBorders>
              <w:top w:val="none" w:color="FFFFFF" w:sz="0"/>
              <w:left w:val="none" w:color="FFFFFF" w:sz="0"/>
              <w:bottom w:val="none" w:color="FFFFFF" w:sz="0"/>
              <w:right w:val="none" w:color="FFFFFF" w:sz="0"/>
            </w:tcBorders>
            <w:shd w:fill="FFFFFF" w:color="auto" w:val="clear"/>
            <w:tcMar>
              <w:top w:type="dxa" w:w="50"/>
              <w:left w:type="dxa" w:w="90"/>
              <w:bottom w:type="dxa" w:w="50"/>
              <w:right w:type="dxa" w:w="90"/>
            </w:tcMar>
          </w:tcPr>
          <w:p>
            <w:pPr>
              <w:keepNext/>
              <w:spacing w:line="276"/>
              <w:jc w:val="left"/>
            </w:pPr>
            <w:r>
              <w:rPr>
                <w:rFonts w:ascii="Times New Roman" w:cs="Times New Roman" w:eastAsia="Times New Roman" w:hAnsi="Times New Roman"/>
                <w:b w:val="false"/>
                <w:bCs w:val="false"/>
                <w:sz w:val="20"/>
                <w:szCs w:val="20"/>
              </w:rPr>
              <w:t xml:space="preserve">ms (milisegundos)</w:t>
            </w:r>
          </w:p>
        </w:tc>
        <w:tc>
          <w:tcPr>
            <w:tcW w:type="dxa" w:w="7160"/>
            <w:tcBorders>
              <w:top w:val="none" w:color="FFFFFF" w:sz="0"/>
              <w:left w:val="none" w:color="FFFFFF" w:sz="0"/>
              <w:bottom w:val="none" w:color="FFFFFF" w:sz="0"/>
              <w:right w:val="none" w:color="FFFFFF" w:sz="0"/>
            </w:tcBorders>
            <w:shd w:fill="FFFFFF" w:color="auto" w:val="clear"/>
            <w:tcMar>
              <w:top w:type="dxa" w:w="50"/>
              <w:left w:type="dxa" w:w="90"/>
              <w:bottom w:type="dxa" w:w="50"/>
              <w:right w:type="dxa" w:w="90"/>
            </w:tcMar>
          </w:tcPr>
          <w:p>
            <w:pPr>
              <w:keepNext/>
              <w:spacing w:line="276"/>
              <w:jc w:val="left"/>
            </w:pPr>
            <w:r>
              <w:rPr>
                <w:rFonts w:ascii="Times New Roman" w:cs="Times New Roman" w:eastAsia="Times New Roman" w:hAnsi="Times New Roman"/>
                <w:b w:val="false"/>
                <w:bCs w:val="false"/>
                <w:sz w:val="20"/>
                <w:szCs w:val="20"/>
              </w:rPr>
              <w:t xml:space="preserve">Milésima parte de un segundo. 1000 ms equivalen a 1 segundo.</w:t>
            </w:r>
          </w:p>
        </w:tc>
      </w:tr>
      <w:tr>
        <w:trPr>
          <w:cantSplit/>
        </w:trPr>
        <w:tc>
          <w:tcPr>
            <w:tcW w:type="dxa" w:w="2200"/>
            <w:tcBorders>
              <w:top w:val="none" w:color="FFFFFF" w:sz="0"/>
              <w:left w:val="none" w:color="FFFFFF" w:sz="0"/>
              <w:bottom w:val="none" w:color="FFFFFF" w:sz="0"/>
              <w:right w:val="none" w:color="FFFFFF" w:sz="0"/>
            </w:tcBorders>
            <w:shd w:fill="FFFFFF" w:color="auto" w:val="clear"/>
            <w:tcMar>
              <w:top w:type="dxa" w:w="50"/>
              <w:left w:type="dxa" w:w="90"/>
              <w:bottom w:type="dxa" w:w="50"/>
              <w:right w:type="dxa" w:w="90"/>
            </w:tcMar>
          </w:tcPr>
          <w:p>
            <w:pPr>
              <w:keepNext/>
              <w:spacing w:line="276"/>
              <w:jc w:val="left"/>
            </w:pPr>
            <w:r>
              <w:rPr>
                <w:rFonts w:ascii="Times New Roman" w:cs="Times New Roman" w:eastAsia="Times New Roman" w:hAnsi="Times New Roman"/>
                <w:b w:val="false"/>
                <w:bCs w:val="false"/>
                <w:sz w:val="20"/>
                <w:szCs w:val="20"/>
              </w:rPr>
              <w:t xml:space="preserve">FCP</w:t>
            </w:r>
          </w:p>
        </w:tc>
        <w:tc>
          <w:tcPr>
            <w:tcW w:type="dxa" w:w="7160"/>
            <w:tcBorders>
              <w:top w:val="none" w:color="FFFFFF" w:sz="0"/>
              <w:left w:val="none" w:color="FFFFFF" w:sz="0"/>
              <w:bottom w:val="none" w:color="FFFFFF" w:sz="0"/>
              <w:right w:val="none" w:color="FFFFFF" w:sz="0"/>
            </w:tcBorders>
            <w:shd w:fill="FFFFFF" w:color="auto" w:val="clear"/>
            <w:tcMar>
              <w:top w:type="dxa" w:w="50"/>
              <w:left w:type="dxa" w:w="90"/>
              <w:bottom w:type="dxa" w:w="50"/>
              <w:right w:type="dxa" w:w="90"/>
            </w:tcMar>
          </w:tcPr>
          <w:p>
            <w:pPr>
              <w:keepNext/>
              <w:spacing w:line="276"/>
              <w:jc w:val="left"/>
            </w:pPr>
            <w:r>
              <w:rPr>
                <w:rFonts w:ascii="Times New Roman" w:cs="Times New Roman" w:eastAsia="Times New Roman" w:hAnsi="Times New Roman"/>
                <w:b w:val="false"/>
                <w:bCs w:val="false"/>
                <w:sz w:val="20"/>
                <w:szCs w:val="20"/>
              </w:rPr>
              <w:t xml:space="preserve">Tiempo que tarda en aparecer el primer contenido en la pantalla.</w:t>
            </w:r>
          </w:p>
        </w:tc>
      </w:tr>
      <w:tr>
        <w:trPr>
          <w:cantSplit/>
        </w:trPr>
        <w:tc>
          <w:tcPr>
            <w:tcW w:type="dxa" w:w="2200"/>
            <w:tcBorders>
              <w:top w:val="none" w:color="FFFFFF" w:sz="0"/>
              <w:left w:val="none" w:color="FFFFFF" w:sz="0"/>
              <w:bottom w:val="none" w:color="FFFFFF" w:sz="0"/>
              <w:right w:val="none" w:color="FFFFFF" w:sz="0"/>
            </w:tcBorders>
            <w:shd w:fill="FFFFFF" w:color="auto" w:val="clear"/>
            <w:tcMar>
              <w:top w:type="dxa" w:w="50"/>
              <w:left w:type="dxa" w:w="90"/>
              <w:bottom w:type="dxa" w:w="50"/>
              <w:right w:type="dxa" w:w="90"/>
            </w:tcMar>
          </w:tcPr>
          <w:p>
            <w:pPr>
              <w:keepNext/>
              <w:spacing w:line="276"/>
              <w:jc w:val="left"/>
            </w:pPr>
            <w:r>
              <w:rPr>
                <w:rFonts w:ascii="Times New Roman" w:cs="Times New Roman" w:eastAsia="Times New Roman" w:hAnsi="Times New Roman"/>
                <w:b w:val="false"/>
                <w:bCs w:val="false"/>
                <w:sz w:val="20"/>
                <w:szCs w:val="20"/>
              </w:rPr>
              <w:t xml:space="preserve">LCP</w:t>
            </w:r>
          </w:p>
        </w:tc>
        <w:tc>
          <w:tcPr>
            <w:tcW w:type="dxa" w:w="7160"/>
            <w:tcBorders>
              <w:top w:val="none" w:color="FFFFFF" w:sz="0"/>
              <w:left w:val="none" w:color="FFFFFF" w:sz="0"/>
              <w:bottom w:val="none" w:color="FFFFFF" w:sz="0"/>
              <w:right w:val="none" w:color="FFFFFF" w:sz="0"/>
            </w:tcBorders>
            <w:shd w:fill="FFFFFF" w:color="auto" w:val="clear"/>
            <w:tcMar>
              <w:top w:type="dxa" w:w="50"/>
              <w:left w:type="dxa" w:w="90"/>
              <w:bottom w:type="dxa" w:w="50"/>
              <w:right w:type="dxa" w:w="90"/>
            </w:tcMar>
          </w:tcPr>
          <w:p>
            <w:pPr>
              <w:keepNext/>
              <w:spacing w:line="276"/>
              <w:jc w:val="left"/>
            </w:pPr>
            <w:r>
              <w:rPr>
                <w:rFonts w:ascii="Times New Roman" w:cs="Times New Roman" w:eastAsia="Times New Roman" w:hAnsi="Times New Roman"/>
                <w:b w:val="false"/>
                <w:bCs w:val="false"/>
                <w:sz w:val="20"/>
                <w:szCs w:val="20"/>
              </w:rPr>
              <w:t xml:space="preserve">Tiempo que tarda en verse el elemento más grande de la página.</w:t>
            </w:r>
          </w:p>
        </w:tc>
      </w:tr>
      <w:tr>
        <w:trPr>
          <w:cantSplit/>
        </w:trPr>
        <w:tc>
          <w:tcPr>
            <w:tcW w:type="dxa" w:w="2200"/>
            <w:tcBorders>
              <w:top w:val="none" w:color="FFFFFF" w:sz="0"/>
              <w:left w:val="none" w:color="FFFFFF" w:sz="0"/>
              <w:bottom w:val="none" w:color="FFFFFF" w:sz="0"/>
              <w:right w:val="none" w:color="FFFFFF" w:sz="0"/>
            </w:tcBorders>
            <w:shd w:fill="FFFFFF" w:color="auto" w:val="clear"/>
            <w:tcMar>
              <w:top w:type="dxa" w:w="50"/>
              <w:left w:type="dxa" w:w="90"/>
              <w:bottom w:type="dxa" w:w="50"/>
              <w:right w:type="dxa" w:w="90"/>
            </w:tcMar>
          </w:tcPr>
          <w:p>
            <w:pPr>
              <w:keepNext/>
              <w:spacing w:line="276"/>
              <w:jc w:val="left"/>
            </w:pPr>
            <w:r>
              <w:rPr>
                <w:rFonts w:ascii="Times New Roman" w:cs="Times New Roman" w:eastAsia="Times New Roman" w:hAnsi="Times New Roman"/>
                <w:b w:val="false"/>
                <w:bCs w:val="false"/>
                <w:sz w:val="20"/>
                <w:szCs w:val="20"/>
              </w:rPr>
              <w:t xml:space="preserve">TBT</w:t>
            </w:r>
          </w:p>
        </w:tc>
        <w:tc>
          <w:tcPr>
            <w:tcW w:type="dxa" w:w="7160"/>
            <w:tcBorders>
              <w:top w:val="none" w:color="FFFFFF" w:sz="0"/>
              <w:left w:val="none" w:color="FFFFFF" w:sz="0"/>
              <w:bottom w:val="none" w:color="FFFFFF" w:sz="0"/>
              <w:right w:val="none" w:color="FFFFFF" w:sz="0"/>
            </w:tcBorders>
            <w:shd w:fill="FFFFFF" w:color="auto" w:val="clear"/>
            <w:tcMar>
              <w:top w:type="dxa" w:w="50"/>
              <w:left w:type="dxa" w:w="90"/>
              <w:bottom w:type="dxa" w:w="50"/>
              <w:right w:type="dxa" w:w="90"/>
            </w:tcMar>
          </w:tcPr>
          <w:p>
            <w:pPr>
              <w:keepNext/>
              <w:spacing w:line="276"/>
              <w:jc w:val="left"/>
            </w:pPr>
            <w:r>
              <w:rPr>
                <w:rFonts w:ascii="Times New Roman" w:cs="Times New Roman" w:eastAsia="Times New Roman" w:hAnsi="Times New Roman"/>
                <w:b w:val="false"/>
                <w:bCs w:val="false"/>
                <w:sz w:val="20"/>
                <w:szCs w:val="20"/>
              </w:rPr>
              <w:t xml:space="preserve">Tiempo en que la página queda “congelada” y no responde al usuario mientras carga.</w:t>
            </w:r>
          </w:p>
        </w:tc>
      </w:tr>
      <w:tr>
        <w:trPr>
          <w:cantSplit/>
        </w:trPr>
        <w:tc>
          <w:tcPr>
            <w:tcW w:type="dxa" w:w="2200"/>
            <w:tcBorders>
              <w:top w:val="none" w:color="FFFFFF" w:sz="0"/>
              <w:left w:val="none" w:color="FFFFFF" w:sz="0"/>
              <w:bottom w:val="none" w:color="FFFFFF" w:sz="0"/>
              <w:right w:val="none" w:color="FFFFFF" w:sz="0"/>
            </w:tcBorders>
            <w:shd w:fill="FFFFFF" w:color="auto" w:val="clear"/>
            <w:tcMar>
              <w:top w:type="dxa" w:w="50"/>
              <w:left w:type="dxa" w:w="90"/>
              <w:bottom w:type="dxa" w:w="50"/>
              <w:right w:type="dxa" w:w="90"/>
            </w:tcMar>
          </w:tcPr>
          <w:p>
            <w:pPr>
              <w:keepNext/>
              <w:spacing w:line="276"/>
              <w:jc w:val="left"/>
            </w:pPr>
            <w:r>
              <w:rPr>
                <w:rFonts w:ascii="Times New Roman" w:cs="Times New Roman" w:eastAsia="Times New Roman" w:hAnsi="Times New Roman"/>
                <w:b w:val="false"/>
                <w:bCs w:val="false"/>
                <w:sz w:val="20"/>
                <w:szCs w:val="20"/>
              </w:rPr>
              <w:t xml:space="preserve">CLS</w:t>
            </w:r>
          </w:p>
        </w:tc>
        <w:tc>
          <w:tcPr>
            <w:tcW w:type="dxa" w:w="7160"/>
            <w:tcBorders>
              <w:top w:val="none" w:color="FFFFFF" w:sz="0"/>
              <w:left w:val="none" w:color="FFFFFF" w:sz="0"/>
              <w:bottom w:val="none" w:color="FFFFFF" w:sz="0"/>
              <w:right w:val="none" w:color="FFFFFF" w:sz="0"/>
            </w:tcBorders>
            <w:shd w:fill="FFFFFF" w:color="auto" w:val="clear"/>
            <w:tcMar>
              <w:top w:type="dxa" w:w="50"/>
              <w:left w:type="dxa" w:w="90"/>
              <w:bottom w:type="dxa" w:w="50"/>
              <w:right w:type="dxa" w:w="90"/>
            </w:tcMar>
          </w:tcPr>
          <w:p>
            <w:pPr>
              <w:keepNext/>
              <w:spacing w:line="276"/>
              <w:jc w:val="left"/>
            </w:pPr>
            <w:r>
              <w:rPr>
                <w:rFonts w:ascii="Times New Roman" w:cs="Times New Roman" w:eastAsia="Times New Roman" w:hAnsi="Times New Roman"/>
                <w:b w:val="false"/>
                <w:bCs w:val="false"/>
                <w:sz w:val="20"/>
                <w:szCs w:val="20"/>
              </w:rPr>
              <w:t xml:space="preserve">Cuánto se mueven los elementos de lugar mientras la página carga. Entre más bajo, mejor.</w:t>
            </w:r>
          </w:p>
        </w:tc>
      </w:tr>
      <w:tr>
        <w:trPr>
          <w:cantSplit/>
        </w:trPr>
        <w:tc>
          <w:tcPr>
            <w:tcW w:type="dxa" w:w="2200"/>
            <w:tcBorders>
              <w:top w:val="none" w:color="FFFFFF" w:sz="0"/>
              <w:left w:val="none" w:color="FFFFFF" w:sz="0"/>
              <w:bottom w:val="single" w:color="000000" w:sz="6"/>
              <w:right w:val="none" w:color="FFFFFF" w:sz="0"/>
            </w:tcBorders>
            <w:shd w:fill="FFFFFF" w:color="auto" w:val="clear"/>
            <w:tcMar>
              <w:top w:type="dxa" w:w="50"/>
              <w:left w:type="dxa" w:w="90"/>
              <w:bottom w:type="dxa" w:w="50"/>
              <w:right w:type="dxa" w:w="90"/>
            </w:tcMar>
          </w:tcPr>
          <w:p>
            <w:pPr>
              <w:keepNext/>
              <w:spacing w:line="276"/>
              <w:jc w:val="left"/>
            </w:pPr>
            <w:r>
              <w:rPr>
                <w:rFonts w:ascii="Times New Roman" w:cs="Times New Roman" w:eastAsia="Times New Roman" w:hAnsi="Times New Roman"/>
                <w:b w:val="false"/>
                <w:bCs w:val="false"/>
                <w:sz w:val="20"/>
                <w:szCs w:val="20"/>
              </w:rPr>
              <w:t xml:space="preserve">Speed Index</w:t>
            </w:r>
          </w:p>
        </w:tc>
        <w:tc>
          <w:tcPr>
            <w:tcW w:type="dxa" w:w="7160"/>
            <w:tcBorders>
              <w:top w:val="none" w:color="FFFFFF" w:sz="0"/>
              <w:left w:val="none" w:color="FFFFFF" w:sz="0"/>
              <w:bottom w:val="single" w:color="000000" w:sz="6"/>
              <w:right w:val="none" w:color="FFFFFF" w:sz="0"/>
            </w:tcBorders>
            <w:shd w:fill="FFFFFF" w:color="auto" w:val="clear"/>
            <w:tcMar>
              <w:top w:type="dxa" w:w="50"/>
              <w:left w:type="dxa" w:w="90"/>
              <w:bottom w:type="dxa" w:w="50"/>
              <w:right w:type="dxa" w:w="90"/>
            </w:tcMar>
          </w:tcPr>
          <w:p>
            <w:pPr>
              <w:keepNext/>
              <w:spacing w:line="276"/>
              <w:jc w:val="left"/>
            </w:pPr>
            <w:r>
              <w:rPr>
                <w:rFonts w:ascii="Times New Roman" w:cs="Times New Roman" w:eastAsia="Times New Roman" w:hAnsi="Times New Roman"/>
                <w:b w:val="false"/>
                <w:bCs w:val="false"/>
                <w:sz w:val="20"/>
                <w:szCs w:val="20"/>
              </w:rPr>
              <w:t xml:space="preserve">Qué tan rápido se va viendo completa la página.</w:t>
            </w:r>
          </w:p>
        </w:tc>
      </w:tr>
    </w:tbl>
    <w:p>
      <w:pPr>
        <w:spacing w:after="240" w:before="60" w:line="276"/>
      </w:pPr>
      <w:r>
        <w:rPr>
          <w:rFonts w:ascii="Times New Roman" w:cs="Times New Roman" w:eastAsia="Times New Roman" w:hAnsi="Times New Roman"/>
          <w:i/>
          <w:iCs/>
          <w:sz w:val="20"/>
          <w:szCs w:val="20"/>
        </w:rPr>
        <w:t xml:space="preserve">Nota. </w:t>
      </w:r>
      <w:r>
        <w:rPr>
          <w:rFonts w:ascii="Times New Roman" w:cs="Times New Roman" w:eastAsia="Times New Roman" w:hAnsi="Times New Roman"/>
          <w:sz w:val="20"/>
          <w:szCs w:val="20"/>
        </w:rPr>
        <w:t xml:space="preserve">Elaboración propia a partir de las herramientas utilizadas.</w:t>
      </w:r>
    </w:p>
    <w:p>
      <w:pPr>
        <w:spacing w:after="0"/>
      </w:pPr>
    </w:p>
    <w:p>
      <w:pPr>
        <w:pStyle w:val="Heading1"/>
        <w:keepNext/>
        <w:spacing w:after="0" w:before="240" w:line="360"/>
        <w:jc w:val="center"/>
      </w:pPr>
      <w:r>
        <w:rPr>
          <w:rFonts w:ascii="Times New Roman" w:cs="Times New Roman" w:eastAsia="Times New Roman" w:hAnsi="Times New Roman"/>
          <w:b/>
          <w:bCs/>
          <w:sz w:val="24"/>
          <w:szCs w:val="24"/>
        </w:rPr>
        <w:t xml:space="preserve">Prueba de la API con el Collection Runner de Postman</w:t>
      </w:r>
    </w:p>
    <w:p>
      <w:pPr>
        <w:spacing w:after="0" w:line="360"/>
        <w:ind w:firstLine="720"/>
        <w:jc w:val="left"/>
      </w:pPr>
      <w:r>
        <w:rPr>
          <w:rFonts w:ascii="Times New Roman" w:cs="Times New Roman" w:eastAsia="Times New Roman" w:hAnsi="Times New Roman"/>
          <w:sz w:val="22"/>
          <w:szCs w:val="22"/>
        </w:rPr>
        <w:t xml:space="preserve">Postman es un programa que permite enviar peticiones a una API y ver la respuesta sin necesidad de abrir la página. El Collection Runner es una función de Postman que ejecuta varias peticiones seguidas, una tras otra, y al final entrega un resumen con lo que salió bien y lo que falló.</w:t>
      </w:r>
    </w:p>
    <w:p>
      <w:pPr>
        <w:pStyle w:val="Heading2"/>
        <w:keepNext/>
        <w:spacing w:after="0" w:before="120" w:line="360"/>
        <w:jc w:val="left"/>
      </w:pPr>
      <w:r>
        <w:rPr>
          <w:rFonts w:ascii="Times New Roman" w:cs="Times New Roman" w:eastAsia="Times New Roman" w:hAnsi="Times New Roman"/>
          <w:b/>
          <w:bCs/>
          <w:sz w:val="24"/>
          <w:szCs w:val="24"/>
        </w:rPr>
        <w:t xml:space="preserve">Preparación de la prueba</w:t>
      </w:r>
    </w:p>
    <w:p>
      <w:pPr>
        <w:spacing w:after="0" w:line="360"/>
        <w:ind w:firstLine="720"/>
        <w:jc w:val="left"/>
      </w:pPr>
      <w:r>
        <w:rPr>
          <w:rFonts w:ascii="Times New Roman" w:cs="Times New Roman" w:eastAsia="Times New Roman" w:hAnsi="Times New Roman"/>
          <w:sz w:val="22"/>
          <w:szCs w:val="22"/>
        </w:rPr>
        <w:t xml:space="preserve">Antes de correr el Runner se le agregó a la colección “Trueque Match - API” un pequeño script de pruebas que se ejecuta después de cada respuesta. Revisa dos cosas: que el código de respuesta sea 200 y que la API responda en menos de 1000 milisegundos. En la Figura 1 se ve el script guardado en la pestaña Scripts, sección Post-response.</w:t>
      </w:r>
    </w:p>
    <w:p>
      <w:pPr>
        <w:keepNext/>
        <w:spacing w:after="0" w:before="120" w:line="360"/>
      </w:pPr>
      <w:r>
        <w:rPr>
          <w:rFonts w:ascii="Times New Roman" w:cs="Times New Roman" w:eastAsia="Times New Roman" w:hAnsi="Times New Roman"/>
          <w:b/>
          <w:bCs/>
          <w:sz w:val="22"/>
          <w:szCs w:val="22"/>
        </w:rPr>
        <w:t xml:space="preserve">Figura 1</w:t>
      </w:r>
    </w:p>
    <w:p>
      <w:pPr>
        <w:keepNext/>
        <w:spacing w:after="60" w:line="360"/>
      </w:pPr>
      <w:r>
        <w:rPr>
          <w:rFonts w:ascii="Times New Roman" w:cs="Times New Roman" w:eastAsia="Times New Roman" w:hAnsi="Times New Roman"/>
          <w:i/>
          <w:iCs/>
          <w:sz w:val="22"/>
          <w:szCs w:val="22"/>
        </w:rPr>
        <w:t xml:space="preserve">Script de pruebas agregado a la colección en Postman</w:t>
      </w:r>
    </w:p>
    <w:p>
      <w:pPr>
        <w:keepNext/>
        <w:spacing w:after="60"/>
        <w:jc w:val="center"/>
      </w:pPr>
      <w:r>
        <w:drawing>
          <wp:inline distT="0" distB="0" distL="0" distR="0">
            <wp:extent cx="5715000" cy="1971675"/>
            <wp:effectExtent t="0" r="0" b="0" l="0"/>
            <wp:docPr id="1" name="fig1" descr="Script de pruebas agregado a la colección en Postman" title="Figur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1971675"/>
                    </a:xfrm>
                    <a:prstGeom prst="rect">
                      <a:avLst/>
                    </a:prstGeom>
                  </pic:spPr>
                </pic:pic>
              </a:graphicData>
            </a:graphic>
          </wp:inline>
        </w:drawing>
      </w:r>
    </w:p>
    <w:p>
      <w:pPr>
        <w:spacing w:after="240" w:line="276"/>
      </w:pPr>
      <w:r>
        <w:rPr>
          <w:rFonts w:ascii="Times New Roman" w:cs="Times New Roman" w:eastAsia="Times New Roman" w:hAnsi="Times New Roman"/>
          <w:i/>
          <w:iCs/>
          <w:sz w:val="20"/>
          <w:szCs w:val="20"/>
        </w:rPr>
        <w:t xml:space="preserve">Nota. </w:t>
      </w:r>
      <w:r>
        <w:rPr>
          <w:rFonts w:ascii="Times New Roman" w:cs="Times New Roman" w:eastAsia="Times New Roman" w:hAnsi="Times New Roman"/>
          <w:sz w:val="20"/>
          <w:szCs w:val="20"/>
        </w:rPr>
        <w:t xml:space="preserve">Captura de pantalla de Postman, colección Trueque Match - API, pestaña Scripts, sección Post-response. Elaboración propia.</w:t>
      </w:r>
    </w:p>
    <w:p>
      <w:pPr>
        <w:spacing w:after="0" w:line="360"/>
        <w:ind w:firstLine="720"/>
        <w:jc w:val="left"/>
      </w:pPr>
      <w:r>
        <w:rPr>
          <w:rFonts w:ascii="Times New Roman" w:cs="Times New Roman" w:eastAsia="Times New Roman" w:hAnsi="Times New Roman"/>
          <w:sz w:val="22"/>
          <w:szCs w:val="22"/>
        </w:rPr>
        <w:t xml:space="preserve">La prueba se hizo contra el servidor local (XAMPP), con el entorno de Postman llamado “Trueque Match Local”. Se eligió el entorno local para no modificar los datos del sitio en línea. Además, de las 34 peticiones de la colección solo se seleccionaron 8, porque las demás crean, cambian o borran información y no tiene sentido repetirlas en una corrida de verificación. El Runner se configuró con una iteración y sin retraso entre peticiones.</w:t>
      </w:r>
    </w:p>
    <w:p>
      <w:pPr>
        <w:pStyle w:val="Heading2"/>
        <w:keepNext/>
        <w:spacing w:after="0" w:before="120" w:line="360"/>
        <w:jc w:val="left"/>
      </w:pPr>
      <w:r>
        <w:rPr>
          <w:rFonts w:ascii="Times New Roman" w:cs="Times New Roman" w:eastAsia="Times New Roman" w:hAnsi="Times New Roman"/>
          <w:b/>
          <w:bCs/>
          <w:sz w:val="24"/>
          <w:szCs w:val="24"/>
        </w:rPr>
        <w:t xml:space="preserve">Peticiones que se ejecutaron</w:t>
      </w:r>
    </w:p>
    <w:p>
      <w:pPr>
        <w:keepNext/>
        <w:spacing w:after="0" w:line="360"/>
        <w:ind w:firstLine="720"/>
        <w:jc w:val="left"/>
      </w:pPr>
      <w:r>
        <w:rPr>
          <w:rFonts w:ascii="Times New Roman" w:cs="Times New Roman" w:eastAsia="Times New Roman" w:hAnsi="Times New Roman"/>
          <w:sz w:val="22"/>
          <w:szCs w:val="22"/>
        </w:rPr>
        <w:t xml:space="preserve">Las ocho peticiones elegidas (Tabla 2) son casi todas de consulta. Primero se inicia sesión con un usuario de prueba, para que el servidor reconozca la sesión, y después se consulta cada módulo. La última, Editar Perfil, es la única que guarda información, y se incluyó porque usa la sesión activa y sirve para comprobar que el inicio de sesión se mantiene durante toda la corrida.</w:t>
      </w:r>
    </w:p>
    <w:p>
      <w:pPr>
        <w:keepNext/>
        <w:spacing w:after="0" w:before="120" w:line="360"/>
      </w:pPr>
      <w:r>
        <w:rPr>
          <w:rFonts w:ascii="Times New Roman" w:cs="Times New Roman" w:eastAsia="Times New Roman" w:hAnsi="Times New Roman"/>
          <w:b/>
          <w:bCs/>
          <w:sz w:val="22"/>
          <w:szCs w:val="22"/>
        </w:rPr>
        <w:t xml:space="preserve">Tabla 2</w:t>
      </w:r>
    </w:p>
    <w:p>
      <w:pPr>
        <w:keepNext/>
        <w:spacing w:after="60" w:line="360"/>
      </w:pPr>
      <w:r>
        <w:rPr>
          <w:rFonts w:ascii="Times New Roman" w:cs="Times New Roman" w:eastAsia="Times New Roman" w:hAnsi="Times New Roman"/>
          <w:i/>
          <w:iCs/>
          <w:sz w:val="22"/>
          <w:szCs w:val="22"/>
        </w:rPr>
        <w:t xml:space="preserve">Peticiones seleccionadas para el Collection Runner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000"/>
        <w:gridCol w:w="1100"/>
        <w:gridCol w:w="4660"/>
      </w:tblGrid>
      <w:tr>
        <w:trPr>
          <w:cantSplit/>
          <w:tblHeader/>
        </w:trPr>
        <w:tc>
          <w:tcPr>
            <w:tcW w:type="dxa" w:w="600"/>
            <w:tcBorders>
              <w:top w:val="single" w:color="000000" w:sz="6"/>
              <w:left w:val="none" w:color="FFFFFF" w:sz="0"/>
              <w:bottom w:val="single" w:color="000000" w:sz="6"/>
              <w:right w:val="none" w:color="FFFFFF" w:sz="0"/>
            </w:tcBorders>
            <w:shd w:fill="FFFFFF" w:color="auto" w:val="clear"/>
            <w:tcMar>
              <w:top w:type="dxa" w:w="50"/>
              <w:left w:type="dxa" w:w="90"/>
              <w:bottom w:type="dxa" w:w="50"/>
              <w:right w:type="dxa" w:w="90"/>
            </w:tcMar>
          </w:tcPr>
          <w:p>
            <w:pPr>
              <w:keepNext/>
              <w:spacing w:line="276"/>
              <w:jc w:val="left"/>
            </w:pPr>
            <w:r>
              <w:rPr>
                <w:rFonts w:ascii="Times New Roman" w:cs="Times New Roman" w:eastAsia="Times New Roman" w:hAnsi="Times New Roman"/>
                <w:b/>
                <w:bCs/>
                <w:sz w:val="20"/>
                <w:szCs w:val="20"/>
              </w:rPr>
              <w:t xml:space="preserve">N.°</w:t>
            </w:r>
          </w:p>
        </w:tc>
        <w:tc>
          <w:tcPr>
            <w:tcW w:type="dxa" w:w="3000"/>
            <w:tcBorders>
              <w:top w:val="single" w:color="000000" w:sz="6"/>
              <w:left w:val="none" w:color="FFFFFF" w:sz="0"/>
              <w:bottom w:val="single" w:color="000000" w:sz="6"/>
              <w:right w:val="none" w:color="FFFFFF" w:sz="0"/>
            </w:tcBorders>
            <w:shd w:fill="FFFFFF" w:color="auto" w:val="clear"/>
            <w:tcMar>
              <w:top w:type="dxa" w:w="50"/>
              <w:left w:type="dxa" w:w="90"/>
              <w:bottom w:type="dxa" w:w="50"/>
              <w:right w:type="dxa" w:w="90"/>
            </w:tcMar>
          </w:tcPr>
          <w:p>
            <w:pPr>
              <w:keepNext/>
              <w:spacing w:line="276"/>
              <w:jc w:val="left"/>
            </w:pPr>
            <w:r>
              <w:rPr>
                <w:rFonts w:ascii="Times New Roman" w:cs="Times New Roman" w:eastAsia="Times New Roman" w:hAnsi="Times New Roman"/>
                <w:b/>
                <w:bCs/>
                <w:sz w:val="20"/>
                <w:szCs w:val="20"/>
              </w:rPr>
              <w:t xml:space="preserve">Petición</w:t>
            </w:r>
          </w:p>
        </w:tc>
        <w:tc>
          <w:tcPr>
            <w:tcW w:type="dxa" w:w="1100"/>
            <w:tcBorders>
              <w:top w:val="single" w:color="000000" w:sz="6"/>
              <w:left w:val="none" w:color="FFFFFF" w:sz="0"/>
              <w:bottom w:val="single" w:color="000000" w:sz="6"/>
              <w:right w:val="none" w:color="FFFFFF" w:sz="0"/>
            </w:tcBorders>
            <w:shd w:fill="FFFFFF" w:color="auto" w:val="clear"/>
            <w:tcMar>
              <w:top w:type="dxa" w:w="50"/>
              <w:left w:type="dxa" w:w="90"/>
              <w:bottom w:type="dxa" w:w="50"/>
              <w:right w:type="dxa" w:w="90"/>
            </w:tcMar>
          </w:tcPr>
          <w:p>
            <w:pPr>
              <w:keepNext/>
              <w:spacing w:line="276"/>
              <w:jc w:val="left"/>
            </w:pPr>
            <w:r>
              <w:rPr>
                <w:rFonts w:ascii="Times New Roman" w:cs="Times New Roman" w:eastAsia="Times New Roman" w:hAnsi="Times New Roman"/>
                <w:b/>
                <w:bCs/>
                <w:sz w:val="20"/>
                <w:szCs w:val="20"/>
              </w:rPr>
              <w:t xml:space="preserve">Método</w:t>
            </w:r>
          </w:p>
        </w:tc>
        <w:tc>
          <w:tcPr>
            <w:tcW w:type="dxa" w:w="4660"/>
            <w:tcBorders>
              <w:top w:val="single" w:color="000000" w:sz="6"/>
              <w:left w:val="none" w:color="FFFFFF" w:sz="0"/>
              <w:bottom w:val="single" w:color="000000" w:sz="6"/>
              <w:right w:val="none" w:color="FFFFFF" w:sz="0"/>
            </w:tcBorders>
            <w:shd w:fill="FFFFFF" w:color="auto" w:val="clear"/>
            <w:tcMar>
              <w:top w:type="dxa" w:w="50"/>
              <w:left w:type="dxa" w:w="90"/>
              <w:bottom w:type="dxa" w:w="50"/>
              <w:right w:type="dxa" w:w="90"/>
            </w:tcMar>
          </w:tcPr>
          <w:p>
            <w:pPr>
              <w:keepNext/>
              <w:spacing w:line="276"/>
              <w:jc w:val="left"/>
            </w:pPr>
            <w:r>
              <w:rPr>
                <w:rFonts w:ascii="Times New Roman" w:cs="Times New Roman" w:eastAsia="Times New Roman" w:hAnsi="Times New Roman"/>
                <w:b/>
                <w:bCs/>
                <w:sz w:val="20"/>
                <w:szCs w:val="20"/>
              </w:rPr>
              <w:t xml:space="preserve">Archivo de la API</w:t>
            </w:r>
          </w:p>
        </w:tc>
      </w:tr>
      <w:tr>
        <w:trPr>
          <w:cantSplit/>
        </w:trPr>
        <w:tc>
          <w:tcPr>
            <w:tcW w:type="dxa" w:w="600"/>
            <w:tcBorders>
              <w:top w:val="none" w:color="FFFFFF" w:sz="0"/>
              <w:left w:val="none" w:color="FFFFFF" w:sz="0"/>
              <w:bottom w:val="none" w:color="FFFFFF" w:sz="0"/>
              <w:right w:val="none" w:color="FFFFFF" w:sz="0"/>
            </w:tcBorders>
            <w:shd w:fill="FFFFFF" w:color="auto" w:val="clear"/>
            <w:tcMar>
              <w:top w:type="dxa" w:w="50"/>
              <w:left w:type="dxa" w:w="90"/>
              <w:bottom w:type="dxa" w:w="50"/>
              <w:right w:type="dxa" w:w="90"/>
            </w:tcMar>
          </w:tcPr>
          <w:p>
            <w:pPr>
              <w:keepNext/>
              <w:spacing w:line="276"/>
              <w:jc w:val="left"/>
            </w:pPr>
            <w:r>
              <w:rPr>
                <w:rFonts w:ascii="Times New Roman" w:cs="Times New Roman" w:eastAsia="Times New Roman" w:hAnsi="Times New Roman"/>
                <w:b w:val="false"/>
                <w:bCs w:val="false"/>
                <w:sz w:val="20"/>
                <w:szCs w:val="20"/>
              </w:rPr>
              <w:t xml:space="preserve">1</w:t>
            </w:r>
          </w:p>
        </w:tc>
        <w:tc>
          <w:tcPr>
            <w:tcW w:type="dxa" w:w="3000"/>
            <w:tcBorders>
              <w:top w:val="none" w:color="FFFFFF" w:sz="0"/>
              <w:left w:val="none" w:color="FFFFFF" w:sz="0"/>
              <w:bottom w:val="none" w:color="FFFFFF" w:sz="0"/>
              <w:right w:val="none" w:color="FFFFFF" w:sz="0"/>
            </w:tcBorders>
            <w:shd w:fill="FFFFFF" w:color="auto" w:val="clear"/>
            <w:tcMar>
              <w:top w:type="dxa" w:w="50"/>
              <w:left w:type="dxa" w:w="90"/>
              <w:bottom w:type="dxa" w:w="50"/>
              <w:right w:type="dxa" w:w="90"/>
            </w:tcMar>
          </w:tcPr>
          <w:p>
            <w:pPr>
              <w:keepNext/>
              <w:spacing w:line="276"/>
              <w:jc w:val="left"/>
            </w:pPr>
            <w:r>
              <w:rPr>
                <w:rFonts w:ascii="Times New Roman" w:cs="Times New Roman" w:eastAsia="Times New Roman" w:hAnsi="Times New Roman"/>
                <w:b w:val="false"/>
                <w:bCs w:val="false"/>
                <w:sz w:val="20"/>
                <w:szCs w:val="20"/>
              </w:rPr>
              <w:t xml:space="preserve">Login</w:t>
            </w:r>
          </w:p>
        </w:tc>
        <w:tc>
          <w:tcPr>
            <w:tcW w:type="dxa" w:w="1100"/>
            <w:tcBorders>
              <w:top w:val="none" w:color="FFFFFF" w:sz="0"/>
              <w:left w:val="none" w:color="FFFFFF" w:sz="0"/>
              <w:bottom w:val="none" w:color="FFFFFF" w:sz="0"/>
              <w:right w:val="none" w:color="FFFFFF" w:sz="0"/>
            </w:tcBorders>
            <w:shd w:fill="FFFFFF" w:color="auto" w:val="clear"/>
            <w:tcMar>
              <w:top w:type="dxa" w:w="50"/>
              <w:left w:type="dxa" w:w="90"/>
              <w:bottom w:type="dxa" w:w="50"/>
              <w:right w:type="dxa" w:w="90"/>
            </w:tcMar>
          </w:tcPr>
          <w:p>
            <w:pPr>
              <w:keepNext/>
              <w:spacing w:line="276"/>
              <w:jc w:val="left"/>
            </w:pPr>
            <w:r>
              <w:rPr>
                <w:rFonts w:ascii="Times New Roman" w:cs="Times New Roman" w:eastAsia="Times New Roman" w:hAnsi="Times New Roman"/>
                <w:b w:val="false"/>
                <w:bCs w:val="false"/>
                <w:sz w:val="20"/>
                <w:szCs w:val="20"/>
              </w:rPr>
              <w:t xml:space="preserve">POST</w:t>
            </w:r>
          </w:p>
        </w:tc>
        <w:tc>
          <w:tcPr>
            <w:tcW w:type="dxa" w:w="4660"/>
            <w:tcBorders>
              <w:top w:val="none" w:color="FFFFFF" w:sz="0"/>
              <w:left w:val="none" w:color="FFFFFF" w:sz="0"/>
              <w:bottom w:val="none" w:color="FFFFFF" w:sz="0"/>
              <w:right w:val="none" w:color="FFFFFF" w:sz="0"/>
            </w:tcBorders>
            <w:shd w:fill="FFFFFF" w:color="auto" w:val="clear"/>
            <w:tcMar>
              <w:top w:type="dxa" w:w="50"/>
              <w:left w:type="dxa" w:w="90"/>
              <w:bottom w:type="dxa" w:w="50"/>
              <w:right w:type="dxa" w:w="90"/>
            </w:tcMar>
          </w:tcPr>
          <w:p>
            <w:pPr>
              <w:keepNext/>
              <w:spacing w:line="276"/>
              <w:jc w:val="left"/>
            </w:pPr>
            <w:r>
              <w:rPr>
                <w:rFonts w:ascii="Times New Roman" w:cs="Times New Roman" w:eastAsia="Times New Roman" w:hAnsi="Times New Roman"/>
                <w:b w:val="false"/>
                <w:bCs w:val="false"/>
                <w:sz w:val="20"/>
                <w:szCs w:val="20"/>
              </w:rPr>
              <w:t xml:space="preserve">api_login.php</w:t>
            </w:r>
          </w:p>
        </w:tc>
      </w:tr>
      <w:tr>
        <w:trPr>
          <w:cantSplit/>
        </w:trPr>
        <w:tc>
          <w:tcPr>
            <w:tcW w:type="dxa" w:w="600"/>
            <w:tcBorders>
              <w:top w:val="none" w:color="FFFFFF" w:sz="0"/>
              <w:left w:val="none" w:color="FFFFFF" w:sz="0"/>
              <w:bottom w:val="none" w:color="FFFFFF" w:sz="0"/>
              <w:right w:val="none" w:color="FFFFFF" w:sz="0"/>
            </w:tcBorders>
            <w:shd w:fill="FFFFFF" w:color="auto" w:val="clear"/>
            <w:tcMar>
              <w:top w:type="dxa" w:w="50"/>
              <w:left w:type="dxa" w:w="90"/>
              <w:bottom w:type="dxa" w:w="50"/>
              <w:right w:type="dxa" w:w="90"/>
            </w:tcMar>
          </w:tcPr>
          <w:p>
            <w:pPr>
              <w:keepNext/>
              <w:spacing w:line="276"/>
              <w:jc w:val="left"/>
            </w:pPr>
            <w:r>
              <w:rPr>
                <w:rFonts w:ascii="Times New Roman" w:cs="Times New Roman" w:eastAsia="Times New Roman" w:hAnsi="Times New Roman"/>
                <w:b w:val="false"/>
                <w:bCs w:val="false"/>
                <w:sz w:val="20"/>
                <w:szCs w:val="20"/>
              </w:rPr>
              <w:t xml:space="preserve">2</w:t>
            </w:r>
          </w:p>
        </w:tc>
        <w:tc>
          <w:tcPr>
            <w:tcW w:type="dxa" w:w="3000"/>
            <w:tcBorders>
              <w:top w:val="none" w:color="FFFFFF" w:sz="0"/>
              <w:left w:val="none" w:color="FFFFFF" w:sz="0"/>
              <w:bottom w:val="none" w:color="FFFFFF" w:sz="0"/>
              <w:right w:val="none" w:color="FFFFFF" w:sz="0"/>
            </w:tcBorders>
            <w:shd w:fill="FFFFFF" w:color="auto" w:val="clear"/>
            <w:tcMar>
              <w:top w:type="dxa" w:w="50"/>
              <w:left w:type="dxa" w:w="90"/>
              <w:bottom w:type="dxa" w:w="50"/>
              <w:right w:type="dxa" w:w="90"/>
            </w:tcMar>
          </w:tcPr>
          <w:p>
            <w:pPr>
              <w:keepNext/>
              <w:spacing w:line="276"/>
              <w:jc w:val="left"/>
            </w:pPr>
            <w:r>
              <w:rPr>
                <w:rFonts w:ascii="Times New Roman" w:cs="Times New Roman" w:eastAsia="Times New Roman" w:hAnsi="Times New Roman"/>
                <w:b w:val="false"/>
                <w:bCs w:val="false"/>
                <w:sz w:val="20"/>
                <w:szCs w:val="20"/>
              </w:rPr>
              <w:t xml:space="preserve">Listar ofertas</w:t>
            </w:r>
          </w:p>
        </w:tc>
        <w:tc>
          <w:tcPr>
            <w:tcW w:type="dxa" w:w="1100"/>
            <w:tcBorders>
              <w:top w:val="none" w:color="FFFFFF" w:sz="0"/>
              <w:left w:val="none" w:color="FFFFFF" w:sz="0"/>
              <w:bottom w:val="none" w:color="FFFFFF" w:sz="0"/>
              <w:right w:val="none" w:color="FFFFFF" w:sz="0"/>
            </w:tcBorders>
            <w:shd w:fill="FFFFFF" w:color="auto" w:val="clear"/>
            <w:tcMar>
              <w:top w:type="dxa" w:w="50"/>
              <w:left w:type="dxa" w:w="90"/>
              <w:bottom w:type="dxa" w:w="50"/>
              <w:right w:type="dxa" w:w="90"/>
            </w:tcMar>
          </w:tcPr>
          <w:p>
            <w:pPr>
              <w:keepNext/>
              <w:spacing w:line="276"/>
              <w:jc w:val="left"/>
            </w:pPr>
            <w:r>
              <w:rPr>
                <w:rFonts w:ascii="Times New Roman" w:cs="Times New Roman" w:eastAsia="Times New Roman" w:hAnsi="Times New Roman"/>
                <w:b w:val="false"/>
                <w:bCs w:val="false"/>
                <w:sz w:val="20"/>
                <w:szCs w:val="20"/>
              </w:rPr>
              <w:t xml:space="preserve">GET</w:t>
            </w:r>
          </w:p>
        </w:tc>
        <w:tc>
          <w:tcPr>
            <w:tcW w:type="dxa" w:w="4660"/>
            <w:tcBorders>
              <w:top w:val="none" w:color="FFFFFF" w:sz="0"/>
              <w:left w:val="none" w:color="FFFFFF" w:sz="0"/>
              <w:bottom w:val="none" w:color="FFFFFF" w:sz="0"/>
              <w:right w:val="none" w:color="FFFFFF" w:sz="0"/>
            </w:tcBorders>
            <w:shd w:fill="FFFFFF" w:color="auto" w:val="clear"/>
            <w:tcMar>
              <w:top w:type="dxa" w:w="50"/>
              <w:left w:type="dxa" w:w="90"/>
              <w:bottom w:type="dxa" w:w="50"/>
              <w:right w:type="dxa" w:w="90"/>
            </w:tcMar>
          </w:tcPr>
          <w:p>
            <w:pPr>
              <w:keepNext/>
              <w:spacing w:line="276"/>
              <w:jc w:val="left"/>
            </w:pPr>
            <w:r>
              <w:rPr>
                <w:rFonts w:ascii="Times New Roman" w:cs="Times New Roman" w:eastAsia="Times New Roman" w:hAnsi="Times New Roman"/>
                <w:b w:val="false"/>
                <w:bCs w:val="false"/>
                <w:sz w:val="20"/>
                <w:szCs w:val="20"/>
              </w:rPr>
              <w:t xml:space="preserve">api_ofertas.php</w:t>
            </w:r>
          </w:p>
        </w:tc>
      </w:tr>
      <w:tr>
        <w:trPr>
          <w:cantSplit/>
        </w:trPr>
        <w:tc>
          <w:tcPr>
            <w:tcW w:type="dxa" w:w="600"/>
            <w:tcBorders>
              <w:top w:val="none" w:color="FFFFFF" w:sz="0"/>
              <w:left w:val="none" w:color="FFFFFF" w:sz="0"/>
              <w:bottom w:val="none" w:color="FFFFFF" w:sz="0"/>
              <w:right w:val="none" w:color="FFFFFF" w:sz="0"/>
            </w:tcBorders>
            <w:shd w:fill="FFFFFF" w:color="auto" w:val="clear"/>
            <w:tcMar>
              <w:top w:type="dxa" w:w="50"/>
              <w:left w:type="dxa" w:w="90"/>
              <w:bottom w:type="dxa" w:w="50"/>
              <w:right w:type="dxa" w:w="90"/>
            </w:tcMar>
          </w:tcPr>
          <w:p>
            <w:pPr>
              <w:keepNext/>
              <w:spacing w:line="276"/>
              <w:jc w:val="left"/>
            </w:pPr>
            <w:r>
              <w:rPr>
                <w:rFonts w:ascii="Times New Roman" w:cs="Times New Roman" w:eastAsia="Times New Roman" w:hAnsi="Times New Roman"/>
                <w:b w:val="false"/>
                <w:bCs w:val="false"/>
                <w:sz w:val="20"/>
                <w:szCs w:val="20"/>
              </w:rPr>
              <w:t xml:space="preserve">3</w:t>
            </w:r>
          </w:p>
        </w:tc>
        <w:tc>
          <w:tcPr>
            <w:tcW w:type="dxa" w:w="3000"/>
            <w:tcBorders>
              <w:top w:val="none" w:color="FFFFFF" w:sz="0"/>
              <w:left w:val="none" w:color="FFFFFF" w:sz="0"/>
              <w:bottom w:val="none" w:color="FFFFFF" w:sz="0"/>
              <w:right w:val="none" w:color="FFFFFF" w:sz="0"/>
            </w:tcBorders>
            <w:shd w:fill="FFFFFF" w:color="auto" w:val="clear"/>
            <w:tcMar>
              <w:top w:type="dxa" w:w="50"/>
              <w:left w:type="dxa" w:w="90"/>
              <w:bottom w:type="dxa" w:w="50"/>
              <w:right w:type="dxa" w:w="90"/>
            </w:tcMar>
          </w:tcPr>
          <w:p>
            <w:pPr>
              <w:keepNext/>
              <w:spacing w:line="276"/>
              <w:jc w:val="left"/>
            </w:pPr>
            <w:r>
              <w:rPr>
                <w:rFonts w:ascii="Times New Roman" w:cs="Times New Roman" w:eastAsia="Times New Roman" w:hAnsi="Times New Roman"/>
                <w:b w:val="false"/>
                <w:bCs w:val="false"/>
                <w:sz w:val="20"/>
                <w:szCs w:val="20"/>
              </w:rPr>
              <w:t xml:space="preserve">Listar trueques</w:t>
            </w:r>
          </w:p>
        </w:tc>
        <w:tc>
          <w:tcPr>
            <w:tcW w:type="dxa" w:w="1100"/>
            <w:tcBorders>
              <w:top w:val="none" w:color="FFFFFF" w:sz="0"/>
              <w:left w:val="none" w:color="FFFFFF" w:sz="0"/>
              <w:bottom w:val="none" w:color="FFFFFF" w:sz="0"/>
              <w:right w:val="none" w:color="FFFFFF" w:sz="0"/>
            </w:tcBorders>
            <w:shd w:fill="FFFFFF" w:color="auto" w:val="clear"/>
            <w:tcMar>
              <w:top w:type="dxa" w:w="50"/>
              <w:left w:type="dxa" w:w="90"/>
              <w:bottom w:type="dxa" w:w="50"/>
              <w:right w:type="dxa" w:w="90"/>
            </w:tcMar>
          </w:tcPr>
          <w:p>
            <w:pPr>
              <w:keepNext/>
              <w:spacing w:line="276"/>
              <w:jc w:val="left"/>
            </w:pPr>
            <w:r>
              <w:rPr>
                <w:rFonts w:ascii="Times New Roman" w:cs="Times New Roman" w:eastAsia="Times New Roman" w:hAnsi="Times New Roman"/>
                <w:b w:val="false"/>
                <w:bCs w:val="false"/>
                <w:sz w:val="20"/>
                <w:szCs w:val="20"/>
              </w:rPr>
              <w:t xml:space="preserve">GET</w:t>
            </w:r>
          </w:p>
        </w:tc>
        <w:tc>
          <w:tcPr>
            <w:tcW w:type="dxa" w:w="4660"/>
            <w:tcBorders>
              <w:top w:val="none" w:color="FFFFFF" w:sz="0"/>
              <w:left w:val="none" w:color="FFFFFF" w:sz="0"/>
              <w:bottom w:val="none" w:color="FFFFFF" w:sz="0"/>
              <w:right w:val="none" w:color="FFFFFF" w:sz="0"/>
            </w:tcBorders>
            <w:shd w:fill="FFFFFF" w:color="auto" w:val="clear"/>
            <w:tcMar>
              <w:top w:type="dxa" w:w="50"/>
              <w:left w:type="dxa" w:w="90"/>
              <w:bottom w:type="dxa" w:w="50"/>
              <w:right w:type="dxa" w:w="90"/>
            </w:tcMar>
          </w:tcPr>
          <w:p>
            <w:pPr>
              <w:keepNext/>
              <w:spacing w:line="276"/>
              <w:jc w:val="left"/>
            </w:pPr>
            <w:r>
              <w:rPr>
                <w:rFonts w:ascii="Times New Roman" w:cs="Times New Roman" w:eastAsia="Times New Roman" w:hAnsi="Times New Roman"/>
                <w:b w:val="false"/>
                <w:bCs w:val="false"/>
                <w:sz w:val="20"/>
                <w:szCs w:val="20"/>
              </w:rPr>
              <w:t xml:space="preserve">api_trueques.php (con id_usuario)</w:t>
            </w:r>
          </w:p>
        </w:tc>
      </w:tr>
      <w:tr>
        <w:trPr>
          <w:cantSplit/>
        </w:trPr>
        <w:tc>
          <w:tcPr>
            <w:tcW w:type="dxa" w:w="600"/>
            <w:tcBorders>
              <w:top w:val="none" w:color="FFFFFF" w:sz="0"/>
              <w:left w:val="none" w:color="FFFFFF" w:sz="0"/>
              <w:bottom w:val="none" w:color="FFFFFF" w:sz="0"/>
              <w:right w:val="none" w:color="FFFFFF" w:sz="0"/>
            </w:tcBorders>
            <w:shd w:fill="FFFFFF" w:color="auto" w:val="clear"/>
            <w:tcMar>
              <w:top w:type="dxa" w:w="50"/>
              <w:left w:type="dxa" w:w="90"/>
              <w:bottom w:type="dxa" w:w="50"/>
              <w:right w:type="dxa" w:w="90"/>
            </w:tcMar>
          </w:tcPr>
          <w:p>
            <w:pPr>
              <w:keepNext/>
              <w:spacing w:line="276"/>
              <w:jc w:val="left"/>
            </w:pPr>
            <w:r>
              <w:rPr>
                <w:rFonts w:ascii="Times New Roman" w:cs="Times New Roman" w:eastAsia="Times New Roman" w:hAnsi="Times New Roman"/>
                <w:b w:val="false"/>
                <w:bCs w:val="false"/>
                <w:sz w:val="20"/>
                <w:szCs w:val="20"/>
              </w:rPr>
              <w:t xml:space="preserve">4</w:t>
            </w:r>
          </w:p>
        </w:tc>
        <w:tc>
          <w:tcPr>
            <w:tcW w:type="dxa" w:w="3000"/>
            <w:tcBorders>
              <w:top w:val="none" w:color="FFFFFF" w:sz="0"/>
              <w:left w:val="none" w:color="FFFFFF" w:sz="0"/>
              <w:bottom w:val="none" w:color="FFFFFF" w:sz="0"/>
              <w:right w:val="none" w:color="FFFFFF" w:sz="0"/>
            </w:tcBorders>
            <w:shd w:fill="FFFFFF" w:color="auto" w:val="clear"/>
            <w:tcMar>
              <w:top w:type="dxa" w:w="50"/>
              <w:left w:type="dxa" w:w="90"/>
              <w:bottom w:type="dxa" w:w="50"/>
              <w:right w:type="dxa" w:w="90"/>
            </w:tcMar>
          </w:tcPr>
          <w:p>
            <w:pPr>
              <w:keepNext/>
              <w:spacing w:line="276"/>
              <w:jc w:val="left"/>
            </w:pPr>
            <w:r>
              <w:rPr>
                <w:rFonts w:ascii="Times New Roman" w:cs="Times New Roman" w:eastAsia="Times New Roman" w:hAnsi="Times New Roman"/>
                <w:b w:val="false"/>
                <w:bCs w:val="false"/>
                <w:sz w:val="20"/>
                <w:szCs w:val="20"/>
              </w:rPr>
              <w:t xml:space="preserve">Listar evaluaciones</w:t>
            </w:r>
          </w:p>
        </w:tc>
        <w:tc>
          <w:tcPr>
            <w:tcW w:type="dxa" w:w="1100"/>
            <w:tcBorders>
              <w:top w:val="none" w:color="FFFFFF" w:sz="0"/>
              <w:left w:val="none" w:color="FFFFFF" w:sz="0"/>
              <w:bottom w:val="none" w:color="FFFFFF" w:sz="0"/>
              <w:right w:val="none" w:color="FFFFFF" w:sz="0"/>
            </w:tcBorders>
            <w:shd w:fill="FFFFFF" w:color="auto" w:val="clear"/>
            <w:tcMar>
              <w:top w:type="dxa" w:w="50"/>
              <w:left w:type="dxa" w:w="90"/>
              <w:bottom w:type="dxa" w:w="50"/>
              <w:right w:type="dxa" w:w="90"/>
            </w:tcMar>
          </w:tcPr>
          <w:p>
            <w:pPr>
              <w:keepNext/>
              <w:spacing w:line="276"/>
              <w:jc w:val="left"/>
            </w:pPr>
            <w:r>
              <w:rPr>
                <w:rFonts w:ascii="Times New Roman" w:cs="Times New Roman" w:eastAsia="Times New Roman" w:hAnsi="Times New Roman"/>
                <w:b w:val="false"/>
                <w:bCs w:val="false"/>
                <w:sz w:val="20"/>
                <w:szCs w:val="20"/>
              </w:rPr>
              <w:t xml:space="preserve">GET</w:t>
            </w:r>
          </w:p>
        </w:tc>
        <w:tc>
          <w:tcPr>
            <w:tcW w:type="dxa" w:w="4660"/>
            <w:tcBorders>
              <w:top w:val="none" w:color="FFFFFF" w:sz="0"/>
              <w:left w:val="none" w:color="FFFFFF" w:sz="0"/>
              <w:bottom w:val="none" w:color="FFFFFF" w:sz="0"/>
              <w:right w:val="none" w:color="FFFFFF" w:sz="0"/>
            </w:tcBorders>
            <w:shd w:fill="FFFFFF" w:color="auto" w:val="clear"/>
            <w:tcMar>
              <w:top w:type="dxa" w:w="50"/>
              <w:left w:type="dxa" w:w="90"/>
              <w:bottom w:type="dxa" w:w="50"/>
              <w:right w:type="dxa" w:w="90"/>
            </w:tcMar>
          </w:tcPr>
          <w:p>
            <w:pPr>
              <w:keepNext/>
              <w:spacing w:line="276"/>
              <w:jc w:val="left"/>
            </w:pPr>
            <w:r>
              <w:rPr>
                <w:rFonts w:ascii="Times New Roman" w:cs="Times New Roman" w:eastAsia="Times New Roman" w:hAnsi="Times New Roman"/>
                <w:b w:val="false"/>
                <w:bCs w:val="false"/>
                <w:sz w:val="20"/>
                <w:szCs w:val="20"/>
              </w:rPr>
              <w:t xml:space="preserve">api_evaluaciones.php</w:t>
            </w:r>
          </w:p>
        </w:tc>
      </w:tr>
      <w:tr>
        <w:trPr>
          <w:cantSplit/>
        </w:trPr>
        <w:tc>
          <w:tcPr>
            <w:tcW w:type="dxa" w:w="600"/>
            <w:tcBorders>
              <w:top w:val="none" w:color="FFFFFF" w:sz="0"/>
              <w:left w:val="none" w:color="FFFFFF" w:sz="0"/>
              <w:bottom w:val="none" w:color="FFFFFF" w:sz="0"/>
              <w:right w:val="none" w:color="FFFFFF" w:sz="0"/>
            </w:tcBorders>
            <w:shd w:fill="FFFFFF" w:color="auto" w:val="clear"/>
            <w:tcMar>
              <w:top w:type="dxa" w:w="50"/>
              <w:left w:type="dxa" w:w="90"/>
              <w:bottom w:type="dxa" w:w="50"/>
              <w:right w:type="dxa" w:w="90"/>
            </w:tcMar>
          </w:tcPr>
          <w:p>
            <w:pPr>
              <w:keepNext/>
              <w:spacing w:line="276"/>
              <w:jc w:val="left"/>
            </w:pPr>
            <w:r>
              <w:rPr>
                <w:rFonts w:ascii="Times New Roman" w:cs="Times New Roman" w:eastAsia="Times New Roman" w:hAnsi="Times New Roman"/>
                <w:b w:val="false"/>
                <w:bCs w:val="false"/>
                <w:sz w:val="20"/>
                <w:szCs w:val="20"/>
              </w:rPr>
              <w:t xml:space="preserve">5</w:t>
            </w:r>
          </w:p>
        </w:tc>
        <w:tc>
          <w:tcPr>
            <w:tcW w:type="dxa" w:w="3000"/>
            <w:tcBorders>
              <w:top w:val="none" w:color="FFFFFF" w:sz="0"/>
              <w:left w:val="none" w:color="FFFFFF" w:sz="0"/>
              <w:bottom w:val="none" w:color="FFFFFF" w:sz="0"/>
              <w:right w:val="none" w:color="FFFFFF" w:sz="0"/>
            </w:tcBorders>
            <w:shd w:fill="FFFFFF" w:color="auto" w:val="clear"/>
            <w:tcMar>
              <w:top w:type="dxa" w:w="50"/>
              <w:left w:type="dxa" w:w="90"/>
              <w:bottom w:type="dxa" w:w="50"/>
              <w:right w:type="dxa" w:w="90"/>
            </w:tcMar>
          </w:tcPr>
          <w:p>
            <w:pPr>
              <w:keepNext/>
              <w:spacing w:line="276"/>
              <w:jc w:val="left"/>
            </w:pPr>
            <w:r>
              <w:rPr>
                <w:rFonts w:ascii="Times New Roman" w:cs="Times New Roman" w:eastAsia="Times New Roman" w:hAnsi="Times New Roman"/>
                <w:b w:val="false"/>
                <w:bCs w:val="false"/>
                <w:sz w:val="20"/>
                <w:szCs w:val="20"/>
              </w:rPr>
              <w:t xml:space="preserve">Listar favoritos</w:t>
            </w:r>
          </w:p>
        </w:tc>
        <w:tc>
          <w:tcPr>
            <w:tcW w:type="dxa" w:w="1100"/>
            <w:tcBorders>
              <w:top w:val="none" w:color="FFFFFF" w:sz="0"/>
              <w:left w:val="none" w:color="FFFFFF" w:sz="0"/>
              <w:bottom w:val="none" w:color="FFFFFF" w:sz="0"/>
              <w:right w:val="none" w:color="FFFFFF" w:sz="0"/>
            </w:tcBorders>
            <w:shd w:fill="FFFFFF" w:color="auto" w:val="clear"/>
            <w:tcMar>
              <w:top w:type="dxa" w:w="50"/>
              <w:left w:type="dxa" w:w="90"/>
              <w:bottom w:type="dxa" w:w="50"/>
              <w:right w:type="dxa" w:w="90"/>
            </w:tcMar>
          </w:tcPr>
          <w:p>
            <w:pPr>
              <w:keepNext/>
              <w:spacing w:line="276"/>
              <w:jc w:val="left"/>
            </w:pPr>
            <w:r>
              <w:rPr>
                <w:rFonts w:ascii="Times New Roman" w:cs="Times New Roman" w:eastAsia="Times New Roman" w:hAnsi="Times New Roman"/>
                <w:b w:val="false"/>
                <w:bCs w:val="false"/>
                <w:sz w:val="20"/>
                <w:szCs w:val="20"/>
              </w:rPr>
              <w:t xml:space="preserve">GET</w:t>
            </w:r>
          </w:p>
        </w:tc>
        <w:tc>
          <w:tcPr>
            <w:tcW w:type="dxa" w:w="4660"/>
            <w:tcBorders>
              <w:top w:val="none" w:color="FFFFFF" w:sz="0"/>
              <w:left w:val="none" w:color="FFFFFF" w:sz="0"/>
              <w:bottom w:val="none" w:color="FFFFFF" w:sz="0"/>
              <w:right w:val="none" w:color="FFFFFF" w:sz="0"/>
            </w:tcBorders>
            <w:shd w:fill="FFFFFF" w:color="auto" w:val="clear"/>
            <w:tcMar>
              <w:top w:type="dxa" w:w="50"/>
              <w:left w:type="dxa" w:w="90"/>
              <w:bottom w:type="dxa" w:w="50"/>
              <w:right w:type="dxa" w:w="90"/>
            </w:tcMar>
          </w:tcPr>
          <w:p>
            <w:pPr>
              <w:keepNext/>
              <w:spacing w:line="276"/>
              <w:jc w:val="left"/>
            </w:pPr>
            <w:r>
              <w:rPr>
                <w:rFonts w:ascii="Times New Roman" w:cs="Times New Roman" w:eastAsia="Times New Roman" w:hAnsi="Times New Roman"/>
                <w:b w:val="false"/>
                <w:bCs w:val="false"/>
                <w:sz w:val="20"/>
                <w:szCs w:val="20"/>
              </w:rPr>
              <w:t xml:space="preserve">api_favoritos.php (con id_usuario)</w:t>
            </w:r>
          </w:p>
        </w:tc>
      </w:tr>
      <w:tr>
        <w:trPr>
          <w:cantSplit/>
        </w:trPr>
        <w:tc>
          <w:tcPr>
            <w:tcW w:type="dxa" w:w="600"/>
            <w:tcBorders>
              <w:top w:val="none" w:color="FFFFFF" w:sz="0"/>
              <w:left w:val="none" w:color="FFFFFF" w:sz="0"/>
              <w:bottom w:val="none" w:color="FFFFFF" w:sz="0"/>
              <w:right w:val="none" w:color="FFFFFF" w:sz="0"/>
            </w:tcBorders>
            <w:shd w:fill="FFFFFF" w:color="auto" w:val="clear"/>
            <w:tcMar>
              <w:top w:type="dxa" w:w="50"/>
              <w:left w:type="dxa" w:w="90"/>
              <w:bottom w:type="dxa" w:w="50"/>
              <w:right w:type="dxa" w:w="90"/>
            </w:tcMar>
          </w:tcPr>
          <w:p>
            <w:pPr>
              <w:keepNext/>
              <w:spacing w:line="276"/>
              <w:jc w:val="left"/>
            </w:pPr>
            <w:r>
              <w:rPr>
                <w:rFonts w:ascii="Times New Roman" w:cs="Times New Roman" w:eastAsia="Times New Roman" w:hAnsi="Times New Roman"/>
                <w:b w:val="false"/>
                <w:bCs w:val="false"/>
                <w:sz w:val="20"/>
                <w:szCs w:val="20"/>
              </w:rPr>
              <w:t xml:space="preserve">6</w:t>
            </w:r>
          </w:p>
        </w:tc>
        <w:tc>
          <w:tcPr>
            <w:tcW w:type="dxa" w:w="3000"/>
            <w:tcBorders>
              <w:top w:val="none" w:color="FFFFFF" w:sz="0"/>
              <w:left w:val="none" w:color="FFFFFF" w:sz="0"/>
              <w:bottom w:val="none" w:color="FFFFFF" w:sz="0"/>
              <w:right w:val="none" w:color="FFFFFF" w:sz="0"/>
            </w:tcBorders>
            <w:shd w:fill="FFFFFF" w:color="auto" w:val="clear"/>
            <w:tcMar>
              <w:top w:type="dxa" w:w="50"/>
              <w:left w:type="dxa" w:w="90"/>
              <w:bottom w:type="dxa" w:w="50"/>
              <w:right w:type="dxa" w:w="90"/>
            </w:tcMar>
          </w:tcPr>
          <w:p>
            <w:pPr>
              <w:keepNext/>
              <w:spacing w:line="276"/>
              <w:jc w:val="left"/>
            </w:pPr>
            <w:r>
              <w:rPr>
                <w:rFonts w:ascii="Times New Roman" w:cs="Times New Roman" w:eastAsia="Times New Roman" w:hAnsi="Times New Roman"/>
                <w:b w:val="false"/>
                <w:bCs w:val="false"/>
                <w:sz w:val="20"/>
                <w:szCs w:val="20"/>
              </w:rPr>
              <w:t xml:space="preserve">Listar notificaciones</w:t>
            </w:r>
          </w:p>
        </w:tc>
        <w:tc>
          <w:tcPr>
            <w:tcW w:type="dxa" w:w="1100"/>
            <w:tcBorders>
              <w:top w:val="none" w:color="FFFFFF" w:sz="0"/>
              <w:left w:val="none" w:color="FFFFFF" w:sz="0"/>
              <w:bottom w:val="none" w:color="FFFFFF" w:sz="0"/>
              <w:right w:val="none" w:color="FFFFFF" w:sz="0"/>
            </w:tcBorders>
            <w:shd w:fill="FFFFFF" w:color="auto" w:val="clear"/>
            <w:tcMar>
              <w:top w:type="dxa" w:w="50"/>
              <w:left w:type="dxa" w:w="90"/>
              <w:bottom w:type="dxa" w:w="50"/>
              <w:right w:type="dxa" w:w="90"/>
            </w:tcMar>
          </w:tcPr>
          <w:p>
            <w:pPr>
              <w:keepNext/>
              <w:spacing w:line="276"/>
              <w:jc w:val="left"/>
            </w:pPr>
            <w:r>
              <w:rPr>
                <w:rFonts w:ascii="Times New Roman" w:cs="Times New Roman" w:eastAsia="Times New Roman" w:hAnsi="Times New Roman"/>
                <w:b w:val="false"/>
                <w:bCs w:val="false"/>
                <w:sz w:val="20"/>
                <w:szCs w:val="20"/>
              </w:rPr>
              <w:t xml:space="preserve">GET</w:t>
            </w:r>
          </w:p>
        </w:tc>
        <w:tc>
          <w:tcPr>
            <w:tcW w:type="dxa" w:w="4660"/>
            <w:tcBorders>
              <w:top w:val="none" w:color="FFFFFF" w:sz="0"/>
              <w:left w:val="none" w:color="FFFFFF" w:sz="0"/>
              <w:bottom w:val="none" w:color="FFFFFF" w:sz="0"/>
              <w:right w:val="none" w:color="FFFFFF" w:sz="0"/>
            </w:tcBorders>
            <w:shd w:fill="FFFFFF" w:color="auto" w:val="clear"/>
            <w:tcMar>
              <w:top w:type="dxa" w:w="50"/>
              <w:left w:type="dxa" w:w="90"/>
              <w:bottom w:type="dxa" w:w="50"/>
              <w:right w:type="dxa" w:w="90"/>
            </w:tcMar>
          </w:tcPr>
          <w:p>
            <w:pPr>
              <w:keepNext/>
              <w:spacing w:line="276"/>
              <w:jc w:val="left"/>
            </w:pPr>
            <w:r>
              <w:rPr>
                <w:rFonts w:ascii="Times New Roman" w:cs="Times New Roman" w:eastAsia="Times New Roman" w:hAnsi="Times New Roman"/>
                <w:b w:val="false"/>
                <w:bCs w:val="false"/>
                <w:sz w:val="20"/>
                <w:szCs w:val="20"/>
              </w:rPr>
              <w:t xml:space="preserve">api_notificaciones.php (con id_usuario)</w:t>
            </w:r>
          </w:p>
        </w:tc>
      </w:tr>
      <w:tr>
        <w:trPr>
          <w:cantSplit/>
        </w:trPr>
        <w:tc>
          <w:tcPr>
            <w:tcW w:type="dxa" w:w="600"/>
            <w:tcBorders>
              <w:top w:val="none" w:color="FFFFFF" w:sz="0"/>
              <w:left w:val="none" w:color="FFFFFF" w:sz="0"/>
              <w:bottom w:val="none" w:color="FFFFFF" w:sz="0"/>
              <w:right w:val="none" w:color="FFFFFF" w:sz="0"/>
            </w:tcBorders>
            <w:shd w:fill="FFFFFF" w:color="auto" w:val="clear"/>
            <w:tcMar>
              <w:top w:type="dxa" w:w="50"/>
              <w:left w:type="dxa" w:w="90"/>
              <w:bottom w:type="dxa" w:w="50"/>
              <w:right w:type="dxa" w:w="90"/>
            </w:tcMar>
          </w:tcPr>
          <w:p>
            <w:pPr>
              <w:keepNext/>
              <w:spacing w:line="276"/>
              <w:jc w:val="left"/>
            </w:pPr>
            <w:r>
              <w:rPr>
                <w:rFonts w:ascii="Times New Roman" w:cs="Times New Roman" w:eastAsia="Times New Roman" w:hAnsi="Times New Roman"/>
                <w:b w:val="false"/>
                <w:bCs w:val="false"/>
                <w:sz w:val="20"/>
                <w:szCs w:val="20"/>
              </w:rPr>
              <w:t xml:space="preserve">7</w:t>
            </w:r>
          </w:p>
        </w:tc>
        <w:tc>
          <w:tcPr>
            <w:tcW w:type="dxa" w:w="3000"/>
            <w:tcBorders>
              <w:top w:val="none" w:color="FFFFFF" w:sz="0"/>
              <w:left w:val="none" w:color="FFFFFF" w:sz="0"/>
              <w:bottom w:val="none" w:color="FFFFFF" w:sz="0"/>
              <w:right w:val="none" w:color="FFFFFF" w:sz="0"/>
            </w:tcBorders>
            <w:shd w:fill="FFFFFF" w:color="auto" w:val="clear"/>
            <w:tcMar>
              <w:top w:type="dxa" w:w="50"/>
              <w:left w:type="dxa" w:w="90"/>
              <w:bottom w:type="dxa" w:w="50"/>
              <w:right w:type="dxa" w:w="90"/>
            </w:tcMar>
          </w:tcPr>
          <w:p>
            <w:pPr>
              <w:keepNext/>
              <w:spacing w:line="276"/>
              <w:jc w:val="left"/>
            </w:pPr>
            <w:r>
              <w:rPr>
                <w:rFonts w:ascii="Times New Roman" w:cs="Times New Roman" w:eastAsia="Times New Roman" w:hAnsi="Times New Roman"/>
                <w:b w:val="false"/>
                <w:bCs w:val="false"/>
                <w:sz w:val="20"/>
                <w:szCs w:val="20"/>
              </w:rPr>
              <w:t xml:space="preserve">Listar reportes</w:t>
            </w:r>
          </w:p>
        </w:tc>
        <w:tc>
          <w:tcPr>
            <w:tcW w:type="dxa" w:w="1100"/>
            <w:tcBorders>
              <w:top w:val="none" w:color="FFFFFF" w:sz="0"/>
              <w:left w:val="none" w:color="FFFFFF" w:sz="0"/>
              <w:bottom w:val="none" w:color="FFFFFF" w:sz="0"/>
              <w:right w:val="none" w:color="FFFFFF" w:sz="0"/>
            </w:tcBorders>
            <w:shd w:fill="FFFFFF" w:color="auto" w:val="clear"/>
            <w:tcMar>
              <w:top w:type="dxa" w:w="50"/>
              <w:left w:type="dxa" w:w="90"/>
              <w:bottom w:type="dxa" w:w="50"/>
              <w:right w:type="dxa" w:w="90"/>
            </w:tcMar>
          </w:tcPr>
          <w:p>
            <w:pPr>
              <w:keepNext/>
              <w:spacing w:line="276"/>
              <w:jc w:val="left"/>
            </w:pPr>
            <w:r>
              <w:rPr>
                <w:rFonts w:ascii="Times New Roman" w:cs="Times New Roman" w:eastAsia="Times New Roman" w:hAnsi="Times New Roman"/>
                <w:b w:val="false"/>
                <w:bCs w:val="false"/>
                <w:sz w:val="20"/>
                <w:szCs w:val="20"/>
              </w:rPr>
              <w:t xml:space="preserve">GET</w:t>
            </w:r>
          </w:p>
        </w:tc>
        <w:tc>
          <w:tcPr>
            <w:tcW w:type="dxa" w:w="4660"/>
            <w:tcBorders>
              <w:top w:val="none" w:color="FFFFFF" w:sz="0"/>
              <w:left w:val="none" w:color="FFFFFF" w:sz="0"/>
              <w:bottom w:val="none" w:color="FFFFFF" w:sz="0"/>
              <w:right w:val="none" w:color="FFFFFF" w:sz="0"/>
            </w:tcBorders>
            <w:shd w:fill="FFFFFF" w:color="auto" w:val="clear"/>
            <w:tcMar>
              <w:top w:type="dxa" w:w="50"/>
              <w:left w:type="dxa" w:w="90"/>
              <w:bottom w:type="dxa" w:w="50"/>
              <w:right w:type="dxa" w:w="90"/>
            </w:tcMar>
          </w:tcPr>
          <w:p>
            <w:pPr>
              <w:keepNext/>
              <w:spacing w:line="276"/>
              <w:jc w:val="left"/>
            </w:pPr>
            <w:r>
              <w:rPr>
                <w:rFonts w:ascii="Times New Roman" w:cs="Times New Roman" w:eastAsia="Times New Roman" w:hAnsi="Times New Roman"/>
                <w:b w:val="false"/>
                <w:bCs w:val="false"/>
                <w:sz w:val="20"/>
                <w:szCs w:val="20"/>
              </w:rPr>
              <w:t xml:space="preserve">api_reportes.php</w:t>
            </w:r>
          </w:p>
        </w:tc>
      </w:tr>
      <w:tr>
        <w:trPr>
          <w:cantSplit/>
        </w:trPr>
        <w:tc>
          <w:tcPr>
            <w:tcW w:type="dxa" w:w="600"/>
            <w:tcBorders>
              <w:top w:val="none" w:color="FFFFFF" w:sz="0"/>
              <w:left w:val="none" w:color="FFFFFF" w:sz="0"/>
              <w:bottom w:val="single" w:color="000000" w:sz="6"/>
              <w:right w:val="none" w:color="FFFFFF" w:sz="0"/>
            </w:tcBorders>
            <w:shd w:fill="FFFFFF" w:color="auto" w:val="clear"/>
            <w:tcMar>
              <w:top w:type="dxa" w:w="50"/>
              <w:left w:type="dxa" w:w="90"/>
              <w:bottom w:type="dxa" w:w="50"/>
              <w:right w:type="dxa" w:w="90"/>
            </w:tcMar>
          </w:tcPr>
          <w:p>
            <w:pPr>
              <w:keepNext/>
              <w:spacing w:line="276"/>
              <w:jc w:val="left"/>
            </w:pPr>
            <w:r>
              <w:rPr>
                <w:rFonts w:ascii="Times New Roman" w:cs="Times New Roman" w:eastAsia="Times New Roman" w:hAnsi="Times New Roman"/>
                <w:b w:val="false"/>
                <w:bCs w:val="false"/>
                <w:sz w:val="20"/>
                <w:szCs w:val="20"/>
              </w:rPr>
              <w:t xml:space="preserve">8</w:t>
            </w:r>
          </w:p>
        </w:tc>
        <w:tc>
          <w:tcPr>
            <w:tcW w:type="dxa" w:w="3000"/>
            <w:tcBorders>
              <w:top w:val="none" w:color="FFFFFF" w:sz="0"/>
              <w:left w:val="none" w:color="FFFFFF" w:sz="0"/>
              <w:bottom w:val="single" w:color="000000" w:sz="6"/>
              <w:right w:val="none" w:color="FFFFFF" w:sz="0"/>
            </w:tcBorders>
            <w:shd w:fill="FFFFFF" w:color="auto" w:val="clear"/>
            <w:tcMar>
              <w:top w:type="dxa" w:w="50"/>
              <w:left w:type="dxa" w:w="90"/>
              <w:bottom w:type="dxa" w:w="50"/>
              <w:right w:type="dxa" w:w="90"/>
            </w:tcMar>
          </w:tcPr>
          <w:p>
            <w:pPr>
              <w:keepNext/>
              <w:spacing w:line="276"/>
              <w:jc w:val="left"/>
            </w:pPr>
            <w:r>
              <w:rPr>
                <w:rFonts w:ascii="Times New Roman" w:cs="Times New Roman" w:eastAsia="Times New Roman" w:hAnsi="Times New Roman"/>
                <w:b w:val="false"/>
                <w:bCs w:val="false"/>
                <w:sz w:val="20"/>
                <w:szCs w:val="20"/>
              </w:rPr>
              <w:t xml:space="preserve">Editar Perfil</w:t>
            </w:r>
          </w:p>
        </w:tc>
        <w:tc>
          <w:tcPr>
            <w:tcW w:type="dxa" w:w="1100"/>
            <w:tcBorders>
              <w:top w:val="none" w:color="FFFFFF" w:sz="0"/>
              <w:left w:val="none" w:color="FFFFFF" w:sz="0"/>
              <w:bottom w:val="single" w:color="000000" w:sz="6"/>
              <w:right w:val="none" w:color="FFFFFF" w:sz="0"/>
            </w:tcBorders>
            <w:shd w:fill="FFFFFF" w:color="auto" w:val="clear"/>
            <w:tcMar>
              <w:top w:type="dxa" w:w="50"/>
              <w:left w:type="dxa" w:w="90"/>
              <w:bottom w:type="dxa" w:w="50"/>
              <w:right w:type="dxa" w:w="90"/>
            </w:tcMar>
          </w:tcPr>
          <w:p>
            <w:pPr>
              <w:keepNext/>
              <w:spacing w:line="276"/>
              <w:jc w:val="left"/>
            </w:pPr>
            <w:r>
              <w:rPr>
                <w:rFonts w:ascii="Times New Roman" w:cs="Times New Roman" w:eastAsia="Times New Roman" w:hAnsi="Times New Roman"/>
                <w:b w:val="false"/>
                <w:bCs w:val="false"/>
                <w:sz w:val="20"/>
                <w:szCs w:val="20"/>
              </w:rPr>
              <w:t xml:space="preserve">PUT</w:t>
            </w:r>
          </w:p>
        </w:tc>
        <w:tc>
          <w:tcPr>
            <w:tcW w:type="dxa" w:w="4660"/>
            <w:tcBorders>
              <w:top w:val="none" w:color="FFFFFF" w:sz="0"/>
              <w:left w:val="none" w:color="FFFFFF" w:sz="0"/>
              <w:bottom w:val="single" w:color="000000" w:sz="6"/>
              <w:right w:val="none" w:color="FFFFFF" w:sz="0"/>
            </w:tcBorders>
            <w:shd w:fill="FFFFFF" w:color="auto" w:val="clear"/>
            <w:tcMar>
              <w:top w:type="dxa" w:w="50"/>
              <w:left w:type="dxa" w:w="90"/>
              <w:bottom w:type="dxa" w:w="50"/>
              <w:right w:type="dxa" w:w="90"/>
            </w:tcMar>
          </w:tcPr>
          <w:p>
            <w:pPr>
              <w:keepNext/>
              <w:spacing w:line="276"/>
              <w:jc w:val="left"/>
            </w:pPr>
            <w:r>
              <w:rPr>
                <w:rFonts w:ascii="Times New Roman" w:cs="Times New Roman" w:eastAsia="Times New Roman" w:hAnsi="Times New Roman"/>
                <w:b w:val="false"/>
                <w:bCs w:val="false"/>
                <w:sz w:val="20"/>
                <w:szCs w:val="20"/>
              </w:rPr>
              <w:t xml:space="preserve">api_usuario.php</w:t>
            </w:r>
          </w:p>
        </w:tc>
      </w:tr>
    </w:tbl>
    <w:p>
      <w:pPr>
        <w:spacing w:after="240" w:before="60" w:line="276"/>
      </w:pPr>
      <w:r>
        <w:rPr>
          <w:rFonts w:ascii="Times New Roman" w:cs="Times New Roman" w:eastAsia="Times New Roman" w:hAnsi="Times New Roman"/>
          <w:i/>
          <w:iCs/>
          <w:sz w:val="20"/>
          <w:szCs w:val="20"/>
        </w:rPr>
        <w:t xml:space="preserve">Nota. </w:t>
      </w:r>
      <w:r>
        <w:rPr>
          <w:rFonts w:ascii="Times New Roman" w:cs="Times New Roman" w:eastAsia="Times New Roman" w:hAnsi="Times New Roman"/>
          <w:sz w:val="20"/>
          <w:szCs w:val="20"/>
        </w:rPr>
        <w:t xml:space="preserve">Elaboración propia a partir de la colección de Postman del proyecto.</w:t>
      </w:r>
    </w:p>
    <w:p>
      <w:pPr>
        <w:pStyle w:val="Heading2"/>
        <w:keepNext/>
        <w:spacing w:after="0" w:before="120" w:line="360"/>
        <w:jc w:val="left"/>
      </w:pPr>
      <w:r>
        <w:rPr>
          <w:rFonts w:ascii="Times New Roman" w:cs="Times New Roman" w:eastAsia="Times New Roman" w:hAnsi="Times New Roman"/>
          <w:b/>
          <w:bCs/>
          <w:sz w:val="24"/>
          <w:szCs w:val="24"/>
        </w:rPr>
        <w:t xml:space="preserve">Primer intento y cómo se corrigió</w:t>
      </w:r>
    </w:p>
    <w:p>
      <w:pPr>
        <w:spacing w:after="0" w:line="360"/>
        <w:ind w:firstLine="720"/>
        <w:jc w:val="left"/>
      </w:pPr>
      <w:r>
        <w:rPr>
          <w:rFonts w:ascii="Times New Roman" w:cs="Times New Roman" w:eastAsia="Times New Roman" w:hAnsi="Times New Roman"/>
          <w:sz w:val="22"/>
          <w:szCs w:val="22"/>
        </w:rPr>
        <w:t xml:space="preserve">La primera corrida no salió limpia. El Runner ejecutó solo dos peticiones, Login y Listar ofertas, y se detuvo en Listar trueques con el aviso “Empty request URL”, que significa que la petición llegó con la dirección vacía. Ese intento terminó con 4 pruebas aprobadas, 0 falladas y 1 error.</w:t>
      </w:r>
    </w:p>
    <w:p>
      <w:pPr>
        <w:spacing w:after="0" w:line="360"/>
        <w:ind w:firstLine="720"/>
        <w:jc w:val="left"/>
      </w:pPr>
      <w:r>
        <w:rPr>
          <w:rFonts w:ascii="Times New Roman" w:cs="Times New Roman" w:eastAsia="Times New Roman" w:hAnsi="Times New Roman"/>
          <w:sz w:val="22"/>
          <w:szCs w:val="22"/>
        </w:rPr>
        <w:t xml:space="preserve">Al revisar se encontraron dos cosas. La primera es que la petición Listar trueques tenía cambios sin guardar, y el Runner trabaja con la versión guardada, no con la que se está editando. La segunda es que estaba marcada la opción “Stop run if an error occurs”, que obliga a parar toda la corrida cuando aparece el primer error, y por eso las otras cinco peticiones ni siquiera se ejecutaron.</w:t>
      </w:r>
    </w:p>
    <w:p>
      <w:pPr>
        <w:spacing w:after="0" w:line="360"/>
        <w:ind w:firstLine="720"/>
        <w:jc w:val="left"/>
      </w:pPr>
      <w:r>
        <w:rPr>
          <w:rFonts w:ascii="Times New Roman" w:cs="Times New Roman" w:eastAsia="Times New Roman" w:hAnsi="Times New Roman"/>
          <w:sz w:val="22"/>
          <w:szCs w:val="22"/>
        </w:rPr>
        <w:t xml:space="preserve">La solución fue guardar la petición con Ctrl+S, comprobar que su dirección fuera la correcta y desmarcar esa opción antes de volver a correr. En la Figura 2 se ve la petición ya corregida, con la dirección {{base_url}}/api_trueques.php?id_usuario={{id_usuario_prueba}}, donde los datos entre llaves dobles son variables del entorno que Postman reemplaza por sus valores reales al ejecutar.</w:t>
      </w:r>
    </w:p>
    <w:p>
      <w:pPr>
        <w:keepNext/>
        <w:spacing w:after="0" w:before="120" w:line="360"/>
      </w:pPr>
      <w:r>
        <w:rPr>
          <w:rFonts w:ascii="Times New Roman" w:cs="Times New Roman" w:eastAsia="Times New Roman" w:hAnsi="Times New Roman"/>
          <w:b/>
          <w:bCs/>
          <w:sz w:val="22"/>
          <w:szCs w:val="22"/>
        </w:rPr>
        <w:t xml:space="preserve">Figura 2</w:t>
      </w:r>
    </w:p>
    <w:p>
      <w:pPr>
        <w:keepNext/>
        <w:spacing w:after="60" w:line="360"/>
      </w:pPr>
      <w:r>
        <w:rPr>
          <w:rFonts w:ascii="Times New Roman" w:cs="Times New Roman" w:eastAsia="Times New Roman" w:hAnsi="Times New Roman"/>
          <w:i/>
          <w:iCs/>
          <w:sz w:val="22"/>
          <w:szCs w:val="22"/>
        </w:rPr>
        <w:t xml:space="preserve">Petición Listar trueques con su dirección completa</w:t>
      </w:r>
    </w:p>
    <w:p>
      <w:pPr>
        <w:keepNext/>
        <w:spacing w:after="60"/>
        <w:jc w:val="center"/>
      </w:pPr>
      <w:r>
        <w:drawing>
          <wp:inline distT="0" distB="0" distL="0" distR="0">
            <wp:extent cx="5715000" cy="1390650"/>
            <wp:effectExtent t="0" r="0" b="0" l="0"/>
            <wp:docPr id="1" name="fig2" descr="Petición Listar trueques con su dirección completa" title="Figura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1390650"/>
                    </a:xfrm>
                    <a:prstGeom prst="rect">
                      <a:avLst/>
                    </a:prstGeom>
                  </pic:spPr>
                </pic:pic>
              </a:graphicData>
            </a:graphic>
          </wp:inline>
        </w:drawing>
      </w:r>
    </w:p>
    <w:p>
      <w:pPr>
        <w:spacing w:after="240" w:line="276"/>
      </w:pPr>
      <w:r>
        <w:rPr>
          <w:rFonts w:ascii="Times New Roman" w:cs="Times New Roman" w:eastAsia="Times New Roman" w:hAnsi="Times New Roman"/>
          <w:i/>
          <w:iCs/>
          <w:sz w:val="20"/>
          <w:szCs w:val="20"/>
        </w:rPr>
        <w:t xml:space="preserve">Nota. </w:t>
      </w:r>
      <w:r>
        <w:rPr>
          <w:rFonts w:ascii="Times New Roman" w:cs="Times New Roman" w:eastAsia="Times New Roman" w:hAnsi="Times New Roman"/>
          <w:sz w:val="20"/>
          <w:szCs w:val="20"/>
        </w:rPr>
        <w:t xml:space="preserve">Captura de pantalla de Postman, carpeta Trueques. La dirección usa las variables base_url e id_usuario_prueba del entorno Trueque Match Local. Elaboración propia.</w:t>
      </w:r>
    </w:p>
    <w:p>
      <w:pPr>
        <w:pStyle w:val="Heading2"/>
        <w:keepNext/>
        <w:spacing w:after="0" w:before="120" w:line="360"/>
        <w:jc w:val="left"/>
      </w:pPr>
      <w:r>
        <w:rPr>
          <w:rFonts w:ascii="Times New Roman" w:cs="Times New Roman" w:eastAsia="Times New Roman" w:hAnsi="Times New Roman"/>
          <w:b/>
          <w:bCs/>
          <w:sz w:val="24"/>
          <w:szCs w:val="24"/>
        </w:rPr>
        <w:t xml:space="preserve">Resultado final</w:t>
      </w:r>
    </w:p>
    <w:p>
      <w:pPr>
        <w:spacing w:after="0" w:line="360"/>
        <w:ind w:firstLine="720"/>
        <w:jc w:val="left"/>
      </w:pPr>
      <w:r>
        <w:rPr>
          <w:rFonts w:ascii="Times New Roman" w:cs="Times New Roman" w:eastAsia="Times New Roman" w:hAnsi="Times New Roman"/>
          <w:sz w:val="22"/>
          <w:szCs w:val="22"/>
        </w:rPr>
        <w:t xml:space="preserve">Con la corrección hecha, la corrida de las 6:44 p. m. del 25 de octubre de 2026 salió completa y sin errores: se ejecutaron las 8 peticiones y se aprobaron las 16 pruebas (2 por cada petición), con 0 falladas y 0 errores. La corrida entera duró 1 segundo y 534 milisegundos y el tiempo promedio de respuesta fue de 51 milisegundos, muy por debajo del límite de 1000 ms que se había fijado. Las Figuras 3 y 4 muestran el resumen y la lista de peticiones con su código y su tiempo, y la Tabla 3 los resume.</w:t>
      </w:r>
    </w:p>
    <w:p>
      <w:pPr>
        <w:keepNext/>
        <w:spacing w:after="0" w:before="120" w:line="360"/>
      </w:pPr>
      <w:r>
        <w:rPr>
          <w:rFonts w:ascii="Times New Roman" w:cs="Times New Roman" w:eastAsia="Times New Roman" w:hAnsi="Times New Roman"/>
          <w:b/>
          <w:bCs/>
          <w:sz w:val="22"/>
          <w:szCs w:val="22"/>
        </w:rPr>
        <w:t xml:space="preserve">Figura 3</w:t>
      </w:r>
    </w:p>
    <w:p>
      <w:pPr>
        <w:keepNext/>
        <w:spacing w:after="60" w:line="360"/>
      </w:pPr>
      <w:r>
        <w:rPr>
          <w:rFonts w:ascii="Times New Roman" w:cs="Times New Roman" w:eastAsia="Times New Roman" w:hAnsi="Times New Roman"/>
          <w:i/>
          <w:iCs/>
          <w:sz w:val="22"/>
          <w:szCs w:val="22"/>
        </w:rPr>
        <w:t xml:space="preserve">Resultado del Collection Runner: resumen y peticiones 1 a 4</w:t>
      </w:r>
    </w:p>
    <w:p>
      <w:pPr>
        <w:keepNext/>
        <w:spacing w:after="60"/>
        <w:jc w:val="center"/>
      </w:pPr>
      <w:r>
        <w:drawing>
          <wp:inline distT="0" distB="0" distL="0" distR="0">
            <wp:extent cx="5715000" cy="3057525"/>
            <wp:effectExtent t="0" r="0" b="0" l="0"/>
            <wp:docPr id="1" name="fig3" descr="Resultado del Collection Runner: resumen y peticiones 1 a 4" title="Figura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057525"/>
                    </a:xfrm>
                    <a:prstGeom prst="rect">
                      <a:avLst/>
                    </a:prstGeom>
                  </pic:spPr>
                </pic:pic>
              </a:graphicData>
            </a:graphic>
          </wp:inline>
        </w:drawing>
      </w:r>
    </w:p>
    <w:p>
      <w:pPr>
        <w:spacing w:after="240" w:line="276"/>
      </w:pPr>
      <w:r>
        <w:rPr>
          <w:rFonts w:ascii="Times New Roman" w:cs="Times New Roman" w:eastAsia="Times New Roman" w:hAnsi="Times New Roman"/>
          <w:i/>
          <w:iCs/>
          <w:sz w:val="20"/>
          <w:szCs w:val="20"/>
        </w:rPr>
        <w:t xml:space="preserve">Nota. </w:t>
      </w:r>
      <w:r>
        <w:rPr>
          <w:rFonts w:ascii="Times New Roman" w:cs="Times New Roman" w:eastAsia="Times New Roman" w:hAnsi="Times New Roman"/>
          <w:sz w:val="20"/>
          <w:szCs w:val="20"/>
        </w:rPr>
        <w:t xml:space="preserve">Captura de pantalla del Collection Runner de Postman con el entorno Trueque Match Local. Se muestran 16 pruebas aprobadas y 0 errores. Elaboración propia.</w:t>
      </w:r>
    </w:p>
    <w:p>
      <w:pPr>
        <w:keepNext/>
        <w:spacing w:after="0" w:before="120" w:line="360"/>
      </w:pPr>
      <w:r>
        <w:rPr>
          <w:rFonts w:ascii="Times New Roman" w:cs="Times New Roman" w:eastAsia="Times New Roman" w:hAnsi="Times New Roman"/>
          <w:b/>
          <w:bCs/>
          <w:sz w:val="22"/>
          <w:szCs w:val="22"/>
        </w:rPr>
        <w:t xml:space="preserve">Figura 4</w:t>
      </w:r>
    </w:p>
    <w:p>
      <w:pPr>
        <w:keepNext/>
        <w:spacing w:after="60" w:line="360"/>
      </w:pPr>
      <w:r>
        <w:rPr>
          <w:rFonts w:ascii="Times New Roman" w:cs="Times New Roman" w:eastAsia="Times New Roman" w:hAnsi="Times New Roman"/>
          <w:i/>
          <w:iCs/>
          <w:sz w:val="22"/>
          <w:szCs w:val="22"/>
        </w:rPr>
        <w:t xml:space="preserve">Resultado del Collection Runner: peticiones 5 a 8</w:t>
      </w:r>
    </w:p>
    <w:p>
      <w:pPr>
        <w:keepNext/>
        <w:spacing w:after="60"/>
        <w:jc w:val="center"/>
      </w:pPr>
      <w:r>
        <w:drawing>
          <wp:inline distT="0" distB="0" distL="0" distR="0">
            <wp:extent cx="5715000" cy="3905250"/>
            <wp:effectExtent t="0" r="0" b="0" l="0"/>
            <wp:docPr id="1" name="fig4" descr="Resultado del Collection Runner: peticiones 5 a 8" title="Figura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905250"/>
                    </a:xfrm>
                    <a:prstGeom prst="rect">
                      <a:avLst/>
                    </a:prstGeom>
                  </pic:spPr>
                </pic:pic>
              </a:graphicData>
            </a:graphic>
          </wp:inline>
        </w:drawing>
      </w:r>
    </w:p>
    <w:p>
      <w:pPr>
        <w:spacing w:after="240" w:line="276"/>
      </w:pPr>
      <w:r>
        <w:rPr>
          <w:rFonts w:ascii="Times New Roman" w:cs="Times New Roman" w:eastAsia="Times New Roman" w:hAnsi="Times New Roman"/>
          <w:i/>
          <w:iCs/>
          <w:sz w:val="20"/>
          <w:szCs w:val="20"/>
        </w:rPr>
        <w:t xml:space="preserve">Nota. </w:t>
      </w:r>
      <w:r>
        <w:rPr>
          <w:rFonts w:ascii="Times New Roman" w:cs="Times New Roman" w:eastAsia="Times New Roman" w:hAnsi="Times New Roman"/>
          <w:sz w:val="20"/>
          <w:szCs w:val="20"/>
        </w:rPr>
        <w:t xml:space="preserve">Continuación de la corrida. Todas las peticiones respondieron con código 200 y aprobaron las dos pruebas. Elaboración propia.</w:t>
      </w:r>
    </w:p>
    <w:p>
      <w:pPr>
        <w:keepNext/>
        <w:spacing w:after="0" w:before="120" w:line="360"/>
      </w:pPr>
      <w:r>
        <w:rPr>
          <w:rFonts w:ascii="Times New Roman" w:cs="Times New Roman" w:eastAsia="Times New Roman" w:hAnsi="Times New Roman"/>
          <w:b/>
          <w:bCs/>
          <w:sz w:val="22"/>
          <w:szCs w:val="22"/>
        </w:rPr>
        <w:t xml:space="preserve">Tabla 3</w:t>
      </w:r>
    </w:p>
    <w:p>
      <w:pPr>
        <w:keepNext/>
        <w:spacing w:after="60" w:line="360"/>
      </w:pPr>
      <w:r>
        <w:rPr>
          <w:rFonts w:ascii="Times New Roman" w:cs="Times New Roman" w:eastAsia="Times New Roman" w:hAnsi="Times New Roman"/>
          <w:i/>
          <w:iCs/>
          <w:sz w:val="22"/>
          <w:szCs w:val="22"/>
        </w:rPr>
        <w:t xml:space="preserve">Resultados de cada petición en el Collection Runner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000"/>
        <w:gridCol w:w="1100"/>
        <w:gridCol w:w="1900"/>
        <w:gridCol w:w="2760"/>
      </w:tblGrid>
      <w:tr>
        <w:trPr>
          <w:cantSplit/>
          <w:tblHeader/>
        </w:trPr>
        <w:tc>
          <w:tcPr>
            <w:tcW w:type="dxa" w:w="600"/>
            <w:tcBorders>
              <w:top w:val="single" w:color="000000" w:sz="6"/>
              <w:left w:val="none" w:color="FFFFFF" w:sz="0"/>
              <w:bottom w:val="single" w:color="000000" w:sz="6"/>
              <w:right w:val="none" w:color="FFFFFF" w:sz="0"/>
            </w:tcBorders>
            <w:shd w:fill="FFFFFF" w:color="auto" w:val="clear"/>
            <w:tcMar>
              <w:top w:type="dxa" w:w="50"/>
              <w:left w:type="dxa" w:w="90"/>
              <w:bottom w:type="dxa" w:w="50"/>
              <w:right w:type="dxa" w:w="90"/>
            </w:tcMar>
          </w:tcPr>
          <w:p>
            <w:pPr>
              <w:keepNext/>
              <w:spacing w:line="276"/>
              <w:jc w:val="left"/>
            </w:pPr>
            <w:r>
              <w:rPr>
                <w:rFonts w:ascii="Times New Roman" w:cs="Times New Roman" w:eastAsia="Times New Roman" w:hAnsi="Times New Roman"/>
                <w:b/>
                <w:bCs/>
                <w:sz w:val="20"/>
                <w:szCs w:val="20"/>
              </w:rPr>
              <w:t xml:space="preserve">N.°</w:t>
            </w:r>
          </w:p>
        </w:tc>
        <w:tc>
          <w:tcPr>
            <w:tcW w:type="dxa" w:w="3000"/>
            <w:tcBorders>
              <w:top w:val="single" w:color="000000" w:sz="6"/>
              <w:left w:val="none" w:color="FFFFFF" w:sz="0"/>
              <w:bottom w:val="single" w:color="000000" w:sz="6"/>
              <w:right w:val="none" w:color="FFFFFF" w:sz="0"/>
            </w:tcBorders>
            <w:shd w:fill="FFFFFF" w:color="auto" w:val="clear"/>
            <w:tcMar>
              <w:top w:type="dxa" w:w="50"/>
              <w:left w:type="dxa" w:w="90"/>
              <w:bottom w:type="dxa" w:w="50"/>
              <w:right w:type="dxa" w:w="90"/>
            </w:tcMar>
          </w:tcPr>
          <w:p>
            <w:pPr>
              <w:keepNext/>
              <w:spacing w:line="276"/>
              <w:jc w:val="left"/>
            </w:pPr>
            <w:r>
              <w:rPr>
                <w:rFonts w:ascii="Times New Roman" w:cs="Times New Roman" w:eastAsia="Times New Roman" w:hAnsi="Times New Roman"/>
                <w:b/>
                <w:bCs/>
                <w:sz w:val="20"/>
                <w:szCs w:val="20"/>
              </w:rPr>
              <w:t xml:space="preserve">Petición</w:t>
            </w:r>
          </w:p>
        </w:tc>
        <w:tc>
          <w:tcPr>
            <w:tcW w:type="dxa" w:w="1100"/>
            <w:tcBorders>
              <w:top w:val="single" w:color="000000" w:sz="6"/>
              <w:left w:val="none" w:color="FFFFFF" w:sz="0"/>
              <w:bottom w:val="single" w:color="000000" w:sz="6"/>
              <w:right w:val="none" w:color="FFFFFF" w:sz="0"/>
            </w:tcBorders>
            <w:shd w:fill="FFFFFF" w:color="auto" w:val="clear"/>
            <w:tcMar>
              <w:top w:type="dxa" w:w="50"/>
              <w:left w:type="dxa" w:w="90"/>
              <w:bottom w:type="dxa" w:w="50"/>
              <w:right w:type="dxa" w:w="90"/>
            </w:tcMar>
          </w:tcPr>
          <w:p>
            <w:pPr>
              <w:keepNext/>
              <w:spacing w:line="276"/>
              <w:jc w:val="left"/>
            </w:pPr>
            <w:r>
              <w:rPr>
                <w:rFonts w:ascii="Times New Roman" w:cs="Times New Roman" w:eastAsia="Times New Roman" w:hAnsi="Times New Roman"/>
                <w:b/>
                <w:bCs/>
                <w:sz w:val="20"/>
                <w:szCs w:val="20"/>
              </w:rPr>
              <w:t xml:space="preserve">Código</w:t>
            </w:r>
          </w:p>
        </w:tc>
        <w:tc>
          <w:tcPr>
            <w:tcW w:type="dxa" w:w="1900"/>
            <w:tcBorders>
              <w:top w:val="single" w:color="000000" w:sz="6"/>
              <w:left w:val="none" w:color="FFFFFF" w:sz="0"/>
              <w:bottom w:val="single" w:color="000000" w:sz="6"/>
              <w:right w:val="none" w:color="FFFFFF" w:sz="0"/>
            </w:tcBorders>
            <w:shd w:fill="FFFFFF" w:color="auto" w:val="clear"/>
            <w:tcMar>
              <w:top w:type="dxa" w:w="50"/>
              <w:left w:type="dxa" w:w="90"/>
              <w:bottom w:type="dxa" w:w="50"/>
              <w:right w:type="dxa" w:w="90"/>
            </w:tcMar>
          </w:tcPr>
          <w:p>
            <w:pPr>
              <w:keepNext/>
              <w:spacing w:line="276"/>
              <w:jc w:val="left"/>
            </w:pPr>
            <w:r>
              <w:rPr>
                <w:rFonts w:ascii="Times New Roman" w:cs="Times New Roman" w:eastAsia="Times New Roman" w:hAnsi="Times New Roman"/>
                <w:b/>
                <w:bCs/>
                <w:sz w:val="20"/>
                <w:szCs w:val="20"/>
              </w:rPr>
              <w:t xml:space="preserve">Tiempo (ms)</w:t>
            </w:r>
          </w:p>
        </w:tc>
        <w:tc>
          <w:tcPr>
            <w:tcW w:type="dxa" w:w="2760"/>
            <w:tcBorders>
              <w:top w:val="single" w:color="000000" w:sz="6"/>
              <w:left w:val="none" w:color="FFFFFF" w:sz="0"/>
              <w:bottom w:val="single" w:color="000000" w:sz="6"/>
              <w:right w:val="none" w:color="FFFFFF" w:sz="0"/>
            </w:tcBorders>
            <w:shd w:fill="FFFFFF" w:color="auto" w:val="clear"/>
            <w:tcMar>
              <w:top w:type="dxa" w:w="50"/>
              <w:left w:type="dxa" w:w="90"/>
              <w:bottom w:type="dxa" w:w="50"/>
              <w:right w:type="dxa" w:w="90"/>
            </w:tcMar>
          </w:tcPr>
          <w:p>
            <w:pPr>
              <w:keepNext/>
              <w:spacing w:line="276"/>
              <w:jc w:val="left"/>
            </w:pPr>
            <w:r>
              <w:rPr>
                <w:rFonts w:ascii="Times New Roman" w:cs="Times New Roman" w:eastAsia="Times New Roman" w:hAnsi="Times New Roman"/>
                <w:b/>
                <w:bCs/>
                <w:sz w:val="20"/>
                <w:szCs w:val="20"/>
              </w:rPr>
              <w:t xml:space="preserve">Pruebas aprobadas</w:t>
            </w:r>
          </w:p>
        </w:tc>
      </w:tr>
      <w:tr>
        <w:trPr>
          <w:cantSplit/>
        </w:trPr>
        <w:tc>
          <w:tcPr>
            <w:tcW w:type="dxa" w:w="600"/>
            <w:tcBorders>
              <w:top w:val="none" w:color="FFFFFF" w:sz="0"/>
              <w:left w:val="none" w:color="FFFFFF" w:sz="0"/>
              <w:bottom w:val="none" w:color="FFFFFF" w:sz="0"/>
              <w:right w:val="none" w:color="FFFFFF" w:sz="0"/>
            </w:tcBorders>
            <w:shd w:fill="FFFFFF" w:color="auto" w:val="clear"/>
            <w:tcMar>
              <w:top w:type="dxa" w:w="50"/>
              <w:left w:type="dxa" w:w="90"/>
              <w:bottom w:type="dxa" w:w="50"/>
              <w:right w:type="dxa" w:w="90"/>
            </w:tcMar>
          </w:tcPr>
          <w:p>
            <w:pPr>
              <w:keepNext/>
              <w:spacing w:line="276"/>
              <w:jc w:val="left"/>
            </w:pPr>
            <w:r>
              <w:rPr>
                <w:rFonts w:ascii="Times New Roman" w:cs="Times New Roman" w:eastAsia="Times New Roman" w:hAnsi="Times New Roman"/>
                <w:b w:val="false"/>
                <w:bCs w:val="false"/>
                <w:sz w:val="20"/>
                <w:szCs w:val="20"/>
              </w:rPr>
              <w:t xml:space="preserve">1</w:t>
            </w:r>
          </w:p>
        </w:tc>
        <w:tc>
          <w:tcPr>
            <w:tcW w:type="dxa" w:w="3000"/>
            <w:tcBorders>
              <w:top w:val="none" w:color="FFFFFF" w:sz="0"/>
              <w:left w:val="none" w:color="FFFFFF" w:sz="0"/>
              <w:bottom w:val="none" w:color="FFFFFF" w:sz="0"/>
              <w:right w:val="none" w:color="FFFFFF" w:sz="0"/>
            </w:tcBorders>
            <w:shd w:fill="FFFFFF" w:color="auto" w:val="clear"/>
            <w:tcMar>
              <w:top w:type="dxa" w:w="50"/>
              <w:left w:type="dxa" w:w="90"/>
              <w:bottom w:type="dxa" w:w="50"/>
              <w:right w:type="dxa" w:w="90"/>
            </w:tcMar>
          </w:tcPr>
          <w:p>
            <w:pPr>
              <w:keepNext/>
              <w:spacing w:line="276"/>
              <w:jc w:val="left"/>
            </w:pPr>
            <w:r>
              <w:rPr>
                <w:rFonts w:ascii="Times New Roman" w:cs="Times New Roman" w:eastAsia="Times New Roman" w:hAnsi="Times New Roman"/>
                <w:b w:val="false"/>
                <w:bCs w:val="false"/>
                <w:sz w:val="20"/>
                <w:szCs w:val="20"/>
              </w:rPr>
              <w:t xml:space="preserve">Login</w:t>
            </w:r>
          </w:p>
        </w:tc>
        <w:tc>
          <w:tcPr>
            <w:tcW w:type="dxa" w:w="1100"/>
            <w:tcBorders>
              <w:top w:val="none" w:color="FFFFFF" w:sz="0"/>
              <w:left w:val="none" w:color="FFFFFF" w:sz="0"/>
              <w:bottom w:val="none" w:color="FFFFFF" w:sz="0"/>
              <w:right w:val="none" w:color="FFFFFF" w:sz="0"/>
            </w:tcBorders>
            <w:shd w:fill="FFFFFF" w:color="auto" w:val="clear"/>
            <w:tcMar>
              <w:top w:type="dxa" w:w="50"/>
              <w:left w:type="dxa" w:w="90"/>
              <w:bottom w:type="dxa" w:w="50"/>
              <w:right w:type="dxa" w:w="90"/>
            </w:tcMar>
          </w:tcPr>
          <w:p>
            <w:pPr>
              <w:keepNext/>
              <w:spacing w:line="276"/>
              <w:jc w:val="left"/>
            </w:pPr>
            <w:r>
              <w:rPr>
                <w:rFonts w:ascii="Times New Roman" w:cs="Times New Roman" w:eastAsia="Times New Roman" w:hAnsi="Times New Roman"/>
                <w:b w:val="false"/>
                <w:bCs w:val="false"/>
                <w:sz w:val="20"/>
                <w:szCs w:val="20"/>
              </w:rPr>
              <w:t xml:space="preserve">200</w:t>
            </w:r>
          </w:p>
        </w:tc>
        <w:tc>
          <w:tcPr>
            <w:tcW w:type="dxa" w:w="1900"/>
            <w:tcBorders>
              <w:top w:val="none" w:color="FFFFFF" w:sz="0"/>
              <w:left w:val="none" w:color="FFFFFF" w:sz="0"/>
              <w:bottom w:val="none" w:color="FFFFFF" w:sz="0"/>
              <w:right w:val="none" w:color="FFFFFF" w:sz="0"/>
            </w:tcBorders>
            <w:shd w:fill="FFFFFF" w:color="auto" w:val="clear"/>
            <w:tcMar>
              <w:top w:type="dxa" w:w="50"/>
              <w:left w:type="dxa" w:w="90"/>
              <w:bottom w:type="dxa" w:w="50"/>
              <w:right w:type="dxa" w:w="90"/>
            </w:tcMar>
          </w:tcPr>
          <w:p>
            <w:pPr>
              <w:keepNext/>
              <w:spacing w:line="276"/>
              <w:jc w:val="left"/>
            </w:pPr>
            <w:r>
              <w:rPr>
                <w:rFonts w:ascii="Times New Roman" w:cs="Times New Roman" w:eastAsia="Times New Roman" w:hAnsi="Times New Roman"/>
                <w:b w:val="false"/>
                <w:bCs w:val="false"/>
                <w:sz w:val="20"/>
                <w:szCs w:val="20"/>
              </w:rPr>
              <w:t xml:space="preserve">333</w:t>
            </w:r>
          </w:p>
        </w:tc>
        <w:tc>
          <w:tcPr>
            <w:tcW w:type="dxa" w:w="2760"/>
            <w:tcBorders>
              <w:top w:val="none" w:color="FFFFFF" w:sz="0"/>
              <w:left w:val="none" w:color="FFFFFF" w:sz="0"/>
              <w:bottom w:val="none" w:color="FFFFFF" w:sz="0"/>
              <w:right w:val="none" w:color="FFFFFF" w:sz="0"/>
            </w:tcBorders>
            <w:shd w:fill="FFFFFF" w:color="auto" w:val="clear"/>
            <w:tcMar>
              <w:top w:type="dxa" w:w="50"/>
              <w:left w:type="dxa" w:w="90"/>
              <w:bottom w:type="dxa" w:w="50"/>
              <w:right w:type="dxa" w:w="90"/>
            </w:tcMar>
          </w:tcPr>
          <w:p>
            <w:pPr>
              <w:keepNext/>
              <w:spacing w:line="276"/>
              <w:jc w:val="left"/>
            </w:pPr>
            <w:r>
              <w:rPr>
                <w:rFonts w:ascii="Times New Roman" w:cs="Times New Roman" w:eastAsia="Times New Roman" w:hAnsi="Times New Roman"/>
                <w:b w:val="false"/>
                <w:bCs w:val="false"/>
                <w:sz w:val="20"/>
                <w:szCs w:val="20"/>
              </w:rPr>
              <w:t xml:space="preserve">2 de 2</w:t>
            </w:r>
          </w:p>
        </w:tc>
      </w:tr>
      <w:tr>
        <w:trPr>
          <w:cantSplit/>
        </w:trPr>
        <w:tc>
          <w:tcPr>
            <w:tcW w:type="dxa" w:w="600"/>
            <w:tcBorders>
              <w:top w:val="none" w:color="FFFFFF" w:sz="0"/>
              <w:left w:val="none" w:color="FFFFFF" w:sz="0"/>
              <w:bottom w:val="none" w:color="FFFFFF" w:sz="0"/>
              <w:right w:val="none" w:color="FFFFFF" w:sz="0"/>
            </w:tcBorders>
            <w:shd w:fill="FFFFFF" w:color="auto" w:val="clear"/>
            <w:tcMar>
              <w:top w:type="dxa" w:w="50"/>
              <w:left w:type="dxa" w:w="90"/>
              <w:bottom w:type="dxa" w:w="50"/>
              <w:right w:type="dxa" w:w="90"/>
            </w:tcMar>
          </w:tcPr>
          <w:p>
            <w:pPr>
              <w:keepNext/>
              <w:spacing w:line="276"/>
              <w:jc w:val="left"/>
            </w:pPr>
            <w:r>
              <w:rPr>
                <w:rFonts w:ascii="Times New Roman" w:cs="Times New Roman" w:eastAsia="Times New Roman" w:hAnsi="Times New Roman"/>
                <w:b w:val="false"/>
                <w:bCs w:val="false"/>
                <w:sz w:val="20"/>
                <w:szCs w:val="20"/>
              </w:rPr>
              <w:t xml:space="preserve">2</w:t>
            </w:r>
          </w:p>
        </w:tc>
        <w:tc>
          <w:tcPr>
            <w:tcW w:type="dxa" w:w="3000"/>
            <w:tcBorders>
              <w:top w:val="none" w:color="FFFFFF" w:sz="0"/>
              <w:left w:val="none" w:color="FFFFFF" w:sz="0"/>
              <w:bottom w:val="none" w:color="FFFFFF" w:sz="0"/>
              <w:right w:val="none" w:color="FFFFFF" w:sz="0"/>
            </w:tcBorders>
            <w:shd w:fill="FFFFFF" w:color="auto" w:val="clear"/>
            <w:tcMar>
              <w:top w:type="dxa" w:w="50"/>
              <w:left w:type="dxa" w:w="90"/>
              <w:bottom w:type="dxa" w:w="50"/>
              <w:right w:type="dxa" w:w="90"/>
            </w:tcMar>
          </w:tcPr>
          <w:p>
            <w:pPr>
              <w:keepNext/>
              <w:spacing w:line="276"/>
              <w:jc w:val="left"/>
            </w:pPr>
            <w:r>
              <w:rPr>
                <w:rFonts w:ascii="Times New Roman" w:cs="Times New Roman" w:eastAsia="Times New Roman" w:hAnsi="Times New Roman"/>
                <w:b w:val="false"/>
                <w:bCs w:val="false"/>
                <w:sz w:val="20"/>
                <w:szCs w:val="20"/>
              </w:rPr>
              <w:t xml:space="preserve">Listar ofertas</w:t>
            </w:r>
          </w:p>
        </w:tc>
        <w:tc>
          <w:tcPr>
            <w:tcW w:type="dxa" w:w="1100"/>
            <w:tcBorders>
              <w:top w:val="none" w:color="FFFFFF" w:sz="0"/>
              <w:left w:val="none" w:color="FFFFFF" w:sz="0"/>
              <w:bottom w:val="none" w:color="FFFFFF" w:sz="0"/>
              <w:right w:val="none" w:color="FFFFFF" w:sz="0"/>
            </w:tcBorders>
            <w:shd w:fill="FFFFFF" w:color="auto" w:val="clear"/>
            <w:tcMar>
              <w:top w:type="dxa" w:w="50"/>
              <w:left w:type="dxa" w:w="90"/>
              <w:bottom w:type="dxa" w:w="50"/>
              <w:right w:type="dxa" w:w="90"/>
            </w:tcMar>
          </w:tcPr>
          <w:p>
            <w:pPr>
              <w:keepNext/>
              <w:spacing w:line="276"/>
              <w:jc w:val="left"/>
            </w:pPr>
            <w:r>
              <w:rPr>
                <w:rFonts w:ascii="Times New Roman" w:cs="Times New Roman" w:eastAsia="Times New Roman" w:hAnsi="Times New Roman"/>
                <w:b w:val="false"/>
                <w:bCs w:val="false"/>
                <w:sz w:val="20"/>
                <w:szCs w:val="20"/>
              </w:rPr>
              <w:t xml:space="preserve">200</w:t>
            </w:r>
          </w:p>
        </w:tc>
        <w:tc>
          <w:tcPr>
            <w:tcW w:type="dxa" w:w="1900"/>
            <w:tcBorders>
              <w:top w:val="none" w:color="FFFFFF" w:sz="0"/>
              <w:left w:val="none" w:color="FFFFFF" w:sz="0"/>
              <w:bottom w:val="none" w:color="FFFFFF" w:sz="0"/>
              <w:right w:val="none" w:color="FFFFFF" w:sz="0"/>
            </w:tcBorders>
            <w:shd w:fill="FFFFFF" w:color="auto" w:val="clear"/>
            <w:tcMar>
              <w:top w:type="dxa" w:w="50"/>
              <w:left w:type="dxa" w:w="90"/>
              <w:bottom w:type="dxa" w:w="50"/>
              <w:right w:type="dxa" w:w="90"/>
            </w:tcMar>
          </w:tcPr>
          <w:p>
            <w:pPr>
              <w:keepNext/>
              <w:spacing w:line="276"/>
              <w:jc w:val="left"/>
            </w:pPr>
            <w:r>
              <w:rPr>
                <w:rFonts w:ascii="Times New Roman" w:cs="Times New Roman" w:eastAsia="Times New Roman" w:hAnsi="Times New Roman"/>
                <w:b w:val="false"/>
                <w:bCs w:val="false"/>
                <w:sz w:val="20"/>
                <w:szCs w:val="20"/>
              </w:rPr>
              <w:t xml:space="preserve">8</w:t>
            </w:r>
          </w:p>
        </w:tc>
        <w:tc>
          <w:tcPr>
            <w:tcW w:type="dxa" w:w="2760"/>
            <w:tcBorders>
              <w:top w:val="none" w:color="FFFFFF" w:sz="0"/>
              <w:left w:val="none" w:color="FFFFFF" w:sz="0"/>
              <w:bottom w:val="none" w:color="FFFFFF" w:sz="0"/>
              <w:right w:val="none" w:color="FFFFFF" w:sz="0"/>
            </w:tcBorders>
            <w:shd w:fill="FFFFFF" w:color="auto" w:val="clear"/>
            <w:tcMar>
              <w:top w:type="dxa" w:w="50"/>
              <w:left w:type="dxa" w:w="90"/>
              <w:bottom w:type="dxa" w:w="50"/>
              <w:right w:type="dxa" w:w="90"/>
            </w:tcMar>
          </w:tcPr>
          <w:p>
            <w:pPr>
              <w:keepNext/>
              <w:spacing w:line="276"/>
              <w:jc w:val="left"/>
            </w:pPr>
            <w:r>
              <w:rPr>
                <w:rFonts w:ascii="Times New Roman" w:cs="Times New Roman" w:eastAsia="Times New Roman" w:hAnsi="Times New Roman"/>
                <w:b w:val="false"/>
                <w:bCs w:val="false"/>
                <w:sz w:val="20"/>
                <w:szCs w:val="20"/>
              </w:rPr>
              <w:t xml:space="preserve">2 de 2</w:t>
            </w:r>
          </w:p>
        </w:tc>
      </w:tr>
      <w:tr>
        <w:trPr>
          <w:cantSplit/>
        </w:trPr>
        <w:tc>
          <w:tcPr>
            <w:tcW w:type="dxa" w:w="600"/>
            <w:tcBorders>
              <w:top w:val="none" w:color="FFFFFF" w:sz="0"/>
              <w:left w:val="none" w:color="FFFFFF" w:sz="0"/>
              <w:bottom w:val="none" w:color="FFFFFF" w:sz="0"/>
              <w:right w:val="none" w:color="FFFFFF" w:sz="0"/>
            </w:tcBorders>
            <w:shd w:fill="FFFFFF" w:color="auto" w:val="clear"/>
            <w:tcMar>
              <w:top w:type="dxa" w:w="50"/>
              <w:left w:type="dxa" w:w="90"/>
              <w:bottom w:type="dxa" w:w="50"/>
              <w:right w:type="dxa" w:w="90"/>
            </w:tcMar>
          </w:tcPr>
          <w:p>
            <w:pPr>
              <w:keepNext/>
              <w:spacing w:line="276"/>
              <w:jc w:val="left"/>
            </w:pPr>
            <w:r>
              <w:rPr>
                <w:rFonts w:ascii="Times New Roman" w:cs="Times New Roman" w:eastAsia="Times New Roman" w:hAnsi="Times New Roman"/>
                <w:b w:val="false"/>
                <w:bCs w:val="false"/>
                <w:sz w:val="20"/>
                <w:szCs w:val="20"/>
              </w:rPr>
              <w:t xml:space="preserve">3</w:t>
            </w:r>
          </w:p>
        </w:tc>
        <w:tc>
          <w:tcPr>
            <w:tcW w:type="dxa" w:w="3000"/>
            <w:tcBorders>
              <w:top w:val="none" w:color="FFFFFF" w:sz="0"/>
              <w:left w:val="none" w:color="FFFFFF" w:sz="0"/>
              <w:bottom w:val="none" w:color="FFFFFF" w:sz="0"/>
              <w:right w:val="none" w:color="FFFFFF" w:sz="0"/>
            </w:tcBorders>
            <w:shd w:fill="FFFFFF" w:color="auto" w:val="clear"/>
            <w:tcMar>
              <w:top w:type="dxa" w:w="50"/>
              <w:left w:type="dxa" w:w="90"/>
              <w:bottom w:type="dxa" w:w="50"/>
              <w:right w:type="dxa" w:w="90"/>
            </w:tcMar>
          </w:tcPr>
          <w:p>
            <w:pPr>
              <w:keepNext/>
              <w:spacing w:line="276"/>
              <w:jc w:val="left"/>
            </w:pPr>
            <w:r>
              <w:rPr>
                <w:rFonts w:ascii="Times New Roman" w:cs="Times New Roman" w:eastAsia="Times New Roman" w:hAnsi="Times New Roman"/>
                <w:b w:val="false"/>
                <w:bCs w:val="false"/>
                <w:sz w:val="20"/>
                <w:szCs w:val="20"/>
              </w:rPr>
              <w:t xml:space="preserve">Listar trueques</w:t>
            </w:r>
          </w:p>
        </w:tc>
        <w:tc>
          <w:tcPr>
            <w:tcW w:type="dxa" w:w="1100"/>
            <w:tcBorders>
              <w:top w:val="none" w:color="FFFFFF" w:sz="0"/>
              <w:left w:val="none" w:color="FFFFFF" w:sz="0"/>
              <w:bottom w:val="none" w:color="FFFFFF" w:sz="0"/>
              <w:right w:val="none" w:color="FFFFFF" w:sz="0"/>
            </w:tcBorders>
            <w:shd w:fill="FFFFFF" w:color="auto" w:val="clear"/>
            <w:tcMar>
              <w:top w:type="dxa" w:w="50"/>
              <w:left w:type="dxa" w:w="90"/>
              <w:bottom w:type="dxa" w:w="50"/>
              <w:right w:type="dxa" w:w="90"/>
            </w:tcMar>
          </w:tcPr>
          <w:p>
            <w:pPr>
              <w:keepNext/>
              <w:spacing w:line="276"/>
              <w:jc w:val="left"/>
            </w:pPr>
            <w:r>
              <w:rPr>
                <w:rFonts w:ascii="Times New Roman" w:cs="Times New Roman" w:eastAsia="Times New Roman" w:hAnsi="Times New Roman"/>
                <w:b w:val="false"/>
                <w:bCs w:val="false"/>
                <w:sz w:val="20"/>
                <w:szCs w:val="20"/>
              </w:rPr>
              <w:t xml:space="preserve">200</w:t>
            </w:r>
          </w:p>
        </w:tc>
        <w:tc>
          <w:tcPr>
            <w:tcW w:type="dxa" w:w="1900"/>
            <w:tcBorders>
              <w:top w:val="none" w:color="FFFFFF" w:sz="0"/>
              <w:left w:val="none" w:color="FFFFFF" w:sz="0"/>
              <w:bottom w:val="none" w:color="FFFFFF" w:sz="0"/>
              <w:right w:val="none" w:color="FFFFFF" w:sz="0"/>
            </w:tcBorders>
            <w:shd w:fill="FFFFFF" w:color="auto" w:val="clear"/>
            <w:tcMar>
              <w:top w:type="dxa" w:w="50"/>
              <w:left w:type="dxa" w:w="90"/>
              <w:bottom w:type="dxa" w:w="50"/>
              <w:right w:type="dxa" w:w="90"/>
            </w:tcMar>
          </w:tcPr>
          <w:p>
            <w:pPr>
              <w:keepNext/>
              <w:spacing w:line="276"/>
              <w:jc w:val="left"/>
            </w:pPr>
            <w:r>
              <w:rPr>
                <w:rFonts w:ascii="Times New Roman" w:cs="Times New Roman" w:eastAsia="Times New Roman" w:hAnsi="Times New Roman"/>
                <w:b w:val="false"/>
                <w:bCs w:val="false"/>
                <w:sz w:val="20"/>
                <w:szCs w:val="20"/>
              </w:rPr>
              <w:t xml:space="preserve">15</w:t>
            </w:r>
          </w:p>
        </w:tc>
        <w:tc>
          <w:tcPr>
            <w:tcW w:type="dxa" w:w="2760"/>
            <w:tcBorders>
              <w:top w:val="none" w:color="FFFFFF" w:sz="0"/>
              <w:left w:val="none" w:color="FFFFFF" w:sz="0"/>
              <w:bottom w:val="none" w:color="FFFFFF" w:sz="0"/>
              <w:right w:val="none" w:color="FFFFFF" w:sz="0"/>
            </w:tcBorders>
            <w:shd w:fill="FFFFFF" w:color="auto" w:val="clear"/>
            <w:tcMar>
              <w:top w:type="dxa" w:w="50"/>
              <w:left w:type="dxa" w:w="90"/>
              <w:bottom w:type="dxa" w:w="50"/>
              <w:right w:type="dxa" w:w="90"/>
            </w:tcMar>
          </w:tcPr>
          <w:p>
            <w:pPr>
              <w:keepNext/>
              <w:spacing w:line="276"/>
              <w:jc w:val="left"/>
            </w:pPr>
            <w:r>
              <w:rPr>
                <w:rFonts w:ascii="Times New Roman" w:cs="Times New Roman" w:eastAsia="Times New Roman" w:hAnsi="Times New Roman"/>
                <w:b w:val="false"/>
                <w:bCs w:val="false"/>
                <w:sz w:val="20"/>
                <w:szCs w:val="20"/>
              </w:rPr>
              <w:t xml:space="preserve">2 de 2</w:t>
            </w:r>
          </w:p>
        </w:tc>
      </w:tr>
      <w:tr>
        <w:trPr>
          <w:cantSplit/>
        </w:trPr>
        <w:tc>
          <w:tcPr>
            <w:tcW w:type="dxa" w:w="600"/>
            <w:tcBorders>
              <w:top w:val="none" w:color="FFFFFF" w:sz="0"/>
              <w:left w:val="none" w:color="FFFFFF" w:sz="0"/>
              <w:bottom w:val="none" w:color="FFFFFF" w:sz="0"/>
              <w:right w:val="none" w:color="FFFFFF" w:sz="0"/>
            </w:tcBorders>
            <w:shd w:fill="FFFFFF" w:color="auto" w:val="clear"/>
            <w:tcMar>
              <w:top w:type="dxa" w:w="50"/>
              <w:left w:type="dxa" w:w="90"/>
              <w:bottom w:type="dxa" w:w="50"/>
              <w:right w:type="dxa" w:w="90"/>
            </w:tcMar>
          </w:tcPr>
          <w:p>
            <w:pPr>
              <w:keepNext/>
              <w:spacing w:line="276"/>
              <w:jc w:val="left"/>
            </w:pPr>
            <w:r>
              <w:rPr>
                <w:rFonts w:ascii="Times New Roman" w:cs="Times New Roman" w:eastAsia="Times New Roman" w:hAnsi="Times New Roman"/>
                <w:b w:val="false"/>
                <w:bCs w:val="false"/>
                <w:sz w:val="20"/>
                <w:szCs w:val="20"/>
              </w:rPr>
              <w:t xml:space="preserve">4</w:t>
            </w:r>
          </w:p>
        </w:tc>
        <w:tc>
          <w:tcPr>
            <w:tcW w:type="dxa" w:w="3000"/>
            <w:tcBorders>
              <w:top w:val="none" w:color="FFFFFF" w:sz="0"/>
              <w:left w:val="none" w:color="FFFFFF" w:sz="0"/>
              <w:bottom w:val="none" w:color="FFFFFF" w:sz="0"/>
              <w:right w:val="none" w:color="FFFFFF" w:sz="0"/>
            </w:tcBorders>
            <w:shd w:fill="FFFFFF" w:color="auto" w:val="clear"/>
            <w:tcMar>
              <w:top w:type="dxa" w:w="50"/>
              <w:left w:type="dxa" w:w="90"/>
              <w:bottom w:type="dxa" w:w="50"/>
              <w:right w:type="dxa" w:w="90"/>
            </w:tcMar>
          </w:tcPr>
          <w:p>
            <w:pPr>
              <w:keepNext/>
              <w:spacing w:line="276"/>
              <w:jc w:val="left"/>
            </w:pPr>
            <w:r>
              <w:rPr>
                <w:rFonts w:ascii="Times New Roman" w:cs="Times New Roman" w:eastAsia="Times New Roman" w:hAnsi="Times New Roman"/>
                <w:b w:val="false"/>
                <w:bCs w:val="false"/>
                <w:sz w:val="20"/>
                <w:szCs w:val="20"/>
              </w:rPr>
              <w:t xml:space="preserve">Listar evaluaciones</w:t>
            </w:r>
          </w:p>
        </w:tc>
        <w:tc>
          <w:tcPr>
            <w:tcW w:type="dxa" w:w="1100"/>
            <w:tcBorders>
              <w:top w:val="none" w:color="FFFFFF" w:sz="0"/>
              <w:left w:val="none" w:color="FFFFFF" w:sz="0"/>
              <w:bottom w:val="none" w:color="FFFFFF" w:sz="0"/>
              <w:right w:val="none" w:color="FFFFFF" w:sz="0"/>
            </w:tcBorders>
            <w:shd w:fill="FFFFFF" w:color="auto" w:val="clear"/>
            <w:tcMar>
              <w:top w:type="dxa" w:w="50"/>
              <w:left w:type="dxa" w:w="90"/>
              <w:bottom w:type="dxa" w:w="50"/>
              <w:right w:type="dxa" w:w="90"/>
            </w:tcMar>
          </w:tcPr>
          <w:p>
            <w:pPr>
              <w:keepNext/>
              <w:spacing w:line="276"/>
              <w:jc w:val="left"/>
            </w:pPr>
            <w:r>
              <w:rPr>
                <w:rFonts w:ascii="Times New Roman" w:cs="Times New Roman" w:eastAsia="Times New Roman" w:hAnsi="Times New Roman"/>
                <w:b w:val="false"/>
                <w:bCs w:val="false"/>
                <w:sz w:val="20"/>
                <w:szCs w:val="20"/>
              </w:rPr>
              <w:t xml:space="preserve">200</w:t>
            </w:r>
          </w:p>
        </w:tc>
        <w:tc>
          <w:tcPr>
            <w:tcW w:type="dxa" w:w="1900"/>
            <w:tcBorders>
              <w:top w:val="none" w:color="FFFFFF" w:sz="0"/>
              <w:left w:val="none" w:color="FFFFFF" w:sz="0"/>
              <w:bottom w:val="none" w:color="FFFFFF" w:sz="0"/>
              <w:right w:val="none" w:color="FFFFFF" w:sz="0"/>
            </w:tcBorders>
            <w:shd w:fill="FFFFFF" w:color="auto" w:val="clear"/>
            <w:tcMar>
              <w:top w:type="dxa" w:w="50"/>
              <w:left w:type="dxa" w:w="90"/>
              <w:bottom w:type="dxa" w:w="50"/>
              <w:right w:type="dxa" w:w="90"/>
            </w:tcMar>
          </w:tcPr>
          <w:p>
            <w:pPr>
              <w:keepNext/>
              <w:spacing w:line="276"/>
              <w:jc w:val="left"/>
            </w:pPr>
            <w:r>
              <w:rPr>
                <w:rFonts w:ascii="Times New Roman" w:cs="Times New Roman" w:eastAsia="Times New Roman" w:hAnsi="Times New Roman"/>
                <w:b w:val="false"/>
                <w:bCs w:val="false"/>
                <w:sz w:val="20"/>
                <w:szCs w:val="20"/>
              </w:rPr>
              <w:t xml:space="preserve">9</w:t>
            </w:r>
          </w:p>
        </w:tc>
        <w:tc>
          <w:tcPr>
            <w:tcW w:type="dxa" w:w="2760"/>
            <w:tcBorders>
              <w:top w:val="none" w:color="FFFFFF" w:sz="0"/>
              <w:left w:val="none" w:color="FFFFFF" w:sz="0"/>
              <w:bottom w:val="none" w:color="FFFFFF" w:sz="0"/>
              <w:right w:val="none" w:color="FFFFFF" w:sz="0"/>
            </w:tcBorders>
            <w:shd w:fill="FFFFFF" w:color="auto" w:val="clear"/>
            <w:tcMar>
              <w:top w:type="dxa" w:w="50"/>
              <w:left w:type="dxa" w:w="90"/>
              <w:bottom w:type="dxa" w:w="50"/>
              <w:right w:type="dxa" w:w="90"/>
            </w:tcMar>
          </w:tcPr>
          <w:p>
            <w:pPr>
              <w:keepNext/>
              <w:spacing w:line="276"/>
              <w:jc w:val="left"/>
            </w:pPr>
            <w:r>
              <w:rPr>
                <w:rFonts w:ascii="Times New Roman" w:cs="Times New Roman" w:eastAsia="Times New Roman" w:hAnsi="Times New Roman"/>
                <w:b w:val="false"/>
                <w:bCs w:val="false"/>
                <w:sz w:val="20"/>
                <w:szCs w:val="20"/>
              </w:rPr>
              <w:t xml:space="preserve">2 de 2</w:t>
            </w:r>
          </w:p>
        </w:tc>
      </w:tr>
      <w:tr>
        <w:trPr>
          <w:cantSplit/>
        </w:trPr>
        <w:tc>
          <w:tcPr>
            <w:tcW w:type="dxa" w:w="600"/>
            <w:tcBorders>
              <w:top w:val="none" w:color="FFFFFF" w:sz="0"/>
              <w:left w:val="none" w:color="FFFFFF" w:sz="0"/>
              <w:bottom w:val="none" w:color="FFFFFF" w:sz="0"/>
              <w:right w:val="none" w:color="FFFFFF" w:sz="0"/>
            </w:tcBorders>
            <w:shd w:fill="FFFFFF" w:color="auto" w:val="clear"/>
            <w:tcMar>
              <w:top w:type="dxa" w:w="50"/>
              <w:left w:type="dxa" w:w="90"/>
              <w:bottom w:type="dxa" w:w="50"/>
              <w:right w:type="dxa" w:w="90"/>
            </w:tcMar>
          </w:tcPr>
          <w:p>
            <w:pPr>
              <w:keepNext/>
              <w:spacing w:line="276"/>
              <w:jc w:val="left"/>
            </w:pPr>
            <w:r>
              <w:rPr>
                <w:rFonts w:ascii="Times New Roman" w:cs="Times New Roman" w:eastAsia="Times New Roman" w:hAnsi="Times New Roman"/>
                <w:b w:val="false"/>
                <w:bCs w:val="false"/>
                <w:sz w:val="20"/>
                <w:szCs w:val="20"/>
              </w:rPr>
              <w:t xml:space="preserve">5</w:t>
            </w:r>
          </w:p>
        </w:tc>
        <w:tc>
          <w:tcPr>
            <w:tcW w:type="dxa" w:w="3000"/>
            <w:tcBorders>
              <w:top w:val="none" w:color="FFFFFF" w:sz="0"/>
              <w:left w:val="none" w:color="FFFFFF" w:sz="0"/>
              <w:bottom w:val="none" w:color="FFFFFF" w:sz="0"/>
              <w:right w:val="none" w:color="FFFFFF" w:sz="0"/>
            </w:tcBorders>
            <w:shd w:fill="FFFFFF" w:color="auto" w:val="clear"/>
            <w:tcMar>
              <w:top w:type="dxa" w:w="50"/>
              <w:left w:type="dxa" w:w="90"/>
              <w:bottom w:type="dxa" w:w="50"/>
              <w:right w:type="dxa" w:w="90"/>
            </w:tcMar>
          </w:tcPr>
          <w:p>
            <w:pPr>
              <w:keepNext/>
              <w:spacing w:line="276"/>
              <w:jc w:val="left"/>
            </w:pPr>
            <w:r>
              <w:rPr>
                <w:rFonts w:ascii="Times New Roman" w:cs="Times New Roman" w:eastAsia="Times New Roman" w:hAnsi="Times New Roman"/>
                <w:b w:val="false"/>
                <w:bCs w:val="false"/>
                <w:sz w:val="20"/>
                <w:szCs w:val="20"/>
              </w:rPr>
              <w:t xml:space="preserve">Listar favoritos</w:t>
            </w:r>
          </w:p>
        </w:tc>
        <w:tc>
          <w:tcPr>
            <w:tcW w:type="dxa" w:w="1100"/>
            <w:tcBorders>
              <w:top w:val="none" w:color="FFFFFF" w:sz="0"/>
              <w:left w:val="none" w:color="FFFFFF" w:sz="0"/>
              <w:bottom w:val="none" w:color="FFFFFF" w:sz="0"/>
              <w:right w:val="none" w:color="FFFFFF" w:sz="0"/>
            </w:tcBorders>
            <w:shd w:fill="FFFFFF" w:color="auto" w:val="clear"/>
            <w:tcMar>
              <w:top w:type="dxa" w:w="50"/>
              <w:left w:type="dxa" w:w="90"/>
              <w:bottom w:type="dxa" w:w="50"/>
              <w:right w:type="dxa" w:w="90"/>
            </w:tcMar>
          </w:tcPr>
          <w:p>
            <w:pPr>
              <w:keepNext/>
              <w:spacing w:line="276"/>
              <w:jc w:val="left"/>
            </w:pPr>
            <w:r>
              <w:rPr>
                <w:rFonts w:ascii="Times New Roman" w:cs="Times New Roman" w:eastAsia="Times New Roman" w:hAnsi="Times New Roman"/>
                <w:b w:val="false"/>
                <w:bCs w:val="false"/>
                <w:sz w:val="20"/>
                <w:szCs w:val="20"/>
              </w:rPr>
              <w:t xml:space="preserve">200</w:t>
            </w:r>
          </w:p>
        </w:tc>
        <w:tc>
          <w:tcPr>
            <w:tcW w:type="dxa" w:w="1900"/>
            <w:tcBorders>
              <w:top w:val="none" w:color="FFFFFF" w:sz="0"/>
              <w:left w:val="none" w:color="FFFFFF" w:sz="0"/>
              <w:bottom w:val="none" w:color="FFFFFF" w:sz="0"/>
              <w:right w:val="none" w:color="FFFFFF" w:sz="0"/>
            </w:tcBorders>
            <w:shd w:fill="FFFFFF" w:color="auto" w:val="clear"/>
            <w:tcMar>
              <w:top w:type="dxa" w:w="50"/>
              <w:left w:type="dxa" w:w="90"/>
              <w:bottom w:type="dxa" w:w="50"/>
              <w:right w:type="dxa" w:w="90"/>
            </w:tcMar>
          </w:tcPr>
          <w:p>
            <w:pPr>
              <w:keepNext/>
              <w:spacing w:line="276"/>
              <w:jc w:val="left"/>
            </w:pPr>
            <w:r>
              <w:rPr>
                <w:rFonts w:ascii="Times New Roman" w:cs="Times New Roman" w:eastAsia="Times New Roman" w:hAnsi="Times New Roman"/>
                <w:b w:val="false"/>
                <w:bCs w:val="false"/>
                <w:sz w:val="20"/>
                <w:szCs w:val="20"/>
              </w:rPr>
              <w:t xml:space="preserve">8</w:t>
            </w:r>
          </w:p>
        </w:tc>
        <w:tc>
          <w:tcPr>
            <w:tcW w:type="dxa" w:w="2760"/>
            <w:tcBorders>
              <w:top w:val="none" w:color="FFFFFF" w:sz="0"/>
              <w:left w:val="none" w:color="FFFFFF" w:sz="0"/>
              <w:bottom w:val="none" w:color="FFFFFF" w:sz="0"/>
              <w:right w:val="none" w:color="FFFFFF" w:sz="0"/>
            </w:tcBorders>
            <w:shd w:fill="FFFFFF" w:color="auto" w:val="clear"/>
            <w:tcMar>
              <w:top w:type="dxa" w:w="50"/>
              <w:left w:type="dxa" w:w="90"/>
              <w:bottom w:type="dxa" w:w="50"/>
              <w:right w:type="dxa" w:w="90"/>
            </w:tcMar>
          </w:tcPr>
          <w:p>
            <w:pPr>
              <w:keepNext/>
              <w:spacing w:line="276"/>
              <w:jc w:val="left"/>
            </w:pPr>
            <w:r>
              <w:rPr>
                <w:rFonts w:ascii="Times New Roman" w:cs="Times New Roman" w:eastAsia="Times New Roman" w:hAnsi="Times New Roman"/>
                <w:b w:val="false"/>
                <w:bCs w:val="false"/>
                <w:sz w:val="20"/>
                <w:szCs w:val="20"/>
              </w:rPr>
              <w:t xml:space="preserve">2 de 2</w:t>
            </w:r>
          </w:p>
        </w:tc>
      </w:tr>
      <w:tr>
        <w:trPr>
          <w:cantSplit/>
        </w:trPr>
        <w:tc>
          <w:tcPr>
            <w:tcW w:type="dxa" w:w="600"/>
            <w:tcBorders>
              <w:top w:val="none" w:color="FFFFFF" w:sz="0"/>
              <w:left w:val="none" w:color="FFFFFF" w:sz="0"/>
              <w:bottom w:val="none" w:color="FFFFFF" w:sz="0"/>
              <w:right w:val="none" w:color="FFFFFF" w:sz="0"/>
            </w:tcBorders>
            <w:shd w:fill="FFFFFF" w:color="auto" w:val="clear"/>
            <w:tcMar>
              <w:top w:type="dxa" w:w="50"/>
              <w:left w:type="dxa" w:w="90"/>
              <w:bottom w:type="dxa" w:w="50"/>
              <w:right w:type="dxa" w:w="90"/>
            </w:tcMar>
          </w:tcPr>
          <w:p>
            <w:pPr>
              <w:keepNext/>
              <w:spacing w:line="276"/>
              <w:jc w:val="left"/>
            </w:pPr>
            <w:r>
              <w:rPr>
                <w:rFonts w:ascii="Times New Roman" w:cs="Times New Roman" w:eastAsia="Times New Roman" w:hAnsi="Times New Roman"/>
                <w:b w:val="false"/>
                <w:bCs w:val="false"/>
                <w:sz w:val="20"/>
                <w:szCs w:val="20"/>
              </w:rPr>
              <w:t xml:space="preserve">6</w:t>
            </w:r>
          </w:p>
        </w:tc>
        <w:tc>
          <w:tcPr>
            <w:tcW w:type="dxa" w:w="3000"/>
            <w:tcBorders>
              <w:top w:val="none" w:color="FFFFFF" w:sz="0"/>
              <w:left w:val="none" w:color="FFFFFF" w:sz="0"/>
              <w:bottom w:val="none" w:color="FFFFFF" w:sz="0"/>
              <w:right w:val="none" w:color="FFFFFF" w:sz="0"/>
            </w:tcBorders>
            <w:shd w:fill="FFFFFF" w:color="auto" w:val="clear"/>
            <w:tcMar>
              <w:top w:type="dxa" w:w="50"/>
              <w:left w:type="dxa" w:w="90"/>
              <w:bottom w:type="dxa" w:w="50"/>
              <w:right w:type="dxa" w:w="90"/>
            </w:tcMar>
          </w:tcPr>
          <w:p>
            <w:pPr>
              <w:keepNext/>
              <w:spacing w:line="276"/>
              <w:jc w:val="left"/>
            </w:pPr>
            <w:r>
              <w:rPr>
                <w:rFonts w:ascii="Times New Roman" w:cs="Times New Roman" w:eastAsia="Times New Roman" w:hAnsi="Times New Roman"/>
                <w:b w:val="false"/>
                <w:bCs w:val="false"/>
                <w:sz w:val="20"/>
                <w:szCs w:val="20"/>
              </w:rPr>
              <w:t xml:space="preserve">Listar notificaciones</w:t>
            </w:r>
          </w:p>
        </w:tc>
        <w:tc>
          <w:tcPr>
            <w:tcW w:type="dxa" w:w="1100"/>
            <w:tcBorders>
              <w:top w:val="none" w:color="FFFFFF" w:sz="0"/>
              <w:left w:val="none" w:color="FFFFFF" w:sz="0"/>
              <w:bottom w:val="none" w:color="FFFFFF" w:sz="0"/>
              <w:right w:val="none" w:color="FFFFFF" w:sz="0"/>
            </w:tcBorders>
            <w:shd w:fill="FFFFFF" w:color="auto" w:val="clear"/>
            <w:tcMar>
              <w:top w:type="dxa" w:w="50"/>
              <w:left w:type="dxa" w:w="90"/>
              <w:bottom w:type="dxa" w:w="50"/>
              <w:right w:type="dxa" w:w="90"/>
            </w:tcMar>
          </w:tcPr>
          <w:p>
            <w:pPr>
              <w:keepNext/>
              <w:spacing w:line="276"/>
              <w:jc w:val="left"/>
            </w:pPr>
            <w:r>
              <w:rPr>
                <w:rFonts w:ascii="Times New Roman" w:cs="Times New Roman" w:eastAsia="Times New Roman" w:hAnsi="Times New Roman"/>
                <w:b w:val="false"/>
                <w:bCs w:val="false"/>
                <w:sz w:val="20"/>
                <w:szCs w:val="20"/>
              </w:rPr>
              <w:t xml:space="preserve">200</w:t>
            </w:r>
          </w:p>
        </w:tc>
        <w:tc>
          <w:tcPr>
            <w:tcW w:type="dxa" w:w="1900"/>
            <w:tcBorders>
              <w:top w:val="none" w:color="FFFFFF" w:sz="0"/>
              <w:left w:val="none" w:color="FFFFFF" w:sz="0"/>
              <w:bottom w:val="none" w:color="FFFFFF" w:sz="0"/>
              <w:right w:val="none" w:color="FFFFFF" w:sz="0"/>
            </w:tcBorders>
            <w:shd w:fill="FFFFFF" w:color="auto" w:val="clear"/>
            <w:tcMar>
              <w:top w:type="dxa" w:w="50"/>
              <w:left w:type="dxa" w:w="90"/>
              <w:bottom w:type="dxa" w:w="50"/>
              <w:right w:type="dxa" w:w="90"/>
            </w:tcMar>
          </w:tcPr>
          <w:p>
            <w:pPr>
              <w:keepNext/>
              <w:spacing w:line="276"/>
              <w:jc w:val="left"/>
            </w:pPr>
            <w:r>
              <w:rPr>
                <w:rFonts w:ascii="Times New Roman" w:cs="Times New Roman" w:eastAsia="Times New Roman" w:hAnsi="Times New Roman"/>
                <w:b w:val="false"/>
                <w:bCs w:val="false"/>
                <w:sz w:val="20"/>
                <w:szCs w:val="20"/>
              </w:rPr>
              <w:t xml:space="preserve">10</w:t>
            </w:r>
          </w:p>
        </w:tc>
        <w:tc>
          <w:tcPr>
            <w:tcW w:type="dxa" w:w="2760"/>
            <w:tcBorders>
              <w:top w:val="none" w:color="FFFFFF" w:sz="0"/>
              <w:left w:val="none" w:color="FFFFFF" w:sz="0"/>
              <w:bottom w:val="none" w:color="FFFFFF" w:sz="0"/>
              <w:right w:val="none" w:color="FFFFFF" w:sz="0"/>
            </w:tcBorders>
            <w:shd w:fill="FFFFFF" w:color="auto" w:val="clear"/>
            <w:tcMar>
              <w:top w:type="dxa" w:w="50"/>
              <w:left w:type="dxa" w:w="90"/>
              <w:bottom w:type="dxa" w:w="50"/>
              <w:right w:type="dxa" w:w="90"/>
            </w:tcMar>
          </w:tcPr>
          <w:p>
            <w:pPr>
              <w:keepNext/>
              <w:spacing w:line="276"/>
              <w:jc w:val="left"/>
            </w:pPr>
            <w:r>
              <w:rPr>
                <w:rFonts w:ascii="Times New Roman" w:cs="Times New Roman" w:eastAsia="Times New Roman" w:hAnsi="Times New Roman"/>
                <w:b w:val="false"/>
                <w:bCs w:val="false"/>
                <w:sz w:val="20"/>
                <w:szCs w:val="20"/>
              </w:rPr>
              <w:t xml:space="preserve">2 de 2</w:t>
            </w:r>
          </w:p>
        </w:tc>
      </w:tr>
      <w:tr>
        <w:trPr>
          <w:cantSplit/>
        </w:trPr>
        <w:tc>
          <w:tcPr>
            <w:tcW w:type="dxa" w:w="600"/>
            <w:tcBorders>
              <w:top w:val="none" w:color="FFFFFF" w:sz="0"/>
              <w:left w:val="none" w:color="FFFFFF" w:sz="0"/>
              <w:bottom w:val="none" w:color="FFFFFF" w:sz="0"/>
              <w:right w:val="none" w:color="FFFFFF" w:sz="0"/>
            </w:tcBorders>
            <w:shd w:fill="FFFFFF" w:color="auto" w:val="clear"/>
            <w:tcMar>
              <w:top w:type="dxa" w:w="50"/>
              <w:left w:type="dxa" w:w="90"/>
              <w:bottom w:type="dxa" w:w="50"/>
              <w:right w:type="dxa" w:w="90"/>
            </w:tcMar>
          </w:tcPr>
          <w:p>
            <w:pPr>
              <w:keepNext/>
              <w:spacing w:line="276"/>
              <w:jc w:val="left"/>
            </w:pPr>
            <w:r>
              <w:rPr>
                <w:rFonts w:ascii="Times New Roman" w:cs="Times New Roman" w:eastAsia="Times New Roman" w:hAnsi="Times New Roman"/>
                <w:b w:val="false"/>
                <w:bCs w:val="false"/>
                <w:sz w:val="20"/>
                <w:szCs w:val="20"/>
              </w:rPr>
              <w:t xml:space="preserve">7</w:t>
            </w:r>
          </w:p>
        </w:tc>
        <w:tc>
          <w:tcPr>
            <w:tcW w:type="dxa" w:w="3000"/>
            <w:tcBorders>
              <w:top w:val="none" w:color="FFFFFF" w:sz="0"/>
              <w:left w:val="none" w:color="FFFFFF" w:sz="0"/>
              <w:bottom w:val="none" w:color="FFFFFF" w:sz="0"/>
              <w:right w:val="none" w:color="FFFFFF" w:sz="0"/>
            </w:tcBorders>
            <w:shd w:fill="FFFFFF" w:color="auto" w:val="clear"/>
            <w:tcMar>
              <w:top w:type="dxa" w:w="50"/>
              <w:left w:type="dxa" w:w="90"/>
              <w:bottom w:type="dxa" w:w="50"/>
              <w:right w:type="dxa" w:w="90"/>
            </w:tcMar>
          </w:tcPr>
          <w:p>
            <w:pPr>
              <w:keepNext/>
              <w:spacing w:line="276"/>
              <w:jc w:val="left"/>
            </w:pPr>
            <w:r>
              <w:rPr>
                <w:rFonts w:ascii="Times New Roman" w:cs="Times New Roman" w:eastAsia="Times New Roman" w:hAnsi="Times New Roman"/>
                <w:b w:val="false"/>
                <w:bCs w:val="false"/>
                <w:sz w:val="20"/>
                <w:szCs w:val="20"/>
              </w:rPr>
              <w:t xml:space="preserve">Listar reportes</w:t>
            </w:r>
          </w:p>
        </w:tc>
        <w:tc>
          <w:tcPr>
            <w:tcW w:type="dxa" w:w="1100"/>
            <w:tcBorders>
              <w:top w:val="none" w:color="FFFFFF" w:sz="0"/>
              <w:left w:val="none" w:color="FFFFFF" w:sz="0"/>
              <w:bottom w:val="none" w:color="FFFFFF" w:sz="0"/>
              <w:right w:val="none" w:color="FFFFFF" w:sz="0"/>
            </w:tcBorders>
            <w:shd w:fill="FFFFFF" w:color="auto" w:val="clear"/>
            <w:tcMar>
              <w:top w:type="dxa" w:w="50"/>
              <w:left w:type="dxa" w:w="90"/>
              <w:bottom w:type="dxa" w:w="50"/>
              <w:right w:type="dxa" w:w="90"/>
            </w:tcMar>
          </w:tcPr>
          <w:p>
            <w:pPr>
              <w:keepNext/>
              <w:spacing w:line="276"/>
              <w:jc w:val="left"/>
            </w:pPr>
            <w:r>
              <w:rPr>
                <w:rFonts w:ascii="Times New Roman" w:cs="Times New Roman" w:eastAsia="Times New Roman" w:hAnsi="Times New Roman"/>
                <w:b w:val="false"/>
                <w:bCs w:val="false"/>
                <w:sz w:val="20"/>
                <w:szCs w:val="20"/>
              </w:rPr>
              <w:t xml:space="preserve">200</w:t>
            </w:r>
          </w:p>
        </w:tc>
        <w:tc>
          <w:tcPr>
            <w:tcW w:type="dxa" w:w="1900"/>
            <w:tcBorders>
              <w:top w:val="none" w:color="FFFFFF" w:sz="0"/>
              <w:left w:val="none" w:color="FFFFFF" w:sz="0"/>
              <w:bottom w:val="none" w:color="FFFFFF" w:sz="0"/>
              <w:right w:val="none" w:color="FFFFFF" w:sz="0"/>
            </w:tcBorders>
            <w:shd w:fill="FFFFFF" w:color="auto" w:val="clear"/>
            <w:tcMar>
              <w:top w:type="dxa" w:w="50"/>
              <w:left w:type="dxa" w:w="90"/>
              <w:bottom w:type="dxa" w:w="50"/>
              <w:right w:type="dxa" w:w="90"/>
            </w:tcMar>
          </w:tcPr>
          <w:p>
            <w:pPr>
              <w:keepNext/>
              <w:spacing w:line="276"/>
              <w:jc w:val="left"/>
            </w:pPr>
            <w:r>
              <w:rPr>
                <w:rFonts w:ascii="Times New Roman" w:cs="Times New Roman" w:eastAsia="Times New Roman" w:hAnsi="Times New Roman"/>
                <w:b w:val="false"/>
                <w:bCs w:val="false"/>
                <w:sz w:val="20"/>
                <w:szCs w:val="20"/>
              </w:rPr>
              <w:t xml:space="preserve">8</w:t>
            </w:r>
          </w:p>
        </w:tc>
        <w:tc>
          <w:tcPr>
            <w:tcW w:type="dxa" w:w="2760"/>
            <w:tcBorders>
              <w:top w:val="none" w:color="FFFFFF" w:sz="0"/>
              <w:left w:val="none" w:color="FFFFFF" w:sz="0"/>
              <w:bottom w:val="none" w:color="FFFFFF" w:sz="0"/>
              <w:right w:val="none" w:color="FFFFFF" w:sz="0"/>
            </w:tcBorders>
            <w:shd w:fill="FFFFFF" w:color="auto" w:val="clear"/>
            <w:tcMar>
              <w:top w:type="dxa" w:w="50"/>
              <w:left w:type="dxa" w:w="90"/>
              <w:bottom w:type="dxa" w:w="50"/>
              <w:right w:type="dxa" w:w="90"/>
            </w:tcMar>
          </w:tcPr>
          <w:p>
            <w:pPr>
              <w:keepNext/>
              <w:spacing w:line="276"/>
              <w:jc w:val="left"/>
            </w:pPr>
            <w:r>
              <w:rPr>
                <w:rFonts w:ascii="Times New Roman" w:cs="Times New Roman" w:eastAsia="Times New Roman" w:hAnsi="Times New Roman"/>
                <w:b w:val="false"/>
                <w:bCs w:val="false"/>
                <w:sz w:val="20"/>
                <w:szCs w:val="20"/>
              </w:rPr>
              <w:t xml:space="preserve">2 de 2</w:t>
            </w:r>
          </w:p>
        </w:tc>
      </w:tr>
      <w:tr>
        <w:trPr>
          <w:cantSplit/>
        </w:trPr>
        <w:tc>
          <w:tcPr>
            <w:tcW w:type="dxa" w:w="600"/>
            <w:tcBorders>
              <w:top w:val="none" w:color="FFFFFF" w:sz="0"/>
              <w:left w:val="none" w:color="FFFFFF" w:sz="0"/>
              <w:bottom w:val="single" w:color="000000" w:sz="6"/>
              <w:right w:val="none" w:color="FFFFFF" w:sz="0"/>
            </w:tcBorders>
            <w:shd w:fill="FFFFFF" w:color="auto" w:val="clear"/>
            <w:tcMar>
              <w:top w:type="dxa" w:w="50"/>
              <w:left w:type="dxa" w:w="90"/>
              <w:bottom w:type="dxa" w:w="50"/>
              <w:right w:type="dxa" w:w="90"/>
            </w:tcMar>
          </w:tcPr>
          <w:p>
            <w:pPr>
              <w:keepNext/>
              <w:spacing w:line="276"/>
              <w:jc w:val="left"/>
            </w:pPr>
            <w:r>
              <w:rPr>
                <w:rFonts w:ascii="Times New Roman" w:cs="Times New Roman" w:eastAsia="Times New Roman" w:hAnsi="Times New Roman"/>
                <w:b w:val="false"/>
                <w:bCs w:val="false"/>
                <w:sz w:val="20"/>
                <w:szCs w:val="20"/>
              </w:rPr>
              <w:t xml:space="preserve">8</w:t>
            </w:r>
          </w:p>
        </w:tc>
        <w:tc>
          <w:tcPr>
            <w:tcW w:type="dxa" w:w="3000"/>
            <w:tcBorders>
              <w:top w:val="none" w:color="FFFFFF" w:sz="0"/>
              <w:left w:val="none" w:color="FFFFFF" w:sz="0"/>
              <w:bottom w:val="single" w:color="000000" w:sz="6"/>
              <w:right w:val="none" w:color="FFFFFF" w:sz="0"/>
            </w:tcBorders>
            <w:shd w:fill="FFFFFF" w:color="auto" w:val="clear"/>
            <w:tcMar>
              <w:top w:type="dxa" w:w="50"/>
              <w:left w:type="dxa" w:w="90"/>
              <w:bottom w:type="dxa" w:w="50"/>
              <w:right w:type="dxa" w:w="90"/>
            </w:tcMar>
          </w:tcPr>
          <w:p>
            <w:pPr>
              <w:keepNext/>
              <w:spacing w:line="276"/>
              <w:jc w:val="left"/>
            </w:pPr>
            <w:r>
              <w:rPr>
                <w:rFonts w:ascii="Times New Roman" w:cs="Times New Roman" w:eastAsia="Times New Roman" w:hAnsi="Times New Roman"/>
                <w:b w:val="false"/>
                <w:bCs w:val="false"/>
                <w:sz w:val="20"/>
                <w:szCs w:val="20"/>
              </w:rPr>
              <w:t xml:space="preserve">Editar Perfil</w:t>
            </w:r>
          </w:p>
        </w:tc>
        <w:tc>
          <w:tcPr>
            <w:tcW w:type="dxa" w:w="1100"/>
            <w:tcBorders>
              <w:top w:val="none" w:color="FFFFFF" w:sz="0"/>
              <w:left w:val="none" w:color="FFFFFF" w:sz="0"/>
              <w:bottom w:val="single" w:color="000000" w:sz="6"/>
              <w:right w:val="none" w:color="FFFFFF" w:sz="0"/>
            </w:tcBorders>
            <w:shd w:fill="FFFFFF" w:color="auto" w:val="clear"/>
            <w:tcMar>
              <w:top w:type="dxa" w:w="50"/>
              <w:left w:type="dxa" w:w="90"/>
              <w:bottom w:type="dxa" w:w="50"/>
              <w:right w:type="dxa" w:w="90"/>
            </w:tcMar>
          </w:tcPr>
          <w:p>
            <w:pPr>
              <w:keepNext/>
              <w:spacing w:line="276"/>
              <w:jc w:val="left"/>
            </w:pPr>
            <w:r>
              <w:rPr>
                <w:rFonts w:ascii="Times New Roman" w:cs="Times New Roman" w:eastAsia="Times New Roman" w:hAnsi="Times New Roman"/>
                <w:b w:val="false"/>
                <w:bCs w:val="false"/>
                <w:sz w:val="20"/>
                <w:szCs w:val="20"/>
              </w:rPr>
              <w:t xml:space="preserve">200</w:t>
            </w:r>
          </w:p>
        </w:tc>
        <w:tc>
          <w:tcPr>
            <w:tcW w:type="dxa" w:w="1900"/>
            <w:tcBorders>
              <w:top w:val="none" w:color="FFFFFF" w:sz="0"/>
              <w:left w:val="none" w:color="FFFFFF" w:sz="0"/>
              <w:bottom w:val="single" w:color="000000" w:sz="6"/>
              <w:right w:val="none" w:color="FFFFFF" w:sz="0"/>
            </w:tcBorders>
            <w:shd w:fill="FFFFFF" w:color="auto" w:val="clear"/>
            <w:tcMar>
              <w:top w:type="dxa" w:w="50"/>
              <w:left w:type="dxa" w:w="90"/>
              <w:bottom w:type="dxa" w:w="50"/>
              <w:right w:type="dxa" w:w="90"/>
            </w:tcMar>
          </w:tcPr>
          <w:p>
            <w:pPr>
              <w:keepNext/>
              <w:spacing w:line="276"/>
              <w:jc w:val="left"/>
            </w:pPr>
            <w:r>
              <w:rPr>
                <w:rFonts w:ascii="Times New Roman" w:cs="Times New Roman" w:eastAsia="Times New Roman" w:hAnsi="Times New Roman"/>
                <w:b w:val="false"/>
                <w:bCs w:val="false"/>
                <w:sz w:val="20"/>
                <w:szCs w:val="20"/>
              </w:rPr>
              <w:t xml:space="preserve">14</w:t>
            </w:r>
          </w:p>
        </w:tc>
        <w:tc>
          <w:tcPr>
            <w:tcW w:type="dxa" w:w="2760"/>
            <w:tcBorders>
              <w:top w:val="none" w:color="FFFFFF" w:sz="0"/>
              <w:left w:val="none" w:color="FFFFFF" w:sz="0"/>
              <w:bottom w:val="single" w:color="000000" w:sz="6"/>
              <w:right w:val="none" w:color="FFFFFF" w:sz="0"/>
            </w:tcBorders>
            <w:shd w:fill="FFFFFF" w:color="auto" w:val="clear"/>
            <w:tcMar>
              <w:top w:type="dxa" w:w="50"/>
              <w:left w:type="dxa" w:w="90"/>
              <w:bottom w:type="dxa" w:w="50"/>
              <w:right w:type="dxa" w:w="90"/>
            </w:tcMar>
          </w:tcPr>
          <w:p>
            <w:pPr>
              <w:keepNext/>
              <w:spacing w:line="276"/>
              <w:jc w:val="left"/>
            </w:pPr>
            <w:r>
              <w:rPr>
                <w:rFonts w:ascii="Times New Roman" w:cs="Times New Roman" w:eastAsia="Times New Roman" w:hAnsi="Times New Roman"/>
                <w:b w:val="false"/>
                <w:bCs w:val="false"/>
                <w:sz w:val="20"/>
                <w:szCs w:val="20"/>
              </w:rPr>
              <w:t xml:space="preserve">2 de 2</w:t>
            </w:r>
          </w:p>
        </w:tc>
      </w:tr>
    </w:tbl>
    <w:p>
      <w:pPr>
        <w:spacing w:after="240" w:before="60" w:line="276"/>
      </w:pPr>
      <w:r>
        <w:rPr>
          <w:rFonts w:ascii="Times New Roman" w:cs="Times New Roman" w:eastAsia="Times New Roman" w:hAnsi="Times New Roman"/>
          <w:i/>
          <w:iCs/>
          <w:sz w:val="20"/>
          <w:szCs w:val="20"/>
        </w:rPr>
        <w:t xml:space="preserve">Nota. </w:t>
      </w:r>
      <w:r>
        <w:rPr>
          <w:rFonts w:ascii="Times New Roman" w:cs="Times New Roman" w:eastAsia="Times New Roman" w:hAnsi="Times New Roman"/>
          <w:sz w:val="20"/>
          <w:szCs w:val="20"/>
        </w:rPr>
        <w:t xml:space="preserve">Datos tomados de las Figuras 3 y 4. Tiempo promedio de la corrida: 51 ms. Duración total: 1 s 534 ms.</w:t>
      </w:r>
    </w:p>
    <w:p>
      <w:pPr>
        <w:spacing w:after="0" w:line="360"/>
        <w:ind w:firstLine="720"/>
        <w:jc w:val="left"/>
      </w:pPr>
      <w:r>
        <w:rPr>
          <w:rFonts w:ascii="Times New Roman" w:cs="Times New Roman" w:eastAsia="Times New Roman" w:hAnsi="Times New Roman"/>
          <w:sz w:val="22"/>
          <w:szCs w:val="22"/>
        </w:rPr>
        <w:t xml:space="preserve">Hay un detalle importante. Las API de este proyecto devuelven código 200 incluso cuando el mensaje de la respuesta informa un error, así que un resultado verde por sí solo no basta. Por eso, además de las pruebas automáticas, se abrió la respuesta de la petición Editar Perfil y se comprobó que el servidor contestó con estado “success” y el mensaje “Perfil actualizado correctamente”. Eso confirma que la sesión iniciada con el Login siguió activa durante la corrida y que el cambio sí se guardó.</w:t>
      </w:r>
    </w:p>
    <w:p>
      <w:pPr>
        <w:pStyle w:val="Heading1"/>
        <w:keepNext/>
        <w:spacing w:after="0" w:before="240" w:line="360"/>
        <w:jc w:val="center"/>
      </w:pPr>
      <w:r>
        <w:rPr>
          <w:rFonts w:ascii="Times New Roman" w:cs="Times New Roman" w:eastAsia="Times New Roman" w:hAnsi="Times New Roman"/>
          <w:b/>
          <w:bCs/>
          <w:sz w:val="24"/>
          <w:szCs w:val="24"/>
        </w:rPr>
        <w:t xml:space="preserve">Medición del rendimiento con PageSpeed Insights</w:t>
      </w:r>
    </w:p>
    <w:p>
      <w:pPr>
        <w:spacing w:after="0" w:line="360"/>
        <w:ind w:firstLine="720"/>
        <w:jc w:val="left"/>
      </w:pPr>
      <w:r>
        <w:rPr>
          <w:rFonts w:ascii="Times New Roman" w:cs="Times New Roman" w:eastAsia="Times New Roman" w:hAnsi="Times New Roman"/>
          <w:sz w:val="22"/>
          <w:szCs w:val="22"/>
        </w:rPr>
        <w:t xml:space="preserve">PageSpeed Insights es una herramienta gratuita de Google que abre una página web, la analiza con Lighthouse y entrega una calificación de 0 a 100, junto con varios tiempos de carga y recomendaciones para mejorarla.</w:t>
      </w:r>
    </w:p>
    <w:p>
      <w:pPr>
        <w:pStyle w:val="Heading2"/>
        <w:keepNext/>
        <w:spacing w:after="0" w:before="120" w:line="360"/>
        <w:jc w:val="left"/>
      </w:pPr>
      <w:r>
        <w:rPr>
          <w:rFonts w:ascii="Times New Roman" w:cs="Times New Roman" w:eastAsia="Times New Roman" w:hAnsi="Times New Roman"/>
          <w:b/>
          <w:bCs/>
          <w:sz w:val="24"/>
          <w:szCs w:val="24"/>
        </w:rPr>
        <w:t xml:space="preserve">Cómo se hizo la medición</w:t>
      </w:r>
    </w:p>
    <w:p>
      <w:pPr>
        <w:spacing w:after="0" w:line="360"/>
        <w:ind w:firstLine="720"/>
        <w:jc w:val="left"/>
      </w:pPr>
      <w:r>
        <w:rPr>
          <w:rFonts w:ascii="Times New Roman" w:cs="Times New Roman" w:eastAsia="Times New Roman" w:hAnsi="Times New Roman"/>
          <w:sz w:val="22"/>
          <w:szCs w:val="22"/>
        </w:rPr>
        <w:t xml:space="preserve">Se ingresó a pagespeed.web.dev, se escribió la dirección https://truequematchsena.site.je/app_trueque_match/login.php y se pulsó el botón Analizar. Se trabajó siempre en la pestaña Móvil, porque la mayoría de los usuarios de la plataforma entrarían desde el celular. El análisis se repitió tres veces el mismo día, con unos minutos de diferencia, para comprobar que el resultado fuera estable y no un golpe de suerte.</w:t>
      </w:r>
    </w:p>
    <w:p>
      <w:pPr>
        <w:spacing w:after="0" w:line="360"/>
        <w:ind w:firstLine="720"/>
        <w:jc w:val="left"/>
      </w:pPr>
      <w:r>
        <w:rPr>
          <w:rFonts w:ascii="Times New Roman" w:cs="Times New Roman" w:eastAsia="Times New Roman" w:hAnsi="Times New Roman"/>
          <w:sz w:val="22"/>
          <w:szCs w:val="22"/>
        </w:rPr>
        <w:t xml:space="preserve">Según el propio informe, la herramienta simula un celular Moto G Power con una conexión 4G lenta, usa Lighthouse 13.5.0 y analiza la carga inicial de una sola página. Es decir, es una prueba exigente, pensada para ver cómo se comporta el sitio en condiciones modestas. Esas condiciones aparecen en la Figura 5.</w:t>
      </w:r>
    </w:p>
    <w:p>
      <w:pPr>
        <w:keepNext/>
        <w:spacing w:after="0" w:before="120" w:line="360"/>
      </w:pPr>
      <w:r>
        <w:rPr>
          <w:rFonts w:ascii="Times New Roman" w:cs="Times New Roman" w:eastAsia="Times New Roman" w:hAnsi="Times New Roman"/>
          <w:b/>
          <w:bCs/>
          <w:sz w:val="22"/>
          <w:szCs w:val="22"/>
        </w:rPr>
        <w:t xml:space="preserve">Figura 5</w:t>
      </w:r>
    </w:p>
    <w:p>
      <w:pPr>
        <w:keepNext/>
        <w:spacing w:after="60" w:line="360"/>
      </w:pPr>
      <w:r>
        <w:rPr>
          <w:rFonts w:ascii="Times New Roman" w:cs="Times New Roman" w:eastAsia="Times New Roman" w:hAnsi="Times New Roman"/>
          <w:i/>
          <w:iCs/>
          <w:sz w:val="22"/>
          <w:szCs w:val="22"/>
        </w:rPr>
        <w:t xml:space="preserve">Condiciones de la prueba y oportunidades de rendimiento (intento 1)</w:t>
      </w:r>
    </w:p>
    <w:p>
      <w:pPr>
        <w:keepNext/>
        <w:spacing w:after="60"/>
        <w:jc w:val="center"/>
      </w:pPr>
      <w:r>
        <w:drawing>
          <wp:inline distT="0" distB="0" distL="0" distR="0">
            <wp:extent cx="4933950" cy="4572000"/>
            <wp:effectExtent t="0" r="0" b="0" l="0"/>
            <wp:docPr id="1" name="fig5" descr="Condiciones de la prueba y oportunidades de rendimiento (intento 1)" title="Figura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933950" cy="4572000"/>
                    </a:xfrm>
                    <a:prstGeom prst="rect">
                      <a:avLst/>
                    </a:prstGeom>
                  </pic:spPr>
                </pic:pic>
              </a:graphicData>
            </a:graphic>
          </wp:inline>
        </w:drawing>
      </w:r>
    </w:p>
    <w:p>
      <w:pPr>
        <w:spacing w:after="240" w:line="276"/>
      </w:pPr>
      <w:r>
        <w:rPr>
          <w:rFonts w:ascii="Times New Roman" w:cs="Times New Roman" w:eastAsia="Times New Roman" w:hAnsi="Times New Roman"/>
          <w:i/>
          <w:iCs/>
          <w:sz w:val="20"/>
          <w:szCs w:val="20"/>
        </w:rPr>
        <w:t xml:space="preserve">Nota. </w:t>
      </w:r>
      <w:r>
        <w:rPr>
          <w:rFonts w:ascii="Times New Roman" w:cs="Times New Roman" w:eastAsia="Times New Roman" w:hAnsi="Times New Roman"/>
          <w:sz w:val="20"/>
          <w:szCs w:val="20"/>
        </w:rPr>
        <w:t xml:space="preserve">Captura del informe de PageSpeed Insights del 25 de octubre de 2026, 18:58 (GMT-5). Elaboración propia.</w:t>
      </w:r>
    </w:p>
    <w:p>
      <w:pPr>
        <w:pStyle w:val="Heading2"/>
        <w:keepNext/>
        <w:spacing w:after="0" w:before="120" w:line="360"/>
        <w:jc w:val="left"/>
      </w:pPr>
      <w:r>
        <w:rPr>
          <w:rFonts w:ascii="Times New Roman" w:cs="Times New Roman" w:eastAsia="Times New Roman" w:hAnsi="Times New Roman"/>
          <w:b/>
          <w:bCs/>
          <w:sz w:val="24"/>
          <w:szCs w:val="24"/>
        </w:rPr>
        <w:t xml:space="preserve">Resultados de los tres intentos</w:t>
      </w:r>
    </w:p>
    <w:p>
      <w:pPr>
        <w:spacing w:after="0" w:line="360"/>
        <w:ind w:firstLine="720"/>
        <w:jc w:val="left"/>
      </w:pPr>
      <w:r>
        <w:rPr>
          <w:rFonts w:ascii="Times New Roman" w:cs="Times New Roman" w:eastAsia="Times New Roman" w:hAnsi="Times New Roman"/>
          <w:sz w:val="22"/>
          <w:szCs w:val="22"/>
        </w:rPr>
        <w:t xml:space="preserve">Los tres análisis dieron calificaciones muy parecidas, entre 91 y 92 puntos sobre 100. Las Figuras 6, 7 y 8 muestran los informes completos de cada intento, y la Tabla 4 reúne los valores.</w:t>
      </w:r>
    </w:p>
    <w:p>
      <w:pPr>
        <w:keepNext/>
        <w:spacing w:after="0" w:before="120" w:line="360"/>
      </w:pPr>
      <w:r>
        <w:rPr>
          <w:rFonts w:ascii="Times New Roman" w:cs="Times New Roman" w:eastAsia="Times New Roman" w:hAnsi="Times New Roman"/>
          <w:b/>
          <w:bCs/>
          <w:sz w:val="22"/>
          <w:szCs w:val="22"/>
        </w:rPr>
        <w:t xml:space="preserve">Figura 6</w:t>
      </w:r>
    </w:p>
    <w:p>
      <w:pPr>
        <w:keepNext/>
        <w:spacing w:after="60" w:line="360"/>
      </w:pPr>
      <w:r>
        <w:rPr>
          <w:rFonts w:ascii="Times New Roman" w:cs="Times New Roman" w:eastAsia="Times New Roman" w:hAnsi="Times New Roman"/>
          <w:i/>
          <w:iCs/>
          <w:sz w:val="22"/>
          <w:szCs w:val="22"/>
        </w:rPr>
        <w:t xml:space="preserve">Informe de PageSpeed Insights, intento 1 (18:58)</w:t>
      </w:r>
    </w:p>
    <w:p>
      <w:pPr>
        <w:keepNext/>
        <w:spacing w:after="60"/>
        <w:jc w:val="center"/>
      </w:pPr>
      <w:r>
        <w:drawing>
          <wp:inline distT="0" distB="0" distL="0" distR="0">
            <wp:extent cx="4095750" cy="4000500"/>
            <wp:effectExtent t="0" r="0" b="0" l="0"/>
            <wp:docPr id="1" name="fig6" descr="Informe de PageSpeed Insights, intento 1 (18:58)" title="Figura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095750" cy="4000500"/>
                    </a:xfrm>
                    <a:prstGeom prst="rect">
                      <a:avLst/>
                    </a:prstGeom>
                  </pic:spPr>
                </pic:pic>
              </a:graphicData>
            </a:graphic>
          </wp:inline>
        </w:drawing>
      </w:r>
    </w:p>
    <w:p>
      <w:pPr>
        <w:spacing w:after="240" w:line="276"/>
      </w:pPr>
      <w:r>
        <w:rPr>
          <w:rFonts w:ascii="Times New Roman" w:cs="Times New Roman" w:eastAsia="Times New Roman" w:hAnsi="Times New Roman"/>
          <w:i/>
          <w:iCs/>
          <w:sz w:val="20"/>
          <w:szCs w:val="20"/>
        </w:rPr>
        <w:t xml:space="preserve">Nota. </w:t>
      </w:r>
      <w:r>
        <w:rPr>
          <w:rFonts w:ascii="Times New Roman" w:cs="Times New Roman" w:eastAsia="Times New Roman" w:hAnsi="Times New Roman"/>
          <w:sz w:val="20"/>
          <w:szCs w:val="20"/>
        </w:rPr>
        <w:t xml:space="preserve">Rendimiento de 92 puntos en la pestaña Móvil. Elaboración propia.</w:t>
      </w:r>
    </w:p>
    <w:p>
      <w:pPr>
        <w:keepNext/>
        <w:spacing w:after="0" w:before="120" w:line="360"/>
      </w:pPr>
      <w:r>
        <w:rPr>
          <w:rFonts w:ascii="Times New Roman" w:cs="Times New Roman" w:eastAsia="Times New Roman" w:hAnsi="Times New Roman"/>
          <w:b/>
          <w:bCs/>
          <w:sz w:val="22"/>
          <w:szCs w:val="22"/>
        </w:rPr>
        <w:t xml:space="preserve">Figura 7</w:t>
      </w:r>
    </w:p>
    <w:p>
      <w:pPr>
        <w:keepNext/>
        <w:spacing w:after="60" w:line="360"/>
      </w:pPr>
      <w:r>
        <w:rPr>
          <w:rFonts w:ascii="Times New Roman" w:cs="Times New Roman" w:eastAsia="Times New Roman" w:hAnsi="Times New Roman"/>
          <w:i/>
          <w:iCs/>
          <w:sz w:val="22"/>
          <w:szCs w:val="22"/>
        </w:rPr>
        <w:t xml:space="preserve">Informe de PageSpeed Insights, intento 2 (19:08)</w:t>
      </w:r>
    </w:p>
    <w:p>
      <w:pPr>
        <w:keepNext/>
        <w:spacing w:after="60"/>
        <w:jc w:val="center"/>
      </w:pPr>
      <w:r>
        <w:drawing>
          <wp:inline distT="0" distB="0" distL="0" distR="0">
            <wp:extent cx="3924300" cy="5334000"/>
            <wp:effectExtent t="0" r="0" b="0" l="0"/>
            <wp:docPr id="1" name="fig7" descr="Informe de PageSpeed Insights, intento 2 (19:08)" title="Figura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924300" cy="5334000"/>
                    </a:xfrm>
                    <a:prstGeom prst="rect">
                      <a:avLst/>
                    </a:prstGeom>
                  </pic:spPr>
                </pic:pic>
              </a:graphicData>
            </a:graphic>
          </wp:inline>
        </w:drawing>
      </w:r>
    </w:p>
    <w:p>
      <w:pPr>
        <w:spacing w:after="240" w:line="276"/>
      </w:pPr>
      <w:r>
        <w:rPr>
          <w:rFonts w:ascii="Times New Roman" w:cs="Times New Roman" w:eastAsia="Times New Roman" w:hAnsi="Times New Roman"/>
          <w:i/>
          <w:iCs/>
          <w:sz w:val="20"/>
          <w:szCs w:val="20"/>
        </w:rPr>
        <w:t xml:space="preserve">Nota. </w:t>
      </w:r>
      <w:r>
        <w:rPr>
          <w:rFonts w:ascii="Times New Roman" w:cs="Times New Roman" w:eastAsia="Times New Roman" w:hAnsi="Times New Roman"/>
          <w:sz w:val="20"/>
          <w:szCs w:val="20"/>
        </w:rPr>
        <w:t xml:space="preserve">Rendimiento de 91 puntos en la pestaña Móvil. Elaboración propia.</w:t>
      </w:r>
    </w:p>
    <w:p>
      <w:pPr>
        <w:keepNext/>
        <w:spacing w:after="0" w:before="120" w:line="360"/>
      </w:pPr>
      <w:r>
        <w:rPr>
          <w:rFonts w:ascii="Times New Roman" w:cs="Times New Roman" w:eastAsia="Times New Roman" w:hAnsi="Times New Roman"/>
          <w:b/>
          <w:bCs/>
          <w:sz w:val="22"/>
          <w:szCs w:val="22"/>
        </w:rPr>
        <w:t xml:space="preserve">Figura 8</w:t>
      </w:r>
    </w:p>
    <w:p>
      <w:pPr>
        <w:keepNext/>
        <w:spacing w:after="60" w:line="360"/>
      </w:pPr>
      <w:r>
        <w:rPr>
          <w:rFonts w:ascii="Times New Roman" w:cs="Times New Roman" w:eastAsia="Times New Roman" w:hAnsi="Times New Roman"/>
          <w:i/>
          <w:iCs/>
          <w:sz w:val="22"/>
          <w:szCs w:val="22"/>
        </w:rPr>
        <w:t xml:space="preserve">Informe de PageSpeed Insights, intento 3 (19:11)</w:t>
      </w:r>
    </w:p>
    <w:p>
      <w:pPr>
        <w:keepNext/>
        <w:spacing w:after="60"/>
        <w:jc w:val="center"/>
      </w:pPr>
      <w:r>
        <w:drawing>
          <wp:inline distT="0" distB="0" distL="0" distR="0">
            <wp:extent cx="3333750" cy="4229100"/>
            <wp:effectExtent t="0" r="0" b="0" l="0"/>
            <wp:docPr id="1" name="fig8" descr="Informe de PageSpeed Insights, intento 3 (19:11)" title="Figura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333750" cy="4229100"/>
                    </a:xfrm>
                    <a:prstGeom prst="rect">
                      <a:avLst/>
                    </a:prstGeom>
                  </pic:spPr>
                </pic:pic>
              </a:graphicData>
            </a:graphic>
          </wp:inline>
        </w:drawing>
      </w:r>
    </w:p>
    <w:p>
      <w:pPr>
        <w:spacing w:after="240" w:line="276"/>
      </w:pPr>
      <w:r>
        <w:rPr>
          <w:rFonts w:ascii="Times New Roman" w:cs="Times New Roman" w:eastAsia="Times New Roman" w:hAnsi="Times New Roman"/>
          <w:i/>
          <w:iCs/>
          <w:sz w:val="20"/>
          <w:szCs w:val="20"/>
        </w:rPr>
        <w:t xml:space="preserve">Nota. </w:t>
      </w:r>
      <w:r>
        <w:rPr>
          <w:rFonts w:ascii="Times New Roman" w:cs="Times New Roman" w:eastAsia="Times New Roman" w:hAnsi="Times New Roman"/>
          <w:sz w:val="20"/>
          <w:szCs w:val="20"/>
        </w:rPr>
        <w:t xml:space="preserve">Rendimiento de 91 puntos en la pestaña Móvil. Elaboración propia.</w:t>
      </w:r>
    </w:p>
    <w:p>
      <w:pPr>
        <w:keepNext/>
        <w:spacing w:after="0" w:before="120" w:line="360"/>
      </w:pPr>
      <w:r>
        <w:rPr>
          <w:rFonts w:ascii="Times New Roman" w:cs="Times New Roman" w:eastAsia="Times New Roman" w:hAnsi="Times New Roman"/>
          <w:b/>
          <w:bCs/>
          <w:sz w:val="22"/>
          <w:szCs w:val="22"/>
        </w:rPr>
        <w:t xml:space="preserve">Tabla 4</w:t>
      </w:r>
    </w:p>
    <w:p>
      <w:pPr>
        <w:keepNext/>
        <w:spacing w:after="60" w:line="360"/>
      </w:pPr>
      <w:r>
        <w:rPr>
          <w:rFonts w:ascii="Times New Roman" w:cs="Times New Roman" w:eastAsia="Times New Roman" w:hAnsi="Times New Roman"/>
          <w:i/>
          <w:iCs/>
          <w:sz w:val="22"/>
          <w:szCs w:val="22"/>
        </w:rPr>
        <w:t xml:space="preserve">Resultados de PageSpeed Insights en móvil para la página de inicio de sesión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900"/>
        <w:gridCol w:w="1500"/>
        <w:gridCol w:w="1100"/>
        <w:gridCol w:w="1100"/>
        <w:gridCol w:w="1100"/>
        <w:gridCol w:w="1100"/>
        <w:gridCol w:w="1560"/>
      </w:tblGrid>
      <w:tr>
        <w:trPr>
          <w:cantSplit/>
          <w:tblHeader/>
        </w:trPr>
        <w:tc>
          <w:tcPr>
            <w:tcW w:type="dxa" w:w="1000"/>
            <w:tcBorders>
              <w:top w:val="single" w:color="000000" w:sz="6"/>
              <w:left w:val="none" w:color="FFFFFF" w:sz="0"/>
              <w:bottom w:val="single" w:color="000000" w:sz="6"/>
              <w:right w:val="none" w:color="FFFFFF" w:sz="0"/>
            </w:tcBorders>
            <w:shd w:fill="FFFFFF" w:color="auto" w:val="clear"/>
            <w:tcMar>
              <w:top w:type="dxa" w:w="50"/>
              <w:left w:type="dxa" w:w="90"/>
              <w:bottom w:type="dxa" w:w="50"/>
              <w:right w:type="dxa" w:w="90"/>
            </w:tcMar>
          </w:tcPr>
          <w:p>
            <w:pPr>
              <w:keepNext/>
              <w:spacing w:line="276"/>
              <w:jc w:val="left"/>
            </w:pPr>
            <w:r>
              <w:rPr>
                <w:rFonts w:ascii="Times New Roman" w:cs="Times New Roman" w:eastAsia="Times New Roman" w:hAnsi="Times New Roman"/>
                <w:b/>
                <w:bCs/>
                <w:sz w:val="20"/>
                <w:szCs w:val="20"/>
              </w:rPr>
              <w:t xml:space="preserve">Intento</w:t>
            </w:r>
          </w:p>
        </w:tc>
        <w:tc>
          <w:tcPr>
            <w:tcW w:type="dxa" w:w="900"/>
            <w:tcBorders>
              <w:top w:val="single" w:color="000000" w:sz="6"/>
              <w:left w:val="none" w:color="FFFFFF" w:sz="0"/>
              <w:bottom w:val="single" w:color="000000" w:sz="6"/>
              <w:right w:val="none" w:color="FFFFFF" w:sz="0"/>
            </w:tcBorders>
            <w:shd w:fill="FFFFFF" w:color="auto" w:val="clear"/>
            <w:tcMar>
              <w:top w:type="dxa" w:w="50"/>
              <w:left w:type="dxa" w:w="90"/>
              <w:bottom w:type="dxa" w:w="50"/>
              <w:right w:type="dxa" w:w="90"/>
            </w:tcMar>
          </w:tcPr>
          <w:p>
            <w:pPr>
              <w:keepNext/>
              <w:spacing w:line="276"/>
              <w:jc w:val="left"/>
            </w:pPr>
            <w:r>
              <w:rPr>
                <w:rFonts w:ascii="Times New Roman" w:cs="Times New Roman" w:eastAsia="Times New Roman" w:hAnsi="Times New Roman"/>
                <w:b/>
                <w:bCs/>
                <w:sz w:val="20"/>
                <w:szCs w:val="20"/>
              </w:rPr>
              <w:t xml:space="preserve">Hora</w:t>
            </w:r>
          </w:p>
        </w:tc>
        <w:tc>
          <w:tcPr>
            <w:tcW w:type="dxa" w:w="1500"/>
            <w:tcBorders>
              <w:top w:val="single" w:color="000000" w:sz="6"/>
              <w:left w:val="none" w:color="FFFFFF" w:sz="0"/>
              <w:bottom w:val="single" w:color="000000" w:sz="6"/>
              <w:right w:val="none" w:color="FFFFFF" w:sz="0"/>
            </w:tcBorders>
            <w:shd w:fill="FFFFFF" w:color="auto" w:val="clear"/>
            <w:tcMar>
              <w:top w:type="dxa" w:w="50"/>
              <w:left w:type="dxa" w:w="90"/>
              <w:bottom w:type="dxa" w:w="50"/>
              <w:right w:type="dxa" w:w="90"/>
            </w:tcMar>
          </w:tcPr>
          <w:p>
            <w:pPr>
              <w:keepNext/>
              <w:spacing w:line="276"/>
              <w:jc w:val="left"/>
            </w:pPr>
            <w:r>
              <w:rPr>
                <w:rFonts w:ascii="Times New Roman" w:cs="Times New Roman" w:eastAsia="Times New Roman" w:hAnsi="Times New Roman"/>
                <w:b/>
                <w:bCs/>
                <w:sz w:val="20"/>
                <w:szCs w:val="20"/>
              </w:rPr>
              <w:t xml:space="preserve">Rendimiento</w:t>
            </w:r>
          </w:p>
        </w:tc>
        <w:tc>
          <w:tcPr>
            <w:tcW w:type="dxa" w:w="1100"/>
            <w:tcBorders>
              <w:top w:val="single" w:color="000000" w:sz="6"/>
              <w:left w:val="none" w:color="FFFFFF" w:sz="0"/>
              <w:bottom w:val="single" w:color="000000" w:sz="6"/>
              <w:right w:val="none" w:color="FFFFFF" w:sz="0"/>
            </w:tcBorders>
            <w:shd w:fill="FFFFFF" w:color="auto" w:val="clear"/>
            <w:tcMar>
              <w:top w:type="dxa" w:w="50"/>
              <w:left w:type="dxa" w:w="90"/>
              <w:bottom w:type="dxa" w:w="50"/>
              <w:right w:type="dxa" w:w="90"/>
            </w:tcMar>
          </w:tcPr>
          <w:p>
            <w:pPr>
              <w:keepNext/>
              <w:spacing w:line="276"/>
              <w:jc w:val="left"/>
            </w:pPr>
            <w:r>
              <w:rPr>
                <w:rFonts w:ascii="Times New Roman" w:cs="Times New Roman" w:eastAsia="Times New Roman" w:hAnsi="Times New Roman"/>
                <w:b/>
                <w:bCs/>
                <w:sz w:val="20"/>
                <w:szCs w:val="20"/>
              </w:rPr>
              <w:t xml:space="preserve">FCP</w:t>
            </w:r>
          </w:p>
        </w:tc>
        <w:tc>
          <w:tcPr>
            <w:tcW w:type="dxa" w:w="1100"/>
            <w:tcBorders>
              <w:top w:val="single" w:color="000000" w:sz="6"/>
              <w:left w:val="none" w:color="FFFFFF" w:sz="0"/>
              <w:bottom w:val="single" w:color="000000" w:sz="6"/>
              <w:right w:val="none" w:color="FFFFFF" w:sz="0"/>
            </w:tcBorders>
            <w:shd w:fill="FFFFFF" w:color="auto" w:val="clear"/>
            <w:tcMar>
              <w:top w:type="dxa" w:w="50"/>
              <w:left w:type="dxa" w:w="90"/>
              <w:bottom w:type="dxa" w:w="50"/>
              <w:right w:type="dxa" w:w="90"/>
            </w:tcMar>
          </w:tcPr>
          <w:p>
            <w:pPr>
              <w:keepNext/>
              <w:spacing w:line="276"/>
              <w:jc w:val="left"/>
            </w:pPr>
            <w:r>
              <w:rPr>
                <w:rFonts w:ascii="Times New Roman" w:cs="Times New Roman" w:eastAsia="Times New Roman" w:hAnsi="Times New Roman"/>
                <w:b/>
                <w:bCs/>
                <w:sz w:val="20"/>
                <w:szCs w:val="20"/>
              </w:rPr>
              <w:t xml:space="preserve">LCP</w:t>
            </w:r>
          </w:p>
        </w:tc>
        <w:tc>
          <w:tcPr>
            <w:tcW w:type="dxa" w:w="1100"/>
            <w:tcBorders>
              <w:top w:val="single" w:color="000000" w:sz="6"/>
              <w:left w:val="none" w:color="FFFFFF" w:sz="0"/>
              <w:bottom w:val="single" w:color="000000" w:sz="6"/>
              <w:right w:val="none" w:color="FFFFFF" w:sz="0"/>
            </w:tcBorders>
            <w:shd w:fill="FFFFFF" w:color="auto" w:val="clear"/>
            <w:tcMar>
              <w:top w:type="dxa" w:w="50"/>
              <w:left w:type="dxa" w:w="90"/>
              <w:bottom w:type="dxa" w:w="50"/>
              <w:right w:type="dxa" w:w="90"/>
            </w:tcMar>
          </w:tcPr>
          <w:p>
            <w:pPr>
              <w:keepNext/>
              <w:spacing w:line="276"/>
              <w:jc w:val="left"/>
            </w:pPr>
            <w:r>
              <w:rPr>
                <w:rFonts w:ascii="Times New Roman" w:cs="Times New Roman" w:eastAsia="Times New Roman" w:hAnsi="Times New Roman"/>
                <w:b/>
                <w:bCs/>
                <w:sz w:val="20"/>
                <w:szCs w:val="20"/>
              </w:rPr>
              <w:t xml:space="preserve">TBT</w:t>
            </w:r>
          </w:p>
        </w:tc>
        <w:tc>
          <w:tcPr>
            <w:tcW w:type="dxa" w:w="1100"/>
            <w:tcBorders>
              <w:top w:val="single" w:color="000000" w:sz="6"/>
              <w:left w:val="none" w:color="FFFFFF" w:sz="0"/>
              <w:bottom w:val="single" w:color="000000" w:sz="6"/>
              <w:right w:val="none" w:color="FFFFFF" w:sz="0"/>
            </w:tcBorders>
            <w:shd w:fill="FFFFFF" w:color="auto" w:val="clear"/>
            <w:tcMar>
              <w:top w:type="dxa" w:w="50"/>
              <w:left w:type="dxa" w:w="90"/>
              <w:bottom w:type="dxa" w:w="50"/>
              <w:right w:type="dxa" w:w="90"/>
            </w:tcMar>
          </w:tcPr>
          <w:p>
            <w:pPr>
              <w:keepNext/>
              <w:spacing w:line="276"/>
              <w:jc w:val="left"/>
            </w:pPr>
            <w:r>
              <w:rPr>
                <w:rFonts w:ascii="Times New Roman" w:cs="Times New Roman" w:eastAsia="Times New Roman" w:hAnsi="Times New Roman"/>
                <w:b/>
                <w:bCs/>
                <w:sz w:val="20"/>
                <w:szCs w:val="20"/>
              </w:rPr>
              <w:t xml:space="preserve">CLS</w:t>
            </w:r>
          </w:p>
        </w:tc>
        <w:tc>
          <w:tcPr>
            <w:tcW w:type="dxa" w:w="1560"/>
            <w:tcBorders>
              <w:top w:val="single" w:color="000000" w:sz="6"/>
              <w:left w:val="none" w:color="FFFFFF" w:sz="0"/>
              <w:bottom w:val="single" w:color="000000" w:sz="6"/>
              <w:right w:val="none" w:color="FFFFFF" w:sz="0"/>
            </w:tcBorders>
            <w:shd w:fill="FFFFFF" w:color="auto" w:val="clear"/>
            <w:tcMar>
              <w:top w:type="dxa" w:w="50"/>
              <w:left w:type="dxa" w:w="90"/>
              <w:bottom w:type="dxa" w:w="50"/>
              <w:right w:type="dxa" w:w="90"/>
            </w:tcMar>
          </w:tcPr>
          <w:p>
            <w:pPr>
              <w:keepNext/>
              <w:spacing w:line="276"/>
              <w:jc w:val="left"/>
            </w:pPr>
            <w:r>
              <w:rPr>
                <w:rFonts w:ascii="Times New Roman" w:cs="Times New Roman" w:eastAsia="Times New Roman" w:hAnsi="Times New Roman"/>
                <w:b/>
                <w:bCs/>
                <w:sz w:val="20"/>
                <w:szCs w:val="20"/>
              </w:rPr>
              <w:t xml:space="preserve">Speed Index</w:t>
            </w:r>
          </w:p>
        </w:tc>
      </w:tr>
      <w:tr>
        <w:trPr>
          <w:cantSplit/>
        </w:trPr>
        <w:tc>
          <w:tcPr>
            <w:tcW w:type="dxa" w:w="1000"/>
            <w:tcBorders>
              <w:top w:val="none" w:color="FFFFFF" w:sz="0"/>
              <w:left w:val="none" w:color="FFFFFF" w:sz="0"/>
              <w:bottom w:val="none" w:color="FFFFFF" w:sz="0"/>
              <w:right w:val="none" w:color="FFFFFF" w:sz="0"/>
            </w:tcBorders>
            <w:shd w:fill="FFFFFF" w:color="auto" w:val="clear"/>
            <w:tcMar>
              <w:top w:type="dxa" w:w="50"/>
              <w:left w:type="dxa" w:w="90"/>
              <w:bottom w:type="dxa" w:w="50"/>
              <w:right w:type="dxa" w:w="90"/>
            </w:tcMar>
          </w:tcPr>
          <w:p>
            <w:pPr>
              <w:keepNext/>
              <w:spacing w:line="276"/>
              <w:jc w:val="left"/>
            </w:pPr>
            <w:r>
              <w:rPr>
                <w:rFonts w:ascii="Times New Roman" w:cs="Times New Roman" w:eastAsia="Times New Roman" w:hAnsi="Times New Roman"/>
                <w:b w:val="false"/>
                <w:bCs w:val="false"/>
                <w:sz w:val="20"/>
                <w:szCs w:val="20"/>
              </w:rPr>
              <w:t xml:space="preserve">1</w:t>
            </w:r>
          </w:p>
        </w:tc>
        <w:tc>
          <w:tcPr>
            <w:tcW w:type="dxa" w:w="900"/>
            <w:tcBorders>
              <w:top w:val="none" w:color="FFFFFF" w:sz="0"/>
              <w:left w:val="none" w:color="FFFFFF" w:sz="0"/>
              <w:bottom w:val="none" w:color="FFFFFF" w:sz="0"/>
              <w:right w:val="none" w:color="FFFFFF" w:sz="0"/>
            </w:tcBorders>
            <w:shd w:fill="FFFFFF" w:color="auto" w:val="clear"/>
            <w:tcMar>
              <w:top w:type="dxa" w:w="50"/>
              <w:left w:type="dxa" w:w="90"/>
              <w:bottom w:type="dxa" w:w="50"/>
              <w:right w:type="dxa" w:w="90"/>
            </w:tcMar>
          </w:tcPr>
          <w:p>
            <w:pPr>
              <w:keepNext/>
              <w:spacing w:line="276"/>
              <w:jc w:val="left"/>
            </w:pPr>
            <w:r>
              <w:rPr>
                <w:rFonts w:ascii="Times New Roman" w:cs="Times New Roman" w:eastAsia="Times New Roman" w:hAnsi="Times New Roman"/>
                <w:b w:val="false"/>
                <w:bCs w:val="false"/>
                <w:sz w:val="20"/>
                <w:szCs w:val="20"/>
              </w:rPr>
              <w:t xml:space="preserve">18:58</w:t>
            </w:r>
          </w:p>
        </w:tc>
        <w:tc>
          <w:tcPr>
            <w:tcW w:type="dxa" w:w="1500"/>
            <w:tcBorders>
              <w:top w:val="none" w:color="FFFFFF" w:sz="0"/>
              <w:left w:val="none" w:color="FFFFFF" w:sz="0"/>
              <w:bottom w:val="none" w:color="FFFFFF" w:sz="0"/>
              <w:right w:val="none" w:color="FFFFFF" w:sz="0"/>
            </w:tcBorders>
            <w:shd w:fill="FFFFFF" w:color="auto" w:val="clear"/>
            <w:tcMar>
              <w:top w:type="dxa" w:w="50"/>
              <w:left w:type="dxa" w:w="90"/>
              <w:bottom w:type="dxa" w:w="50"/>
              <w:right w:type="dxa" w:w="90"/>
            </w:tcMar>
          </w:tcPr>
          <w:p>
            <w:pPr>
              <w:keepNext/>
              <w:spacing w:line="276"/>
              <w:jc w:val="left"/>
            </w:pPr>
            <w:r>
              <w:rPr>
                <w:rFonts w:ascii="Times New Roman" w:cs="Times New Roman" w:eastAsia="Times New Roman" w:hAnsi="Times New Roman"/>
                <w:b w:val="false"/>
                <w:bCs w:val="false"/>
                <w:sz w:val="20"/>
                <w:szCs w:val="20"/>
              </w:rPr>
              <w:t xml:space="preserve">92</w:t>
            </w:r>
          </w:p>
        </w:tc>
        <w:tc>
          <w:tcPr>
            <w:tcW w:type="dxa" w:w="1100"/>
            <w:tcBorders>
              <w:top w:val="none" w:color="FFFFFF" w:sz="0"/>
              <w:left w:val="none" w:color="FFFFFF" w:sz="0"/>
              <w:bottom w:val="none" w:color="FFFFFF" w:sz="0"/>
              <w:right w:val="none" w:color="FFFFFF" w:sz="0"/>
            </w:tcBorders>
            <w:shd w:fill="FFFFFF" w:color="auto" w:val="clear"/>
            <w:tcMar>
              <w:top w:type="dxa" w:w="50"/>
              <w:left w:type="dxa" w:w="90"/>
              <w:bottom w:type="dxa" w:w="50"/>
              <w:right w:type="dxa" w:w="90"/>
            </w:tcMar>
          </w:tcPr>
          <w:p>
            <w:pPr>
              <w:keepNext/>
              <w:spacing w:line="276"/>
              <w:jc w:val="left"/>
            </w:pPr>
            <w:r>
              <w:rPr>
                <w:rFonts w:ascii="Times New Roman" w:cs="Times New Roman" w:eastAsia="Times New Roman" w:hAnsi="Times New Roman"/>
                <w:b w:val="false"/>
                <w:bCs w:val="false"/>
                <w:sz w:val="20"/>
                <w:szCs w:val="20"/>
              </w:rPr>
              <w:t xml:space="preserve">2,7 s</w:t>
            </w:r>
          </w:p>
        </w:tc>
        <w:tc>
          <w:tcPr>
            <w:tcW w:type="dxa" w:w="1100"/>
            <w:tcBorders>
              <w:top w:val="none" w:color="FFFFFF" w:sz="0"/>
              <w:left w:val="none" w:color="FFFFFF" w:sz="0"/>
              <w:bottom w:val="none" w:color="FFFFFF" w:sz="0"/>
              <w:right w:val="none" w:color="FFFFFF" w:sz="0"/>
            </w:tcBorders>
            <w:shd w:fill="FFFFFF" w:color="auto" w:val="clear"/>
            <w:tcMar>
              <w:top w:type="dxa" w:w="50"/>
              <w:left w:type="dxa" w:w="90"/>
              <w:bottom w:type="dxa" w:w="50"/>
              <w:right w:type="dxa" w:w="90"/>
            </w:tcMar>
          </w:tcPr>
          <w:p>
            <w:pPr>
              <w:keepNext/>
              <w:spacing w:line="276"/>
              <w:jc w:val="left"/>
            </w:pPr>
            <w:r>
              <w:rPr>
                <w:rFonts w:ascii="Times New Roman" w:cs="Times New Roman" w:eastAsia="Times New Roman" w:hAnsi="Times New Roman"/>
                <w:b w:val="false"/>
                <w:bCs w:val="false"/>
                <w:sz w:val="20"/>
                <w:szCs w:val="20"/>
              </w:rPr>
              <w:t xml:space="preserve">2,7 s</w:t>
            </w:r>
          </w:p>
        </w:tc>
        <w:tc>
          <w:tcPr>
            <w:tcW w:type="dxa" w:w="1100"/>
            <w:tcBorders>
              <w:top w:val="none" w:color="FFFFFF" w:sz="0"/>
              <w:left w:val="none" w:color="FFFFFF" w:sz="0"/>
              <w:bottom w:val="none" w:color="FFFFFF" w:sz="0"/>
              <w:right w:val="none" w:color="FFFFFF" w:sz="0"/>
            </w:tcBorders>
            <w:shd w:fill="FFFFFF" w:color="auto" w:val="clear"/>
            <w:tcMar>
              <w:top w:type="dxa" w:w="50"/>
              <w:left w:type="dxa" w:w="90"/>
              <w:bottom w:type="dxa" w:w="50"/>
              <w:right w:type="dxa" w:w="90"/>
            </w:tcMar>
          </w:tcPr>
          <w:p>
            <w:pPr>
              <w:keepNext/>
              <w:spacing w:line="276"/>
              <w:jc w:val="left"/>
            </w:pPr>
            <w:r>
              <w:rPr>
                <w:rFonts w:ascii="Times New Roman" w:cs="Times New Roman" w:eastAsia="Times New Roman" w:hAnsi="Times New Roman"/>
                <w:b w:val="false"/>
                <w:bCs w:val="false"/>
                <w:sz w:val="20"/>
                <w:szCs w:val="20"/>
              </w:rPr>
              <w:t xml:space="preserve">0 ms</w:t>
            </w:r>
          </w:p>
        </w:tc>
        <w:tc>
          <w:tcPr>
            <w:tcW w:type="dxa" w:w="1100"/>
            <w:tcBorders>
              <w:top w:val="none" w:color="FFFFFF" w:sz="0"/>
              <w:left w:val="none" w:color="FFFFFF" w:sz="0"/>
              <w:bottom w:val="none" w:color="FFFFFF" w:sz="0"/>
              <w:right w:val="none" w:color="FFFFFF" w:sz="0"/>
            </w:tcBorders>
            <w:shd w:fill="FFFFFF" w:color="auto" w:val="clear"/>
            <w:tcMar>
              <w:top w:type="dxa" w:w="50"/>
              <w:left w:type="dxa" w:w="90"/>
              <w:bottom w:type="dxa" w:w="50"/>
              <w:right w:type="dxa" w:w="90"/>
            </w:tcMar>
          </w:tcPr>
          <w:p>
            <w:pPr>
              <w:keepNext/>
              <w:spacing w:line="276"/>
              <w:jc w:val="left"/>
            </w:pPr>
            <w:r>
              <w:rPr>
                <w:rFonts w:ascii="Times New Roman" w:cs="Times New Roman" w:eastAsia="Times New Roman" w:hAnsi="Times New Roman"/>
                <w:b w:val="false"/>
                <w:bCs w:val="false"/>
                <w:sz w:val="20"/>
                <w:szCs w:val="20"/>
              </w:rPr>
              <w:t xml:space="preserve">0,008</w:t>
            </w:r>
          </w:p>
        </w:tc>
        <w:tc>
          <w:tcPr>
            <w:tcW w:type="dxa" w:w="1560"/>
            <w:tcBorders>
              <w:top w:val="none" w:color="FFFFFF" w:sz="0"/>
              <w:left w:val="none" w:color="FFFFFF" w:sz="0"/>
              <w:bottom w:val="none" w:color="FFFFFF" w:sz="0"/>
              <w:right w:val="none" w:color="FFFFFF" w:sz="0"/>
            </w:tcBorders>
            <w:shd w:fill="FFFFFF" w:color="auto" w:val="clear"/>
            <w:tcMar>
              <w:top w:type="dxa" w:w="50"/>
              <w:left w:type="dxa" w:w="90"/>
              <w:bottom w:type="dxa" w:w="50"/>
              <w:right w:type="dxa" w:w="90"/>
            </w:tcMar>
          </w:tcPr>
          <w:p>
            <w:pPr>
              <w:keepNext/>
              <w:spacing w:line="276"/>
              <w:jc w:val="left"/>
            </w:pPr>
            <w:r>
              <w:rPr>
                <w:rFonts w:ascii="Times New Roman" w:cs="Times New Roman" w:eastAsia="Times New Roman" w:hAnsi="Times New Roman"/>
                <w:b w:val="false"/>
                <w:bCs w:val="false"/>
                <w:sz w:val="20"/>
                <w:szCs w:val="20"/>
              </w:rPr>
              <w:t xml:space="preserve">2,9 s</w:t>
            </w:r>
          </w:p>
        </w:tc>
      </w:tr>
      <w:tr>
        <w:trPr>
          <w:cantSplit/>
        </w:trPr>
        <w:tc>
          <w:tcPr>
            <w:tcW w:type="dxa" w:w="1000"/>
            <w:tcBorders>
              <w:top w:val="none" w:color="FFFFFF" w:sz="0"/>
              <w:left w:val="none" w:color="FFFFFF" w:sz="0"/>
              <w:bottom w:val="none" w:color="FFFFFF" w:sz="0"/>
              <w:right w:val="none" w:color="FFFFFF" w:sz="0"/>
            </w:tcBorders>
            <w:shd w:fill="FFFFFF" w:color="auto" w:val="clear"/>
            <w:tcMar>
              <w:top w:type="dxa" w:w="50"/>
              <w:left w:type="dxa" w:w="90"/>
              <w:bottom w:type="dxa" w:w="50"/>
              <w:right w:type="dxa" w:w="90"/>
            </w:tcMar>
          </w:tcPr>
          <w:p>
            <w:pPr>
              <w:keepNext/>
              <w:spacing w:line="276"/>
              <w:jc w:val="left"/>
            </w:pPr>
            <w:r>
              <w:rPr>
                <w:rFonts w:ascii="Times New Roman" w:cs="Times New Roman" w:eastAsia="Times New Roman" w:hAnsi="Times New Roman"/>
                <w:b w:val="false"/>
                <w:bCs w:val="false"/>
                <w:sz w:val="20"/>
                <w:szCs w:val="20"/>
              </w:rPr>
              <w:t xml:space="preserve">2</w:t>
            </w:r>
          </w:p>
        </w:tc>
        <w:tc>
          <w:tcPr>
            <w:tcW w:type="dxa" w:w="900"/>
            <w:tcBorders>
              <w:top w:val="none" w:color="FFFFFF" w:sz="0"/>
              <w:left w:val="none" w:color="FFFFFF" w:sz="0"/>
              <w:bottom w:val="none" w:color="FFFFFF" w:sz="0"/>
              <w:right w:val="none" w:color="FFFFFF" w:sz="0"/>
            </w:tcBorders>
            <w:shd w:fill="FFFFFF" w:color="auto" w:val="clear"/>
            <w:tcMar>
              <w:top w:type="dxa" w:w="50"/>
              <w:left w:type="dxa" w:w="90"/>
              <w:bottom w:type="dxa" w:w="50"/>
              <w:right w:type="dxa" w:w="90"/>
            </w:tcMar>
          </w:tcPr>
          <w:p>
            <w:pPr>
              <w:keepNext/>
              <w:spacing w:line="276"/>
              <w:jc w:val="left"/>
            </w:pPr>
            <w:r>
              <w:rPr>
                <w:rFonts w:ascii="Times New Roman" w:cs="Times New Roman" w:eastAsia="Times New Roman" w:hAnsi="Times New Roman"/>
                <w:b w:val="false"/>
                <w:bCs w:val="false"/>
                <w:sz w:val="20"/>
                <w:szCs w:val="20"/>
              </w:rPr>
              <w:t xml:space="preserve">19:08</w:t>
            </w:r>
          </w:p>
        </w:tc>
        <w:tc>
          <w:tcPr>
            <w:tcW w:type="dxa" w:w="1500"/>
            <w:tcBorders>
              <w:top w:val="none" w:color="FFFFFF" w:sz="0"/>
              <w:left w:val="none" w:color="FFFFFF" w:sz="0"/>
              <w:bottom w:val="none" w:color="FFFFFF" w:sz="0"/>
              <w:right w:val="none" w:color="FFFFFF" w:sz="0"/>
            </w:tcBorders>
            <w:shd w:fill="FFFFFF" w:color="auto" w:val="clear"/>
            <w:tcMar>
              <w:top w:type="dxa" w:w="50"/>
              <w:left w:type="dxa" w:w="90"/>
              <w:bottom w:type="dxa" w:w="50"/>
              <w:right w:type="dxa" w:w="90"/>
            </w:tcMar>
          </w:tcPr>
          <w:p>
            <w:pPr>
              <w:keepNext/>
              <w:spacing w:line="276"/>
              <w:jc w:val="left"/>
            </w:pPr>
            <w:r>
              <w:rPr>
                <w:rFonts w:ascii="Times New Roman" w:cs="Times New Roman" w:eastAsia="Times New Roman" w:hAnsi="Times New Roman"/>
                <w:b w:val="false"/>
                <w:bCs w:val="false"/>
                <w:sz w:val="20"/>
                <w:szCs w:val="20"/>
              </w:rPr>
              <w:t xml:space="preserve">91</w:t>
            </w:r>
          </w:p>
        </w:tc>
        <w:tc>
          <w:tcPr>
            <w:tcW w:type="dxa" w:w="1100"/>
            <w:tcBorders>
              <w:top w:val="none" w:color="FFFFFF" w:sz="0"/>
              <w:left w:val="none" w:color="FFFFFF" w:sz="0"/>
              <w:bottom w:val="none" w:color="FFFFFF" w:sz="0"/>
              <w:right w:val="none" w:color="FFFFFF" w:sz="0"/>
            </w:tcBorders>
            <w:shd w:fill="FFFFFF" w:color="auto" w:val="clear"/>
            <w:tcMar>
              <w:top w:type="dxa" w:w="50"/>
              <w:left w:type="dxa" w:w="90"/>
              <w:bottom w:type="dxa" w:w="50"/>
              <w:right w:type="dxa" w:w="90"/>
            </w:tcMar>
          </w:tcPr>
          <w:p>
            <w:pPr>
              <w:keepNext/>
              <w:spacing w:line="276"/>
              <w:jc w:val="left"/>
            </w:pPr>
            <w:r>
              <w:rPr>
                <w:rFonts w:ascii="Times New Roman" w:cs="Times New Roman" w:eastAsia="Times New Roman" w:hAnsi="Times New Roman"/>
                <w:b w:val="false"/>
                <w:bCs w:val="false"/>
                <w:sz w:val="20"/>
                <w:szCs w:val="20"/>
              </w:rPr>
              <w:t xml:space="preserve">2,8 s</w:t>
            </w:r>
          </w:p>
        </w:tc>
        <w:tc>
          <w:tcPr>
            <w:tcW w:type="dxa" w:w="1100"/>
            <w:tcBorders>
              <w:top w:val="none" w:color="FFFFFF" w:sz="0"/>
              <w:left w:val="none" w:color="FFFFFF" w:sz="0"/>
              <w:bottom w:val="none" w:color="FFFFFF" w:sz="0"/>
              <w:right w:val="none" w:color="FFFFFF" w:sz="0"/>
            </w:tcBorders>
            <w:shd w:fill="FFFFFF" w:color="auto" w:val="clear"/>
            <w:tcMar>
              <w:top w:type="dxa" w:w="50"/>
              <w:left w:type="dxa" w:w="90"/>
              <w:bottom w:type="dxa" w:w="50"/>
              <w:right w:type="dxa" w:w="90"/>
            </w:tcMar>
          </w:tcPr>
          <w:p>
            <w:pPr>
              <w:keepNext/>
              <w:spacing w:line="276"/>
              <w:jc w:val="left"/>
            </w:pPr>
            <w:r>
              <w:rPr>
                <w:rFonts w:ascii="Times New Roman" w:cs="Times New Roman" w:eastAsia="Times New Roman" w:hAnsi="Times New Roman"/>
                <w:b w:val="false"/>
                <w:bCs w:val="false"/>
                <w:sz w:val="20"/>
                <w:szCs w:val="20"/>
              </w:rPr>
              <w:t xml:space="preserve">2,8 s</w:t>
            </w:r>
          </w:p>
        </w:tc>
        <w:tc>
          <w:tcPr>
            <w:tcW w:type="dxa" w:w="1100"/>
            <w:tcBorders>
              <w:top w:val="none" w:color="FFFFFF" w:sz="0"/>
              <w:left w:val="none" w:color="FFFFFF" w:sz="0"/>
              <w:bottom w:val="none" w:color="FFFFFF" w:sz="0"/>
              <w:right w:val="none" w:color="FFFFFF" w:sz="0"/>
            </w:tcBorders>
            <w:shd w:fill="FFFFFF" w:color="auto" w:val="clear"/>
            <w:tcMar>
              <w:top w:type="dxa" w:w="50"/>
              <w:left w:type="dxa" w:w="90"/>
              <w:bottom w:type="dxa" w:w="50"/>
              <w:right w:type="dxa" w:w="90"/>
            </w:tcMar>
          </w:tcPr>
          <w:p>
            <w:pPr>
              <w:keepNext/>
              <w:spacing w:line="276"/>
              <w:jc w:val="left"/>
            </w:pPr>
            <w:r>
              <w:rPr>
                <w:rFonts w:ascii="Times New Roman" w:cs="Times New Roman" w:eastAsia="Times New Roman" w:hAnsi="Times New Roman"/>
                <w:b w:val="false"/>
                <w:bCs w:val="false"/>
                <w:sz w:val="20"/>
                <w:szCs w:val="20"/>
              </w:rPr>
              <w:t xml:space="preserve">0 ms</w:t>
            </w:r>
          </w:p>
        </w:tc>
        <w:tc>
          <w:tcPr>
            <w:tcW w:type="dxa" w:w="1100"/>
            <w:tcBorders>
              <w:top w:val="none" w:color="FFFFFF" w:sz="0"/>
              <w:left w:val="none" w:color="FFFFFF" w:sz="0"/>
              <w:bottom w:val="none" w:color="FFFFFF" w:sz="0"/>
              <w:right w:val="none" w:color="FFFFFF" w:sz="0"/>
            </w:tcBorders>
            <w:shd w:fill="FFFFFF" w:color="auto" w:val="clear"/>
            <w:tcMar>
              <w:top w:type="dxa" w:w="50"/>
              <w:left w:type="dxa" w:w="90"/>
              <w:bottom w:type="dxa" w:w="50"/>
              <w:right w:type="dxa" w:w="90"/>
            </w:tcMar>
          </w:tcPr>
          <w:p>
            <w:pPr>
              <w:keepNext/>
              <w:spacing w:line="276"/>
              <w:jc w:val="left"/>
            </w:pPr>
            <w:r>
              <w:rPr>
                <w:rFonts w:ascii="Times New Roman" w:cs="Times New Roman" w:eastAsia="Times New Roman" w:hAnsi="Times New Roman"/>
                <w:b w:val="false"/>
                <w:bCs w:val="false"/>
                <w:sz w:val="20"/>
                <w:szCs w:val="20"/>
              </w:rPr>
              <w:t xml:space="preserve">0,008</w:t>
            </w:r>
          </w:p>
        </w:tc>
        <w:tc>
          <w:tcPr>
            <w:tcW w:type="dxa" w:w="1560"/>
            <w:tcBorders>
              <w:top w:val="none" w:color="FFFFFF" w:sz="0"/>
              <w:left w:val="none" w:color="FFFFFF" w:sz="0"/>
              <w:bottom w:val="none" w:color="FFFFFF" w:sz="0"/>
              <w:right w:val="none" w:color="FFFFFF" w:sz="0"/>
            </w:tcBorders>
            <w:shd w:fill="FFFFFF" w:color="auto" w:val="clear"/>
            <w:tcMar>
              <w:top w:type="dxa" w:w="50"/>
              <w:left w:type="dxa" w:w="90"/>
              <w:bottom w:type="dxa" w:w="50"/>
              <w:right w:type="dxa" w:w="90"/>
            </w:tcMar>
          </w:tcPr>
          <w:p>
            <w:pPr>
              <w:keepNext/>
              <w:spacing w:line="276"/>
              <w:jc w:val="left"/>
            </w:pPr>
            <w:r>
              <w:rPr>
                <w:rFonts w:ascii="Times New Roman" w:cs="Times New Roman" w:eastAsia="Times New Roman" w:hAnsi="Times New Roman"/>
                <w:b w:val="false"/>
                <w:bCs w:val="false"/>
                <w:sz w:val="20"/>
                <w:szCs w:val="20"/>
              </w:rPr>
              <w:t xml:space="preserve">2,8 s</w:t>
            </w:r>
          </w:p>
        </w:tc>
      </w:tr>
      <w:tr>
        <w:trPr>
          <w:cantSplit/>
        </w:trPr>
        <w:tc>
          <w:tcPr>
            <w:tcW w:type="dxa" w:w="1000"/>
            <w:tcBorders>
              <w:top w:val="none" w:color="FFFFFF" w:sz="0"/>
              <w:left w:val="none" w:color="FFFFFF" w:sz="0"/>
              <w:bottom w:val="single" w:color="000000" w:sz="6"/>
              <w:right w:val="none" w:color="FFFFFF" w:sz="0"/>
            </w:tcBorders>
            <w:shd w:fill="FFFFFF" w:color="auto" w:val="clear"/>
            <w:tcMar>
              <w:top w:type="dxa" w:w="50"/>
              <w:left w:type="dxa" w:w="90"/>
              <w:bottom w:type="dxa" w:w="50"/>
              <w:right w:type="dxa" w:w="90"/>
            </w:tcMar>
          </w:tcPr>
          <w:p>
            <w:pPr>
              <w:keepNext/>
              <w:spacing w:line="276"/>
              <w:jc w:val="left"/>
            </w:pPr>
            <w:r>
              <w:rPr>
                <w:rFonts w:ascii="Times New Roman" w:cs="Times New Roman" w:eastAsia="Times New Roman" w:hAnsi="Times New Roman"/>
                <w:b w:val="false"/>
                <w:bCs w:val="false"/>
                <w:sz w:val="20"/>
                <w:szCs w:val="20"/>
              </w:rPr>
              <w:t xml:space="preserve">3</w:t>
            </w:r>
          </w:p>
        </w:tc>
        <w:tc>
          <w:tcPr>
            <w:tcW w:type="dxa" w:w="900"/>
            <w:tcBorders>
              <w:top w:val="none" w:color="FFFFFF" w:sz="0"/>
              <w:left w:val="none" w:color="FFFFFF" w:sz="0"/>
              <w:bottom w:val="single" w:color="000000" w:sz="6"/>
              <w:right w:val="none" w:color="FFFFFF" w:sz="0"/>
            </w:tcBorders>
            <w:shd w:fill="FFFFFF" w:color="auto" w:val="clear"/>
            <w:tcMar>
              <w:top w:type="dxa" w:w="50"/>
              <w:left w:type="dxa" w:w="90"/>
              <w:bottom w:type="dxa" w:w="50"/>
              <w:right w:type="dxa" w:w="90"/>
            </w:tcMar>
          </w:tcPr>
          <w:p>
            <w:pPr>
              <w:keepNext/>
              <w:spacing w:line="276"/>
              <w:jc w:val="left"/>
            </w:pPr>
            <w:r>
              <w:rPr>
                <w:rFonts w:ascii="Times New Roman" w:cs="Times New Roman" w:eastAsia="Times New Roman" w:hAnsi="Times New Roman"/>
                <w:b w:val="false"/>
                <w:bCs w:val="false"/>
                <w:sz w:val="20"/>
                <w:szCs w:val="20"/>
              </w:rPr>
              <w:t xml:space="preserve">19:11</w:t>
            </w:r>
          </w:p>
        </w:tc>
        <w:tc>
          <w:tcPr>
            <w:tcW w:type="dxa" w:w="1500"/>
            <w:tcBorders>
              <w:top w:val="none" w:color="FFFFFF" w:sz="0"/>
              <w:left w:val="none" w:color="FFFFFF" w:sz="0"/>
              <w:bottom w:val="single" w:color="000000" w:sz="6"/>
              <w:right w:val="none" w:color="FFFFFF" w:sz="0"/>
            </w:tcBorders>
            <w:shd w:fill="FFFFFF" w:color="auto" w:val="clear"/>
            <w:tcMar>
              <w:top w:type="dxa" w:w="50"/>
              <w:left w:type="dxa" w:w="90"/>
              <w:bottom w:type="dxa" w:w="50"/>
              <w:right w:type="dxa" w:w="90"/>
            </w:tcMar>
          </w:tcPr>
          <w:p>
            <w:pPr>
              <w:keepNext/>
              <w:spacing w:line="276"/>
              <w:jc w:val="left"/>
            </w:pPr>
            <w:r>
              <w:rPr>
                <w:rFonts w:ascii="Times New Roman" w:cs="Times New Roman" w:eastAsia="Times New Roman" w:hAnsi="Times New Roman"/>
                <w:b w:val="false"/>
                <w:bCs w:val="false"/>
                <w:sz w:val="20"/>
                <w:szCs w:val="20"/>
              </w:rPr>
              <w:t xml:space="preserve">91</w:t>
            </w:r>
          </w:p>
        </w:tc>
        <w:tc>
          <w:tcPr>
            <w:tcW w:type="dxa" w:w="1100"/>
            <w:tcBorders>
              <w:top w:val="none" w:color="FFFFFF" w:sz="0"/>
              <w:left w:val="none" w:color="FFFFFF" w:sz="0"/>
              <w:bottom w:val="single" w:color="000000" w:sz="6"/>
              <w:right w:val="none" w:color="FFFFFF" w:sz="0"/>
            </w:tcBorders>
            <w:shd w:fill="FFFFFF" w:color="auto" w:val="clear"/>
            <w:tcMar>
              <w:top w:type="dxa" w:w="50"/>
              <w:left w:type="dxa" w:w="90"/>
              <w:bottom w:type="dxa" w:w="50"/>
              <w:right w:type="dxa" w:w="90"/>
            </w:tcMar>
          </w:tcPr>
          <w:p>
            <w:pPr>
              <w:keepNext/>
              <w:spacing w:line="276"/>
              <w:jc w:val="left"/>
            </w:pPr>
            <w:r>
              <w:rPr>
                <w:rFonts w:ascii="Times New Roman" w:cs="Times New Roman" w:eastAsia="Times New Roman" w:hAnsi="Times New Roman"/>
                <w:b w:val="false"/>
                <w:bCs w:val="false"/>
                <w:sz w:val="20"/>
                <w:szCs w:val="20"/>
              </w:rPr>
              <w:t xml:space="preserve">2,8 s</w:t>
            </w:r>
          </w:p>
        </w:tc>
        <w:tc>
          <w:tcPr>
            <w:tcW w:type="dxa" w:w="1100"/>
            <w:tcBorders>
              <w:top w:val="none" w:color="FFFFFF" w:sz="0"/>
              <w:left w:val="none" w:color="FFFFFF" w:sz="0"/>
              <w:bottom w:val="single" w:color="000000" w:sz="6"/>
              <w:right w:val="none" w:color="FFFFFF" w:sz="0"/>
            </w:tcBorders>
            <w:shd w:fill="FFFFFF" w:color="auto" w:val="clear"/>
            <w:tcMar>
              <w:top w:type="dxa" w:w="50"/>
              <w:left w:type="dxa" w:w="90"/>
              <w:bottom w:type="dxa" w:w="50"/>
              <w:right w:type="dxa" w:w="90"/>
            </w:tcMar>
          </w:tcPr>
          <w:p>
            <w:pPr>
              <w:keepNext/>
              <w:spacing w:line="276"/>
              <w:jc w:val="left"/>
            </w:pPr>
            <w:r>
              <w:rPr>
                <w:rFonts w:ascii="Times New Roman" w:cs="Times New Roman" w:eastAsia="Times New Roman" w:hAnsi="Times New Roman"/>
                <w:b w:val="false"/>
                <w:bCs w:val="false"/>
                <w:sz w:val="20"/>
                <w:szCs w:val="20"/>
              </w:rPr>
              <w:t xml:space="preserve">2,8 s</w:t>
            </w:r>
          </w:p>
        </w:tc>
        <w:tc>
          <w:tcPr>
            <w:tcW w:type="dxa" w:w="1100"/>
            <w:tcBorders>
              <w:top w:val="none" w:color="FFFFFF" w:sz="0"/>
              <w:left w:val="none" w:color="FFFFFF" w:sz="0"/>
              <w:bottom w:val="single" w:color="000000" w:sz="6"/>
              <w:right w:val="none" w:color="FFFFFF" w:sz="0"/>
            </w:tcBorders>
            <w:shd w:fill="FFFFFF" w:color="auto" w:val="clear"/>
            <w:tcMar>
              <w:top w:type="dxa" w:w="50"/>
              <w:left w:type="dxa" w:w="90"/>
              <w:bottom w:type="dxa" w:w="50"/>
              <w:right w:type="dxa" w:w="90"/>
            </w:tcMar>
          </w:tcPr>
          <w:p>
            <w:pPr>
              <w:keepNext/>
              <w:spacing w:line="276"/>
              <w:jc w:val="left"/>
            </w:pPr>
            <w:r>
              <w:rPr>
                <w:rFonts w:ascii="Times New Roman" w:cs="Times New Roman" w:eastAsia="Times New Roman" w:hAnsi="Times New Roman"/>
                <w:b w:val="false"/>
                <w:bCs w:val="false"/>
                <w:sz w:val="20"/>
                <w:szCs w:val="20"/>
              </w:rPr>
              <w:t xml:space="preserve">0 ms</w:t>
            </w:r>
          </w:p>
        </w:tc>
        <w:tc>
          <w:tcPr>
            <w:tcW w:type="dxa" w:w="1100"/>
            <w:tcBorders>
              <w:top w:val="none" w:color="FFFFFF" w:sz="0"/>
              <w:left w:val="none" w:color="FFFFFF" w:sz="0"/>
              <w:bottom w:val="single" w:color="000000" w:sz="6"/>
              <w:right w:val="none" w:color="FFFFFF" w:sz="0"/>
            </w:tcBorders>
            <w:shd w:fill="FFFFFF" w:color="auto" w:val="clear"/>
            <w:tcMar>
              <w:top w:type="dxa" w:w="50"/>
              <w:left w:type="dxa" w:w="90"/>
              <w:bottom w:type="dxa" w:w="50"/>
              <w:right w:type="dxa" w:w="90"/>
            </w:tcMar>
          </w:tcPr>
          <w:p>
            <w:pPr>
              <w:keepNext/>
              <w:spacing w:line="276"/>
              <w:jc w:val="left"/>
            </w:pPr>
            <w:r>
              <w:rPr>
                <w:rFonts w:ascii="Times New Roman" w:cs="Times New Roman" w:eastAsia="Times New Roman" w:hAnsi="Times New Roman"/>
                <w:b w:val="false"/>
                <w:bCs w:val="false"/>
                <w:sz w:val="20"/>
                <w:szCs w:val="20"/>
              </w:rPr>
              <w:t xml:space="preserve">0,008</w:t>
            </w:r>
          </w:p>
        </w:tc>
        <w:tc>
          <w:tcPr>
            <w:tcW w:type="dxa" w:w="1560"/>
            <w:tcBorders>
              <w:top w:val="none" w:color="FFFFFF" w:sz="0"/>
              <w:left w:val="none" w:color="FFFFFF" w:sz="0"/>
              <w:bottom w:val="single" w:color="000000" w:sz="6"/>
              <w:right w:val="none" w:color="FFFFFF" w:sz="0"/>
            </w:tcBorders>
            <w:shd w:fill="FFFFFF" w:color="auto" w:val="clear"/>
            <w:tcMar>
              <w:top w:type="dxa" w:w="50"/>
              <w:left w:type="dxa" w:w="90"/>
              <w:bottom w:type="dxa" w:w="50"/>
              <w:right w:type="dxa" w:w="90"/>
            </w:tcMar>
          </w:tcPr>
          <w:p>
            <w:pPr>
              <w:keepNext/>
              <w:spacing w:line="276"/>
              <w:jc w:val="left"/>
            </w:pPr>
            <w:r>
              <w:rPr>
                <w:rFonts w:ascii="Times New Roman" w:cs="Times New Roman" w:eastAsia="Times New Roman" w:hAnsi="Times New Roman"/>
                <w:b w:val="false"/>
                <w:bCs w:val="false"/>
                <w:sz w:val="20"/>
                <w:szCs w:val="20"/>
              </w:rPr>
              <w:t xml:space="preserve">2,9 s</w:t>
            </w:r>
          </w:p>
        </w:tc>
      </w:tr>
    </w:tbl>
    <w:p>
      <w:pPr>
        <w:spacing w:after="240" w:before="60" w:line="276"/>
      </w:pPr>
      <w:r>
        <w:rPr>
          <w:rFonts w:ascii="Times New Roman" w:cs="Times New Roman" w:eastAsia="Times New Roman" w:hAnsi="Times New Roman"/>
          <w:i/>
          <w:iCs/>
          <w:sz w:val="20"/>
          <w:szCs w:val="20"/>
        </w:rPr>
        <w:t xml:space="preserve">Nota. </w:t>
      </w:r>
      <w:r>
        <w:rPr>
          <w:rFonts w:ascii="Times New Roman" w:cs="Times New Roman" w:eastAsia="Times New Roman" w:hAnsi="Times New Roman"/>
          <w:sz w:val="20"/>
          <w:szCs w:val="20"/>
        </w:rPr>
        <w:t xml:space="preserve">Datos tomados de las Figuras 6, 7 y 8, fecha 25 de octubre de 2026, hora de Colombia (GMT-5). Antes de esta tanda se hicieron tres análisis a las 17:29, 17:36 y 17:38 que también dieron 91 puntos, pero como no se registraron sus tiempos no se incluyen en la tabla.</w:t>
      </w:r>
    </w:p>
    <w:p>
      <w:pPr>
        <w:pStyle w:val="Heading2"/>
        <w:keepNext/>
        <w:spacing w:after="0" w:before="120" w:line="360"/>
        <w:jc w:val="left"/>
      </w:pPr>
      <w:r>
        <w:rPr>
          <w:rFonts w:ascii="Times New Roman" w:cs="Times New Roman" w:eastAsia="Times New Roman" w:hAnsi="Times New Roman"/>
          <w:b/>
          <w:bCs/>
          <w:sz w:val="24"/>
          <w:szCs w:val="24"/>
        </w:rPr>
        <w:t xml:space="preserve">Qué significan los números</w:t>
      </w:r>
    </w:p>
    <w:p>
      <w:pPr>
        <w:spacing w:after="0" w:line="360"/>
        <w:ind w:firstLine="720"/>
        <w:jc w:val="left"/>
      </w:pPr>
      <w:r>
        <w:rPr>
          <w:rFonts w:ascii="Times New Roman" w:cs="Times New Roman" w:eastAsia="Times New Roman" w:hAnsi="Times New Roman"/>
          <w:sz w:val="22"/>
          <w:szCs w:val="22"/>
        </w:rPr>
        <w:t xml:space="preserve">La calificación de rendimiento es de 91 o 92 puntos, y entra en la zona verde de la herramienta (de 90 a 100). Dos medidas son excelentes y no cambiaron en ningún intento: el tiempo de bloqueo total fue de 0 milisegundos, lo que quiere decir que la página nunca se queda “congelada”, y el cambio de diseño acumulado fue de 0,008, es decir, nada se mueve de lugar de forma molesta mientras la página carga.</w:t>
      </w:r>
    </w:p>
    <w:p>
      <w:pPr>
        <w:spacing w:after="0" w:line="360"/>
        <w:ind w:firstLine="720"/>
        <w:jc w:val="left"/>
      </w:pPr>
      <w:r>
        <w:rPr>
          <w:rFonts w:ascii="Times New Roman" w:cs="Times New Roman" w:eastAsia="Times New Roman" w:hAnsi="Times New Roman"/>
          <w:sz w:val="22"/>
          <w:szCs w:val="22"/>
        </w:rPr>
        <w:t xml:space="preserve">Lo que sí salió en naranja fueron el primer contenido (FCP) y el elemento más grande (LCP), ambos entre 2,7 y 2,8 segundos. Hay que leerlos con calma: la prueba simula un celular modesto con internet lento, y el sitio está en un hosting gratuito, de modo que un celular real con mejor conexión probablemente cargue más rápido. Aun así, es la parte con más espacio para mejorar.</w:t>
      </w:r>
    </w:p>
    <w:p>
      <w:pPr>
        <w:pStyle w:val="Heading2"/>
        <w:keepNext/>
        <w:spacing w:after="0" w:before="120" w:line="360"/>
        <w:jc w:val="left"/>
      </w:pPr>
      <w:r>
        <w:rPr>
          <w:rFonts w:ascii="Times New Roman" w:cs="Times New Roman" w:eastAsia="Times New Roman" w:hAnsi="Times New Roman"/>
          <w:b/>
          <w:bCs/>
          <w:sz w:val="24"/>
          <w:szCs w:val="24"/>
        </w:rPr>
        <w:t xml:space="preserve">Otras categorías y oportunidades de mejora</w:t>
      </w:r>
    </w:p>
    <w:p>
      <w:pPr>
        <w:spacing w:after="0" w:line="360"/>
        <w:ind w:firstLine="720"/>
        <w:jc w:val="left"/>
      </w:pPr>
      <w:r>
        <w:rPr>
          <w:rFonts w:ascii="Times New Roman" w:cs="Times New Roman" w:eastAsia="Times New Roman" w:hAnsi="Times New Roman"/>
          <w:sz w:val="22"/>
          <w:szCs w:val="22"/>
        </w:rPr>
        <w:t xml:space="preserve">Además del rendimiento, PageSpeed califica otras tres áreas. En las tres tandas los resultados fueron los mismos: prácticas recomendadas 100 puntos, SEO 91 y accesibilidad 83. Esta última fue la única en naranja.</w:t>
      </w:r>
    </w:p>
    <w:p>
      <w:pPr>
        <w:keepNext/>
        <w:spacing w:after="0" w:before="120" w:line="360"/>
      </w:pPr>
      <w:r>
        <w:rPr>
          <w:rFonts w:ascii="Times New Roman" w:cs="Times New Roman" w:eastAsia="Times New Roman" w:hAnsi="Times New Roman"/>
          <w:b/>
          <w:bCs/>
          <w:sz w:val="22"/>
          <w:szCs w:val="22"/>
        </w:rPr>
        <w:t xml:space="preserve">Figura 9</w:t>
      </w:r>
    </w:p>
    <w:p>
      <w:pPr>
        <w:keepNext/>
        <w:spacing w:after="60" w:line="360"/>
      </w:pPr>
      <w:r>
        <w:rPr>
          <w:rFonts w:ascii="Times New Roman" w:cs="Times New Roman" w:eastAsia="Times New Roman" w:hAnsi="Times New Roman"/>
          <w:i/>
          <w:iCs/>
          <w:sz w:val="22"/>
          <w:szCs w:val="22"/>
        </w:rPr>
        <w:t xml:space="preserve">Auditoría de accesibilidad de la página de inicio de sesión</w:t>
      </w:r>
    </w:p>
    <w:p>
      <w:pPr>
        <w:keepNext/>
        <w:spacing w:after="60"/>
        <w:jc w:val="center"/>
      </w:pPr>
      <w:r>
        <w:drawing>
          <wp:inline distT="0" distB="0" distL="0" distR="0">
            <wp:extent cx="4638675" cy="4572000"/>
            <wp:effectExtent t="0" r="0" b="0" l="0"/>
            <wp:docPr id="1" name="fig9" descr="Auditoría de accesibilidad de la página de inicio de sesión" title="Figura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638675" cy="4572000"/>
                    </a:xfrm>
                    <a:prstGeom prst="rect">
                      <a:avLst/>
                    </a:prstGeom>
                  </pic:spPr>
                </pic:pic>
              </a:graphicData>
            </a:graphic>
          </wp:inline>
        </w:drawing>
      </w:r>
    </w:p>
    <w:p>
      <w:pPr>
        <w:spacing w:after="240" w:line="276"/>
      </w:pPr>
      <w:r>
        <w:rPr>
          <w:rFonts w:ascii="Times New Roman" w:cs="Times New Roman" w:eastAsia="Times New Roman" w:hAnsi="Times New Roman"/>
          <w:i/>
          <w:iCs/>
          <w:sz w:val="20"/>
          <w:szCs w:val="20"/>
        </w:rPr>
        <w:t xml:space="preserve">Nota. </w:t>
      </w:r>
      <w:r>
        <w:rPr>
          <w:rFonts w:ascii="Times New Roman" w:cs="Times New Roman" w:eastAsia="Times New Roman" w:hAnsi="Times New Roman"/>
          <w:sz w:val="20"/>
          <w:szCs w:val="20"/>
        </w:rPr>
        <w:t xml:space="preserve">Accesibilidad de 83 puntos. Se señalan problemas de contraste, de enlaces y de puntos de referencia. Elaboración propia.</w:t>
      </w:r>
    </w:p>
    <w:p>
      <w:pPr>
        <w:keepNext/>
        <w:spacing w:after="0" w:line="360"/>
        <w:ind w:firstLine="720"/>
        <w:jc w:val="left"/>
      </w:pPr>
      <w:r>
        <w:rPr>
          <w:rFonts w:ascii="Times New Roman" w:cs="Times New Roman" w:eastAsia="Times New Roman" w:hAnsi="Times New Roman"/>
          <w:sz w:val="22"/>
          <w:szCs w:val="22"/>
        </w:rPr>
        <w:t xml:space="preserve">El informe deja una lista concreta de cosas que se podrían mejorar más adelante, escrita aquí en términos sencillos:</w:t>
      </w:r>
    </w:p>
    <w:p>
      <w:pPr>
        <w:pStyle w:val="ListParagraph"/>
        <w:numPr>
          <w:ilvl w:val="0"/>
          <w:numId w:val="2"/>
        </w:numPr>
        <w:spacing w:after="0" w:line="360"/>
      </w:pPr>
      <w:r>
        <w:rPr>
          <w:rFonts w:ascii="Times New Roman" w:cs="Times New Roman" w:eastAsia="Times New Roman" w:hAnsi="Times New Roman"/>
          <w:sz w:val="22"/>
          <w:szCs w:val="22"/>
        </w:rPr>
        <w:t xml:space="preserve">Rendimiento: reducir los archivos que bloquean que la página se dibuje (la herramienta estimó un ahorro de entre 2050 y 2270 ms), optimizar las imágenes (ahorro estimado de 188 KiB), indicar el ancho y el alto de las imágenes y quitar unos 18 KiB de estilos CSS que no se usan.</w:t>
      </w:r>
    </w:p>
    <w:p>
      <w:pPr>
        <w:pStyle w:val="ListParagraph"/>
        <w:numPr>
          <w:ilvl w:val="0"/>
          <w:numId w:val="2"/>
        </w:numPr>
        <w:spacing w:after="0" w:line="360"/>
      </w:pPr>
      <w:r>
        <w:rPr>
          <w:rFonts w:ascii="Times New Roman" w:cs="Times New Roman" w:eastAsia="Times New Roman" w:hAnsi="Times New Roman"/>
          <w:sz w:val="22"/>
          <w:szCs w:val="22"/>
        </w:rPr>
        <w:t xml:space="preserve">Accesibilidad: mejorar el contraste entre el color del texto y el fondo oscuro, hacer que los enlaces no se distingan solo por el color y agregar un punto de referencia principal a la página.</w:t>
      </w:r>
    </w:p>
    <w:p>
      <w:pPr>
        <w:pStyle w:val="ListParagraph"/>
        <w:numPr>
          <w:ilvl w:val="0"/>
          <w:numId w:val="2"/>
        </w:numPr>
        <w:spacing w:after="0" w:line="360"/>
      </w:pPr>
      <w:r>
        <w:rPr>
          <w:rFonts w:ascii="Times New Roman" w:cs="Times New Roman" w:eastAsia="Times New Roman" w:hAnsi="Times New Roman"/>
          <w:sz w:val="22"/>
          <w:szCs w:val="22"/>
        </w:rPr>
        <w:t xml:space="preserve">SEO: agregar una metadescripción, que es el resumen corto que muestran los buscadores.</w:t>
      </w:r>
    </w:p>
    <w:p>
      <w:pPr>
        <w:keepNext/>
        <w:spacing w:after="0" w:before="120" w:line="360"/>
      </w:pPr>
      <w:r>
        <w:rPr>
          <w:rFonts w:ascii="Times New Roman" w:cs="Times New Roman" w:eastAsia="Times New Roman" w:hAnsi="Times New Roman"/>
          <w:b/>
          <w:bCs/>
          <w:sz w:val="22"/>
          <w:szCs w:val="22"/>
        </w:rPr>
        <w:t xml:space="preserve">Figura 10</w:t>
      </w:r>
    </w:p>
    <w:p>
      <w:pPr>
        <w:keepNext/>
        <w:spacing w:after="60" w:line="360"/>
      </w:pPr>
      <w:r>
        <w:rPr>
          <w:rFonts w:ascii="Times New Roman" w:cs="Times New Roman" w:eastAsia="Times New Roman" w:hAnsi="Times New Roman"/>
          <w:i/>
          <w:iCs/>
          <w:sz w:val="22"/>
          <w:szCs w:val="22"/>
        </w:rPr>
        <w:t xml:space="preserve">Auditoría de SEO de la página de inicio de sesión</w:t>
      </w:r>
    </w:p>
    <w:p>
      <w:pPr>
        <w:keepNext/>
        <w:spacing w:after="60"/>
        <w:jc w:val="center"/>
      </w:pPr>
      <w:r>
        <w:drawing>
          <wp:inline distT="0" distB="0" distL="0" distR="0">
            <wp:extent cx="4581525" cy="4572000"/>
            <wp:effectExtent t="0" r="0" b="0" l="0"/>
            <wp:docPr id="1" name="fig10" descr="Auditoría de SEO de la página de inicio de sesión" title="Figura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581525" cy="4572000"/>
                    </a:xfrm>
                    <a:prstGeom prst="rect">
                      <a:avLst/>
                    </a:prstGeom>
                  </pic:spPr>
                </pic:pic>
              </a:graphicData>
            </a:graphic>
          </wp:inline>
        </w:drawing>
      </w:r>
    </w:p>
    <w:p>
      <w:pPr>
        <w:spacing w:after="240" w:line="276"/>
      </w:pPr>
      <w:r>
        <w:rPr>
          <w:rFonts w:ascii="Times New Roman" w:cs="Times New Roman" w:eastAsia="Times New Roman" w:hAnsi="Times New Roman"/>
          <w:i/>
          <w:iCs/>
          <w:sz w:val="20"/>
          <w:szCs w:val="20"/>
        </w:rPr>
        <w:t xml:space="preserve">Nota. </w:t>
      </w:r>
      <w:r>
        <w:rPr>
          <w:rFonts w:ascii="Times New Roman" w:cs="Times New Roman" w:eastAsia="Times New Roman" w:hAnsi="Times New Roman"/>
          <w:sz w:val="20"/>
          <w:szCs w:val="20"/>
        </w:rPr>
        <w:t xml:space="preserve">SEO de 91 puntos. El documento no tiene metadescripción. Elaboración propia.</w:t>
      </w:r>
    </w:p>
    <w:p>
      <w:pPr>
        <w:pStyle w:val="Heading1"/>
        <w:keepNext/>
        <w:spacing w:after="0" w:before="240" w:line="360"/>
        <w:jc w:val="center"/>
      </w:pPr>
      <w:r>
        <w:rPr>
          <w:rFonts w:ascii="Times New Roman" w:cs="Times New Roman" w:eastAsia="Times New Roman" w:hAnsi="Times New Roman"/>
          <w:b/>
          <w:bCs/>
          <w:sz w:val="24"/>
          <w:szCs w:val="24"/>
        </w:rPr>
        <w:t xml:space="preserve">Conclusiones</w:t>
      </w:r>
    </w:p>
    <w:p>
      <w:pPr>
        <w:spacing w:after="0" w:line="360"/>
        <w:ind w:firstLine="720"/>
        <w:jc w:val="left"/>
      </w:pPr>
      <w:r>
        <w:rPr>
          <w:rFonts w:ascii="Times New Roman" w:cs="Times New Roman" w:eastAsia="Times New Roman" w:hAnsi="Times New Roman"/>
          <w:sz w:val="22"/>
          <w:szCs w:val="22"/>
        </w:rPr>
        <w:t xml:space="preserve">Las dos pruebas permiten decir que la parte técnica de Trueque Match responde bien en lo que se evaluó. En Postman, las 8 peticiones seleccionadas respondieron con código 200 y aprobaron las 16 pruebas, con un promedio de 51 milisegundos, lo que confirma que las API de consulta y la de edición de perfil funcionan y son rápidas en el servidor local.</w:t>
      </w:r>
    </w:p>
    <w:p>
      <w:pPr>
        <w:spacing w:after="0" w:line="360"/>
        <w:ind w:firstLine="720"/>
        <w:jc w:val="left"/>
      </w:pPr>
      <w:r>
        <w:rPr>
          <w:rFonts w:ascii="Times New Roman" w:cs="Times New Roman" w:eastAsia="Times New Roman" w:hAnsi="Times New Roman"/>
          <w:sz w:val="22"/>
          <w:szCs w:val="22"/>
        </w:rPr>
        <w:t xml:space="preserve">En PageSpeed, la página de inicio de sesión del sitio en línea obtuvo 91 o 92 puntos de 100 en móvil, con bloqueo total de 0 ms y cambios de diseño casi nulos. El punto por mejorar está en los tiempos de aparición del contenido, cercanos a 2,8 segundos, y en la accesibilidad, que quedó en 83.</w:t>
      </w:r>
    </w:p>
    <w:p>
      <w:pPr>
        <w:spacing w:after="0" w:line="360"/>
        <w:ind w:firstLine="720"/>
        <w:jc w:val="left"/>
      </w:pPr>
      <w:r>
        <w:rPr>
          <w:rFonts w:ascii="Times New Roman" w:cs="Times New Roman" w:eastAsia="Times New Roman" w:hAnsi="Times New Roman"/>
          <w:sz w:val="22"/>
          <w:szCs w:val="22"/>
        </w:rPr>
        <w:t xml:space="preserve">También quedó una enseñanza práctica: un resultado en verde no siempre significa que todo esté bien, y por eso conviene revisar la respuesta de fondo, como se hizo con Editar Perfil. Y cuando una prueba falla, lo más útil es entender la causa, que en este caso fueron un cambio sin guardar y una opción que detenía la corrida, antes de repetirla.</w:t>
      </w:r>
    </w:p>
    <w:p>
      <w:pPr>
        <w:spacing w:after="0" w:line="360"/>
        <w:ind w:firstLine="720"/>
        <w:jc w:val="left"/>
      </w:pPr>
      <w:r>
        <w:rPr>
          <w:rFonts w:ascii="Times New Roman" w:cs="Times New Roman" w:eastAsia="Times New Roman" w:hAnsi="Times New Roman"/>
          <w:sz w:val="22"/>
          <w:szCs w:val="22"/>
        </w:rPr>
        <w:t xml:space="preserve">Como trabajo futuro, queda ampliar las pruebas a las demás peticiones de la colección con datos preparados, repetir la medición de PageSpeed después de aplicar las mejoras sugeridas y comprobar el sitio con datos móviles desde un celular real.</w:t>
      </w:r>
    </w:p>
    <w:p>
      <w:pPr>
        <w:pStyle w:val="Heading1"/>
        <w:keepNext/>
        <w:spacing w:after="0" w:before="240" w:line="360"/>
        <w:jc w:val="center"/>
      </w:pPr>
      <w:r>
        <w:rPr>
          <w:rFonts w:ascii="Times New Roman" w:cs="Times New Roman" w:eastAsia="Times New Roman" w:hAnsi="Times New Roman"/>
          <w:b/>
          <w:bCs/>
          <w:sz w:val="24"/>
          <w:szCs w:val="24"/>
        </w:rPr>
        <w:t xml:space="preserve">Referencias</w:t>
      </w:r>
    </w:p>
    <w:p>
      <w:pPr>
        <w:spacing w:after="0" w:line="360"/>
        <w:ind w:left="720" w:hanging="720"/>
      </w:pPr>
      <w:r>
        <w:rPr>
          <w:rFonts w:ascii="Times New Roman" w:cs="Times New Roman" w:eastAsia="Times New Roman" w:hAnsi="Times New Roman"/>
          <w:sz w:val="22"/>
          <w:szCs w:val="22"/>
        </w:rPr>
        <w:t xml:space="preserve">Google. (2026). </w:t>
      </w:r>
      <w:r>
        <w:rPr>
          <w:rFonts w:ascii="Times New Roman" w:cs="Times New Roman" w:eastAsia="Times New Roman" w:hAnsi="Times New Roman"/>
          <w:i/>
          <w:iCs/>
          <w:sz w:val="22"/>
          <w:szCs w:val="22"/>
        </w:rPr>
        <w:t xml:space="preserve">PageSpeed Insights</w:t>
      </w:r>
      <w:r>
        <w:rPr>
          <w:rFonts w:ascii="Times New Roman" w:cs="Times New Roman" w:eastAsia="Times New Roman" w:hAnsi="Times New Roman"/>
          <w:sz w:val="22"/>
          <w:szCs w:val="22"/>
        </w:rPr>
        <w:t xml:space="preserve"> [Herramienta en línea]. https://pagespeed.web.dev/</w:t>
      </w:r>
    </w:p>
    <w:p>
      <w:pPr>
        <w:spacing w:after="0" w:line="360"/>
        <w:ind w:left="720" w:hanging="720"/>
      </w:pPr>
      <w:r>
        <w:rPr>
          <w:rFonts w:ascii="Times New Roman" w:cs="Times New Roman" w:eastAsia="Times New Roman" w:hAnsi="Times New Roman"/>
          <w:sz w:val="22"/>
          <w:szCs w:val="22"/>
        </w:rPr>
        <w:t xml:space="preserve">Postman, Inc. (2026). </w:t>
      </w:r>
      <w:r>
        <w:rPr>
          <w:rFonts w:ascii="Times New Roman" w:cs="Times New Roman" w:eastAsia="Times New Roman" w:hAnsi="Times New Roman"/>
          <w:i/>
          <w:iCs/>
          <w:sz w:val="22"/>
          <w:szCs w:val="22"/>
        </w:rPr>
        <w:t xml:space="preserve">Postman</w:t>
      </w:r>
      <w:r>
        <w:rPr>
          <w:rFonts w:ascii="Times New Roman" w:cs="Times New Roman" w:eastAsia="Times New Roman" w:hAnsi="Times New Roman"/>
          <w:sz w:val="22"/>
          <w:szCs w:val="22"/>
        </w:rPr>
        <w:t xml:space="preserve"> [Software]. https://www.postman.com/</w:t>
      </w:r>
    </w:p>
    <w:sectPr>
      <w:head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sz w:val="22"/>
        <w:szCs w:val="22"/>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0" w:before="240"/>
      <w:outlineLvl w:val="0"/>
    </w:pPr>
    <w:rPr>
      <w:rFonts w:ascii="Times New Roman" w:cs="Times New Roman" w:eastAsia="Times New Roman" w:hAnsi="Times New Roman"/>
      <w:b/>
      <w:bCs/>
      <w:color w:val="000000"/>
      <w:sz w:val="24"/>
      <w:szCs w:val="24"/>
    </w:rPr>
  </w:style>
  <w:style w:type="paragraph" w:styleId="Heading2">
    <w:name w:val="Heading 2"/>
    <w:basedOn w:val="Normal"/>
    <w:next w:val="Normal"/>
    <w:qFormat/>
    <w:pPr>
      <w:spacing w:after="0" w:before="120"/>
      <w:outlineLvl w:val="1"/>
    </w:pPr>
    <w:rPr>
      <w:rFonts w:ascii="Times New Roman" w:cs="Times New Roman" w:eastAsia="Times New Roman" w:hAnsi="Times New Roman"/>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image" Target="media/1093f32e7285505165c5d449dfb98d2b111d78ff.png"/><Relationship Id="rId9" Type="http://schemas.openxmlformats.org/officeDocument/2006/relationships/image" Target="media/c20a9ca42433ed03f3484e8ba5342eaa49a404da.png"/><Relationship Id="rId10" Type="http://schemas.openxmlformats.org/officeDocument/2006/relationships/image" Target="media/aeef94790fb7e41fa8e04b0b3b728041ce670487.png"/><Relationship Id="rId11" Type="http://schemas.openxmlformats.org/officeDocument/2006/relationships/image" Target="media/b77684c63b38ae6b7c7da37c43864e8e1632cd2a.png"/><Relationship Id="rId12" Type="http://schemas.openxmlformats.org/officeDocument/2006/relationships/image" Target="media/965404d4f5effebdf4f39270e5f3b998db692546.png"/><Relationship Id="rId13" Type="http://schemas.openxmlformats.org/officeDocument/2006/relationships/image" Target="media/7c9c4e3f1f265148be7f8c127f50cff457750f52.png"/><Relationship Id="rId14" Type="http://schemas.openxmlformats.org/officeDocument/2006/relationships/image" Target="media/faa6aca8fbf5c055d672096e848074a80efd7618.png"/><Relationship Id="rId15" Type="http://schemas.openxmlformats.org/officeDocument/2006/relationships/image" Target="media/78c84ae7ab54de80c71f61e238cb153f08ebcc50.png"/><Relationship Id="rId16" Type="http://schemas.openxmlformats.org/officeDocument/2006/relationships/image" Target="media/3fa9a508646d03e61ee3099f52c5c2f756d486e9.png"/><Relationship Id="rId17" Type="http://schemas.openxmlformats.org/officeDocument/2006/relationships/image" Target="media/4e09c70d8745c48fcc545e8f7ea0c1bc9d59f08c.pn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Pruebas de la API con Postman y medición del rendimiento con PageSpeed Insights en Trueque Match</dc:title>
  <dc:creator>Gerson Jonnathan López Oviedo</dc:creator>
  <cp:lastModifiedBy>Un-named</cp:lastModifiedBy>
  <cp:revision>1</cp:revision>
  <dcterms:created xsi:type="dcterms:W3CDTF">2026-10-26T00:19:07.903Z</dcterms:created>
  <dcterms:modified xsi:type="dcterms:W3CDTF">2026-10-26T00:19:07.903Z</dcterms:modified>
</cp:coreProperties>
</file>

<file path=docProps/custom.xml><?xml version="1.0" encoding="utf-8"?>
<Properties xmlns="http://schemas.openxmlformats.org/officeDocument/2006/custom-properties" xmlns:vt="http://schemas.openxmlformats.org/officeDocument/2006/docPropsVTypes"/>
</file>