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65" w:rsidRDefault="00112C7B">
      <w:r w:rsidRPr="00112C7B">
        <w:rPr>
          <w:b/>
        </w:rPr>
        <w:t>03 March 2014</w:t>
      </w:r>
    </w:p>
    <w:p w:rsidR="00112C7B" w:rsidRDefault="00112C7B">
      <w:r>
        <w:t>‘Canned Software’</w:t>
      </w:r>
    </w:p>
    <w:p w:rsidR="00112C7B" w:rsidRDefault="00112C7B">
      <w:r>
        <w:t xml:space="preserve">To provide a low-cost tool that will allow customer to create their own custom software without having to write any code.  This is not </w:t>
      </w:r>
      <w:proofErr w:type="spellStart"/>
      <w:proofErr w:type="gramStart"/>
      <w:r>
        <w:t>Quickbooks</w:t>
      </w:r>
      <w:proofErr w:type="spellEnd"/>
      <w:r>
        <w:t>,</w:t>
      </w:r>
      <w:proofErr w:type="gramEnd"/>
      <w:r>
        <w:t xml:space="preserve"> this is not MS Access, although this could be considered a replacement for MS Access.  MS </w:t>
      </w:r>
      <w:proofErr w:type="gramStart"/>
      <w:r>
        <w:t>Access  does</w:t>
      </w:r>
      <w:proofErr w:type="gramEnd"/>
      <w:r>
        <w:t xml:space="preserve"> not scale due to the ‘File Server’ nature of the database.  Canned Software will have the following core features:</w:t>
      </w:r>
    </w:p>
    <w:p w:rsidR="00112C7B" w:rsidRDefault="00112C7B"/>
    <w:p w:rsidR="00112C7B" w:rsidRDefault="00112C7B" w:rsidP="00112C7B">
      <w:pPr>
        <w:pStyle w:val="ListParagraph"/>
        <w:numPr>
          <w:ilvl w:val="0"/>
          <w:numId w:val="1"/>
        </w:numPr>
      </w:pPr>
      <w:r>
        <w:t>Database can run locally for single user, or can be created on a server.</w:t>
      </w:r>
    </w:p>
    <w:p w:rsidR="00112C7B" w:rsidRDefault="00112C7B" w:rsidP="00112C7B">
      <w:pPr>
        <w:pStyle w:val="ListParagraph"/>
        <w:numPr>
          <w:ilvl w:val="0"/>
          <w:numId w:val="1"/>
        </w:numPr>
      </w:pPr>
      <w:r>
        <w:t xml:space="preserve">100% of screens/forms, reports, import/export functionality, email sending, will be dynamic.  </w:t>
      </w:r>
    </w:p>
    <w:p w:rsidR="00112C7B" w:rsidRDefault="00112C7B" w:rsidP="00112C7B">
      <w:pPr>
        <w:pStyle w:val="ListParagraph"/>
        <w:numPr>
          <w:ilvl w:val="0"/>
          <w:numId w:val="1"/>
        </w:numPr>
      </w:pPr>
      <w:r>
        <w:t>Object models, in lieu of database ‘tables and columns’ will be created and defined by customer.  The power of Canned Software will allow customer to add to, remove from, or change the object model at any time, automatically updating how components are rendered during run-time.</w:t>
      </w:r>
    </w:p>
    <w:p w:rsidR="00112C7B" w:rsidRDefault="00CE769D" w:rsidP="00112C7B">
      <w:pPr>
        <w:pStyle w:val="ListParagraph"/>
        <w:numPr>
          <w:ilvl w:val="0"/>
          <w:numId w:val="1"/>
        </w:numPr>
      </w:pPr>
      <w:r>
        <w:t>The following types of ‘elements’ will be user definable:</w:t>
      </w:r>
    </w:p>
    <w:p w:rsidR="00CE769D" w:rsidRDefault="00CE769D" w:rsidP="00CE769D">
      <w:pPr>
        <w:pStyle w:val="ListParagraph"/>
        <w:numPr>
          <w:ilvl w:val="1"/>
          <w:numId w:val="1"/>
        </w:numPr>
      </w:pPr>
      <w:r>
        <w:t>Simple Element</w:t>
      </w:r>
    </w:p>
    <w:p w:rsidR="00CE769D" w:rsidRDefault="00CE769D" w:rsidP="00CE769D">
      <w:pPr>
        <w:pStyle w:val="ListParagraph"/>
        <w:numPr>
          <w:ilvl w:val="2"/>
          <w:numId w:val="1"/>
        </w:numPr>
      </w:pPr>
      <w:r>
        <w:t xml:space="preserve">String, numeric (double or integer), Date, </w:t>
      </w:r>
      <w:proofErr w:type="spellStart"/>
      <w:r>
        <w:t>DateTime</w:t>
      </w:r>
      <w:proofErr w:type="spellEnd"/>
      <w:r>
        <w:t>, Boolean</w:t>
      </w:r>
    </w:p>
    <w:p w:rsidR="00CE769D" w:rsidRDefault="00CE769D" w:rsidP="00CE769D">
      <w:pPr>
        <w:pStyle w:val="ListParagraph"/>
        <w:numPr>
          <w:ilvl w:val="1"/>
          <w:numId w:val="1"/>
        </w:numPr>
      </w:pPr>
      <w:r>
        <w:t>Binary Element</w:t>
      </w:r>
    </w:p>
    <w:p w:rsidR="00CE769D" w:rsidRDefault="00CE769D" w:rsidP="00CE769D">
      <w:pPr>
        <w:pStyle w:val="ListParagraph"/>
        <w:numPr>
          <w:ilvl w:val="1"/>
          <w:numId w:val="1"/>
        </w:numPr>
      </w:pPr>
      <w:r>
        <w:t>Calculated Element</w:t>
      </w:r>
    </w:p>
    <w:p w:rsidR="00CE769D" w:rsidRDefault="0000189A" w:rsidP="00CE769D">
      <w:pPr>
        <w:pStyle w:val="ListParagraph"/>
        <w:numPr>
          <w:ilvl w:val="2"/>
          <w:numId w:val="1"/>
        </w:numPr>
      </w:pPr>
      <w:r>
        <w:t>Stored – part of object model</w:t>
      </w:r>
    </w:p>
    <w:p w:rsidR="0000189A" w:rsidRDefault="0000189A" w:rsidP="00CE769D">
      <w:pPr>
        <w:pStyle w:val="ListParagraph"/>
        <w:numPr>
          <w:ilvl w:val="2"/>
          <w:numId w:val="1"/>
        </w:numPr>
      </w:pPr>
      <w:r>
        <w:t>Virtual – calculated and displayed on screen, report, or data extract</w:t>
      </w:r>
    </w:p>
    <w:p w:rsidR="0000189A" w:rsidRDefault="0023619C" w:rsidP="0023619C">
      <w:r>
        <w:rPr>
          <w:b/>
          <w:u w:val="single"/>
        </w:rPr>
        <w:t>Wire Frame</w:t>
      </w:r>
    </w:p>
    <w:p w:rsidR="0023619C" w:rsidRPr="0023619C" w:rsidRDefault="0023619C" w:rsidP="0023619C">
      <w:pPr>
        <w:rPr>
          <w:u w:val="single"/>
        </w:rPr>
      </w:pPr>
      <w:r w:rsidRPr="0023619C">
        <w:rPr>
          <w:u w:val="single"/>
        </w:rPr>
        <w:t>Step 1:</w:t>
      </w:r>
    </w:p>
    <w:p w:rsidR="0023619C" w:rsidRDefault="0023619C" w:rsidP="0023619C">
      <w:r>
        <w:t xml:space="preserve">In order to prove this concept, a wire-frame tool will be created to demonstrate that user can define a simple model (e.g.  </w:t>
      </w:r>
      <w:proofErr w:type="gramStart"/>
      <w:r>
        <w:t>‘Customer’), and a related model (e.g.</w:t>
      </w:r>
      <w:proofErr w:type="gramEnd"/>
      <w:r>
        <w:t xml:space="preserve">  ‘Customer Activity’), and that a dynamic screen will be created to interact with simple model and related model, and a dynamic report can be created to report on model and related model.</w:t>
      </w:r>
    </w:p>
    <w:p w:rsidR="0023619C" w:rsidRDefault="0023619C" w:rsidP="0023619C">
      <w:r>
        <w:rPr>
          <w:u w:val="single"/>
        </w:rPr>
        <w:t>Step 2:</w:t>
      </w:r>
    </w:p>
    <w:p w:rsidR="0023619C" w:rsidRDefault="0023619C" w:rsidP="0023619C">
      <w:r>
        <w:t>Calculated Elements</w:t>
      </w:r>
    </w:p>
    <w:p w:rsidR="0023619C" w:rsidRDefault="0023619C" w:rsidP="0023619C">
      <w:pPr>
        <w:pStyle w:val="ListParagraph"/>
        <w:numPr>
          <w:ilvl w:val="0"/>
          <w:numId w:val="2"/>
        </w:numPr>
      </w:pPr>
      <w:r>
        <w:t>Define and prototype stored and virtual calculated elements</w:t>
      </w:r>
    </w:p>
    <w:p w:rsidR="0023619C" w:rsidRDefault="0023619C" w:rsidP="0023619C">
      <w:bookmarkStart w:id="0" w:name="_GoBack"/>
      <w:bookmarkEnd w:id="0"/>
    </w:p>
    <w:sectPr w:rsidR="00236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360F"/>
    <w:multiLevelType w:val="hybridMultilevel"/>
    <w:tmpl w:val="2A208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372C2"/>
    <w:multiLevelType w:val="hybridMultilevel"/>
    <w:tmpl w:val="A81E1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67"/>
    <w:rsid w:val="0000189A"/>
    <w:rsid w:val="00112C7B"/>
    <w:rsid w:val="0023619C"/>
    <w:rsid w:val="006F2F67"/>
    <w:rsid w:val="00873C65"/>
    <w:rsid w:val="00CE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C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Brower</dc:creator>
  <cp:keywords/>
  <dc:description/>
  <cp:lastModifiedBy>Paul Brower</cp:lastModifiedBy>
  <cp:revision>4</cp:revision>
  <dcterms:created xsi:type="dcterms:W3CDTF">2014-03-03T13:50:00Z</dcterms:created>
  <dcterms:modified xsi:type="dcterms:W3CDTF">2014-03-03T14:09:00Z</dcterms:modified>
</cp:coreProperties>
</file>