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3920A" w14:textId="191FB518" w:rsidR="00D054EA" w:rsidRPr="00D054EA" w:rsidRDefault="00EE6F31" w:rsidP="00D054EA">
      <w:pPr>
        <w:spacing w:after="240" w:line="480" w:lineRule="auto"/>
        <w:ind w:firstLine="709"/>
        <w:jc w:val="center"/>
        <w:rPr>
          <w:b/>
          <w:bCs/>
        </w:rPr>
      </w:pPr>
      <w:r>
        <w:rPr>
          <w:b/>
          <w:bCs/>
          <w:lang w:val="es-HN"/>
        </w:rPr>
        <w:t xml:space="preserve">Ensayo #2: </w:t>
      </w:r>
      <w:proofErr w:type="spellStart"/>
      <w:r w:rsidR="00D054EA" w:rsidRPr="00D054EA">
        <w:rPr>
          <w:b/>
          <w:bCs/>
        </w:rPr>
        <w:t>Differeniation</w:t>
      </w:r>
      <w:proofErr w:type="spellEnd"/>
      <w:r w:rsidR="00D054EA" w:rsidRPr="00D054EA">
        <w:rPr>
          <w:b/>
          <w:bCs/>
        </w:rPr>
        <w:t xml:space="preserve"> Strategies</w:t>
      </w:r>
    </w:p>
    <w:p w14:paraId="766BDD4B" w14:textId="487D04CC" w:rsidR="00381917" w:rsidRPr="00957A64" w:rsidRDefault="00000000" w:rsidP="00D054EA">
      <w:pPr>
        <w:spacing w:after="240" w:line="480" w:lineRule="auto"/>
        <w:rPr>
          <w:lang w:val="es-HN"/>
        </w:rPr>
      </w:pPr>
      <w:r w:rsidRPr="00957A64">
        <w:rPr>
          <w:b/>
          <w:bCs/>
          <w:lang w:val="es-HN"/>
        </w:rPr>
        <w:t>Vacíos institucionales y acuerdos comerciales: qué falta cuando la firma no basta</w:t>
      </w:r>
    </w:p>
    <w:p w14:paraId="23158BD8" w14:textId="029E3B73" w:rsidR="00381917" w:rsidRPr="00957A64" w:rsidRDefault="00000000" w:rsidP="00D054EA">
      <w:pPr>
        <w:spacing w:after="200" w:line="480" w:lineRule="auto"/>
        <w:ind w:firstLine="709"/>
        <w:jc w:val="both"/>
        <w:rPr>
          <w:lang w:val="es-HN"/>
        </w:rPr>
      </w:pPr>
      <w:r w:rsidRPr="00957A64">
        <w:rPr>
          <w:lang w:val="es-HN"/>
        </w:rPr>
        <w:t xml:space="preserve">Brenes, </w:t>
      </w:r>
      <w:proofErr w:type="spellStart"/>
      <w:r w:rsidRPr="00957A64">
        <w:rPr>
          <w:lang w:val="es-HN"/>
        </w:rPr>
        <w:t>Ciravegna</w:t>
      </w:r>
      <w:proofErr w:type="spellEnd"/>
      <w:r w:rsidRPr="00957A64">
        <w:rPr>
          <w:lang w:val="es-HN"/>
        </w:rPr>
        <w:t xml:space="preserve"> y Pichardo (2019) no aportan otro estudio más de competitividad</w:t>
      </w:r>
      <w:r w:rsidR="00D9654F">
        <w:rPr>
          <w:lang w:val="es-HN"/>
        </w:rPr>
        <w:t>; ellos tratan de explicar que f</w:t>
      </w:r>
      <w:r w:rsidRPr="00957A64">
        <w:rPr>
          <w:lang w:val="es-HN"/>
        </w:rPr>
        <w:t>irmar un tratado comercial no genera desarrollo si nadie garantiza que un contrato se cumpla, que un estándar sanitario se aplique, o que un trámite se resuelva a tiempo. En varios países de la región esas cosas fallan, y cuando fallan, alguien tiene que hacerse cargo</w:t>
      </w:r>
      <w:r w:rsidR="00D9654F">
        <w:rPr>
          <w:lang w:val="es-HN"/>
        </w:rPr>
        <w:t>, y ese es</w:t>
      </w:r>
      <w:r w:rsidRPr="00957A64">
        <w:rPr>
          <w:lang w:val="es-HN"/>
        </w:rPr>
        <w:t xml:space="preserve">e alguien suele ser la empresa, con su propio dinero. El traslado no es neutral, encarece operar, tuerce decisiones que deberían responder solo a estrategia, y termina beneficiando más a las compañías que ya tenían tamaño para absorber el golpe. El estudio con </w:t>
      </w:r>
      <w:proofErr w:type="spellStart"/>
      <w:r w:rsidRPr="00957A64">
        <w:rPr>
          <w:lang w:val="es-HN"/>
        </w:rPr>
        <w:t>fsQCA</w:t>
      </w:r>
      <w:proofErr w:type="spellEnd"/>
      <w:r w:rsidRPr="00957A64">
        <w:rPr>
          <w:lang w:val="es-HN"/>
        </w:rPr>
        <w:t xml:space="preserve"> y la presentación de derecho internacional del curso </w:t>
      </w:r>
      <w:r w:rsidR="00957A64">
        <w:rPr>
          <w:lang w:val="es-HN"/>
        </w:rPr>
        <w:t xml:space="preserve">junto a los videos de la clase </w:t>
      </w:r>
      <w:r w:rsidRPr="00957A64">
        <w:rPr>
          <w:lang w:val="es-HN"/>
        </w:rPr>
        <w:t>miran esto desde ángulos distintos, y todavía no tengo del todo claro dónde se cruzan.</w:t>
      </w:r>
    </w:p>
    <w:p w14:paraId="0CA2B237" w14:textId="77777777" w:rsidR="00381917" w:rsidRPr="00957A64" w:rsidRDefault="00000000" w:rsidP="00D054EA">
      <w:pPr>
        <w:spacing w:before="240" w:after="120" w:line="480" w:lineRule="auto"/>
        <w:rPr>
          <w:lang w:val="es-HN"/>
        </w:rPr>
      </w:pPr>
      <w:r w:rsidRPr="00957A64">
        <w:rPr>
          <w:b/>
          <w:bCs/>
          <w:lang w:val="es-HN"/>
        </w:rPr>
        <w:t>La debilidad institucional como condición de trabajo</w:t>
      </w:r>
    </w:p>
    <w:p w14:paraId="589BAC2A" w14:textId="274FC671" w:rsidR="00381917" w:rsidRPr="00957A64" w:rsidRDefault="00000000" w:rsidP="00D054EA">
      <w:pPr>
        <w:spacing w:after="200" w:line="480" w:lineRule="auto"/>
        <w:ind w:firstLine="709"/>
        <w:jc w:val="both"/>
        <w:rPr>
          <w:lang w:val="es-HN"/>
        </w:rPr>
      </w:pPr>
      <w:r w:rsidRPr="00957A64">
        <w:rPr>
          <w:lang w:val="es-HN"/>
        </w:rPr>
        <w:t>Brenes et al. (2019) no están juzgando si un gobierno es bueno o malo</w:t>
      </w:r>
      <w:r w:rsidR="00957A64">
        <w:rPr>
          <w:lang w:val="es-HN"/>
        </w:rPr>
        <w:t>, sino que h</w:t>
      </w:r>
      <w:r w:rsidRPr="00957A64">
        <w:rPr>
          <w:lang w:val="es-HN"/>
        </w:rPr>
        <w:t xml:space="preserve">ablan de cosas puntuales que no funcionan, como incertidumbre regulatoria, mecanismos de cumplimiento que no sirven, mercados de factores fallidos, demasiado papeleo y poca protección a la propiedad. Es casi la misma </w:t>
      </w:r>
      <w:proofErr w:type="spellStart"/>
      <w:r w:rsidRPr="00957A64">
        <w:rPr>
          <w:lang w:val="es-HN"/>
        </w:rPr>
        <w:t>l</w:t>
      </w:r>
      <w:r w:rsidR="00D9654F">
        <w:rPr>
          <w:lang w:val="es-HN"/>
        </w:rPr>
        <w:t>inea</w:t>
      </w:r>
      <w:proofErr w:type="spellEnd"/>
      <w:r w:rsidR="00957A64">
        <w:rPr>
          <w:lang w:val="es-HN"/>
        </w:rPr>
        <w:t xml:space="preserve">, </w:t>
      </w:r>
      <w:r w:rsidRPr="00957A64">
        <w:rPr>
          <w:lang w:val="es-HN"/>
        </w:rPr>
        <w:t>con Taylor (1991), Rodríguez y Rodrik (1999) y Mejía (2011), todos cuestionan que el libre comercio por sí solo produzca crecimiento. La teoría clásica de la apertura da por hecho que los contratos se pueden exigir, que las aduanas funcionan y que hay cómo mover la carga. Si eso no pasa, abrir fronteras no sirve de mucho. La muestra de doscientas empresas en doce países que usa el estudio deja ver justo eso, que ese supuesto no se cumple en la región tan fácilmente como parece en la teoría.</w:t>
      </w:r>
    </w:p>
    <w:p w14:paraId="6728AC56" w14:textId="6C1F6EFE" w:rsidR="00381917" w:rsidRPr="00957A64" w:rsidRDefault="00000000" w:rsidP="00D054EA">
      <w:pPr>
        <w:spacing w:after="200" w:line="480" w:lineRule="auto"/>
        <w:ind w:firstLine="709"/>
        <w:jc w:val="both"/>
        <w:rPr>
          <w:lang w:val="es-HN"/>
        </w:rPr>
      </w:pPr>
      <w:r w:rsidRPr="00957A64">
        <w:rPr>
          <w:lang w:val="es-HN"/>
        </w:rPr>
        <w:lastRenderedPageBreak/>
        <w:t xml:space="preserve">Una agroindustria hondureña armando un plan a cinco años </w:t>
      </w:r>
      <w:proofErr w:type="spellStart"/>
      <w:r w:rsidR="00D9654F">
        <w:rPr>
          <w:lang w:val="es-HN"/>
        </w:rPr>
        <w:t>quizas</w:t>
      </w:r>
      <w:proofErr w:type="spellEnd"/>
      <w:r w:rsidRPr="00957A64">
        <w:rPr>
          <w:lang w:val="es-HN"/>
        </w:rPr>
        <w:t xml:space="preserve"> ya cuenta con que las reglas pueden cambiar a mitad de </w:t>
      </w:r>
      <w:r w:rsidR="00D9654F">
        <w:rPr>
          <w:lang w:val="es-HN"/>
        </w:rPr>
        <w:t>camino y no</w:t>
      </w:r>
      <w:r w:rsidRPr="00957A64">
        <w:rPr>
          <w:lang w:val="es-HN"/>
        </w:rPr>
        <w:t xml:space="preserve"> es que lo quiera así, es que no le queda</w:t>
      </w:r>
      <w:r w:rsidR="00D9654F">
        <w:rPr>
          <w:lang w:val="es-HN"/>
        </w:rPr>
        <w:t xml:space="preserve"> otra</w:t>
      </w:r>
      <w:r w:rsidRPr="00957A64">
        <w:rPr>
          <w:lang w:val="es-HN"/>
        </w:rPr>
        <w:t xml:space="preserve"> opción. Williamson (1985, como se citó en Brenes et al., 2019) ya explicaba esto hace </w:t>
      </w:r>
      <w:r w:rsidR="00D9654F">
        <w:rPr>
          <w:lang w:val="es-HN"/>
        </w:rPr>
        <w:t>tiempo;</w:t>
      </w:r>
      <w:r w:rsidRPr="00957A64">
        <w:rPr>
          <w:lang w:val="es-HN"/>
        </w:rPr>
        <w:t xml:space="preserve"> </w:t>
      </w:r>
      <w:r w:rsidR="00D9654F">
        <w:rPr>
          <w:lang w:val="es-HN"/>
        </w:rPr>
        <w:t>si</w:t>
      </w:r>
      <w:r w:rsidRPr="00957A64">
        <w:rPr>
          <w:lang w:val="es-HN"/>
        </w:rPr>
        <w:t xml:space="preserve"> no hay garantía de que un contrato se cumpla, sube el incentivo a incumplirlo, y con eso sube el costo de hacer negocios. </w:t>
      </w:r>
      <w:r w:rsidR="00D9654F">
        <w:rPr>
          <w:lang w:val="es-HN"/>
        </w:rPr>
        <w:t xml:space="preserve">Por otro </w:t>
      </w:r>
      <w:proofErr w:type="gramStart"/>
      <w:r w:rsidR="00D9654F">
        <w:rPr>
          <w:lang w:val="es-HN"/>
        </w:rPr>
        <w:t>lado</w:t>
      </w:r>
      <w:proofErr w:type="gramEnd"/>
      <w:r w:rsidR="00D9654F">
        <w:rPr>
          <w:lang w:val="es-HN"/>
        </w:rPr>
        <w:t xml:space="preserve"> e</w:t>
      </w:r>
      <w:r w:rsidRPr="00957A64">
        <w:rPr>
          <w:lang w:val="es-HN"/>
        </w:rPr>
        <w:t>n la agroindustria latinoamericana que estudian Brenes et al. (2019) ese costo aparece desde el momento en que la empresa decide con quién trabajar, qué controlar ella misma y cuánto invertir</w:t>
      </w:r>
      <w:r w:rsidR="00D9654F">
        <w:rPr>
          <w:lang w:val="es-HN"/>
        </w:rPr>
        <w:t>; n</w:t>
      </w:r>
      <w:r w:rsidRPr="00957A64">
        <w:rPr>
          <w:lang w:val="es-HN"/>
        </w:rPr>
        <w:t xml:space="preserve">o sé hasta qué punto esas decisiones son estrategia real o simple manera de cubrirse </w:t>
      </w:r>
      <w:r w:rsidR="00D9654F">
        <w:rPr>
          <w:lang w:val="es-HN"/>
        </w:rPr>
        <w:t>sus</w:t>
      </w:r>
      <w:r w:rsidRPr="00957A64">
        <w:rPr>
          <w:lang w:val="es-HN"/>
        </w:rPr>
        <w:t xml:space="preserve"> espaldas.</w:t>
      </w:r>
    </w:p>
    <w:p w14:paraId="1E683A5B" w14:textId="5954A0AE" w:rsidR="00381917" w:rsidRPr="00957A64" w:rsidRDefault="00D9654F" w:rsidP="00D054EA">
      <w:pPr>
        <w:spacing w:after="200" w:line="480" w:lineRule="auto"/>
        <w:ind w:firstLine="709"/>
        <w:jc w:val="both"/>
        <w:rPr>
          <w:lang w:val="es-HN"/>
        </w:rPr>
      </w:pPr>
      <w:r>
        <w:rPr>
          <w:lang w:val="es-HN"/>
        </w:rPr>
        <w:t>A</w:t>
      </w:r>
      <w:r w:rsidR="00000000" w:rsidRPr="00957A64">
        <w:rPr>
          <w:lang w:val="es-HN"/>
        </w:rPr>
        <w:t>l principio</w:t>
      </w:r>
      <w:r>
        <w:rPr>
          <w:lang w:val="es-HN"/>
        </w:rPr>
        <w:t xml:space="preserve"> consideré</w:t>
      </w:r>
      <w:r w:rsidR="00000000" w:rsidRPr="00957A64">
        <w:rPr>
          <w:lang w:val="es-HN"/>
        </w:rPr>
        <w:t xml:space="preserve"> que señalar la debilidad institucional bastaría para llegar rápido a un</w:t>
      </w:r>
      <w:r>
        <w:rPr>
          <w:lang w:val="es-HN"/>
        </w:rPr>
        <w:t xml:space="preserve"> conjunto </w:t>
      </w:r>
      <w:r w:rsidR="00000000" w:rsidRPr="00957A64">
        <w:rPr>
          <w:lang w:val="es-HN"/>
        </w:rPr>
        <w:t>de soluciones</w:t>
      </w:r>
      <w:r>
        <w:rPr>
          <w:lang w:val="es-HN"/>
        </w:rPr>
        <w:t>, y resulto ser no</w:t>
      </w:r>
      <w:r w:rsidR="00000000" w:rsidRPr="00957A64">
        <w:rPr>
          <w:lang w:val="es-HN"/>
        </w:rPr>
        <w:t xml:space="preserve"> tan simple</w:t>
      </w:r>
      <w:r>
        <w:rPr>
          <w:lang w:val="es-HN"/>
        </w:rPr>
        <w:t>, puesto a que l</w:t>
      </w:r>
      <w:r w:rsidR="00000000" w:rsidRPr="00957A64">
        <w:rPr>
          <w:lang w:val="es-HN"/>
        </w:rPr>
        <w:t>os problemas cambian de país en país, y las empresas tampoco los enfrentan de la misma forma</w:t>
      </w:r>
      <w:r>
        <w:rPr>
          <w:lang w:val="es-HN"/>
        </w:rPr>
        <w:t>;</w:t>
      </w:r>
      <w:r w:rsidR="00000000" w:rsidRPr="00957A64">
        <w:rPr>
          <w:lang w:val="es-HN"/>
        </w:rPr>
        <w:t xml:space="preserve"> </w:t>
      </w:r>
      <w:r>
        <w:rPr>
          <w:lang w:val="es-HN"/>
        </w:rPr>
        <w:t>a</w:t>
      </w:r>
      <w:r w:rsidR="00000000" w:rsidRPr="00957A64">
        <w:rPr>
          <w:lang w:val="es-HN"/>
        </w:rPr>
        <w:t xml:space="preserve">hí entra el </w:t>
      </w:r>
      <w:proofErr w:type="spellStart"/>
      <w:r w:rsidR="00000000" w:rsidRPr="00957A64">
        <w:rPr>
          <w:lang w:val="es-HN"/>
        </w:rPr>
        <w:t>fsQCA</w:t>
      </w:r>
      <w:proofErr w:type="spellEnd"/>
      <w:r w:rsidR="00000000" w:rsidRPr="00957A64">
        <w:rPr>
          <w:lang w:val="es-HN"/>
        </w:rPr>
        <w:t xml:space="preserve">, </w:t>
      </w:r>
      <w:r>
        <w:rPr>
          <w:lang w:val="es-HN"/>
        </w:rPr>
        <w:t xml:space="preserve">que es </w:t>
      </w:r>
      <w:r w:rsidR="00000000" w:rsidRPr="00957A64">
        <w:rPr>
          <w:lang w:val="es-HN"/>
        </w:rPr>
        <w:t>un método que yo tenía más asociado a ciencia política, y que sirve para ver combinaciones de factores en vez de</w:t>
      </w:r>
      <w:r>
        <w:rPr>
          <w:lang w:val="es-HN"/>
        </w:rPr>
        <w:t xml:space="preserve"> las variables </w:t>
      </w:r>
      <w:r w:rsidR="00000000" w:rsidRPr="00957A64">
        <w:rPr>
          <w:lang w:val="es-HN"/>
        </w:rPr>
        <w:t>sueltas. La equifinalidad (que varios caminos distintos lleven al mismo resultado) pare</w:t>
      </w:r>
      <w:r>
        <w:rPr>
          <w:lang w:val="es-HN"/>
        </w:rPr>
        <w:t xml:space="preserve">ciera </w:t>
      </w:r>
      <w:r w:rsidR="00000000" w:rsidRPr="00957A64">
        <w:rPr>
          <w:lang w:val="es-HN"/>
        </w:rPr>
        <w:t>encajar mejor con esto que una regresión lineal, donde cada variable pesa lo mismo sin importar el contexto</w:t>
      </w:r>
      <w:r>
        <w:rPr>
          <w:lang w:val="es-HN"/>
        </w:rPr>
        <w:t xml:space="preserve">; </w:t>
      </w:r>
      <w:proofErr w:type="spellStart"/>
      <w:r>
        <w:rPr>
          <w:lang w:val="es-HN"/>
        </w:rPr>
        <w:t>perp</w:t>
      </w:r>
      <w:proofErr w:type="spellEnd"/>
      <w:r>
        <w:rPr>
          <w:lang w:val="es-HN"/>
        </w:rPr>
        <w:t xml:space="preserve"> s</w:t>
      </w:r>
      <w:r w:rsidR="00000000" w:rsidRPr="00957A64">
        <w:rPr>
          <w:lang w:val="es-HN"/>
        </w:rPr>
        <w:t>igo sin tener claro qué tanto explica cada combinación cuando las condiciones cambian durante el mismo periodo que se está midiendo.</w:t>
      </w:r>
    </w:p>
    <w:p w14:paraId="1F938A1B" w14:textId="77777777" w:rsidR="00381917" w:rsidRPr="00957A64" w:rsidRDefault="00000000" w:rsidP="00D054EA">
      <w:pPr>
        <w:spacing w:before="240" w:after="120" w:line="480" w:lineRule="auto"/>
        <w:rPr>
          <w:lang w:val="es-HN"/>
        </w:rPr>
      </w:pPr>
      <w:r w:rsidRPr="00957A64">
        <w:rPr>
          <w:b/>
          <w:bCs/>
          <w:lang w:val="es-HN"/>
        </w:rPr>
        <w:t>Lo que hace la empresa ante las fallas del Estado</w:t>
      </w:r>
    </w:p>
    <w:p w14:paraId="7A25E780" w14:textId="188B1044" w:rsidR="00381917" w:rsidRPr="00957A64" w:rsidRDefault="00000000" w:rsidP="00D054EA">
      <w:pPr>
        <w:spacing w:after="200" w:line="480" w:lineRule="auto"/>
        <w:ind w:firstLine="709"/>
        <w:jc w:val="both"/>
        <w:rPr>
          <w:lang w:val="es-HN"/>
        </w:rPr>
      </w:pPr>
      <w:r w:rsidRPr="00957A64">
        <w:rPr>
          <w:lang w:val="es-HN"/>
        </w:rPr>
        <w:t>Gamma factura más de diez millones de dólares al año y aun así no puede sacar un producto nuevo en su propio mercado porque el regulador se tarda en definir cómo debe ir el etiquetado</w:t>
      </w:r>
      <w:r w:rsidR="00385FDA">
        <w:rPr>
          <w:lang w:val="es-HN"/>
        </w:rPr>
        <w:t xml:space="preserve">, y tampoco </w:t>
      </w:r>
      <w:r w:rsidRPr="00957A64">
        <w:rPr>
          <w:lang w:val="es-HN"/>
        </w:rPr>
        <w:t>no confía en que sus proveedores cumplan con los estándares de inocuidad que necesita</w:t>
      </w:r>
      <w:r w:rsidR="00385FDA">
        <w:rPr>
          <w:lang w:val="es-HN"/>
        </w:rPr>
        <w:t>, entonces Gamma como resultado hace lo que puede, que es comp</w:t>
      </w:r>
      <w:r w:rsidRPr="00957A64">
        <w:rPr>
          <w:lang w:val="es-HN"/>
        </w:rPr>
        <w:t>ra</w:t>
      </w:r>
      <w:r w:rsidR="00385FDA">
        <w:rPr>
          <w:lang w:val="es-HN"/>
        </w:rPr>
        <w:t>r</w:t>
      </w:r>
      <w:r w:rsidRPr="00957A64">
        <w:rPr>
          <w:lang w:val="es-HN"/>
        </w:rPr>
        <w:t xml:space="preserve"> al </w:t>
      </w:r>
      <w:r w:rsidRPr="00957A64">
        <w:rPr>
          <w:lang w:val="es-HN"/>
        </w:rPr>
        <w:lastRenderedPageBreak/>
        <w:t>proveedor, controla</w:t>
      </w:r>
      <w:r w:rsidR="00385FDA">
        <w:rPr>
          <w:lang w:val="es-HN"/>
        </w:rPr>
        <w:t>r</w:t>
      </w:r>
      <w:r w:rsidRPr="00957A64">
        <w:rPr>
          <w:lang w:val="es-HN"/>
        </w:rPr>
        <w:t xml:space="preserve"> la calidad ella misma y sale a vender a otros dos países. </w:t>
      </w:r>
      <w:proofErr w:type="spellStart"/>
      <w:r w:rsidR="00385FDA">
        <w:rPr>
          <w:lang w:val="es-HN"/>
        </w:rPr>
        <w:t>Analizandolo</w:t>
      </w:r>
      <w:proofErr w:type="spellEnd"/>
      <w:r w:rsidRPr="00957A64">
        <w:rPr>
          <w:lang w:val="es-HN"/>
        </w:rPr>
        <w:t xml:space="preserve"> rápido parece una empresa expandiéndose</w:t>
      </w:r>
      <w:r w:rsidR="00385FDA">
        <w:rPr>
          <w:lang w:val="es-HN"/>
        </w:rPr>
        <w:t>, pero si lo vemos</w:t>
      </w:r>
      <w:r w:rsidRPr="00957A64">
        <w:rPr>
          <w:lang w:val="es-HN"/>
        </w:rPr>
        <w:t xml:space="preserve"> con más calma, es una empresa reorganizándose entera para cubrir huecos que no le tocaba cubrir (Brenes et al., 2019).</w:t>
      </w:r>
    </w:p>
    <w:p w14:paraId="1B2F1476" w14:textId="72D2335D" w:rsidR="00381917" w:rsidRPr="00957A64" w:rsidRDefault="00000000" w:rsidP="00D054EA">
      <w:pPr>
        <w:spacing w:after="200" w:line="480" w:lineRule="auto"/>
        <w:ind w:firstLine="709"/>
        <w:jc w:val="both"/>
        <w:rPr>
          <w:lang w:val="es-HN"/>
        </w:rPr>
      </w:pPr>
      <w:r w:rsidRPr="00957A64">
        <w:rPr>
          <w:lang w:val="es-HN"/>
        </w:rPr>
        <w:t>Se puede decir que a Gamma esa jugada le sale bien y hasta la deja más fuerte</w:t>
      </w:r>
      <w:r w:rsidR="00385FDA">
        <w:rPr>
          <w:lang w:val="es-HN"/>
        </w:rPr>
        <w:t>,</w:t>
      </w:r>
      <w:r w:rsidRPr="00957A64">
        <w:rPr>
          <w:lang w:val="es-HN"/>
        </w:rPr>
        <w:t xml:space="preserve"> </w:t>
      </w:r>
      <w:r w:rsidR="00385FDA">
        <w:rPr>
          <w:lang w:val="es-HN"/>
        </w:rPr>
        <w:t>p</w:t>
      </w:r>
      <w:r w:rsidRPr="00957A64">
        <w:rPr>
          <w:lang w:val="es-HN"/>
        </w:rPr>
        <w:t>uede ser</w:t>
      </w:r>
      <w:r w:rsidR="00385FDA">
        <w:rPr>
          <w:lang w:val="es-HN"/>
        </w:rPr>
        <w:t xml:space="preserve"> que </w:t>
      </w:r>
      <w:proofErr w:type="spellStart"/>
      <w:r w:rsidR="00385FDA">
        <w:rPr>
          <w:lang w:val="es-HN"/>
        </w:rPr>
        <w:t>si</w:t>
      </w:r>
      <w:proofErr w:type="spellEnd"/>
      <w:r w:rsidRPr="00957A64">
        <w:rPr>
          <w:lang w:val="es-HN"/>
        </w:rPr>
        <w:t xml:space="preserve">, pero </w:t>
      </w:r>
      <w:r w:rsidR="00385FDA">
        <w:rPr>
          <w:lang w:val="es-HN"/>
        </w:rPr>
        <w:t>la</w:t>
      </w:r>
      <w:r w:rsidRPr="00957A64">
        <w:rPr>
          <w:lang w:val="es-HN"/>
        </w:rPr>
        <w:t xml:space="preserve"> lectura deja fuera el capital que queda atrapado en activos que compró por desconfianza y no porque viera ahí una oportunidad real de crecer. Cuando la empresa termina fiscalizando la inocuidad de sus propios insumos está haciendo un trabajo que le correspondía al regulador</w:t>
      </w:r>
      <w:r w:rsidR="00385FDA">
        <w:rPr>
          <w:lang w:val="es-HN"/>
        </w:rPr>
        <w:t xml:space="preserve">, en este punto </w:t>
      </w:r>
      <w:r w:rsidRPr="00957A64">
        <w:rPr>
          <w:lang w:val="es-HN"/>
        </w:rPr>
        <w:t>e</w:t>
      </w:r>
      <w:r w:rsidR="00385FDA">
        <w:rPr>
          <w:lang w:val="es-HN"/>
        </w:rPr>
        <w:t>l</w:t>
      </w:r>
      <w:r w:rsidRPr="00957A64">
        <w:rPr>
          <w:lang w:val="es-HN"/>
        </w:rPr>
        <w:t xml:space="preserve"> costo no se queda quieto en un solo lugar</w:t>
      </w:r>
      <w:r w:rsidR="00385FDA">
        <w:rPr>
          <w:lang w:val="es-HN"/>
        </w:rPr>
        <w:t xml:space="preserve">, en </w:t>
      </w:r>
      <w:proofErr w:type="gramStart"/>
      <w:r w:rsidR="00385FDA">
        <w:rPr>
          <w:lang w:val="es-HN"/>
        </w:rPr>
        <w:t>consecuencia</w:t>
      </w:r>
      <w:proofErr w:type="gramEnd"/>
      <w:r w:rsidRPr="00957A64">
        <w:rPr>
          <w:lang w:val="es-HN"/>
        </w:rPr>
        <w:t xml:space="preserve"> </w:t>
      </w:r>
      <w:r w:rsidR="00385FDA">
        <w:rPr>
          <w:lang w:val="es-HN"/>
        </w:rPr>
        <w:t>p</w:t>
      </w:r>
      <w:r w:rsidRPr="00957A64">
        <w:rPr>
          <w:lang w:val="es-HN"/>
        </w:rPr>
        <w:t>uede subir el precio, bajar el margen o pegarle al salario</w:t>
      </w:r>
      <w:r w:rsidR="00385FDA">
        <w:rPr>
          <w:lang w:val="es-HN"/>
        </w:rPr>
        <w:t>; aquí n</w:t>
      </w:r>
      <w:r w:rsidRPr="00957A64">
        <w:rPr>
          <w:lang w:val="es-HN"/>
        </w:rPr>
        <w:t>o hay forma de saber</w:t>
      </w:r>
      <w:r w:rsidR="00385FDA">
        <w:rPr>
          <w:lang w:val="es-HN"/>
        </w:rPr>
        <w:t xml:space="preserve"> </w:t>
      </w:r>
      <w:r w:rsidRPr="00957A64">
        <w:rPr>
          <w:lang w:val="es-HN"/>
        </w:rPr>
        <w:t>con lo que dice el artículo, quién termina pagando esa cuenta.</w:t>
      </w:r>
    </w:p>
    <w:p w14:paraId="7830A930" w14:textId="5A9E8E1F" w:rsidR="00381917" w:rsidRPr="00957A64" w:rsidRDefault="00000000" w:rsidP="00D054EA">
      <w:pPr>
        <w:spacing w:after="200" w:line="480" w:lineRule="auto"/>
        <w:ind w:firstLine="709"/>
        <w:jc w:val="both"/>
        <w:rPr>
          <w:lang w:val="es-HN"/>
        </w:rPr>
      </w:pPr>
      <w:r w:rsidRPr="00957A64">
        <w:rPr>
          <w:lang w:val="es-HN"/>
        </w:rPr>
        <w:t>El curso ordena los niveles de integración de menos a má</w:t>
      </w:r>
      <w:r w:rsidR="00385FDA">
        <w:rPr>
          <w:lang w:val="es-HN"/>
        </w:rPr>
        <w:t xml:space="preserve">s, </w:t>
      </w:r>
      <w:r w:rsidRPr="00957A64">
        <w:rPr>
          <w:lang w:val="es-HN"/>
        </w:rPr>
        <w:t>área preferencial, zona de libre comercio, unión aduanera, mercado común, unión económica (Soto, 202</w:t>
      </w:r>
      <w:r w:rsidR="00385FDA">
        <w:rPr>
          <w:lang w:val="es-HN"/>
        </w:rPr>
        <w:t>6</w:t>
      </w:r>
      <w:r w:rsidRPr="00957A64">
        <w:rPr>
          <w:lang w:val="es-HN"/>
        </w:rPr>
        <w:t>). Cada nivel pide más confianza en reglas compartidas que el anterior</w:t>
      </w:r>
      <w:r w:rsidR="00385FDA">
        <w:rPr>
          <w:lang w:val="es-HN"/>
        </w:rPr>
        <w:t xml:space="preserve">, </w:t>
      </w:r>
      <w:proofErr w:type="gramStart"/>
      <w:r w:rsidR="00385FDA">
        <w:rPr>
          <w:lang w:val="es-HN"/>
        </w:rPr>
        <w:t>como</w:t>
      </w:r>
      <w:proofErr w:type="gramEnd"/>
      <w:r w:rsidR="00385FDA">
        <w:rPr>
          <w:lang w:val="es-HN"/>
        </w:rPr>
        <w:t xml:space="preserve"> por ejemplo,</w:t>
      </w:r>
      <w:r w:rsidRPr="00957A64">
        <w:rPr>
          <w:lang w:val="es-HN"/>
        </w:rPr>
        <w:t xml:space="preserve"> </w:t>
      </w:r>
      <w:r w:rsidR="00385FDA">
        <w:rPr>
          <w:lang w:val="es-HN"/>
        </w:rPr>
        <w:t>e</w:t>
      </w:r>
      <w:r w:rsidRPr="00957A64">
        <w:rPr>
          <w:lang w:val="es-HN"/>
        </w:rPr>
        <w:t>n Europa el mercado común funciona porque hay organismos que pueden sancionar a quien no cumple. En América Latina</w:t>
      </w:r>
      <w:r w:rsidR="00385FDA">
        <w:rPr>
          <w:lang w:val="es-HN"/>
        </w:rPr>
        <w:t xml:space="preserve"> por otra parte,</w:t>
      </w:r>
      <w:r w:rsidRPr="00957A64">
        <w:rPr>
          <w:lang w:val="es-HN"/>
        </w:rPr>
        <w:t xml:space="preserve"> todavía se discute si el Mercosur o la Comunidad Andina llegan a ceder tanta soberanía o si en la práctica son acuerdos preferenciales con un nombre más grande</w:t>
      </w:r>
      <w:r w:rsidR="00385FDA">
        <w:rPr>
          <w:lang w:val="es-HN"/>
        </w:rPr>
        <w:t>; en este caso</w:t>
      </w:r>
      <w:r w:rsidRPr="00957A64">
        <w:rPr>
          <w:lang w:val="es-HN"/>
        </w:rPr>
        <w:t xml:space="preserve"> </w:t>
      </w:r>
      <w:r w:rsidR="00385FDA">
        <w:rPr>
          <w:lang w:val="es-HN"/>
        </w:rPr>
        <w:t>a</w:t>
      </w:r>
      <w:r w:rsidRPr="00957A64">
        <w:rPr>
          <w:lang w:val="es-HN"/>
        </w:rPr>
        <w:t xml:space="preserve"> mí me parece que la región firma con diseños legales ambiciosos pero sigue funcionando con reglas internas que cambian con cada gobierno</w:t>
      </w:r>
      <w:r w:rsidR="00385FDA">
        <w:rPr>
          <w:lang w:val="es-HN"/>
        </w:rPr>
        <w:t xml:space="preserve"> y p</w:t>
      </w:r>
      <w:r w:rsidRPr="00957A64">
        <w:rPr>
          <w:lang w:val="es-HN"/>
        </w:rPr>
        <w:t>uede que ahí esté parte de la razón por la que el efecto derrame prometido nunca llega del todo, aunque probar es</w:t>
      </w:r>
      <w:r w:rsidR="00385FDA">
        <w:rPr>
          <w:lang w:val="es-HN"/>
        </w:rPr>
        <w:t xml:space="preserve">o </w:t>
      </w:r>
      <w:r w:rsidRPr="00957A64">
        <w:rPr>
          <w:lang w:val="es-HN"/>
        </w:rPr>
        <w:t>con certeza pediría comparar más casos de los que tiene este material</w:t>
      </w:r>
      <w:r w:rsidR="00385FDA">
        <w:rPr>
          <w:lang w:val="es-HN"/>
        </w:rPr>
        <w:t xml:space="preserve"> de </w:t>
      </w:r>
      <w:proofErr w:type="spellStart"/>
      <w:r w:rsidR="00385FDA">
        <w:rPr>
          <w:lang w:val="es-HN"/>
        </w:rPr>
        <w:t>analisis</w:t>
      </w:r>
      <w:proofErr w:type="spellEnd"/>
      <w:r w:rsidRPr="00957A64">
        <w:rPr>
          <w:lang w:val="es-HN"/>
        </w:rPr>
        <w:t>.</w:t>
      </w:r>
    </w:p>
    <w:p w14:paraId="7DD78AB9" w14:textId="72041029" w:rsidR="00381917" w:rsidRPr="00957A64" w:rsidRDefault="00000000" w:rsidP="00D054EA">
      <w:pPr>
        <w:spacing w:after="200" w:line="480" w:lineRule="auto"/>
        <w:ind w:firstLine="709"/>
        <w:jc w:val="both"/>
        <w:rPr>
          <w:lang w:val="es-HN"/>
        </w:rPr>
      </w:pPr>
      <w:r w:rsidRPr="00957A64">
        <w:rPr>
          <w:lang w:val="es-HN"/>
        </w:rPr>
        <w:lastRenderedPageBreak/>
        <w:t>Hay algo en los resultados que me llamó más la atención</w:t>
      </w:r>
      <w:r w:rsidR="00385FDA">
        <w:rPr>
          <w:lang w:val="es-HN"/>
        </w:rPr>
        <w:t xml:space="preserve">, y </w:t>
      </w:r>
      <w:r w:rsidR="00400D46">
        <w:rPr>
          <w:lang w:val="es-HN"/>
        </w:rPr>
        <w:t>es que observando con detenimiento vi que e</w:t>
      </w:r>
      <w:r w:rsidRPr="00957A64">
        <w:rPr>
          <w:lang w:val="es-HN"/>
        </w:rPr>
        <w:t xml:space="preserve">ntre las configuraciones que llevan a bajo desempeño hay una casi igual a otra que lleva a alto desempeño, con empresa grande, integrada verticalmente, internacionalizada, en un país con problemas institucionales moderados (Brenes et al., 2019). </w:t>
      </w:r>
      <w:r w:rsidR="00400D46">
        <w:rPr>
          <w:lang w:val="es-HN"/>
        </w:rPr>
        <w:tab/>
        <w:t>Dicha</w:t>
      </w:r>
      <w:r w:rsidRPr="00957A64">
        <w:rPr>
          <w:lang w:val="es-HN"/>
        </w:rPr>
        <w:t xml:space="preserve"> diferencia, según los autores, está en el momento</w:t>
      </w:r>
      <w:r w:rsidR="00400D46">
        <w:rPr>
          <w:lang w:val="es-HN"/>
        </w:rPr>
        <w:t>, y a</w:t>
      </w:r>
      <w:r w:rsidRPr="00957A64">
        <w:rPr>
          <w:lang w:val="es-HN"/>
        </w:rPr>
        <w:t>lgunas de esas empresas acababan de invertir en integración vertical y todavía estaban pagando maquinaria que no usaban a toda su capacidad</w:t>
      </w:r>
      <w:r w:rsidR="00400D46">
        <w:rPr>
          <w:lang w:val="es-HN"/>
        </w:rPr>
        <w:t>, en mi opinión este resultado</w:t>
      </w:r>
      <w:r w:rsidRPr="00957A64">
        <w:rPr>
          <w:lang w:val="es-HN"/>
        </w:rPr>
        <w:t xml:space="preserve"> cambia cómo</w:t>
      </w:r>
      <w:r w:rsidR="00400D46">
        <w:rPr>
          <w:lang w:val="es-HN"/>
        </w:rPr>
        <w:t xml:space="preserve"> se lee </w:t>
      </w:r>
      <w:r w:rsidRPr="00957A64">
        <w:rPr>
          <w:lang w:val="es-HN"/>
        </w:rPr>
        <w:t>el método</w:t>
      </w:r>
      <w:r w:rsidR="00400D46">
        <w:rPr>
          <w:lang w:val="es-HN"/>
        </w:rPr>
        <w:t xml:space="preserve"> y se interpreta, pues</w:t>
      </w:r>
      <w:r w:rsidRPr="00957A64">
        <w:rPr>
          <w:lang w:val="es-HN"/>
        </w:rPr>
        <w:t xml:space="preserve"> la misma receta da resultados distintos según cuándo se mida, entonces una foto de un solo momento puede estar bien tomada y aun así no explicar cómo se llegó ahí. ¿Cuánto de lo que el estudio atribuye a la configuración es en realidad solo cuestión de en qué etapa está la empresa?</w:t>
      </w:r>
    </w:p>
    <w:p w14:paraId="50F1D7D0" w14:textId="77777777" w:rsidR="00381917" w:rsidRPr="00957A64" w:rsidRDefault="00000000" w:rsidP="00D054EA">
      <w:pPr>
        <w:spacing w:before="240" w:after="120" w:line="480" w:lineRule="auto"/>
        <w:rPr>
          <w:lang w:val="es-HN"/>
        </w:rPr>
      </w:pPr>
      <w:r w:rsidRPr="00957A64">
        <w:rPr>
          <w:b/>
          <w:bCs/>
          <w:lang w:val="es-HN"/>
        </w:rPr>
        <w:t>La calidad de lo exportado, no solo la cantidad</w:t>
      </w:r>
    </w:p>
    <w:p w14:paraId="68F12319" w14:textId="1E2300A0" w:rsidR="00381917" w:rsidRPr="00957A64" w:rsidRDefault="00000000" w:rsidP="00D054EA">
      <w:pPr>
        <w:spacing w:after="200" w:line="480" w:lineRule="auto"/>
        <w:ind w:firstLine="709"/>
        <w:jc w:val="both"/>
        <w:rPr>
          <w:lang w:val="es-HN"/>
        </w:rPr>
      </w:pPr>
      <w:r w:rsidRPr="00957A64">
        <w:rPr>
          <w:lang w:val="es-HN"/>
        </w:rPr>
        <w:t>Las empresas con mejor retorno sobre patrimonio no son las que solo venden materia prima</w:t>
      </w:r>
      <w:r w:rsidR="00400D46">
        <w:rPr>
          <w:lang w:val="es-HN"/>
        </w:rPr>
        <w:t>, estas p</w:t>
      </w:r>
      <w:r w:rsidRPr="00957A64">
        <w:rPr>
          <w:lang w:val="es-HN"/>
        </w:rPr>
        <w:t>rocesan, empacan, certifican, exportan directo, y para eso combinan tamaño, redes, internacionalización, integración vertical y, en varios casos, que sea un negocio familiar bien armado</w:t>
      </w:r>
      <w:r w:rsidR="00400D46">
        <w:rPr>
          <w:lang w:val="es-HN"/>
        </w:rPr>
        <w:t xml:space="preserve">, considero que la clave esta </w:t>
      </w:r>
      <w:r w:rsidRPr="00957A64">
        <w:rPr>
          <w:lang w:val="es-HN"/>
        </w:rPr>
        <w:t xml:space="preserve">que hace crecer no es cuánto se exporta, sino cuánto valor se le agrega a lo que se exporta. </w:t>
      </w:r>
      <w:r w:rsidR="00400D46">
        <w:rPr>
          <w:lang w:val="es-HN"/>
        </w:rPr>
        <w:t>Me llamo la atención que</w:t>
      </w:r>
      <w:r w:rsidRPr="00957A64">
        <w:rPr>
          <w:lang w:val="es-HN"/>
        </w:rPr>
        <w:t xml:space="preserve"> productores agrícolas </w:t>
      </w:r>
      <w:r w:rsidR="00400D46">
        <w:rPr>
          <w:lang w:val="es-HN"/>
        </w:rPr>
        <w:t>mismos</w:t>
      </w:r>
      <w:r w:rsidRPr="00957A64">
        <w:rPr>
          <w:lang w:val="es-HN"/>
        </w:rPr>
        <w:t xml:space="preserve"> ni siquiera entran en la muestra del estudio, justo porque son los que más sufren la volatilidad de precios y los que se quedan con menos parte del valor final. P</w:t>
      </w:r>
      <w:r w:rsidR="00400D46">
        <w:rPr>
          <w:lang w:val="es-HN"/>
        </w:rPr>
        <w:t>or ejemplo, para</w:t>
      </w:r>
      <w:r w:rsidRPr="00957A64">
        <w:rPr>
          <w:lang w:val="es-HN"/>
        </w:rPr>
        <w:t xml:space="preserve"> Honduras eso quiere decir que un arancel en cero no cambia mucho si seguimos exportando grano sin procesar y las empresas no tienen con qué transformarlo (Brenes et al., 2019).</w:t>
      </w:r>
    </w:p>
    <w:p w14:paraId="05DC5C70" w14:textId="1F7CEFB0" w:rsidR="00381917" w:rsidRPr="00957A64" w:rsidRDefault="00000000" w:rsidP="00D054EA">
      <w:pPr>
        <w:spacing w:after="200" w:line="480" w:lineRule="auto"/>
        <w:ind w:firstLine="709"/>
        <w:jc w:val="both"/>
        <w:rPr>
          <w:lang w:val="es-HN"/>
        </w:rPr>
      </w:pPr>
      <w:proofErr w:type="spellStart"/>
      <w:r w:rsidRPr="00957A64">
        <w:rPr>
          <w:lang w:val="es-HN"/>
        </w:rPr>
        <w:lastRenderedPageBreak/>
        <w:t>BioFortune</w:t>
      </w:r>
      <w:proofErr w:type="spellEnd"/>
      <w:r w:rsidRPr="00957A64">
        <w:rPr>
          <w:lang w:val="es-HN"/>
        </w:rPr>
        <w:t xml:space="preserve"> </w:t>
      </w:r>
      <w:proofErr w:type="spellStart"/>
      <w:r w:rsidRPr="00957A64">
        <w:rPr>
          <w:lang w:val="es-HN"/>
        </w:rPr>
        <w:t>Crops</w:t>
      </w:r>
      <w:proofErr w:type="spellEnd"/>
      <w:r w:rsidRPr="00957A64">
        <w:rPr>
          <w:lang w:val="es-HN"/>
        </w:rPr>
        <w:t xml:space="preserve"> es un ejemplo de esto mismo, pero de acá</w:t>
      </w:r>
      <w:r w:rsidR="00400D46">
        <w:rPr>
          <w:lang w:val="es-HN"/>
        </w:rPr>
        <w:t xml:space="preserve"> </w:t>
      </w:r>
      <w:proofErr w:type="gramStart"/>
      <w:r w:rsidR="00400D46">
        <w:rPr>
          <w:lang w:val="es-HN"/>
        </w:rPr>
        <w:t xml:space="preserve">en </w:t>
      </w:r>
      <w:r w:rsidRPr="00957A64">
        <w:rPr>
          <w:lang w:val="es-HN"/>
        </w:rPr>
        <w:t xml:space="preserve"> vez</w:t>
      </w:r>
      <w:proofErr w:type="gramEnd"/>
      <w:r w:rsidRPr="00957A64">
        <w:rPr>
          <w:lang w:val="es-HN"/>
        </w:rPr>
        <w:t xml:space="preserve"> de vender café en grano, agarra la cáscara fermentada, que normalmente es un desecho del beneficiado, y la convierte en un concentrado nutracéutico con trazabilidad y distintos perfiles de sabor</w:t>
      </w:r>
      <w:r w:rsidR="00400D46">
        <w:rPr>
          <w:lang w:val="es-HN"/>
        </w:rPr>
        <w:t xml:space="preserve">, como resultado este </w:t>
      </w:r>
      <w:r w:rsidRPr="00957A64">
        <w:rPr>
          <w:lang w:val="es-HN"/>
        </w:rPr>
        <w:t xml:space="preserve"> producto termina en la industria nutracéutica, en cosmética y en bebidas. </w:t>
      </w:r>
      <w:r w:rsidR="00400D46">
        <w:rPr>
          <w:lang w:val="es-HN"/>
        </w:rPr>
        <w:t>Como vemos, no</w:t>
      </w:r>
      <w:r w:rsidRPr="00957A64">
        <w:rPr>
          <w:lang w:val="es-HN"/>
        </w:rPr>
        <w:t xml:space="preserve"> basta con tener algo que se pueda exportar, hace falta poder procesarlo, certificarlo y encontrar quién lo compre fuera del mercado de siempre. El caso no demuestra que cualquier empresa pueda hacer lo mismo, ni dice qué apoyo necesitarían para lograrlo</w:t>
      </w:r>
      <w:r w:rsidR="00400D46">
        <w:rPr>
          <w:lang w:val="es-HN"/>
        </w:rPr>
        <w:t>;</w:t>
      </w:r>
      <w:r w:rsidRPr="00957A64">
        <w:rPr>
          <w:lang w:val="es-HN"/>
        </w:rPr>
        <w:t xml:space="preserve"> </w:t>
      </w:r>
      <w:r w:rsidR="00400D46">
        <w:rPr>
          <w:lang w:val="es-HN"/>
        </w:rPr>
        <w:t>pero s</w:t>
      </w:r>
      <w:r w:rsidRPr="00957A64">
        <w:rPr>
          <w:lang w:val="es-HN"/>
        </w:rPr>
        <w:t>í muestra en concreto el tipo de diversificación que la CEPAL pide en términos más generales.</w:t>
      </w:r>
    </w:p>
    <w:p w14:paraId="71D2ECCE" w14:textId="58C14794" w:rsidR="00381917" w:rsidRDefault="00000000" w:rsidP="00D054EA">
      <w:pPr>
        <w:spacing w:after="200" w:line="480" w:lineRule="auto"/>
        <w:ind w:firstLine="709"/>
        <w:jc w:val="both"/>
        <w:rPr>
          <w:lang w:val="es-HN"/>
        </w:rPr>
      </w:pPr>
      <w:r w:rsidRPr="00957A64">
        <w:rPr>
          <w:lang w:val="es-HN"/>
        </w:rPr>
        <w:t>El tratado y la decisión de agregar valor no dependen de lo mismo</w:t>
      </w:r>
      <w:r w:rsidR="001A5820">
        <w:rPr>
          <w:lang w:val="es-HN"/>
        </w:rPr>
        <w:t>, ósea que e</w:t>
      </w:r>
      <w:r w:rsidRPr="00957A64">
        <w:rPr>
          <w:lang w:val="es-HN"/>
        </w:rPr>
        <w:t>l tratado pone las condiciones de acceso</w:t>
      </w:r>
      <w:r w:rsidR="001A5820">
        <w:rPr>
          <w:lang w:val="es-HN"/>
        </w:rPr>
        <w:t>, luego la</w:t>
      </w:r>
      <w:r w:rsidRPr="00957A64">
        <w:rPr>
          <w:lang w:val="es-HN"/>
        </w:rPr>
        <w:t xml:space="preserve"> empresa decide si procesa, si se integra, si arma redes o si sale a otros mercados</w:t>
      </w:r>
      <w:r w:rsidR="001A5820">
        <w:rPr>
          <w:lang w:val="es-HN"/>
        </w:rPr>
        <w:t xml:space="preserve"> y es p</w:t>
      </w:r>
      <w:r w:rsidRPr="00957A64">
        <w:rPr>
          <w:lang w:val="es-HN"/>
        </w:rPr>
        <w:t xml:space="preserve">or eso el acuerdo no alcanza por sí solo para explicar el desempeño, algo que coincide con lo que dice el </w:t>
      </w:r>
      <w:proofErr w:type="spellStart"/>
      <w:r w:rsidRPr="00957A64">
        <w:rPr>
          <w:lang w:val="es-HN"/>
        </w:rPr>
        <w:t>fsQCA</w:t>
      </w:r>
      <w:proofErr w:type="spellEnd"/>
      <w:r w:rsidRPr="00957A64">
        <w:rPr>
          <w:lang w:val="es-HN"/>
        </w:rPr>
        <w:t xml:space="preserve"> sobre que ningún factor aislado produce el resultado. Pero tampoco hay que irse al otro extremo y decir que todo depende de la empresa</w:t>
      </w:r>
      <w:r w:rsidR="001A5820">
        <w:rPr>
          <w:lang w:val="es-HN"/>
        </w:rPr>
        <w:t>; s</w:t>
      </w:r>
      <w:r w:rsidRPr="00957A64">
        <w:rPr>
          <w:lang w:val="es-HN"/>
        </w:rPr>
        <w:t xml:space="preserve">us opciones dependen </w:t>
      </w:r>
      <w:proofErr w:type="spellStart"/>
      <w:r w:rsidR="001A5820">
        <w:rPr>
          <w:lang w:val="es-HN"/>
        </w:rPr>
        <w:t>tambien</w:t>
      </w:r>
      <w:proofErr w:type="spellEnd"/>
      <w:r w:rsidR="001A5820">
        <w:rPr>
          <w:lang w:val="es-HN"/>
        </w:rPr>
        <w:t xml:space="preserve"> </w:t>
      </w:r>
      <w:r w:rsidRPr="00957A64">
        <w:rPr>
          <w:lang w:val="es-HN"/>
        </w:rPr>
        <w:t>de financiamiento, de proveedores, de recursos que ya tenga acumulados y de reglas sobre las que no tiene control. Ponerle a la empresa toda la responsabilidad de transformar la producción sería confundir lo que puede elegir con lo que realmente puede hacer.</w:t>
      </w:r>
    </w:p>
    <w:p w14:paraId="77B3938F" w14:textId="77777777" w:rsidR="00D054EA" w:rsidRDefault="00D054EA" w:rsidP="00D054EA">
      <w:pPr>
        <w:spacing w:after="200" w:line="480" w:lineRule="auto"/>
        <w:ind w:firstLine="709"/>
        <w:jc w:val="both"/>
        <w:rPr>
          <w:lang w:val="es-HN"/>
        </w:rPr>
      </w:pPr>
    </w:p>
    <w:p w14:paraId="4BC7D505" w14:textId="77777777" w:rsidR="00D054EA" w:rsidRPr="00957A64" w:rsidRDefault="00D054EA" w:rsidP="00D054EA">
      <w:pPr>
        <w:spacing w:after="200" w:line="480" w:lineRule="auto"/>
        <w:ind w:firstLine="709"/>
        <w:jc w:val="both"/>
        <w:rPr>
          <w:lang w:val="es-HN"/>
        </w:rPr>
      </w:pPr>
    </w:p>
    <w:p w14:paraId="43D39CE9" w14:textId="77777777" w:rsidR="00381917" w:rsidRPr="00957A64" w:rsidRDefault="00000000" w:rsidP="00D054EA">
      <w:pPr>
        <w:spacing w:before="240" w:after="120" w:line="480" w:lineRule="auto"/>
        <w:rPr>
          <w:lang w:val="es-HN"/>
        </w:rPr>
      </w:pPr>
      <w:r w:rsidRPr="00957A64">
        <w:rPr>
          <w:b/>
          <w:bCs/>
          <w:lang w:val="es-HN"/>
        </w:rPr>
        <w:t>El costo de competir bajo instituciones débiles</w:t>
      </w:r>
    </w:p>
    <w:p w14:paraId="6309D8CB" w14:textId="77777777" w:rsidR="001A5820" w:rsidRDefault="001A5820" w:rsidP="00D054EA">
      <w:pPr>
        <w:spacing w:after="200" w:line="480" w:lineRule="auto"/>
        <w:ind w:firstLine="709"/>
        <w:jc w:val="both"/>
        <w:rPr>
          <w:lang w:val="es-HN"/>
        </w:rPr>
      </w:pPr>
      <w:r>
        <w:rPr>
          <w:lang w:val="es-HN"/>
        </w:rPr>
        <w:lastRenderedPageBreak/>
        <w:t>Sabemos que</w:t>
      </w:r>
      <w:r w:rsidR="00000000" w:rsidRPr="00957A64">
        <w:rPr>
          <w:lang w:val="es-HN"/>
        </w:rPr>
        <w:t xml:space="preserve"> los problemas institucionales son más graves,</w:t>
      </w:r>
      <w:r>
        <w:rPr>
          <w:lang w:val="es-HN"/>
        </w:rPr>
        <w:t xml:space="preserve"> puesto a que</w:t>
      </w:r>
      <w:r w:rsidR="00000000" w:rsidRPr="00957A64">
        <w:rPr>
          <w:lang w:val="es-HN"/>
        </w:rPr>
        <w:t xml:space="preserve"> solo hay una combinación que lleva a desempeño alto, y es la más exigente de todas, con tamaño, integración vertical, negocio familiar, redes e internacionalización juntos (Brenes et al., 2019). </w:t>
      </w:r>
      <w:r>
        <w:rPr>
          <w:lang w:val="es-HN"/>
        </w:rPr>
        <w:t xml:space="preserve">Ya en un contexto </w:t>
      </w:r>
      <w:proofErr w:type="spellStart"/>
      <w:r>
        <w:rPr>
          <w:lang w:val="es-HN"/>
        </w:rPr>
        <w:t>mas</w:t>
      </w:r>
      <w:proofErr w:type="spellEnd"/>
      <w:r>
        <w:rPr>
          <w:lang w:val="es-HN"/>
        </w:rPr>
        <w:t xml:space="preserve"> moderado identifiqué</w:t>
      </w:r>
      <w:r w:rsidR="00000000" w:rsidRPr="00957A64">
        <w:rPr>
          <w:lang w:val="es-HN"/>
        </w:rPr>
        <w:t xml:space="preserve"> tres formas distintas de lograrlo</w:t>
      </w:r>
      <w:r>
        <w:rPr>
          <w:lang w:val="es-HN"/>
        </w:rPr>
        <w:t>. Por otro lado, e</w:t>
      </w:r>
      <w:r w:rsidR="00000000" w:rsidRPr="00957A64">
        <w:rPr>
          <w:lang w:val="es-HN"/>
        </w:rPr>
        <w:t>n los severos, una sola.</w:t>
      </w:r>
    </w:p>
    <w:p w14:paraId="3B18CD43" w14:textId="77777777" w:rsidR="001A5820" w:rsidRDefault="00000000" w:rsidP="00D054EA">
      <w:pPr>
        <w:spacing w:after="200" w:line="480" w:lineRule="auto"/>
        <w:ind w:firstLine="709"/>
        <w:jc w:val="both"/>
        <w:rPr>
          <w:lang w:val="es-HN"/>
        </w:rPr>
      </w:pPr>
      <w:r w:rsidRPr="00957A64">
        <w:rPr>
          <w:lang w:val="es-HN"/>
        </w:rPr>
        <w:t xml:space="preserve"> A mí ese dato me parece más fuerte que la lista de atributos por separado, porque muestra que competir con menos recursos se vuelve casi imposible mientras peor esté el entorno. Eso no significa que toda empresa grande vaya a tener éxito</w:t>
      </w:r>
      <w:r w:rsidR="001A5820">
        <w:rPr>
          <w:lang w:val="es-HN"/>
        </w:rPr>
        <w:t>, t</w:t>
      </w:r>
      <w:r w:rsidRPr="00957A64">
        <w:rPr>
          <w:lang w:val="es-HN"/>
        </w:rPr>
        <w:t>ampoco queda claro si todas las fallas institucionales pesan igual, y esa diferencia importaría bastante para pensar en políticas públicas útiles.</w:t>
      </w:r>
      <w:r w:rsidR="001A5820">
        <w:rPr>
          <w:lang w:val="es-HN"/>
        </w:rPr>
        <w:t xml:space="preserve"> </w:t>
      </w:r>
    </w:p>
    <w:p w14:paraId="34A0C012" w14:textId="77777777" w:rsidR="001A5820" w:rsidRDefault="00000000" w:rsidP="00D054EA">
      <w:pPr>
        <w:spacing w:after="200" w:line="480" w:lineRule="auto"/>
        <w:ind w:firstLine="709"/>
        <w:jc w:val="both"/>
        <w:rPr>
          <w:lang w:val="es-HN"/>
        </w:rPr>
      </w:pPr>
      <w:r w:rsidRPr="00957A64">
        <w:rPr>
          <w:lang w:val="es-HN"/>
        </w:rPr>
        <w:t>Podría ser que el tamaño no esté midiendo capacidad para lidiar con instituciones débiles sino simple economía de escala. Los mismos autores prueban esa posibilidad quitando la variable de ventas del modelo, y los resultados se mantienen (Brenes et al., 2019). Eso no</w:t>
      </w:r>
      <w:r w:rsidR="001A5820">
        <w:rPr>
          <w:lang w:val="es-HN"/>
        </w:rPr>
        <w:t xml:space="preserve"> me deja claro el tema de la </w:t>
      </w:r>
      <w:proofErr w:type="gramStart"/>
      <w:r w:rsidRPr="00957A64">
        <w:rPr>
          <w:lang w:val="es-HN"/>
        </w:rPr>
        <w:t>discusión</w:t>
      </w:r>
      <w:proofErr w:type="gramEnd"/>
      <w:r w:rsidRPr="00957A64">
        <w:rPr>
          <w:lang w:val="es-HN"/>
        </w:rPr>
        <w:t xml:space="preserve"> pero sí le da más peso a la lectura institucional. De cualquier forma, una empresa pequeña que no puede armar redes, ni cubrir los costos de cumplir contratos, ni salir a vender afuera, parte con menos opciones que las demás</w:t>
      </w:r>
      <w:r w:rsidR="001A5820">
        <w:rPr>
          <w:lang w:val="es-HN"/>
        </w:rPr>
        <w:t>, y aquí</w:t>
      </w:r>
      <w:r w:rsidRPr="00957A64">
        <w:rPr>
          <w:lang w:val="es-HN"/>
        </w:rPr>
        <w:t xml:space="preserve"> cabe otra lectura más incómoda todavía</w:t>
      </w:r>
      <w:r w:rsidR="001A5820">
        <w:rPr>
          <w:lang w:val="es-HN"/>
        </w:rPr>
        <w:t>; p</w:t>
      </w:r>
      <w:r w:rsidRPr="00957A64">
        <w:rPr>
          <w:lang w:val="es-HN"/>
        </w:rPr>
        <w:t xml:space="preserve">uede que las empresas grandes no manejen mejor la regulación </w:t>
      </w:r>
      <w:proofErr w:type="gramStart"/>
      <w:r w:rsidRPr="00957A64">
        <w:rPr>
          <w:lang w:val="es-HN"/>
        </w:rPr>
        <w:t>errática</w:t>
      </w:r>
      <w:proofErr w:type="gramEnd"/>
      <w:r w:rsidRPr="00957A64">
        <w:rPr>
          <w:lang w:val="es-HN"/>
        </w:rPr>
        <w:t xml:space="preserve"> sino que se aprovechen de que esa misma regulación funciona como barrera para que otros no puedan entrar.</w:t>
      </w:r>
      <w:r w:rsidR="001A5820">
        <w:rPr>
          <w:lang w:val="es-HN"/>
        </w:rPr>
        <w:t xml:space="preserve"> </w:t>
      </w:r>
    </w:p>
    <w:p w14:paraId="0E20E7DE" w14:textId="12D697F6" w:rsidR="00381917" w:rsidRPr="00957A64" w:rsidRDefault="001A5820" w:rsidP="00D054EA">
      <w:pPr>
        <w:spacing w:after="200" w:line="480" w:lineRule="auto"/>
        <w:ind w:firstLine="709"/>
        <w:jc w:val="both"/>
        <w:rPr>
          <w:lang w:val="es-HN"/>
        </w:rPr>
      </w:pPr>
      <w:r>
        <w:rPr>
          <w:lang w:val="es-HN"/>
        </w:rPr>
        <w:t>El articulo nos dice que para que</w:t>
      </w:r>
      <w:r w:rsidR="00000000" w:rsidRPr="00957A64">
        <w:rPr>
          <w:lang w:val="es-HN"/>
        </w:rPr>
        <w:t xml:space="preserve"> los tratados comerciales generen crecimiento y diversifiquen las exportaciones, como quiere la CEPAL, necesita políticas públicas activas detrás</w:t>
      </w:r>
      <w:r>
        <w:rPr>
          <w:lang w:val="es-HN"/>
        </w:rPr>
        <w:t xml:space="preserve">, </w:t>
      </w:r>
      <w:r>
        <w:rPr>
          <w:lang w:val="es-HN"/>
        </w:rPr>
        <w:lastRenderedPageBreak/>
        <w:t>ya que sin eso</w:t>
      </w:r>
      <w:r w:rsidR="00000000" w:rsidRPr="00957A64">
        <w:rPr>
          <w:lang w:val="es-HN"/>
        </w:rPr>
        <w:t xml:space="preserve"> el libre comercio termina ampliando </w:t>
      </w:r>
      <w:r>
        <w:rPr>
          <w:lang w:val="es-HN"/>
        </w:rPr>
        <w:t xml:space="preserve">una </w:t>
      </w:r>
      <w:r w:rsidR="00000000" w:rsidRPr="00957A64">
        <w:rPr>
          <w:lang w:val="es-HN"/>
        </w:rPr>
        <w:t>brecha entre empresas grandes y chicas, porque no todas llegan con la misma capacidad de pagar certificaciones, armar redes o expandirse a otros países.</w:t>
      </w:r>
      <w:r>
        <w:rPr>
          <w:lang w:val="es-HN"/>
        </w:rPr>
        <w:t xml:space="preserve"> En mi </w:t>
      </w:r>
      <w:proofErr w:type="spellStart"/>
      <w:r>
        <w:rPr>
          <w:lang w:val="es-HN"/>
        </w:rPr>
        <w:t>analisis</w:t>
      </w:r>
      <w:proofErr w:type="spellEnd"/>
      <w:r w:rsidR="00000000" w:rsidRPr="00957A64">
        <w:rPr>
          <w:lang w:val="es-HN"/>
        </w:rPr>
        <w:t xml:space="preserve"> </w:t>
      </w:r>
      <w:r>
        <w:rPr>
          <w:lang w:val="es-HN"/>
        </w:rPr>
        <w:t xml:space="preserve">el </w:t>
      </w:r>
      <w:r w:rsidR="00000000" w:rsidRPr="00957A64">
        <w:rPr>
          <w:lang w:val="es-HN"/>
        </w:rPr>
        <w:t xml:space="preserve">estudio no mide política pública directamente y no le voy a poner en la boca una conclusión que no da, pero sus resultados sí dejan una pregunta abierta sobre el papel que debería tener el Estado en nivelar </w:t>
      </w:r>
      <w:r>
        <w:rPr>
          <w:lang w:val="es-HN"/>
        </w:rPr>
        <w:t xml:space="preserve">“el terreno de juego”, y es la siguiente: </w:t>
      </w:r>
      <w:r w:rsidR="00000000" w:rsidRPr="00957A64">
        <w:rPr>
          <w:lang w:val="es-HN"/>
        </w:rPr>
        <w:t>Si el éxito bajo vacíos severos exige tamaño, negocio familiar consolidado, redes e internacionalización todo junto, ¿qué tendría que hacer el sector público para que más empresas puedan acercarse a eso?</w:t>
      </w:r>
    </w:p>
    <w:p w14:paraId="1F6BF02A" w14:textId="71BB6401" w:rsidR="00381917" w:rsidRPr="00957A64" w:rsidRDefault="00000000" w:rsidP="00D054EA">
      <w:pPr>
        <w:spacing w:after="200" w:line="480" w:lineRule="auto"/>
        <w:ind w:firstLine="709"/>
        <w:jc w:val="both"/>
        <w:rPr>
          <w:lang w:val="es-HN"/>
        </w:rPr>
      </w:pPr>
      <w:r w:rsidRPr="00957A64">
        <w:rPr>
          <w:lang w:val="es-HN"/>
        </w:rPr>
        <w:t>Lo que más me deja pensando son las redes</w:t>
      </w:r>
      <w:r w:rsidR="001A5820">
        <w:rPr>
          <w:lang w:val="es-HN"/>
        </w:rPr>
        <w:t>; u</w:t>
      </w:r>
      <w:r w:rsidRPr="00957A64">
        <w:rPr>
          <w:lang w:val="es-HN"/>
        </w:rPr>
        <w:t>n gerente entrevistado dice que le resulta más fácil resolver algo con un conocido que meterse al sistema legal (Brenes et al., 2019), y le creo. El problema es que esa confianza no está disponible igual para todos</w:t>
      </w:r>
      <w:r w:rsidR="00BA6752">
        <w:rPr>
          <w:lang w:val="es-HN"/>
        </w:rPr>
        <w:t>. U</w:t>
      </w:r>
      <w:r w:rsidRPr="00957A64">
        <w:rPr>
          <w:lang w:val="es-HN"/>
        </w:rPr>
        <w:t>na empresa que llega nueva, sin contactos ni historial, puede quedar afuera antes de siquiera competir por precio o calidad</w:t>
      </w:r>
      <w:r w:rsidR="00BA6752">
        <w:rPr>
          <w:lang w:val="es-HN"/>
        </w:rPr>
        <w:t>, y e</w:t>
      </w:r>
      <w:r w:rsidRPr="00957A64">
        <w:rPr>
          <w:lang w:val="es-HN"/>
        </w:rPr>
        <w:t>l artículo deja ver que este mecanismo existe, pero no dice quién queda fuera, quién decide quién entra a esa red de confianza, ni cuánto tiempo toma construirla</w:t>
      </w:r>
      <w:r w:rsidR="00BA6752">
        <w:rPr>
          <w:lang w:val="es-HN"/>
        </w:rPr>
        <w:t>, h</w:t>
      </w:r>
      <w:r w:rsidRPr="00957A64">
        <w:rPr>
          <w:lang w:val="es-HN"/>
        </w:rPr>
        <w:t>abría que mirar qué pasa en manufactura o en servicios antes de asumir que funciona igual en todos lados.</w:t>
      </w:r>
    </w:p>
    <w:p w14:paraId="0AE93DCC" w14:textId="77777777" w:rsidR="00381917" w:rsidRPr="00957A64" w:rsidRDefault="00000000" w:rsidP="00D054EA">
      <w:pPr>
        <w:spacing w:before="240" w:after="120" w:line="480" w:lineRule="auto"/>
        <w:ind w:firstLine="709"/>
        <w:rPr>
          <w:lang w:val="es-HN"/>
        </w:rPr>
      </w:pPr>
      <w:r w:rsidRPr="00957A64">
        <w:rPr>
          <w:b/>
          <w:bCs/>
          <w:lang w:val="es-HN"/>
        </w:rPr>
        <w:t>Integración internacional y soberanía</w:t>
      </w:r>
    </w:p>
    <w:p w14:paraId="5C3D7EA2" w14:textId="77777777" w:rsidR="00BA6752" w:rsidRDefault="00BA6752" w:rsidP="00D054EA">
      <w:pPr>
        <w:spacing w:after="200" w:line="480" w:lineRule="auto"/>
        <w:ind w:firstLine="709"/>
        <w:jc w:val="both"/>
        <w:rPr>
          <w:lang w:val="es-HN"/>
        </w:rPr>
      </w:pPr>
      <w:r>
        <w:rPr>
          <w:lang w:val="es-HN"/>
        </w:rPr>
        <w:t>Se sabe que c</w:t>
      </w:r>
      <w:r w:rsidR="00000000" w:rsidRPr="00957A64">
        <w:rPr>
          <w:lang w:val="es-HN"/>
        </w:rPr>
        <w:t xml:space="preserve">eder algo de autonomía como </w:t>
      </w:r>
      <w:r>
        <w:rPr>
          <w:lang w:val="es-HN"/>
        </w:rPr>
        <w:t>e</w:t>
      </w:r>
      <w:r w:rsidR="00000000" w:rsidRPr="00957A64">
        <w:rPr>
          <w:lang w:val="es-HN"/>
        </w:rPr>
        <w:t xml:space="preserve">stado es parte del trato, porque las reglas compartidas solo funcionan si alguien puede hacerlas cumplir. El artículo no habla de esto directamente, pero sus resultados me hicieron </w:t>
      </w:r>
      <w:r>
        <w:rPr>
          <w:lang w:val="es-HN"/>
        </w:rPr>
        <w:t>cuestionarlo</w:t>
      </w:r>
      <w:r w:rsidR="00000000" w:rsidRPr="00957A64">
        <w:rPr>
          <w:lang w:val="es-HN"/>
        </w:rPr>
        <w:t xml:space="preserve">. </w:t>
      </w:r>
    </w:p>
    <w:p w14:paraId="30F479FA" w14:textId="5A07BA50" w:rsidR="00381917" w:rsidRPr="00957A64" w:rsidRDefault="00000000" w:rsidP="00D054EA">
      <w:pPr>
        <w:spacing w:after="200" w:line="480" w:lineRule="auto"/>
        <w:ind w:firstLine="709"/>
        <w:jc w:val="both"/>
        <w:rPr>
          <w:lang w:val="es-HN"/>
        </w:rPr>
      </w:pPr>
      <w:r w:rsidRPr="00957A64">
        <w:rPr>
          <w:lang w:val="es-HN"/>
        </w:rPr>
        <w:t xml:space="preserve">Cuando un país mantiene reglas que cambian todo el tiempo, sea porque no puede hacer otra cosa o porque no quiere ceder ese control, termina pasándole a las empresas parte del </w:t>
      </w:r>
      <w:r w:rsidRPr="00957A64">
        <w:rPr>
          <w:lang w:val="es-HN"/>
        </w:rPr>
        <w:lastRenderedPageBreak/>
        <w:t>trabajo que le tocaba a él</w:t>
      </w:r>
      <w:r w:rsidR="00BA6752">
        <w:rPr>
          <w:lang w:val="es-HN"/>
        </w:rPr>
        <w:t>; pongo un ejemplo claro, la empresa Gamma con su</w:t>
      </w:r>
      <w:r w:rsidRPr="00957A64">
        <w:rPr>
          <w:lang w:val="es-HN"/>
        </w:rPr>
        <w:t xml:space="preserve"> integración vertical no es solo una decisión de negocio, también es la forma de lidiar con controles poco confiables</w:t>
      </w:r>
      <w:r w:rsidR="00BA6752">
        <w:rPr>
          <w:lang w:val="es-HN"/>
        </w:rPr>
        <w:t xml:space="preserve">, yo no </w:t>
      </w:r>
      <w:r w:rsidRPr="00957A64">
        <w:rPr>
          <w:lang w:val="es-HN"/>
        </w:rPr>
        <w:t xml:space="preserve"> puedo decir que ceder soberanía resolvería el problema de una vez</w:t>
      </w:r>
      <w:r w:rsidR="00A426AE">
        <w:rPr>
          <w:lang w:val="es-HN"/>
        </w:rPr>
        <w:t xml:space="preserve">, solo </w:t>
      </w:r>
      <w:r w:rsidRPr="00957A64">
        <w:rPr>
          <w:lang w:val="es-HN"/>
        </w:rPr>
        <w:t>veo que hay una relación ahí que necesitaría más evidencia política para probarse.</w:t>
      </w:r>
    </w:p>
    <w:p w14:paraId="251CFE08" w14:textId="2C91A633" w:rsidR="00381917" w:rsidRPr="00957A64" w:rsidRDefault="00EE6F31" w:rsidP="00D054EA">
      <w:pPr>
        <w:spacing w:after="200" w:line="480" w:lineRule="auto"/>
        <w:ind w:firstLine="709"/>
        <w:jc w:val="both"/>
        <w:rPr>
          <w:lang w:val="es-HN"/>
        </w:rPr>
      </w:pPr>
      <w:r>
        <w:rPr>
          <w:lang w:val="es-HN"/>
        </w:rPr>
        <w:t>Para cerrar este análisis, comenzaré puntualizando que este</w:t>
      </w:r>
      <w:r w:rsidR="00000000" w:rsidRPr="00957A64">
        <w:rPr>
          <w:lang w:val="es-HN"/>
        </w:rPr>
        <w:t xml:space="preserve"> estudio se hace con agroindustrias del trópico húmedo, usa un método exploratorio, y los propios autores dicen que sus resultados no se pueden generalizar a otros sectores o regiones (Brenes et al., 2019). De ahí no sale una teoría general sobre soberanía. Lo que sí puedo</w:t>
      </w:r>
      <w:r w:rsidR="00A426AE">
        <w:rPr>
          <w:lang w:val="es-HN"/>
        </w:rPr>
        <w:t xml:space="preserve"> decir </w:t>
      </w:r>
      <w:proofErr w:type="gramStart"/>
      <w:r w:rsidR="00A426AE">
        <w:rPr>
          <w:lang w:val="es-HN"/>
        </w:rPr>
        <w:t xml:space="preserve">y  </w:t>
      </w:r>
      <w:r w:rsidR="00A426AE" w:rsidRPr="00957A64">
        <w:rPr>
          <w:lang w:val="es-HN"/>
        </w:rPr>
        <w:t>sostener</w:t>
      </w:r>
      <w:proofErr w:type="gramEnd"/>
      <w:r w:rsidR="00000000" w:rsidRPr="00957A64">
        <w:rPr>
          <w:lang w:val="es-HN"/>
        </w:rPr>
        <w:t xml:space="preserve"> es </w:t>
      </w:r>
      <w:r w:rsidR="00A426AE">
        <w:rPr>
          <w:lang w:val="es-HN"/>
        </w:rPr>
        <w:t>que en</w:t>
      </w:r>
      <w:r w:rsidR="00000000" w:rsidRPr="00957A64">
        <w:rPr>
          <w:lang w:val="es-HN"/>
        </w:rPr>
        <w:t xml:space="preserve"> este sector y en esta región, la calidad institucional parece estar ligada a decisiones políticas, y esos efectos se terminan viendo en los estados financieros de las empresas. </w:t>
      </w:r>
      <w:r w:rsidRPr="00957A64">
        <w:rPr>
          <w:lang w:val="es-HN"/>
        </w:rPr>
        <w:t>Falta</w:t>
      </w:r>
      <w:r>
        <w:rPr>
          <w:lang w:val="es-HN"/>
        </w:rPr>
        <w:t>ría</w:t>
      </w:r>
      <w:r w:rsidR="00000000" w:rsidRPr="00957A64">
        <w:rPr>
          <w:lang w:val="es-HN"/>
        </w:rPr>
        <w:t xml:space="preserve"> separar cuánto es decisión deliberada, cuánto es capacidad real del Estado para administrar, y cuánto es simplemente historia acumulada que el estudio no toca.</w:t>
      </w:r>
    </w:p>
    <w:p w14:paraId="644A3359" w14:textId="578C9D57" w:rsidR="00381917" w:rsidRPr="00957A64" w:rsidRDefault="00EE6F31" w:rsidP="00D054EA">
      <w:pPr>
        <w:spacing w:after="200" w:line="480" w:lineRule="auto"/>
        <w:ind w:firstLine="709"/>
        <w:jc w:val="both"/>
        <w:rPr>
          <w:lang w:val="es-HN"/>
        </w:rPr>
      </w:pPr>
      <w:r>
        <w:rPr>
          <w:lang w:val="es-HN"/>
        </w:rPr>
        <w:t>Aprendí que las</w:t>
      </w:r>
      <w:r w:rsidR="00000000" w:rsidRPr="00957A64">
        <w:rPr>
          <w:lang w:val="es-HN"/>
        </w:rPr>
        <w:t xml:space="preserve"> estrategias de las empresas y los acuerdos comerciales están tratando de resolver el mismo problema desde ángulos distintos</w:t>
      </w:r>
      <w:r>
        <w:rPr>
          <w:lang w:val="es-HN"/>
        </w:rPr>
        <w:t xml:space="preserve">; Ambas </w:t>
      </w:r>
      <w:r w:rsidR="00000000" w:rsidRPr="00957A64">
        <w:rPr>
          <w:lang w:val="es-HN"/>
        </w:rPr>
        <w:t xml:space="preserve">buscan generar algo de previsibilidad y valor cuando el </w:t>
      </w:r>
      <w:r>
        <w:rPr>
          <w:lang w:val="es-HN"/>
        </w:rPr>
        <w:t>e</w:t>
      </w:r>
      <w:r w:rsidR="00000000" w:rsidRPr="00957A64">
        <w:rPr>
          <w:lang w:val="es-HN"/>
        </w:rPr>
        <w:t xml:space="preserve">stado no cumple del todo su parte. Brenes, </w:t>
      </w:r>
      <w:proofErr w:type="spellStart"/>
      <w:r w:rsidR="00000000" w:rsidRPr="00957A64">
        <w:rPr>
          <w:lang w:val="es-HN"/>
        </w:rPr>
        <w:t>Ciravegna</w:t>
      </w:r>
      <w:proofErr w:type="spellEnd"/>
      <w:r w:rsidR="00000000" w:rsidRPr="00957A64">
        <w:rPr>
          <w:lang w:val="es-HN"/>
        </w:rPr>
        <w:t xml:space="preserve"> y Pichardo (2019) muestran que no hay una receta única para tener éxito en América Latina, sino combinaciones que dependen de las condiciones de cada país</w:t>
      </w:r>
      <w:r>
        <w:rPr>
          <w:lang w:val="es-HN"/>
        </w:rPr>
        <w:t xml:space="preserve">. </w:t>
      </w:r>
      <w:r w:rsidR="00000000" w:rsidRPr="00957A64">
        <w:rPr>
          <w:lang w:val="es-HN"/>
        </w:rPr>
        <w:t>Sigue sin quedar resuelto</w:t>
      </w:r>
      <w:r>
        <w:rPr>
          <w:lang w:val="es-HN"/>
        </w:rPr>
        <w:t xml:space="preserve"> para </w:t>
      </w:r>
      <w:proofErr w:type="spellStart"/>
      <w:r>
        <w:rPr>
          <w:lang w:val="es-HN"/>
        </w:rPr>
        <w:t>mi</w:t>
      </w:r>
      <w:proofErr w:type="spellEnd"/>
      <w:r>
        <w:rPr>
          <w:lang w:val="es-HN"/>
        </w:rPr>
        <w:t xml:space="preserve"> el</w:t>
      </w:r>
      <w:r w:rsidR="00000000" w:rsidRPr="00957A64">
        <w:rPr>
          <w:lang w:val="es-HN"/>
        </w:rPr>
        <w:t xml:space="preserve"> cómo deberían repartirse esas responsabilidades, ni qué parte de lo que hoy pagan las empresas podría volver a manos del </w:t>
      </w:r>
      <w:r>
        <w:rPr>
          <w:lang w:val="es-HN"/>
        </w:rPr>
        <w:t>e</w:t>
      </w:r>
      <w:r w:rsidR="00000000" w:rsidRPr="00957A64">
        <w:rPr>
          <w:lang w:val="es-HN"/>
        </w:rPr>
        <w:t>stado sin que eso les cueste competitividad.</w:t>
      </w:r>
    </w:p>
    <w:p w14:paraId="0DA0D140" w14:textId="77777777" w:rsidR="00381917" w:rsidRDefault="00381917" w:rsidP="00D054EA">
      <w:pPr>
        <w:spacing w:line="480" w:lineRule="auto"/>
        <w:ind w:firstLine="709"/>
        <w:jc w:val="center"/>
        <w:rPr>
          <w:lang w:val="es-HN"/>
        </w:rPr>
      </w:pPr>
    </w:p>
    <w:p w14:paraId="6877DF3E" w14:textId="77777777" w:rsidR="00D054EA" w:rsidRPr="00957A64" w:rsidRDefault="00D054EA" w:rsidP="00D054EA">
      <w:pPr>
        <w:spacing w:line="480" w:lineRule="auto"/>
        <w:ind w:firstLine="709"/>
        <w:jc w:val="center"/>
        <w:rPr>
          <w:lang w:val="es-HN"/>
        </w:rPr>
      </w:pPr>
    </w:p>
    <w:p w14:paraId="6D8837A6" w14:textId="03B285CA" w:rsidR="00381917" w:rsidRPr="00957A64" w:rsidRDefault="00A426AE" w:rsidP="00D054EA">
      <w:pPr>
        <w:spacing w:after="120" w:line="480" w:lineRule="auto"/>
        <w:ind w:firstLine="709"/>
        <w:jc w:val="center"/>
        <w:rPr>
          <w:lang w:val="es-HN"/>
        </w:rPr>
      </w:pPr>
      <w:r>
        <w:rPr>
          <w:b/>
          <w:bCs/>
          <w:lang w:val="es-HN"/>
        </w:rPr>
        <w:lastRenderedPageBreak/>
        <w:t>Bibliografía</w:t>
      </w:r>
    </w:p>
    <w:p w14:paraId="1DCBCC60" w14:textId="77777777" w:rsidR="00381917" w:rsidRDefault="00000000" w:rsidP="00D054EA">
      <w:pPr>
        <w:spacing w:after="120" w:line="480" w:lineRule="auto"/>
        <w:ind w:left="720" w:firstLine="709"/>
      </w:pPr>
      <w:r w:rsidRPr="00957A64">
        <w:rPr>
          <w:lang w:val="es-HN"/>
        </w:rPr>
        <w:t xml:space="preserve">Brenes, E. R., </w:t>
      </w:r>
      <w:proofErr w:type="spellStart"/>
      <w:r w:rsidRPr="00957A64">
        <w:rPr>
          <w:lang w:val="es-HN"/>
        </w:rPr>
        <w:t>Ciravegna</w:t>
      </w:r>
      <w:proofErr w:type="spellEnd"/>
      <w:r w:rsidRPr="00957A64">
        <w:rPr>
          <w:lang w:val="es-HN"/>
        </w:rPr>
        <w:t xml:space="preserve">, L., &amp; Pichardo, C. A. (2019). </w:t>
      </w:r>
      <w:r>
        <w:t>Managing institutional voids: A configurational approach to understanding high performance antecedents. Journal of Business Research, 105, 345-358. https://doi.org/10.1016/j.jbusres.2018.03.022</w:t>
      </w:r>
    </w:p>
    <w:p w14:paraId="2E6C3619" w14:textId="482CA148" w:rsidR="00381917" w:rsidRPr="00A426AE" w:rsidRDefault="00000000" w:rsidP="00D054EA">
      <w:pPr>
        <w:spacing w:line="480" w:lineRule="auto"/>
        <w:ind w:left="720" w:firstLine="709"/>
        <w:rPr>
          <w:lang w:val="es-HN"/>
        </w:rPr>
      </w:pPr>
      <w:r>
        <w:t>Soto, R. A. (202</w:t>
      </w:r>
      <w:r w:rsidR="00A426AE">
        <w:t>6</w:t>
      </w:r>
      <w:r>
        <w:t xml:space="preserve">). </w:t>
      </w:r>
      <w:r w:rsidRPr="00957A64">
        <w:rPr>
          <w:lang w:val="es-HN"/>
        </w:rPr>
        <w:t>Acuerdos comerciales. Unidad II</w:t>
      </w:r>
      <w:r w:rsidR="00A426AE">
        <w:rPr>
          <w:lang w:val="es-HN"/>
        </w:rPr>
        <w:t xml:space="preserve">. </w:t>
      </w:r>
      <w:r w:rsidRPr="00A426AE">
        <w:rPr>
          <w:lang w:val="es-HN"/>
        </w:rPr>
        <w:t>Departamento de Agronegocios, Escuela Agrícola Panamericana, Zamorano.</w:t>
      </w:r>
    </w:p>
    <w:sectPr w:rsidR="00381917" w:rsidRPr="00A426A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C42" w14:textId="77777777" w:rsidR="008C1FA2" w:rsidRDefault="008C1FA2" w:rsidP="00D054EA">
      <w:r>
        <w:separator/>
      </w:r>
    </w:p>
  </w:endnote>
  <w:endnote w:type="continuationSeparator" w:id="0">
    <w:p w14:paraId="322B23D0" w14:textId="77777777" w:rsidR="008C1FA2" w:rsidRDefault="008C1FA2" w:rsidP="00D05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BC4F" w14:textId="77777777" w:rsidR="00D054EA" w:rsidRDefault="00D054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7E45A" w14:textId="77777777" w:rsidR="00D054EA" w:rsidRDefault="00D054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A51B3" w14:textId="77777777" w:rsidR="00D054EA" w:rsidRDefault="00D054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C0793" w14:textId="77777777" w:rsidR="008C1FA2" w:rsidRDefault="008C1FA2" w:rsidP="00D054EA">
      <w:r>
        <w:separator/>
      </w:r>
    </w:p>
  </w:footnote>
  <w:footnote w:type="continuationSeparator" w:id="0">
    <w:p w14:paraId="604535FF" w14:textId="77777777" w:rsidR="008C1FA2" w:rsidRDefault="008C1FA2" w:rsidP="00D05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D89FB" w14:textId="77777777" w:rsidR="00D054EA" w:rsidRDefault="00D054E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B278" w14:textId="51E4815D" w:rsidR="00D054EA" w:rsidRDefault="00D054EA">
    <w:pPr>
      <w:pStyle w:val="Encabezado"/>
      <w:rPr>
        <w:lang w:val="es-HN"/>
      </w:rPr>
    </w:pPr>
    <w:r>
      <w:rPr>
        <w:lang w:val="es-HN"/>
      </w:rPr>
      <w:t>Fredy Valladares</w:t>
    </w:r>
  </w:p>
  <w:p w14:paraId="2F9234D0" w14:textId="77777777" w:rsidR="00D054EA" w:rsidRPr="00D054EA" w:rsidRDefault="00D054EA">
    <w:pPr>
      <w:pStyle w:val="Encabezado"/>
      <w:rPr>
        <w:lang w:val="es-H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132AA" w14:textId="77777777" w:rsidR="00D054EA" w:rsidRDefault="00D054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E342E4"/>
    <w:multiLevelType w:val="hybridMultilevel"/>
    <w:tmpl w:val="AC1C3896"/>
    <w:lvl w:ilvl="0" w:tplc="1B10AE7C">
      <w:start w:val="1"/>
      <w:numFmt w:val="bullet"/>
      <w:lvlText w:val="●"/>
      <w:lvlJc w:val="left"/>
      <w:pPr>
        <w:ind w:left="720" w:hanging="360"/>
      </w:pPr>
    </w:lvl>
    <w:lvl w:ilvl="1" w:tplc="7B1C6C7C">
      <w:start w:val="1"/>
      <w:numFmt w:val="bullet"/>
      <w:lvlText w:val="○"/>
      <w:lvlJc w:val="left"/>
      <w:pPr>
        <w:ind w:left="1440" w:hanging="360"/>
      </w:pPr>
    </w:lvl>
    <w:lvl w:ilvl="2" w:tplc="3B8CF680">
      <w:start w:val="1"/>
      <w:numFmt w:val="bullet"/>
      <w:lvlText w:val="■"/>
      <w:lvlJc w:val="left"/>
      <w:pPr>
        <w:ind w:left="2160" w:hanging="360"/>
      </w:pPr>
    </w:lvl>
    <w:lvl w:ilvl="3" w:tplc="425E80D2">
      <w:start w:val="1"/>
      <w:numFmt w:val="bullet"/>
      <w:lvlText w:val="●"/>
      <w:lvlJc w:val="left"/>
      <w:pPr>
        <w:ind w:left="2880" w:hanging="360"/>
      </w:pPr>
    </w:lvl>
    <w:lvl w:ilvl="4" w:tplc="97588B18">
      <w:start w:val="1"/>
      <w:numFmt w:val="bullet"/>
      <w:lvlText w:val="○"/>
      <w:lvlJc w:val="left"/>
      <w:pPr>
        <w:ind w:left="3600" w:hanging="360"/>
      </w:pPr>
    </w:lvl>
    <w:lvl w:ilvl="5" w:tplc="9E7C9078">
      <w:start w:val="1"/>
      <w:numFmt w:val="bullet"/>
      <w:lvlText w:val="■"/>
      <w:lvlJc w:val="left"/>
      <w:pPr>
        <w:ind w:left="4320" w:hanging="360"/>
      </w:pPr>
    </w:lvl>
    <w:lvl w:ilvl="6" w:tplc="F04E76C4">
      <w:start w:val="1"/>
      <w:numFmt w:val="bullet"/>
      <w:lvlText w:val="●"/>
      <w:lvlJc w:val="left"/>
      <w:pPr>
        <w:ind w:left="5040" w:hanging="360"/>
      </w:pPr>
    </w:lvl>
    <w:lvl w:ilvl="7" w:tplc="E0F0F6BC">
      <w:start w:val="1"/>
      <w:numFmt w:val="bullet"/>
      <w:lvlText w:val="●"/>
      <w:lvlJc w:val="left"/>
      <w:pPr>
        <w:ind w:left="5760" w:hanging="360"/>
      </w:pPr>
    </w:lvl>
    <w:lvl w:ilvl="8" w:tplc="3B06D5BA">
      <w:start w:val="1"/>
      <w:numFmt w:val="bullet"/>
      <w:lvlText w:val="●"/>
      <w:lvlJc w:val="left"/>
      <w:pPr>
        <w:ind w:left="6480" w:hanging="360"/>
      </w:pPr>
    </w:lvl>
  </w:abstractNum>
  <w:num w:numId="1" w16cid:durableId="1852600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917"/>
    <w:rsid w:val="001A5820"/>
    <w:rsid w:val="00381917"/>
    <w:rsid w:val="00385FDA"/>
    <w:rsid w:val="00400D46"/>
    <w:rsid w:val="008C1FA2"/>
    <w:rsid w:val="00957A64"/>
    <w:rsid w:val="00A426AE"/>
    <w:rsid w:val="00B46310"/>
    <w:rsid w:val="00BA6752"/>
    <w:rsid w:val="00D054EA"/>
    <w:rsid w:val="00D9654F"/>
    <w:rsid w:val="00EE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3180"/>
  <w15:docId w15:val="{B27AC83A-4FAE-492B-B79F-22C4F8428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054EA"/>
    <w:pPr>
      <w:tabs>
        <w:tab w:val="center" w:pos="4680"/>
        <w:tab w:val="right" w:pos="9360"/>
      </w:tabs>
    </w:pPr>
  </w:style>
  <w:style w:type="character" w:customStyle="1" w:styleId="EncabezadoCar">
    <w:name w:val="Encabezado Car"/>
    <w:basedOn w:val="Fuentedeprrafopredeter"/>
    <w:link w:val="Encabezado"/>
    <w:uiPriority w:val="99"/>
    <w:rsid w:val="00D054EA"/>
  </w:style>
  <w:style w:type="paragraph" w:styleId="Piedepgina">
    <w:name w:val="footer"/>
    <w:basedOn w:val="Normal"/>
    <w:link w:val="PiedepginaCar"/>
    <w:uiPriority w:val="99"/>
    <w:unhideWhenUsed/>
    <w:rsid w:val="00D054EA"/>
    <w:pPr>
      <w:tabs>
        <w:tab w:val="center" w:pos="4680"/>
        <w:tab w:val="right" w:pos="9360"/>
      </w:tabs>
    </w:pPr>
  </w:style>
  <w:style w:type="character" w:customStyle="1" w:styleId="PiedepginaCar">
    <w:name w:val="Pie de página Car"/>
    <w:basedOn w:val="Fuentedeprrafopredeter"/>
    <w:link w:val="Piedepgina"/>
    <w:uiPriority w:val="99"/>
    <w:rsid w:val="00D054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6210">
      <w:bodyDiv w:val="1"/>
      <w:marLeft w:val="0"/>
      <w:marRight w:val="0"/>
      <w:marTop w:val="0"/>
      <w:marBottom w:val="0"/>
      <w:divBdr>
        <w:top w:val="none" w:sz="0" w:space="0" w:color="auto"/>
        <w:left w:val="none" w:sz="0" w:space="0" w:color="auto"/>
        <w:bottom w:val="none" w:sz="0" w:space="0" w:color="auto"/>
        <w:right w:val="none" w:sz="0" w:space="0" w:color="auto"/>
      </w:divBdr>
    </w:div>
    <w:div w:id="165761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2135</Words>
  <Characters>12171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V. Valladares</cp:lastModifiedBy>
  <cp:revision>2</cp:revision>
  <dcterms:created xsi:type="dcterms:W3CDTF">2026-09-05T03:01:00Z</dcterms:created>
  <dcterms:modified xsi:type="dcterms:W3CDTF">2026-09-05T03:01:00Z</dcterms:modified>
</cp:coreProperties>
</file>