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widowControl/>
        <w:jc w:val="center"/>
        <w:rPr>
          <w:color w:val="000000"/>
          <w:sz w:val="29"/>
          <w:szCs w:val="29"/>
          <w:rtl w:val="0"/>
        </w:rPr>
      </w:pPr>
      <w:r>
        <w:rPr>
          <w:color w:val="000000"/>
          <w:sz w:val="29"/>
          <w:szCs w:val="29"/>
          <w:rtl w:val="0"/>
        </w:rPr>
        <w:t>BA870-AC820 PROJECT – TEAM PROPOSAL (SPRING 2026)</w:t>
      </w:r>
    </w:p>
    <w:p w14:paraId="53C3E373">
      <w:pPr>
        <w:keepNext w:val="0"/>
        <w:keepLines w:val="0"/>
        <w:widowControl/>
        <w:jc w:val="center"/>
        <w:rPr>
          <w:color w:val="000000"/>
          <w:sz w:val="29"/>
          <w:szCs w:val="29"/>
          <w:rtl w:val="0"/>
        </w:rPr>
      </w:pPr>
    </w:p>
    <w:p w14:paraId="00000002">
      <w:pPr>
        <w:keepNext w:val="0"/>
        <w:keepLines w:val="0"/>
        <w:widowControl/>
        <w:jc w:val="left"/>
      </w:pPr>
      <w:r>
        <w:rPr>
          <w:b/>
          <w:bCs/>
          <w:color w:val="000000"/>
          <w:sz w:val="20"/>
          <w:szCs w:val="20"/>
          <w:rtl w:val="0"/>
        </w:rPr>
        <w:t>TEAM MEMBERS:</w:t>
      </w:r>
      <w:r>
        <w:rPr>
          <w:b/>
          <w:bCs/>
          <w:color w:val="000000"/>
          <w:sz w:val="24"/>
          <w:szCs w:val="24"/>
          <w:rtl w:val="0"/>
        </w:rPr>
        <w:t xml:space="preserve"> </w:t>
      </w:r>
    </w:p>
    <w:p w14:paraId="00000005">
      <w:pPr>
        <w:keepNext w:val="0"/>
        <w:keepLines w:val="0"/>
        <w:widowControl/>
        <w:jc w:val="left"/>
      </w:pPr>
      <w:r>
        <w:rPr>
          <w:color w:val="000000"/>
          <w:sz w:val="24"/>
          <w:szCs w:val="24"/>
          <w:rtl w:val="0"/>
        </w:rPr>
        <w:t xml:space="preserve">Student 1: </w:t>
      </w:r>
      <w:r>
        <w:rPr>
          <w:rFonts w:hint="eastAsia" w:eastAsia="宋体"/>
          <w:color w:val="000000"/>
          <w:sz w:val="24"/>
          <w:szCs w:val="24"/>
          <w:rtl w:val="0"/>
          <w:lang w:val="en-US" w:eastAsia="zh-CN"/>
        </w:rPr>
        <w:t xml:space="preserve"> </w:t>
      </w:r>
      <w:r>
        <w:rPr>
          <w:color w:val="000000"/>
          <w:sz w:val="24"/>
          <w:szCs w:val="24"/>
          <w:rtl w:val="0"/>
        </w:rPr>
        <w:t xml:space="preserve">Name: </w:t>
      </w:r>
      <w:r>
        <w:rPr>
          <w:sz w:val="24"/>
          <w:szCs w:val="24"/>
          <w:rtl w:val="0"/>
        </w:rPr>
        <w:t>Junyi Liu</w:t>
      </w:r>
      <w:r>
        <w:rPr>
          <w:rFonts w:hint="eastAsia" w:eastAsia="宋体"/>
          <w:sz w:val="24"/>
          <w:szCs w:val="24"/>
          <w:rtl w:val="0"/>
          <w:lang w:val="en-US" w:eastAsia="zh-CN"/>
        </w:rPr>
        <w:t xml:space="preserve"> </w:t>
      </w:r>
      <w:r>
        <w:rPr>
          <w:color w:val="000000"/>
          <w:sz w:val="24"/>
          <w:szCs w:val="24"/>
          <w:rtl w:val="0"/>
        </w:rPr>
        <w:t xml:space="preserve">Email: </w:t>
      </w:r>
      <w:r>
        <w:rPr>
          <w:sz w:val="24"/>
          <w:szCs w:val="24"/>
          <w:rtl w:val="0"/>
        </w:rPr>
        <w:t>lor3l3i@bu.edu</w:t>
      </w:r>
    </w:p>
    <w:p w14:paraId="00000009">
      <w:pPr>
        <w:keepNext w:val="0"/>
        <w:keepLines w:val="0"/>
        <w:widowControl/>
        <w:jc w:val="left"/>
        <w:rPr>
          <w:sz w:val="24"/>
          <w:szCs w:val="24"/>
        </w:rPr>
      </w:pPr>
      <w:r>
        <w:rPr>
          <w:color w:val="000000"/>
          <w:sz w:val="24"/>
          <w:szCs w:val="24"/>
          <w:rtl w:val="0"/>
        </w:rPr>
        <w:t xml:space="preserve">Student 2: </w:t>
      </w:r>
      <w:r>
        <w:rPr>
          <w:rFonts w:hint="eastAsia" w:eastAsia="宋体"/>
          <w:color w:val="000000"/>
          <w:sz w:val="24"/>
          <w:szCs w:val="24"/>
          <w:rtl w:val="0"/>
          <w:lang w:val="en-US" w:eastAsia="zh-CN"/>
        </w:rPr>
        <w:t xml:space="preserve"> </w:t>
      </w:r>
      <w:r>
        <w:rPr>
          <w:color w:val="000000"/>
          <w:sz w:val="24"/>
          <w:szCs w:val="24"/>
          <w:rtl w:val="0"/>
        </w:rPr>
        <w:t xml:space="preserve">Name: </w:t>
      </w:r>
      <w:r>
        <w:rPr>
          <w:sz w:val="24"/>
          <w:szCs w:val="24"/>
          <w:rtl w:val="0"/>
        </w:rPr>
        <w:t>Zexuan Wang</w:t>
      </w:r>
      <w:bookmarkStart w:id="0" w:name="_heading=h.3lp13u1719h1" w:colFirst="0" w:colLast="0"/>
      <w:bookmarkEnd w:id="0"/>
      <w:r>
        <w:rPr>
          <w:rFonts w:hint="eastAsia" w:eastAsia="宋体"/>
          <w:sz w:val="24"/>
          <w:szCs w:val="24"/>
          <w:rtl w:val="0"/>
          <w:lang w:val="en-US" w:eastAsia="zh-CN"/>
        </w:rPr>
        <w:t xml:space="preserve"> </w:t>
      </w:r>
      <w:r>
        <w:rPr>
          <w:color w:val="000000"/>
          <w:sz w:val="24"/>
          <w:szCs w:val="24"/>
          <w:rtl w:val="0"/>
        </w:rPr>
        <w:t>Email:wzx0419@bu.edu</w:t>
      </w:r>
      <w:bookmarkStart w:id="1" w:name="_heading=h.ueyah4hk50oa" w:colFirst="0" w:colLast="0"/>
      <w:bookmarkEnd w:id="1"/>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280" w:line="240" w:lineRule="auto"/>
        <w:ind w:left="0" w:right="0" w:firstLine="0"/>
        <w:jc w:val="both"/>
        <w:textAlignment w:val="auto"/>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What financial analytics problem do you plan to solve?</w:t>
      </w:r>
    </w:p>
    <w:p w14:paraId="0000000B">
      <w:pPr>
        <w:keepNext w:val="0"/>
        <w:keepLines w:val="0"/>
        <w:pageBreakBefore w:val="0"/>
        <w:widowControl/>
        <w:kinsoku/>
        <w:wordWrap/>
        <w:overflowPunct/>
        <w:topLinePunct w:val="0"/>
        <w:autoSpaceDE/>
        <w:autoSpaceDN/>
        <w:bidi w:val="0"/>
        <w:adjustRightInd/>
        <w:snapToGrid/>
        <w:spacing w:before="240" w:after="240" w:line="240" w:lineRule="auto"/>
        <w:textAlignment w:val="auto"/>
        <w:rPr>
          <w:rFonts w:ascii="Times New Roman" w:hAnsi="Times New Roman" w:eastAsia="Times New Roman" w:cs="Times New Roman"/>
          <w:i w:val="0"/>
          <w:iCs w:val="0"/>
          <w:smallCaps w:val="0"/>
          <w:strike w:val="0"/>
          <w:color w:val="000000"/>
          <w:sz w:val="24"/>
          <w:szCs w:val="24"/>
          <w:u w:val="none"/>
          <w:vertAlign w:val="baseline"/>
        </w:rPr>
      </w:pPr>
      <w:r>
        <w:rPr>
          <w:rFonts w:ascii="Times New Roman" w:hAnsi="Times New Roman" w:eastAsia="Times New Roman" w:cs="Times New Roman"/>
          <w:sz w:val="24"/>
          <w:szCs w:val="24"/>
          <w:rtl w:val="0"/>
        </w:rPr>
        <w:t>Many people invest in multiple stocks to diversify, but they often still underestimate their true portfolio risk. To help individual investors understand this risk, this project develops a web application that analyzes a user’s stock portfolio. Users input their holdings, and the app reports key risk metrics, diversification, and exposure, with machine learning used to support portfolio risk prediction and provide clear, objective insights.</w:t>
      </w:r>
    </w:p>
    <w:p w14:paraId="0000000C">
      <w:pPr>
        <w:keepNext w:val="0"/>
        <w:keepLines w:val="0"/>
        <w:pageBreakBefore w:val="0"/>
        <w:widowControl/>
        <w:kinsoku/>
        <w:wordWrap/>
        <w:overflowPunct/>
        <w:topLinePunct w:val="0"/>
        <w:autoSpaceDE/>
        <w:autoSpaceDN/>
        <w:bidi w:val="0"/>
        <w:adjustRightInd/>
        <w:snapToGrid/>
        <w:spacing w:before="240" w:after="240" w:line="24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What (historical) data do you plan to use to train your model(s)?</w:t>
      </w:r>
      <w:r>
        <w:rPr>
          <w:rFonts w:ascii="Times New Roman" w:hAnsi="Times New Roman" w:eastAsia="Times New Roman" w:cs="Times New Roman"/>
          <w:sz w:val="24"/>
          <w:szCs w:val="24"/>
          <w:rtl w:val="0"/>
        </w:rPr>
        <w:t xml:space="preserve"> </w:t>
      </w:r>
    </w:p>
    <w:p w14:paraId="389E1A21">
      <w:pPr>
        <w:keepNext w:val="0"/>
        <w:keepLines w:val="0"/>
        <w:pageBreakBefore w:val="0"/>
        <w:widowControl/>
        <w:kinsoku/>
        <w:wordWrap/>
        <w:overflowPunct/>
        <w:topLinePunct w:val="0"/>
        <w:autoSpaceDE/>
        <w:autoSpaceDN/>
        <w:bidi w:val="0"/>
        <w:adjustRightInd/>
        <w:snapToGrid/>
        <w:spacing w:before="240" w:after="240" w:line="240" w:lineRule="auto"/>
        <w:textAlignment w:val="auto"/>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 xml:space="preserve">We will use historical market data from WRDS. Specifically, we will use CRSP daily stock data from 2010–2024 to obtain historical stock returns and price movements. We will also incorporate Compustat quarterly fundamental data to compute key financial ratios such as P/E ratio, debt-to-equity ratio, and current ratio. </w:t>
      </w:r>
    </w:p>
    <w:p w14:paraId="0000000E">
      <w:pPr>
        <w:keepNext w:val="0"/>
        <w:keepLines w:val="0"/>
        <w:pageBreakBefore w:val="0"/>
        <w:widowControl/>
        <w:kinsoku/>
        <w:wordWrap/>
        <w:overflowPunct/>
        <w:topLinePunct w:val="0"/>
        <w:autoSpaceDE/>
        <w:autoSpaceDN/>
        <w:bidi w:val="0"/>
        <w:adjustRightInd/>
        <w:snapToGrid/>
        <w:spacing w:before="240" w:after="240" w:line="240" w:lineRule="auto"/>
        <w:textAlignment w:va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What “real-time” data do you plan to use for your testing/forecasts/recommendations?</w:t>
      </w:r>
    </w:p>
    <w:p w14:paraId="0000000F">
      <w:pPr>
        <w:keepNext w:val="0"/>
        <w:keepLines w:val="0"/>
        <w:pageBreakBefore w:val="0"/>
        <w:widowControl/>
        <w:kinsoku/>
        <w:wordWrap/>
        <w:overflowPunct/>
        <w:topLinePunct w:val="0"/>
        <w:autoSpaceDE/>
        <w:autoSpaceDN/>
        <w:bidi w:val="0"/>
        <w:adjustRightInd/>
        <w:snapToGrid/>
        <w:spacing w:before="240" w:after="240" w:line="24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 will retrieve recent stock price data for user-entered tickers using the Yahoo Finance API via the yfinance Python package. The app will compute current portfolio returns, rolling volatility, and correlations based on the latest data. These updated metrics will then be fed into our pre-trained models to generate real-time portfolio risk scores and diversification insights for the user.</w:t>
      </w: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280" w:line="240" w:lineRule="auto"/>
        <w:ind w:left="0" w:right="0" w:firstLine="0"/>
        <w:jc w:val="both"/>
        <w:textAlignment w:val="auto"/>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What type(s) of machine learning models do you plan to use?</w:t>
      </w:r>
    </w:p>
    <w:p w14:paraId="00000011">
      <w:pPr>
        <w:keepNext w:val="0"/>
        <w:keepLines w:val="0"/>
        <w:pageBreakBefore w:val="0"/>
        <w:widowControl/>
        <w:kinsoku/>
        <w:wordWrap/>
        <w:overflowPunct/>
        <w:topLinePunct w:val="0"/>
        <w:autoSpaceDE/>
        <w:autoSpaceDN/>
        <w:bidi w:val="0"/>
        <w:adjustRightInd/>
        <w:snapToGrid/>
        <w:spacing w:before="240" w:after="240" w:line="240" w:lineRule="auto"/>
        <w:jc w:val="left"/>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1.We will use K-Means clustering to group stocks based on multidimensional financial metrics such as volatility, correlations, and financial ratios. This allows the app to identify hidden similarities among stocks and evaluate the true diversification of a portfolio.</w:t>
      </w:r>
    </w:p>
    <w:p w14:paraId="00000012">
      <w:pPr>
        <w:keepNext w:val="0"/>
        <w:keepLines w:val="0"/>
        <w:pageBreakBefore w:val="0"/>
        <w:widowControl/>
        <w:kinsoku/>
        <w:wordWrap/>
        <w:overflowPunct/>
        <w:topLinePunct w:val="0"/>
        <w:autoSpaceDE/>
        <w:autoSpaceDN/>
        <w:bidi w:val="0"/>
        <w:adjustRightInd/>
        <w:snapToGrid/>
        <w:spacing w:before="240" w:after="240" w:line="240" w:lineRule="auto"/>
        <w:jc w:val="left"/>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We will apply a Random Forest classification model trained on historical market data to predict the probability of higher portfolio risk in the near future (e.g., the next month). The model will output a risk score and use feature importance to explain which factors contribute most to the predicted risk.</w:t>
      </w:r>
    </w:p>
    <w:p w14:paraId="00000013">
      <w:pPr>
        <w:keepNext w:val="0"/>
        <w:keepLines w:val="0"/>
        <w:pageBreakBefore w:val="0"/>
        <w:widowControl/>
        <w:kinsoku/>
        <w:wordWrap/>
        <w:overflowPunct/>
        <w:topLinePunct w:val="0"/>
        <w:autoSpaceDE/>
        <w:autoSpaceDN/>
        <w:bidi w:val="0"/>
        <w:adjustRightInd/>
        <w:snapToGrid/>
        <w:spacing w:before="240" w:after="240" w:line="240" w:lineRule="auto"/>
        <w:jc w:val="left"/>
        <w:textAlignment w:val="auto"/>
        <w:rPr>
          <w:rFonts w:ascii="Times New Roman" w:hAnsi="Times New Roman" w:eastAsia="Times New Roman" w:cs="Times New Roman"/>
          <w:b/>
          <w:bCs/>
          <w:sz w:val="22"/>
          <w:szCs w:val="22"/>
        </w:rPr>
      </w:pPr>
      <w:r>
        <w:rPr>
          <w:rFonts w:ascii="Times New Roman" w:hAnsi="Times New Roman" w:eastAsia="Times New Roman" w:cs="Times New Roman"/>
          <w:sz w:val="24"/>
          <w:szCs w:val="24"/>
          <w:rtl w:val="0"/>
        </w:rPr>
        <w:t>3. We will use regularized regression models to estimate portfolio volatility and sensitivity to market factors. These models help reduce noise in financial data and produce more stable short-term risk forecasts.</w:t>
      </w: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80" w:after="280" w:line="240" w:lineRule="auto"/>
        <w:ind w:left="0" w:right="0" w:firstLine="0"/>
        <w:jc w:val="both"/>
        <w:textAlignment w:val="auto"/>
        <w:rPr>
          <w:rFonts w:ascii="Times New Roman" w:hAnsi="Times New Roman" w:eastAsia="Times New Roman" w:cs="Times New Roman"/>
          <w:sz w:val="24"/>
          <w:szCs w:val="24"/>
        </w:rPr>
      </w:pPr>
      <w:r>
        <w:rPr>
          <w:rFonts w:hint="default" w:ascii="Times New Roman Bold" w:hAnsi="Times New Roman Bold" w:eastAsia="Times New Roman" w:cs="Times New Roman Bold"/>
          <w:b/>
          <w:bCs/>
          <w:i w:val="0"/>
          <w:iCs w:val="0"/>
          <w:smallCaps w:val="0"/>
          <w:strike w:val="0"/>
          <w:color w:val="000000"/>
          <w:sz w:val="24"/>
          <w:szCs w:val="24"/>
          <w:u w:val="none"/>
          <w:shd w:val="clear" w:fill="auto"/>
          <w:vertAlign w:val="baseline"/>
          <w:rtl w:val="0"/>
        </w:rPr>
        <w:t>What type of visual output do you plan to use for your dashboard?</w:t>
      </w:r>
    </w:p>
    <w:p w14:paraId="0000001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app will begin with a home screen that briefly introduces the purpose of the tools. The home page will include a short description of the app and a navigation menu.</w:t>
      </w:r>
    </w:p>
    <w:p w14:paraId="0000001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Times New Roman" w:cs="Times New Roman"/>
          <w:sz w:val="24"/>
          <w:szCs w:val="24"/>
        </w:rPr>
      </w:pPr>
    </w:p>
    <w:p w14:paraId="0000001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Page 1 will focus on portfolio input and basic risk results. Users can enter a list of stock tickers and adjust their portfolio weights using sliders. The page will display  an overall machine-learning-based risk prediction.</w:t>
      </w:r>
    </w:p>
    <w:p w14:paraId="0000001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Times New Roman" w:cs="Times New Roman"/>
          <w:sz w:val="24"/>
          <w:szCs w:val="24"/>
        </w:rPr>
      </w:pPr>
    </w:p>
    <w:p w14:paraId="0000001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Page 2 will visualize the historical performance of the portfolio. It will include charts showing historical returns and rolling volatility over time. </w:t>
      </w:r>
    </w:p>
    <w:p w14:paraId="0000001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Times New Roman" w:cs="Times New Roman"/>
          <w:sz w:val="24"/>
          <w:szCs w:val="24"/>
        </w:rPr>
      </w:pPr>
    </w:p>
    <w:p w14:paraId="0000002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Times New Roman" w:cs="Times New Roman"/>
          <w:b w:val="0"/>
          <w:bCs w:val="0"/>
          <w:i w:val="0"/>
          <w:iCs w:val="0"/>
          <w:color w:val="000000"/>
          <w:sz w:val="24"/>
          <w:szCs w:val="24"/>
        </w:rPr>
      </w:pPr>
      <w:r>
        <w:rPr>
          <w:rFonts w:ascii="Times New Roman" w:hAnsi="Times New Roman" w:eastAsia="Times New Roman" w:cs="Times New Roman"/>
          <w:sz w:val="24"/>
          <w:szCs w:val="24"/>
          <w:rtl w:val="0"/>
        </w:rPr>
        <w:t xml:space="preserve">Page 3 will provide a deeper explanation of the portfolio risk. This page will include visualizations such as a risk contribution bar chart and a correlation heatmap to show how individual assets contribute to portfolio risk and how the assets are related. </w:t>
      </w:r>
      <w:bookmarkStart w:id="2" w:name="_GoBack"/>
      <w:bookmarkEnd w:id="2"/>
    </w:p>
    <w:p w14:paraId="00000021">
      <w:pPr>
        <w:keepNext w:val="0"/>
        <w:keepLines w:val="0"/>
        <w:pageBreakBefore w:val="0"/>
        <w:kinsoku/>
        <w:wordWrap/>
        <w:overflowPunct/>
        <w:topLinePunct w:val="0"/>
        <w:autoSpaceDE/>
        <w:autoSpaceDN/>
        <w:bidi w:val="0"/>
        <w:adjustRightInd/>
        <w:snapToGrid/>
        <w:spacing w:line="240" w:lineRule="auto"/>
        <w:textAlignment w:val="auto"/>
      </w:pPr>
    </w:p>
    <w:sectPr>
      <w:pgSz w:w="11906" w:h="16838"/>
      <w:pgMar w:top="720" w:right="720" w:bottom="720" w:left="720" w:header="851" w:footer="99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A89AB61-20F8-7A7B-EE45-AA69087ED1E8}"/>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Georgia">
    <w:panose1 w:val="02040502050405090303"/>
    <w:charset w:val="00"/>
    <w:family w:val="auto"/>
    <w:pitch w:val="default"/>
    <w:sig w:usb0="00000287" w:usb1="00000000" w:usb2="00000000" w:usb3="00000000" w:csb0="2000009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embedRegular r:id="rId2" w:fontKey="{6BC91E2B-B247-20CC-EE45-AA69E7FAF05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documentProtection w:enforcement="0"/>
  <w:defaultTabStop w:val="720"/>
  <w:compat>
    <w:useFELayout/>
    <w:compatSetting w:name="compatibilityMode" w:uri="http://schemas.microsoft.com/office/word" w:val="15"/>
  </w:compat>
  <w:rsids>
    <w:rsidRoot w:val="00000000"/>
    <w:rsid w:val="D99F20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Calibri" w:cs="Calibri"/>
      <w:sz w:val="21"/>
      <w:szCs w:val="21"/>
      <w:lang w:val="en"/>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Normal (Web)"/>
    <w:uiPriority w:val="0"/>
    <w:pPr>
      <w:widowControl w:val="0"/>
      <w:jc w:val="both"/>
    </w:pPr>
    <w:rPr>
      <w:rFonts w:ascii="Calibri" w:hAnsi="Calibri" w:eastAsia="Calibri" w:cs="Calibri"/>
      <w:sz w:val="24"/>
      <w:szCs w:val="21"/>
      <w:lang w:val="en"/>
    </w:rPr>
  </w:style>
  <w:style w:type="paragraph" w:styleId="10">
    <w:name w:val="Title"/>
    <w:basedOn w:val="1"/>
    <w:next w:val="1"/>
    <w:uiPriority w:val="0"/>
    <w:pPr>
      <w:keepNext/>
      <w:keepLines/>
      <w:pageBreakBefore w:val="0"/>
      <w:spacing w:before="480" w:after="120"/>
    </w:pPr>
    <w:rPr>
      <w:b/>
      <w:bCs/>
      <w:sz w:val="72"/>
      <w:szCs w:val="72"/>
    </w:rPr>
  </w:style>
  <w:style w:type="table" w:customStyle="1" w:styleId="13">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XxGJKDrO0k+6RqotqJUiDLhvTg==">CgMxLjAyDmguM2xwMTN1MTcxOWgxMg5oLnVleWFoNGhrNTBvYTgAciExRWZZa0FMUHQxX21XOU1pN2FEQ2t3aHJKalI4RzJ1Y0s=</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Office_12.1.22218.22218_F1E327BC-269C-435d-A152-05C5408002CA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2026-03-05T15:13:00Z</dcterms:created>
  <dc:creator>Wang zx</dc:creator>
  <cp:lastModifiedBy>MT</cp:lastModifiedBy>
  <dcterms:modified xsi:type="dcterms:W3CDTF">2026-03-05T22:11:42Z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A44280E0B5DE128A1D2AAA69FAED9C31_41</vt:lpwstr>
  </property>
</Properties>
</file>