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31FD" w:rsidRDefault="005A6501">
      <w:r w:rsidRPr="005A6501">
        <w:t>Start projektu dnia</w:t>
      </w:r>
      <w:r>
        <w:t xml:space="preserve"> 26.05.2026r.</w:t>
      </w:r>
    </w:p>
    <w:sectPr w:rsidR="003731F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3731FD"/>
    <w:rsid w:val="003731FD"/>
    <w:rsid w:val="005A650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Laura</dc:creator>
  <cp:lastModifiedBy>Laura</cp:lastModifiedBy>
  <cp:revision>3</cp:revision>
  <dcterms:created xsi:type="dcterms:W3CDTF">2026-05-26T06:40:00Z</dcterms:created>
  <dcterms:modified xsi:type="dcterms:W3CDTF">2026-05-26T06:44:00Z</dcterms:modified>
</cp:coreProperties>
</file>