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80"/>
        <w:tblLayout w:type="fixed"/>
        <w:tblLook w:firstRow="1" w:lastRow="1" w:firstColumn="0" w:lastColumn="0" w:noHBand="0" w:noVBand="0" w:val="0020"/>
      </w:tblPr>
      <w:tblGrid>
        <w:gridCol w:w="2349"/>
        <w:gridCol w:w="1044"/>
        <w:gridCol w:w="1044"/>
        <w:gridCol w:w="1044"/>
        <w:gridCol w:w="1044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  <w:tc>
          <w:tcPr/>
          <w:p>
            <w:pPr>
              <w:pStyle w:val="Compact"/>
            </w:pPr>
            <w:r>
              <w:t xml:space="preserve">Model 3</w:t>
            </w:r>
          </w:p>
        </w:tc>
        <w:tc>
          <w:tcPr/>
          <w:p>
            <w:pPr>
              <w:pStyle w:val="Compact"/>
            </w:pPr>
            <w:r>
              <w:t xml:space="preserve">Model 4</w:t>
            </w:r>
          </w:p>
        </w:tc>
        <w:tc>
          <w:tcPr/>
          <w:p>
            <w:pPr>
              <w:pStyle w:val="Compact"/>
            </w:pPr>
            <w:r>
              <w:t xml:space="preserve">Model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0.371***</w:t>
            </w:r>
          </w:p>
        </w:tc>
        <w:tc>
          <w:tcPr/>
          <w:p>
            <w:pPr>
              <w:pStyle w:val="Compact"/>
            </w:pPr>
            <w:r>
              <w:t xml:space="preserve">0.371***</w:t>
            </w:r>
          </w:p>
        </w:tc>
        <w:tc>
          <w:tcPr/>
          <w:p>
            <w:pPr>
              <w:pStyle w:val="Compact"/>
            </w:pPr>
            <w:r>
              <w:t xml:space="preserve">0.387***</w:t>
            </w:r>
          </w:p>
        </w:tc>
        <w:tc>
          <w:tcPr/>
          <w:p>
            <w:pPr>
              <w:pStyle w:val="Compact"/>
            </w:pPr>
            <w:r>
              <w:t xml:space="preserve">0.369***</w:t>
            </w:r>
          </w:p>
        </w:tc>
        <w:tc>
          <w:tcPr/>
          <w:p>
            <w:pPr>
              <w:pStyle w:val="Compact"/>
            </w:pPr>
            <w:r>
              <w:t xml:space="preserve">0.307***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decades_since_1970</w:t>
            </w:r>
          </w:p>
        </w:tc>
        <w:tc>
          <w:tcPr/>
          <w:p>
            <w:pPr>
              <w:pStyle w:val="Compact"/>
            </w:pPr>
            <w:r>
              <w:t xml:space="preserve">0.001**</w:t>
            </w:r>
          </w:p>
        </w:tc>
        <w:tc>
          <w:tcPr/>
          <w:p>
            <w:pPr>
              <w:pStyle w:val="Compact"/>
            </w:pPr>
            <w:r>
              <w:t xml:space="preserve">0.001**</w:t>
            </w:r>
          </w:p>
        </w:tc>
        <w:tc>
          <w:tcPr/>
          <w:p>
            <w:pPr>
              <w:pStyle w:val="Compact"/>
            </w:pPr>
            <w:r>
              <w:t xml:space="preserve">0.002***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factor(bedrooms_recode)1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0.008*</w:t>
            </w:r>
          </w:p>
        </w:tc>
        <w:tc>
          <w:tcPr/>
          <w:p>
            <w:pPr>
              <w:pStyle w:val="Compact"/>
            </w:pPr>
            <w:r>
              <w:t xml:space="preserve">0.011**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factor(bedrooms_recode)2</w:t>
            </w:r>
          </w:p>
        </w:tc>
        <w:tc>
          <w:tcPr/>
          <w:p>
            <w:pPr>
              <w:pStyle w:val="Compact"/>
            </w:pPr>
            <w:r>
              <w:t xml:space="preserve">-0.039***</w:t>
            </w:r>
          </w:p>
        </w:tc>
        <w:tc>
          <w:tcPr/>
          <w:p>
            <w:pPr>
              <w:pStyle w:val="Compact"/>
            </w:pPr>
            <w:r>
              <w:t xml:space="preserve">-0.040***</w:t>
            </w:r>
          </w:p>
        </w:tc>
        <w:tc>
          <w:tcPr/>
          <w:p>
            <w:pPr>
              <w:pStyle w:val="Compact"/>
            </w:pPr>
            <w:r>
              <w:t xml:space="preserve">-0.038***</w:t>
            </w:r>
          </w:p>
        </w:tc>
        <w:tc>
          <w:tcPr/>
          <w:p>
            <w:pPr>
              <w:pStyle w:val="Compact"/>
            </w:pPr>
            <w:r>
              <w:t xml:space="preserve">-0.024***</w:t>
            </w:r>
          </w:p>
        </w:tc>
        <w:tc>
          <w:tcPr/>
          <w:p>
            <w:pPr>
              <w:pStyle w:val="Compact"/>
            </w:pPr>
            <w:r>
              <w:t xml:space="preserve">-0.013***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factor(bedrooms_recode)3</w:t>
            </w:r>
          </w:p>
        </w:tc>
        <w:tc>
          <w:tcPr/>
          <w:p>
            <w:pPr>
              <w:pStyle w:val="Compact"/>
            </w:pPr>
            <w:r>
              <w:t xml:space="preserve">-0.042***</w:t>
            </w:r>
          </w:p>
        </w:tc>
        <w:tc>
          <w:tcPr/>
          <w:p>
            <w:pPr>
              <w:pStyle w:val="Compact"/>
            </w:pPr>
            <w:r>
              <w:t xml:space="preserve">-0.044***</w:t>
            </w:r>
          </w:p>
        </w:tc>
        <w:tc>
          <w:tcPr/>
          <w:p>
            <w:pPr>
              <w:pStyle w:val="Compact"/>
            </w:pPr>
            <w:r>
              <w:t xml:space="preserve">-0.041***</w:t>
            </w:r>
          </w:p>
        </w:tc>
        <w:tc>
          <w:tcPr/>
          <w:p>
            <w:pPr>
              <w:pStyle w:val="Compact"/>
            </w:pPr>
            <w:r>
              <w:t xml:space="preserve">-0.025***</w:t>
            </w:r>
          </w:p>
        </w:tc>
        <w:tc>
          <w:tcPr/>
          <w:p>
            <w:pPr>
              <w:pStyle w:val="Compact"/>
            </w:pPr>
            <w:r>
              <w:t xml:space="preserve">-0.009**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factor(bedrooms_recode)4</w:t>
            </w:r>
          </w:p>
        </w:tc>
        <w:tc>
          <w:tcPr/>
          <w:p>
            <w:pPr>
              <w:pStyle w:val="Compact"/>
            </w:pPr>
            <w:r>
              <w:t xml:space="preserve">-0.033***</w:t>
            </w:r>
          </w:p>
        </w:tc>
        <w:tc>
          <w:tcPr/>
          <w:p>
            <w:pPr>
              <w:pStyle w:val="Compact"/>
            </w:pPr>
            <w:r>
              <w:t xml:space="preserve">-0.036***</w:t>
            </w:r>
          </w:p>
        </w:tc>
        <w:tc>
          <w:tcPr/>
          <w:p>
            <w:pPr>
              <w:pStyle w:val="Compact"/>
            </w:pPr>
            <w:r>
              <w:t xml:space="preserve">-0.031***</w:t>
            </w:r>
          </w:p>
        </w:tc>
        <w:tc>
          <w:tcPr/>
          <w:p>
            <w:pPr>
              <w:pStyle w:val="Compact"/>
            </w:pPr>
            <w:r>
              <w:t xml:space="preserve">-0.015***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factor(bedrooms_recode)5</w:t>
            </w:r>
          </w:p>
        </w:tc>
        <w:tc>
          <w:tcPr/>
          <w:p>
            <w:pPr>
              <w:pStyle w:val="Compact"/>
            </w:pPr>
            <w:r>
              <w:t xml:space="preserve">-0.017***</w:t>
            </w:r>
          </w:p>
        </w:tc>
        <w:tc>
          <w:tcPr/>
          <w:p>
            <w:pPr>
              <w:pStyle w:val="Compact"/>
            </w:pPr>
            <w:r>
              <w:t xml:space="preserve">-0.021***</w:t>
            </w:r>
          </w:p>
        </w:tc>
        <w:tc>
          <w:tcPr/>
          <w:p>
            <w:pPr>
              <w:pStyle w:val="Compact"/>
            </w:pPr>
            <w:r>
              <w:t xml:space="preserve">-0.015***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0.015***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tenurehomeowner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0.006***</w:t>
            </w:r>
          </w:p>
        </w:tc>
        <w:tc>
          <w:tcPr/>
          <w:p>
            <w:pPr>
              <w:pStyle w:val="Compact"/>
            </w:pPr>
            <w:r>
              <w:t xml:space="preserve">0.013***</w:t>
            </w:r>
          </w:p>
        </w:tc>
        <w:tc>
          <w:tcPr/>
          <w:p>
            <w:pPr>
              <w:pStyle w:val="Compact"/>
            </w:pPr>
            <w:r>
              <w:t xml:space="preserve">0.016***</w:t>
            </w:r>
          </w:p>
        </w:tc>
        <w:tc>
          <w:tcPr/>
          <w:p>
            <w:pPr>
              <w:pStyle w:val="Compact"/>
            </w:pPr>
            <w:r>
              <w:t xml:space="preserve">0.019***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age_minus_18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-0.001***</w:t>
            </w:r>
          </w:p>
        </w:tc>
        <w:tc>
          <w:tcPr/>
          <w:p>
            <w:pPr>
              <w:pStyle w:val="Compact"/>
            </w:pPr>
            <w:r>
              <w:t xml:space="preserve">-0.001***</w:t>
            </w:r>
          </w:p>
        </w:tc>
        <w:tc>
          <w:tcPr/>
          <w:p>
            <w:pPr>
              <w:pStyle w:val="Compact"/>
            </w:pPr>
            <w:r>
              <w:t xml:space="preserve">-0.002***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hispan_binary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0.053***</w:t>
            </w:r>
          </w:p>
        </w:tc>
        <w:tc>
          <w:tcPr/>
          <w:p>
            <w:pPr>
              <w:pStyle w:val="Compact"/>
            </w:pPr>
            <w:r>
              <w:t xml:space="preserve">0.041***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raceaapi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0.033***</w:t>
            </w:r>
          </w:p>
        </w:tc>
        <w:tc>
          <w:tcPr/>
          <w:p>
            <w:pPr>
              <w:pStyle w:val="Compact"/>
            </w:pPr>
            <w:r>
              <w:t xml:space="preserve">0.011***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raceaian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-0.055***</w:t>
            </w:r>
          </w:p>
        </w:tc>
        <w:tc>
          <w:tcPr/>
          <w:p>
            <w:pPr>
              <w:pStyle w:val="Compact"/>
            </w:pPr>
            <w:r>
              <w:t xml:space="preserve">-0.051***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raceblack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0.004***</w:t>
            </w:r>
          </w:p>
        </w:tc>
        <w:tc>
          <w:tcPr/>
          <w:p>
            <w:pPr>
              <w:pStyle w:val="Compact"/>
            </w:pPr>
            <w:r>
              <w:t xml:space="preserve">0.010***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racemulti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0.005**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0.020***</w:t>
            </w:r>
          </w:p>
        </w:tc>
        <w:tc>
          <w:tcPr/>
          <w:p>
            <w:pPr>
              <w:pStyle w:val="Compact"/>
            </w:pPr>
            <w:r>
              <w:t xml:space="preserve">0.014***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391190</w:t>
            </w:r>
          </w:p>
        </w:tc>
        <w:tc>
          <w:tcPr/>
          <w:p>
            <w:pPr>
              <w:pStyle w:val="Compact"/>
            </w:pPr>
            <w:r>
              <w:t xml:space="preserve">391190</w:t>
            </w:r>
          </w:p>
        </w:tc>
        <w:tc>
          <w:tcPr/>
          <w:p>
            <w:pPr>
              <w:pStyle w:val="Compact"/>
            </w:pPr>
            <w:r>
              <w:t xml:space="preserve">391190</w:t>
            </w:r>
          </w:p>
        </w:tc>
        <w:tc>
          <w:tcPr/>
          <w:p>
            <w:pPr>
              <w:pStyle w:val="Compact"/>
            </w:pPr>
            <w:r>
              <w:t xml:space="preserve">391190</w:t>
            </w:r>
          </w:p>
        </w:tc>
        <w:tc>
          <w:tcPr/>
          <w:p>
            <w:pPr>
              <w:pStyle w:val="Compact"/>
            </w:pPr>
            <w:r>
              <w:t xml:space="preserve">391190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-93419.9</w:t>
            </w:r>
          </w:p>
        </w:tc>
        <w:tc>
          <w:tcPr/>
          <w:p>
            <w:pPr>
              <w:pStyle w:val="Compact"/>
            </w:pPr>
            <w:r>
              <w:t xml:space="preserve">-93473.2</w:t>
            </w:r>
          </w:p>
        </w:tc>
        <w:tc>
          <w:tcPr/>
          <w:p>
            <w:pPr>
              <w:pStyle w:val="Compact"/>
            </w:pPr>
            <w:r>
              <w:t xml:space="preserve">-94524.2</w:t>
            </w:r>
          </w:p>
        </w:tc>
        <w:tc>
          <w:tcPr/>
          <w:p>
            <w:pPr>
              <w:pStyle w:val="Compact"/>
            </w:pPr>
            <w:r>
              <w:t xml:space="preserve">-98575.8</w:t>
            </w:r>
          </w:p>
        </w:tc>
        <w:tc>
          <w:tcPr/>
          <w:p>
            <w:pPr>
              <w:pStyle w:val="Compact"/>
            </w:pPr>
            <w:r>
              <w:t xml:space="preserve">-105425.2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-93332.9</w:t>
            </w:r>
          </w:p>
        </w:tc>
        <w:tc>
          <w:tcPr/>
          <w:p>
            <w:pPr>
              <w:pStyle w:val="Compact"/>
            </w:pPr>
            <w:r>
              <w:t xml:space="preserve">-93375.3</w:t>
            </w:r>
          </w:p>
        </w:tc>
        <w:tc>
          <w:tcPr/>
          <w:p>
            <w:pPr>
              <w:pStyle w:val="Compact"/>
            </w:pPr>
            <w:r>
              <w:t xml:space="preserve">-94415.5</w:t>
            </w:r>
          </w:p>
        </w:tc>
        <w:tc>
          <w:tcPr/>
          <w:p>
            <w:pPr>
              <w:pStyle w:val="Compact"/>
            </w:pPr>
            <w:r>
              <w:t xml:space="preserve">-98401.8</w:t>
            </w:r>
          </w:p>
        </w:tc>
        <w:tc>
          <w:tcPr/>
          <w:p>
            <w:pPr>
              <w:pStyle w:val="Compact"/>
            </w:pPr>
            <w:r>
              <w:t xml:space="preserve">-104696.4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46717.935</w:t>
            </w:r>
          </w:p>
        </w:tc>
        <w:tc>
          <w:tcPr/>
          <w:p>
            <w:pPr>
              <w:pStyle w:val="Compact"/>
            </w:pPr>
            <w:r>
              <w:t xml:space="preserve">46745.598</w:t>
            </w:r>
          </w:p>
        </w:tc>
        <w:tc>
          <w:tcPr/>
          <w:p>
            <w:pPr>
              <w:pStyle w:val="Compact"/>
            </w:pPr>
            <w:r>
              <w:t xml:space="preserve">47272.118</w:t>
            </w:r>
          </w:p>
        </w:tc>
        <w:tc>
          <w:tcPr/>
          <w:p>
            <w:pPr>
              <w:pStyle w:val="Compact"/>
            </w:pPr>
            <w:r>
              <w:t xml:space="preserve">49303.920</w:t>
            </w:r>
          </w:p>
        </w:tc>
        <w:tc>
          <w:tcPr/>
          <w:p>
            <w:pPr>
              <w:pStyle w:val="Compact"/>
            </w:pPr>
            <w:r>
              <w:t xml:space="preserve">52779.597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FE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2026-04-14T12:45:00Z</dcterms:created>
  <dcterms:modified xsi:type="dcterms:W3CDTF">2026-04-14T12:45:00Z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