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EB345" w14:textId="599345D5" w:rsidR="001672AF" w:rsidRDefault="00F527A5">
      <w:pPr>
        <w:rPr>
          <w:lang w:val="en-US"/>
        </w:rPr>
      </w:pPr>
      <w:r>
        <w:rPr>
          <w:lang w:val="en-US"/>
        </w:rPr>
        <w:t>Electrodes checking and benchmark</w:t>
      </w:r>
    </w:p>
    <w:p w14:paraId="29655CC4" w14:textId="349F1F3A" w:rsidR="00F527A5" w:rsidRDefault="00F527A5">
      <w:pPr>
        <w:rPr>
          <w:lang w:val="en-US"/>
        </w:rPr>
      </w:pPr>
    </w:p>
    <w:p w14:paraId="101A97C7" w14:textId="1C780289" w:rsidR="00F527A5" w:rsidRDefault="00F527A5">
      <w:pPr>
        <w:rPr>
          <w:lang w:val="en-US"/>
        </w:rPr>
      </w:pPr>
      <w:r>
        <w:rPr>
          <w:lang w:val="en-US"/>
        </w:rPr>
        <w:t xml:space="preserve">Here below we perform the evaluation of the quality of the different electrodes from OPENBCI </w:t>
      </w:r>
    </w:p>
    <w:p w14:paraId="5AF99161" w14:textId="77777777" w:rsidR="00F527A5" w:rsidRDefault="00F527A5">
      <w:pPr>
        <w:rPr>
          <w:lang w:val="en-US"/>
        </w:rPr>
      </w:pPr>
    </w:p>
    <w:p w14:paraId="637ACC81" w14:textId="20CAAAD2" w:rsidR="00F527A5" w:rsidRDefault="00F527A5" w:rsidP="00F52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Passive flat OPENBCI</w:t>
      </w:r>
    </w:p>
    <w:p w14:paraId="401C08A3" w14:textId="73A83B20" w:rsidR="00F527A5" w:rsidRDefault="00F527A5" w:rsidP="00F52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Passive spike </w:t>
      </w:r>
    </w:p>
    <w:p w14:paraId="1BB2B10B" w14:textId="7262ACE8" w:rsidR="00F527A5" w:rsidRDefault="00F527A5" w:rsidP="00F52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Active with cover</w:t>
      </w:r>
    </w:p>
    <w:p w14:paraId="4E139BD3" w14:textId="682C49BC" w:rsidR="00F527A5" w:rsidRDefault="00F527A5" w:rsidP="00F52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Active without cover</w:t>
      </w:r>
    </w:p>
    <w:p w14:paraId="0B637519" w14:textId="77777777" w:rsidR="00F527A5" w:rsidRDefault="00F527A5" w:rsidP="00F527A5">
      <w:pPr>
        <w:rPr>
          <w:lang w:val="en-US"/>
        </w:rPr>
      </w:pPr>
    </w:p>
    <w:p w14:paraId="14AEFDF3" w14:textId="77777777" w:rsidR="00F527A5" w:rsidRDefault="00F527A5" w:rsidP="00F527A5">
      <w:pPr>
        <w:rPr>
          <w:lang w:val="en-US"/>
        </w:rPr>
      </w:pPr>
    </w:p>
    <w:p w14:paraId="7BB2DB49" w14:textId="1A533E6D" w:rsidR="00F527A5" w:rsidRDefault="00F527A5" w:rsidP="00F527A5">
      <w:pPr>
        <w:rPr>
          <w:lang w:val="en-US"/>
        </w:rPr>
      </w:pPr>
      <w:r>
        <w:rPr>
          <w:lang w:val="en-US"/>
        </w:rPr>
        <w:t>EVALUATION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85"/>
        <w:gridCol w:w="756"/>
        <w:gridCol w:w="1780"/>
        <w:gridCol w:w="1780"/>
        <w:gridCol w:w="1057"/>
        <w:gridCol w:w="1388"/>
        <w:gridCol w:w="970"/>
      </w:tblGrid>
      <w:tr w:rsidR="00F527A5" w14:paraId="31254DC3" w14:textId="081CC651" w:rsidTr="00F527A5">
        <w:tc>
          <w:tcPr>
            <w:tcW w:w="1285" w:type="dxa"/>
            <w:shd w:val="clear" w:color="auto" w:fill="DAE9F7" w:themeFill="text2" w:themeFillTint="1A"/>
          </w:tcPr>
          <w:p w14:paraId="13C27148" w14:textId="636EE11A" w:rsidR="00F527A5" w:rsidRDefault="00F527A5" w:rsidP="00F527A5">
            <w:pPr>
              <w:rPr>
                <w:lang w:val="en-US"/>
              </w:rPr>
            </w:pPr>
            <w:r>
              <w:rPr>
                <w:lang w:val="en-US"/>
              </w:rPr>
              <w:t>ELECTRODE</w:t>
            </w:r>
          </w:p>
        </w:tc>
        <w:tc>
          <w:tcPr>
            <w:tcW w:w="756" w:type="dxa"/>
            <w:shd w:val="clear" w:color="auto" w:fill="DAE9F7" w:themeFill="text2" w:themeFillTint="1A"/>
          </w:tcPr>
          <w:p w14:paraId="25809559" w14:textId="55F9AB76" w:rsidR="00F527A5" w:rsidRDefault="00F527A5" w:rsidP="00F527A5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1780" w:type="dxa"/>
            <w:shd w:val="clear" w:color="auto" w:fill="DAE9F7" w:themeFill="text2" w:themeFillTint="1A"/>
          </w:tcPr>
          <w:p w14:paraId="50EE4807" w14:textId="46EADABF" w:rsidR="00F527A5" w:rsidRDefault="00F527A5" w:rsidP="00F527A5">
            <w:pPr>
              <w:rPr>
                <w:lang w:val="en-US"/>
              </w:rPr>
            </w:pPr>
            <w:r>
              <w:rPr>
                <w:lang w:val="en-US"/>
              </w:rPr>
              <w:t>STD</w:t>
            </w:r>
          </w:p>
        </w:tc>
        <w:tc>
          <w:tcPr>
            <w:tcW w:w="1780" w:type="dxa"/>
            <w:shd w:val="clear" w:color="auto" w:fill="DAE9F7" w:themeFill="text2" w:themeFillTint="1A"/>
          </w:tcPr>
          <w:p w14:paraId="604E266F" w14:textId="37799C2C" w:rsidR="00F527A5" w:rsidRDefault="00F527A5" w:rsidP="00F527A5">
            <w:pPr>
              <w:rPr>
                <w:lang w:val="en-US"/>
              </w:rPr>
            </w:pPr>
            <w:r>
              <w:rPr>
                <w:lang w:val="en-US"/>
              </w:rPr>
              <w:t>RMS</w:t>
            </w:r>
          </w:p>
        </w:tc>
        <w:tc>
          <w:tcPr>
            <w:tcW w:w="1057" w:type="dxa"/>
            <w:shd w:val="clear" w:color="auto" w:fill="DAE9F7" w:themeFill="text2" w:themeFillTint="1A"/>
          </w:tcPr>
          <w:p w14:paraId="36B4F3BF" w14:textId="0DEA44B7" w:rsidR="00F527A5" w:rsidRDefault="00F527A5" w:rsidP="00F527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PeaktoPeak</w:t>
            </w:r>
            <w:proofErr w:type="spellEnd"/>
          </w:p>
        </w:tc>
        <w:tc>
          <w:tcPr>
            <w:tcW w:w="1388" w:type="dxa"/>
            <w:shd w:val="clear" w:color="auto" w:fill="DAE9F7" w:themeFill="text2" w:themeFillTint="1A"/>
          </w:tcPr>
          <w:p w14:paraId="7435DD8A" w14:textId="591E56EC" w:rsidR="00F527A5" w:rsidRPr="006A10B4" w:rsidRDefault="00F527A5" w:rsidP="00F527A5">
            <w:pPr>
              <w:rPr>
                <w:highlight w:val="red"/>
                <w:lang w:val="en-US"/>
              </w:rPr>
            </w:pPr>
            <w:r w:rsidRPr="006A10B4">
              <w:rPr>
                <w:highlight w:val="red"/>
                <w:lang w:val="en-US"/>
              </w:rPr>
              <w:t>SNR</w:t>
            </w:r>
          </w:p>
        </w:tc>
        <w:tc>
          <w:tcPr>
            <w:tcW w:w="970" w:type="dxa"/>
            <w:shd w:val="clear" w:color="auto" w:fill="DAE9F7" w:themeFill="text2" w:themeFillTint="1A"/>
          </w:tcPr>
          <w:p w14:paraId="52F0B4CB" w14:textId="7CEF66D8" w:rsidR="00F527A5" w:rsidRDefault="00F527A5" w:rsidP="00F527A5">
            <w:pPr>
              <w:rPr>
                <w:lang w:val="en-US"/>
              </w:rPr>
            </w:pPr>
            <w:r>
              <w:rPr>
                <w:lang w:val="en-US"/>
              </w:rPr>
              <w:t>PSD comments</w:t>
            </w:r>
          </w:p>
        </w:tc>
      </w:tr>
      <w:tr w:rsidR="00F527A5" w14:paraId="53576B49" w14:textId="77549F64" w:rsidTr="00F527A5">
        <w:tc>
          <w:tcPr>
            <w:tcW w:w="1285" w:type="dxa"/>
          </w:tcPr>
          <w:p w14:paraId="42749F50" w14:textId="1F3D22CE" w:rsidR="00F527A5" w:rsidRDefault="00F527A5" w:rsidP="00F527A5">
            <w:pPr>
              <w:rPr>
                <w:lang w:val="en-US"/>
              </w:rPr>
            </w:pPr>
            <w:r>
              <w:rPr>
                <w:lang w:val="en-US"/>
              </w:rPr>
              <w:t>Passive flat</w:t>
            </w:r>
          </w:p>
          <w:p w14:paraId="7F24F8B8" w14:textId="4699C58A" w:rsidR="00F527A5" w:rsidRDefault="00F527A5" w:rsidP="00F527A5">
            <w:pPr>
              <w:rPr>
                <w:lang w:val="en-US"/>
              </w:rPr>
            </w:pPr>
            <w:r>
              <w:rPr>
                <w:lang w:val="en-US"/>
              </w:rPr>
              <w:t>FP1</w:t>
            </w:r>
          </w:p>
        </w:tc>
        <w:tc>
          <w:tcPr>
            <w:tcW w:w="756" w:type="dxa"/>
          </w:tcPr>
          <w:p w14:paraId="30818F09" w14:textId="77777777" w:rsidR="00F527A5" w:rsidRDefault="00F527A5" w:rsidP="00F527A5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-0.019767142869325304</w:t>
            </w:r>
          </w:p>
          <w:p w14:paraId="4866A49A" w14:textId="77777777" w:rsidR="00F527A5" w:rsidRDefault="00F527A5" w:rsidP="00F527A5">
            <w:pPr>
              <w:rPr>
                <w:lang w:val="en-US"/>
              </w:rPr>
            </w:pPr>
          </w:p>
        </w:tc>
        <w:tc>
          <w:tcPr>
            <w:tcW w:w="1780" w:type="dxa"/>
          </w:tcPr>
          <w:p w14:paraId="4C27E31B" w14:textId="77777777" w:rsidR="00F527A5" w:rsidRDefault="00F527A5" w:rsidP="00F527A5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19.441890129953585</w:t>
            </w:r>
          </w:p>
          <w:p w14:paraId="24C5883B" w14:textId="692BB0BB" w:rsidR="00F527A5" w:rsidRDefault="00F527A5" w:rsidP="00F527A5">
            <w:pPr>
              <w:rPr>
                <w:lang w:val="en-US"/>
              </w:rPr>
            </w:pPr>
          </w:p>
        </w:tc>
        <w:tc>
          <w:tcPr>
            <w:tcW w:w="1780" w:type="dxa"/>
          </w:tcPr>
          <w:p w14:paraId="1C4798C8" w14:textId="77777777" w:rsidR="00F527A5" w:rsidRDefault="00F527A5" w:rsidP="00F527A5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19.441900178869446</w:t>
            </w:r>
          </w:p>
          <w:p w14:paraId="49080292" w14:textId="77777777" w:rsidR="00F527A5" w:rsidRDefault="00F527A5" w:rsidP="00F527A5">
            <w:pPr>
              <w:rPr>
                <w:lang w:val="en-US"/>
              </w:rPr>
            </w:pPr>
          </w:p>
        </w:tc>
        <w:tc>
          <w:tcPr>
            <w:tcW w:w="1057" w:type="dxa"/>
          </w:tcPr>
          <w:p w14:paraId="0050608F" w14:textId="77777777" w:rsidR="00F527A5" w:rsidRDefault="00F527A5" w:rsidP="00F527A5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163.35933839670867</w:t>
            </w:r>
          </w:p>
          <w:p w14:paraId="75719276" w14:textId="77777777" w:rsidR="00F527A5" w:rsidRDefault="00F527A5" w:rsidP="00F527A5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450B86C0" w14:textId="77777777" w:rsidR="00F527A5" w:rsidRPr="006A10B4" w:rsidRDefault="00F527A5" w:rsidP="00F527A5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  <w:highlight w:val="red"/>
              </w:rPr>
            </w:pPr>
            <w:r w:rsidRPr="006A10B4">
              <w:rPr>
                <w:rFonts w:ascii="Menlo" w:hAnsi="Menlo" w:cs="Menlo"/>
                <w:highlight w:val="red"/>
              </w:rPr>
              <w:t>5.269960579519166</w:t>
            </w:r>
          </w:p>
          <w:p w14:paraId="59DD042A" w14:textId="77777777" w:rsidR="00F527A5" w:rsidRPr="006A10B4" w:rsidRDefault="00F527A5" w:rsidP="00F527A5">
            <w:pPr>
              <w:rPr>
                <w:highlight w:val="red"/>
                <w:lang w:val="en-US"/>
              </w:rPr>
            </w:pPr>
          </w:p>
        </w:tc>
        <w:tc>
          <w:tcPr>
            <w:tcW w:w="970" w:type="dxa"/>
          </w:tcPr>
          <w:p w14:paraId="0473C2C2" w14:textId="04D418EE" w:rsidR="00F527A5" w:rsidRDefault="00F527A5" w:rsidP="00F527A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F527A5" w14:paraId="1DF4F149" w14:textId="68033084" w:rsidTr="00F527A5">
        <w:tc>
          <w:tcPr>
            <w:tcW w:w="1285" w:type="dxa"/>
          </w:tcPr>
          <w:p w14:paraId="381275CE" w14:textId="77777777" w:rsidR="00F527A5" w:rsidRDefault="00F527A5" w:rsidP="00F527A5">
            <w:pPr>
              <w:rPr>
                <w:lang w:val="en-US"/>
              </w:rPr>
            </w:pPr>
            <w:r>
              <w:rPr>
                <w:lang w:val="en-US"/>
              </w:rPr>
              <w:t>Passive spike</w:t>
            </w:r>
          </w:p>
          <w:p w14:paraId="5BBBBDF6" w14:textId="62EF64E5" w:rsidR="00F527A5" w:rsidRDefault="00F527A5" w:rsidP="00F527A5">
            <w:pPr>
              <w:rPr>
                <w:lang w:val="en-US"/>
              </w:rPr>
            </w:pPr>
            <w:r>
              <w:rPr>
                <w:lang w:val="en-US"/>
              </w:rPr>
              <w:t>FP2</w:t>
            </w:r>
          </w:p>
        </w:tc>
        <w:tc>
          <w:tcPr>
            <w:tcW w:w="756" w:type="dxa"/>
          </w:tcPr>
          <w:p w14:paraId="389C5648" w14:textId="77777777" w:rsidR="00F527A5" w:rsidRDefault="00F527A5" w:rsidP="00F527A5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0.011119395900497892</w:t>
            </w:r>
          </w:p>
          <w:p w14:paraId="4C737C87" w14:textId="4C99E194" w:rsidR="00F527A5" w:rsidRDefault="00F527A5" w:rsidP="00F527A5">
            <w:pPr>
              <w:rPr>
                <w:lang w:val="en-US"/>
              </w:rPr>
            </w:pPr>
          </w:p>
        </w:tc>
        <w:tc>
          <w:tcPr>
            <w:tcW w:w="1780" w:type="dxa"/>
          </w:tcPr>
          <w:p w14:paraId="288824BD" w14:textId="77777777" w:rsidR="00F527A5" w:rsidRDefault="00F527A5" w:rsidP="00F527A5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16.92560446915362</w:t>
            </w:r>
          </w:p>
          <w:p w14:paraId="057D320B" w14:textId="6A2F02B7" w:rsidR="00F527A5" w:rsidRDefault="00F527A5" w:rsidP="00F527A5">
            <w:pPr>
              <w:rPr>
                <w:lang w:val="en-US"/>
              </w:rPr>
            </w:pPr>
          </w:p>
        </w:tc>
        <w:tc>
          <w:tcPr>
            <w:tcW w:w="1780" w:type="dxa"/>
          </w:tcPr>
          <w:p w14:paraId="36EF1A8A" w14:textId="77777777" w:rsidR="00F527A5" w:rsidRDefault="00F527A5" w:rsidP="00F527A5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16.925608121636227</w:t>
            </w:r>
          </w:p>
          <w:p w14:paraId="2EF59229" w14:textId="77777777" w:rsidR="00F527A5" w:rsidRDefault="00F527A5" w:rsidP="00F527A5">
            <w:pPr>
              <w:rPr>
                <w:lang w:val="en-US"/>
              </w:rPr>
            </w:pPr>
          </w:p>
        </w:tc>
        <w:tc>
          <w:tcPr>
            <w:tcW w:w="1057" w:type="dxa"/>
          </w:tcPr>
          <w:p w14:paraId="64A71D62" w14:textId="77777777" w:rsidR="00F527A5" w:rsidRDefault="00F527A5" w:rsidP="00F527A5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149.47619372305923</w:t>
            </w:r>
          </w:p>
          <w:p w14:paraId="7DFFB1E9" w14:textId="77777777" w:rsidR="00F527A5" w:rsidRDefault="00F527A5" w:rsidP="00F527A5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3D64F6A2" w14:textId="77777777" w:rsidR="00F527A5" w:rsidRPr="006A10B4" w:rsidRDefault="00F527A5" w:rsidP="00F527A5">
            <w:pPr>
              <w:pStyle w:val="HTMLPreformatted"/>
              <w:wordWrap w:val="0"/>
              <w:rPr>
                <w:rFonts w:ascii="Menlo" w:hAnsi="Menlo" w:cs="Menlo"/>
                <w:highlight w:val="red"/>
              </w:rPr>
            </w:pPr>
            <w:r w:rsidRPr="006A10B4">
              <w:rPr>
                <w:rFonts w:ascii="Menlo" w:hAnsi="Menlo" w:cs="Menlo"/>
                <w:highlight w:val="red"/>
              </w:rPr>
              <w:t>4.305468700433664</w:t>
            </w:r>
          </w:p>
          <w:p w14:paraId="7E94CA89" w14:textId="6F8B2BB8" w:rsidR="00F527A5" w:rsidRPr="006A10B4" w:rsidRDefault="00F527A5" w:rsidP="00F527A5">
            <w:pPr>
              <w:jc w:val="right"/>
              <w:rPr>
                <w:highlight w:val="red"/>
                <w:lang w:val="en-US"/>
              </w:rPr>
            </w:pPr>
          </w:p>
        </w:tc>
        <w:tc>
          <w:tcPr>
            <w:tcW w:w="970" w:type="dxa"/>
          </w:tcPr>
          <w:p w14:paraId="5D691FF4" w14:textId="02EE0CB0" w:rsidR="00F527A5" w:rsidRDefault="00F527A5" w:rsidP="00F527A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F527A5" w14:paraId="325F4D56" w14:textId="24FBB1FA" w:rsidTr="00F527A5">
        <w:tc>
          <w:tcPr>
            <w:tcW w:w="1285" w:type="dxa"/>
          </w:tcPr>
          <w:p w14:paraId="58D92E72" w14:textId="4A9CDEA8" w:rsidR="00F527A5" w:rsidRDefault="00F527A5" w:rsidP="00F527A5">
            <w:pPr>
              <w:rPr>
                <w:lang w:val="en-US"/>
              </w:rPr>
            </w:pPr>
            <w:r>
              <w:rPr>
                <w:lang w:val="en-US"/>
              </w:rPr>
              <w:t>Active cover</w:t>
            </w:r>
          </w:p>
        </w:tc>
        <w:tc>
          <w:tcPr>
            <w:tcW w:w="756" w:type="dxa"/>
          </w:tcPr>
          <w:p w14:paraId="7C386724" w14:textId="77777777" w:rsidR="00F527A5" w:rsidRDefault="00F527A5" w:rsidP="00F527A5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1.9503003998366368</w:t>
            </w:r>
          </w:p>
          <w:p w14:paraId="1ED7BCB5" w14:textId="77777777" w:rsidR="00F527A5" w:rsidRDefault="00F527A5" w:rsidP="00F527A5">
            <w:pPr>
              <w:rPr>
                <w:lang w:val="en-US"/>
              </w:rPr>
            </w:pPr>
          </w:p>
        </w:tc>
        <w:tc>
          <w:tcPr>
            <w:tcW w:w="1780" w:type="dxa"/>
          </w:tcPr>
          <w:p w14:paraId="4D16485A" w14:textId="77777777" w:rsidR="00F527A5" w:rsidRDefault="00F527A5" w:rsidP="00F527A5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41.05378283425904</w:t>
            </w:r>
          </w:p>
          <w:p w14:paraId="556F37CE" w14:textId="77777777" w:rsidR="00F527A5" w:rsidRDefault="00F527A5" w:rsidP="00F527A5">
            <w:pPr>
              <w:rPr>
                <w:lang w:val="en-US"/>
              </w:rPr>
            </w:pPr>
          </w:p>
        </w:tc>
        <w:tc>
          <w:tcPr>
            <w:tcW w:w="1780" w:type="dxa"/>
          </w:tcPr>
          <w:p w14:paraId="5DE61E99" w14:textId="77777777" w:rsidR="00F527A5" w:rsidRDefault="00F527A5" w:rsidP="00F527A5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41.10008219763198</w:t>
            </w:r>
          </w:p>
          <w:p w14:paraId="26BCC1B0" w14:textId="77777777" w:rsidR="00F527A5" w:rsidRDefault="00F527A5" w:rsidP="00F527A5">
            <w:pPr>
              <w:rPr>
                <w:lang w:val="en-US"/>
              </w:rPr>
            </w:pPr>
          </w:p>
        </w:tc>
        <w:tc>
          <w:tcPr>
            <w:tcW w:w="1057" w:type="dxa"/>
          </w:tcPr>
          <w:p w14:paraId="565A331D" w14:textId="77777777" w:rsidR="00F527A5" w:rsidRDefault="00F527A5" w:rsidP="00F527A5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183.25825342366613</w:t>
            </w:r>
          </w:p>
          <w:p w14:paraId="57E91239" w14:textId="77777777" w:rsidR="00F527A5" w:rsidRDefault="00F527A5" w:rsidP="00F527A5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6CB8E55B" w14:textId="77777777" w:rsidR="00F527A5" w:rsidRPr="006A10B4" w:rsidRDefault="00F527A5" w:rsidP="00F527A5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  <w:highlight w:val="red"/>
              </w:rPr>
            </w:pPr>
            <w:r w:rsidRPr="006A10B4">
              <w:rPr>
                <w:rFonts w:ascii="Menlo" w:hAnsi="Menlo" w:cs="Menlo"/>
                <w:highlight w:val="red"/>
              </w:rPr>
              <w:t>9.834275567629435</w:t>
            </w:r>
          </w:p>
          <w:p w14:paraId="62282996" w14:textId="77777777" w:rsidR="00F527A5" w:rsidRPr="006A10B4" w:rsidRDefault="00F527A5" w:rsidP="00F527A5">
            <w:pPr>
              <w:rPr>
                <w:highlight w:val="red"/>
                <w:lang w:val="en-US"/>
              </w:rPr>
            </w:pPr>
          </w:p>
        </w:tc>
        <w:tc>
          <w:tcPr>
            <w:tcW w:w="970" w:type="dxa"/>
          </w:tcPr>
          <w:p w14:paraId="66E79198" w14:textId="69021C33" w:rsidR="00F527A5" w:rsidRDefault="00F527A5" w:rsidP="00F527A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F527A5" w14:paraId="63468106" w14:textId="5CC962E3" w:rsidTr="00F527A5">
        <w:tc>
          <w:tcPr>
            <w:tcW w:w="1285" w:type="dxa"/>
          </w:tcPr>
          <w:p w14:paraId="0D26B243" w14:textId="44EC00B2" w:rsidR="00F527A5" w:rsidRDefault="00F527A5" w:rsidP="00F527A5">
            <w:pPr>
              <w:rPr>
                <w:lang w:val="en-US"/>
              </w:rPr>
            </w:pPr>
            <w:r>
              <w:rPr>
                <w:lang w:val="en-US"/>
              </w:rPr>
              <w:t>Active without cover</w:t>
            </w:r>
          </w:p>
        </w:tc>
        <w:tc>
          <w:tcPr>
            <w:tcW w:w="756" w:type="dxa"/>
          </w:tcPr>
          <w:p w14:paraId="20917BE6" w14:textId="0516E00F" w:rsidR="00F527A5" w:rsidRPr="00F527A5" w:rsidRDefault="00F527A5" w:rsidP="00F527A5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0.3070676231741368</w:t>
            </w:r>
          </w:p>
        </w:tc>
        <w:tc>
          <w:tcPr>
            <w:tcW w:w="1780" w:type="dxa"/>
          </w:tcPr>
          <w:p w14:paraId="084AEBF1" w14:textId="149BF46F" w:rsidR="00F527A5" w:rsidRPr="00F527A5" w:rsidRDefault="00F527A5" w:rsidP="00F527A5">
            <w:pPr>
              <w:rPr>
                <w:rFonts w:ascii="Menlo" w:hAnsi="Menlo" w:cs="Menlo"/>
                <w:sz w:val="20"/>
                <w:szCs w:val="20"/>
              </w:rPr>
            </w:pPr>
            <w:r w:rsidRPr="00F527A5">
              <w:rPr>
                <w:rFonts w:ascii="Menlo" w:hAnsi="Menlo" w:cs="Menlo"/>
                <w:sz w:val="20"/>
                <w:szCs w:val="20"/>
              </w:rPr>
              <w:t>41.26533979035388</w:t>
            </w:r>
          </w:p>
        </w:tc>
        <w:tc>
          <w:tcPr>
            <w:tcW w:w="1780" w:type="dxa"/>
          </w:tcPr>
          <w:p w14:paraId="3D4A37AB" w14:textId="6A79C362" w:rsidR="00F527A5" w:rsidRPr="00F527A5" w:rsidRDefault="00F527A5" w:rsidP="00F527A5">
            <w:pPr>
              <w:rPr>
                <w:rFonts w:ascii="Menlo" w:hAnsi="Menlo" w:cs="Menlo"/>
                <w:sz w:val="20"/>
                <w:szCs w:val="20"/>
              </w:rPr>
            </w:pPr>
            <w:r w:rsidRPr="00F527A5">
              <w:rPr>
                <w:rFonts w:ascii="Menlo" w:hAnsi="Menlo" w:cs="Menlo"/>
                <w:sz w:val="20"/>
                <w:szCs w:val="20"/>
              </w:rPr>
              <w:t>41.26648226513334</w:t>
            </w:r>
          </w:p>
        </w:tc>
        <w:tc>
          <w:tcPr>
            <w:tcW w:w="1057" w:type="dxa"/>
          </w:tcPr>
          <w:p w14:paraId="25FC978A" w14:textId="21B93619" w:rsidR="00F527A5" w:rsidRPr="00F527A5" w:rsidRDefault="00F527A5" w:rsidP="00F527A5">
            <w:pPr>
              <w:rPr>
                <w:rFonts w:ascii="Menlo" w:hAnsi="Menlo" w:cs="Menlo"/>
                <w:sz w:val="20"/>
                <w:szCs w:val="20"/>
              </w:rPr>
            </w:pPr>
            <w:r w:rsidRPr="00F527A5">
              <w:rPr>
                <w:rFonts w:ascii="Menlo" w:hAnsi="Menlo" w:cs="Menlo"/>
                <w:sz w:val="20"/>
                <w:szCs w:val="20"/>
              </w:rPr>
              <w:t>182.16647383336698</w:t>
            </w:r>
          </w:p>
        </w:tc>
        <w:tc>
          <w:tcPr>
            <w:tcW w:w="1388" w:type="dxa"/>
          </w:tcPr>
          <w:p w14:paraId="1CB3F991" w14:textId="77777777" w:rsidR="00F527A5" w:rsidRPr="006A10B4" w:rsidRDefault="00F527A5" w:rsidP="00F527A5">
            <w:pPr>
              <w:pStyle w:val="HTMLPreformatted"/>
              <w:shd w:val="clear" w:color="auto" w:fill="FFFFFF"/>
              <w:wordWrap w:val="0"/>
              <w:rPr>
                <w:rFonts w:ascii="Menlo" w:hAnsi="Menlo" w:cs="Menlo"/>
                <w:highlight w:val="red"/>
              </w:rPr>
            </w:pPr>
            <w:r w:rsidRPr="006A10B4">
              <w:rPr>
                <w:rFonts w:ascii="Menlo" w:hAnsi="Menlo" w:cs="Menlo"/>
                <w:highlight w:val="red"/>
              </w:rPr>
              <w:t>10.7277988060442</w:t>
            </w:r>
          </w:p>
          <w:p w14:paraId="045F619D" w14:textId="77777777" w:rsidR="00F527A5" w:rsidRPr="006A10B4" w:rsidRDefault="00F527A5" w:rsidP="00F527A5">
            <w:pPr>
              <w:rPr>
                <w:rFonts w:ascii="Menlo" w:hAnsi="Menlo" w:cs="Menlo"/>
                <w:sz w:val="20"/>
                <w:szCs w:val="20"/>
                <w:highlight w:val="red"/>
              </w:rPr>
            </w:pPr>
          </w:p>
        </w:tc>
        <w:tc>
          <w:tcPr>
            <w:tcW w:w="970" w:type="dxa"/>
          </w:tcPr>
          <w:p w14:paraId="34E3832B" w14:textId="77777777" w:rsidR="00F527A5" w:rsidRPr="00F527A5" w:rsidRDefault="00F527A5" w:rsidP="00F527A5">
            <w:pPr>
              <w:rPr>
                <w:rFonts w:ascii="Menlo" w:hAnsi="Menlo" w:cs="Menlo"/>
                <w:sz w:val="20"/>
                <w:szCs w:val="20"/>
              </w:rPr>
            </w:pPr>
          </w:p>
        </w:tc>
      </w:tr>
      <w:tr w:rsidR="00F527A5" w14:paraId="00FEF8B0" w14:textId="172BE742" w:rsidTr="00F527A5">
        <w:tc>
          <w:tcPr>
            <w:tcW w:w="1285" w:type="dxa"/>
          </w:tcPr>
          <w:p w14:paraId="22D09E38" w14:textId="77777777" w:rsidR="00F527A5" w:rsidRDefault="00F527A5" w:rsidP="00F527A5">
            <w:pPr>
              <w:rPr>
                <w:lang w:val="en-US"/>
              </w:rPr>
            </w:pPr>
          </w:p>
        </w:tc>
        <w:tc>
          <w:tcPr>
            <w:tcW w:w="756" w:type="dxa"/>
          </w:tcPr>
          <w:p w14:paraId="3852986B" w14:textId="77777777" w:rsidR="00F527A5" w:rsidRDefault="00F527A5" w:rsidP="00F527A5">
            <w:pPr>
              <w:rPr>
                <w:lang w:val="en-US"/>
              </w:rPr>
            </w:pPr>
          </w:p>
        </w:tc>
        <w:tc>
          <w:tcPr>
            <w:tcW w:w="1780" w:type="dxa"/>
          </w:tcPr>
          <w:p w14:paraId="53AE250D" w14:textId="77777777" w:rsidR="00F527A5" w:rsidRDefault="00F527A5" w:rsidP="00F527A5">
            <w:pPr>
              <w:rPr>
                <w:lang w:val="en-US"/>
              </w:rPr>
            </w:pPr>
          </w:p>
        </w:tc>
        <w:tc>
          <w:tcPr>
            <w:tcW w:w="1780" w:type="dxa"/>
          </w:tcPr>
          <w:p w14:paraId="5AD037F1" w14:textId="77777777" w:rsidR="00F527A5" w:rsidRDefault="00F527A5" w:rsidP="00F527A5">
            <w:pPr>
              <w:rPr>
                <w:lang w:val="en-US"/>
              </w:rPr>
            </w:pPr>
          </w:p>
        </w:tc>
        <w:tc>
          <w:tcPr>
            <w:tcW w:w="1057" w:type="dxa"/>
          </w:tcPr>
          <w:p w14:paraId="6765E591" w14:textId="77777777" w:rsidR="00F527A5" w:rsidRDefault="00F527A5" w:rsidP="00F527A5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1290754E" w14:textId="77777777" w:rsidR="00F527A5" w:rsidRDefault="00F527A5" w:rsidP="00F527A5">
            <w:pPr>
              <w:rPr>
                <w:lang w:val="en-US"/>
              </w:rPr>
            </w:pPr>
          </w:p>
        </w:tc>
        <w:tc>
          <w:tcPr>
            <w:tcW w:w="970" w:type="dxa"/>
          </w:tcPr>
          <w:p w14:paraId="0A539244" w14:textId="77777777" w:rsidR="00F527A5" w:rsidRDefault="00F527A5" w:rsidP="00F527A5">
            <w:pPr>
              <w:rPr>
                <w:lang w:val="en-US"/>
              </w:rPr>
            </w:pPr>
          </w:p>
        </w:tc>
      </w:tr>
      <w:tr w:rsidR="006A10B4" w14:paraId="627E8083" w14:textId="77777777" w:rsidTr="00F527A5">
        <w:tc>
          <w:tcPr>
            <w:tcW w:w="1285" w:type="dxa"/>
          </w:tcPr>
          <w:p w14:paraId="60F66EB6" w14:textId="77777777" w:rsidR="006A10B4" w:rsidRDefault="006A10B4" w:rsidP="00F527A5">
            <w:pPr>
              <w:rPr>
                <w:lang w:val="en-US"/>
              </w:rPr>
            </w:pPr>
          </w:p>
        </w:tc>
        <w:tc>
          <w:tcPr>
            <w:tcW w:w="756" w:type="dxa"/>
          </w:tcPr>
          <w:p w14:paraId="6902369F" w14:textId="77777777" w:rsidR="006A10B4" w:rsidRDefault="006A10B4" w:rsidP="00F527A5">
            <w:pPr>
              <w:rPr>
                <w:lang w:val="en-US"/>
              </w:rPr>
            </w:pPr>
          </w:p>
        </w:tc>
        <w:tc>
          <w:tcPr>
            <w:tcW w:w="1780" w:type="dxa"/>
          </w:tcPr>
          <w:p w14:paraId="14F6714B" w14:textId="77777777" w:rsidR="006A10B4" w:rsidRDefault="006A10B4" w:rsidP="00F527A5">
            <w:pPr>
              <w:rPr>
                <w:lang w:val="en-US"/>
              </w:rPr>
            </w:pPr>
          </w:p>
        </w:tc>
        <w:tc>
          <w:tcPr>
            <w:tcW w:w="1780" w:type="dxa"/>
          </w:tcPr>
          <w:p w14:paraId="4D650391" w14:textId="77777777" w:rsidR="006A10B4" w:rsidRDefault="006A10B4" w:rsidP="00F527A5">
            <w:pPr>
              <w:rPr>
                <w:lang w:val="en-US"/>
              </w:rPr>
            </w:pPr>
          </w:p>
        </w:tc>
        <w:tc>
          <w:tcPr>
            <w:tcW w:w="1057" w:type="dxa"/>
          </w:tcPr>
          <w:p w14:paraId="3746A9CB" w14:textId="77777777" w:rsidR="006A10B4" w:rsidRDefault="006A10B4" w:rsidP="00F527A5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2CEC9B9A" w14:textId="77777777" w:rsidR="006A10B4" w:rsidRDefault="006A10B4" w:rsidP="00F527A5">
            <w:pPr>
              <w:rPr>
                <w:lang w:val="en-US"/>
              </w:rPr>
            </w:pPr>
          </w:p>
        </w:tc>
        <w:tc>
          <w:tcPr>
            <w:tcW w:w="970" w:type="dxa"/>
          </w:tcPr>
          <w:p w14:paraId="0C1A2808" w14:textId="77777777" w:rsidR="006A10B4" w:rsidRDefault="006A10B4" w:rsidP="00F527A5">
            <w:pPr>
              <w:rPr>
                <w:lang w:val="en-US"/>
              </w:rPr>
            </w:pPr>
          </w:p>
        </w:tc>
      </w:tr>
    </w:tbl>
    <w:p w14:paraId="0645AB5D" w14:textId="0869FBB2" w:rsidR="006A10B4" w:rsidRPr="006A10B4" w:rsidRDefault="006A10B4" w:rsidP="006A10B4">
      <w:pPr>
        <w:spacing w:before="100" w:beforeAutospacing="1" w:after="100" w:afterAutospacing="1"/>
        <w:ind w:left="720"/>
        <w:rPr>
          <w:rStyle w:val="Strong"/>
          <w:i/>
          <w:iCs/>
        </w:rPr>
      </w:pPr>
      <w:r w:rsidRPr="006A10B4">
        <w:rPr>
          <w:rStyle w:val="Strong"/>
          <w:i/>
          <w:iCs/>
          <w:highlight w:val="red"/>
        </w:rPr>
        <w:t>UPDATE SNR is not a good metric</w:t>
      </w:r>
      <w:r>
        <w:rPr>
          <w:rStyle w:val="Strong"/>
          <w:i/>
          <w:iCs/>
        </w:rPr>
        <w:t xml:space="preserve">, because we </w:t>
      </w:r>
      <w:proofErr w:type="spellStart"/>
      <w:r>
        <w:rPr>
          <w:rStyle w:val="Strong"/>
          <w:i/>
          <w:iCs/>
        </w:rPr>
        <w:t>can not</w:t>
      </w:r>
      <w:proofErr w:type="spellEnd"/>
      <w:r>
        <w:rPr>
          <w:rStyle w:val="Strong"/>
          <w:i/>
          <w:iCs/>
        </w:rPr>
        <w:t xml:space="preserve"> separate the noise from the good </w:t>
      </w:r>
      <w:proofErr w:type="spellStart"/>
      <w:r>
        <w:rPr>
          <w:rStyle w:val="Strong"/>
          <w:i/>
          <w:iCs/>
        </w:rPr>
        <w:t>dataas</w:t>
      </w:r>
      <w:proofErr w:type="spellEnd"/>
      <w:r>
        <w:rPr>
          <w:rStyle w:val="Strong"/>
          <w:i/>
          <w:iCs/>
        </w:rPr>
        <w:t xml:space="preserve"> it is </w:t>
      </w:r>
      <w:proofErr w:type="gramStart"/>
      <w:r>
        <w:rPr>
          <w:rStyle w:val="Strong"/>
          <w:i/>
          <w:iCs/>
        </w:rPr>
        <w:t>real</w:t>
      </w:r>
      <w:proofErr w:type="gramEnd"/>
      <w:r>
        <w:rPr>
          <w:rStyle w:val="Strong"/>
          <w:i/>
          <w:iCs/>
        </w:rPr>
        <w:t xml:space="preserve"> signal</w:t>
      </w:r>
    </w:p>
    <w:p w14:paraId="1F15C19D" w14:textId="2A1517FA" w:rsidR="00F527A5" w:rsidRDefault="00F527A5" w:rsidP="00F527A5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Active without cover</w:t>
      </w:r>
      <w:r>
        <w:t xml:space="preserve"> (SNR ≈ 10.7 dB) </w:t>
      </w:r>
    </w:p>
    <w:p w14:paraId="20B17855" w14:textId="77777777" w:rsidR="00F527A5" w:rsidRDefault="00F527A5" w:rsidP="00F527A5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Active with cover</w:t>
      </w:r>
      <w:r>
        <w:t xml:space="preserve"> (SNR ≈ 9.8 dB)</w:t>
      </w:r>
    </w:p>
    <w:p w14:paraId="5362159E" w14:textId="77777777" w:rsidR="00F527A5" w:rsidRDefault="00F527A5" w:rsidP="00F527A5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Passive flat (FP1)</w:t>
      </w:r>
      <w:r>
        <w:t xml:space="preserve"> (SNR ≈ 5.3 dB)</w:t>
      </w:r>
    </w:p>
    <w:p w14:paraId="74E425D6" w14:textId="77777777" w:rsidR="00F527A5" w:rsidRDefault="00F527A5" w:rsidP="00F527A5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Passive spike (FP2)</w:t>
      </w:r>
      <w:r>
        <w:t xml:space="preserve"> (SNR ≈ 4.3 dB)</w:t>
      </w:r>
    </w:p>
    <w:p w14:paraId="654796B8" w14:textId="77777777" w:rsidR="00F527A5" w:rsidRDefault="00F527A5" w:rsidP="00F527A5">
      <w:pPr>
        <w:rPr>
          <w:lang w:val="en-US"/>
        </w:rPr>
      </w:pPr>
    </w:p>
    <w:p w14:paraId="5EBFEF2C" w14:textId="77777777" w:rsidR="00F527A5" w:rsidRDefault="00F527A5" w:rsidP="00F527A5">
      <w:pPr>
        <w:rPr>
          <w:lang w:val="en-US"/>
        </w:rPr>
      </w:pPr>
    </w:p>
    <w:p w14:paraId="3F4A4BC1" w14:textId="77777777" w:rsidR="00F527A5" w:rsidRDefault="00F527A5" w:rsidP="00F527A5">
      <w:pPr>
        <w:rPr>
          <w:lang w:val="en-US"/>
        </w:rPr>
      </w:pPr>
    </w:p>
    <w:p w14:paraId="29E2F240" w14:textId="77777777" w:rsidR="00F527A5" w:rsidRDefault="00F527A5" w:rsidP="00F527A5">
      <w:pPr>
        <w:rPr>
          <w:lang w:val="en-US"/>
        </w:rPr>
      </w:pPr>
    </w:p>
    <w:p w14:paraId="40314892" w14:textId="77777777" w:rsidR="00F527A5" w:rsidRDefault="00F527A5" w:rsidP="00F527A5">
      <w:pPr>
        <w:rPr>
          <w:lang w:val="en-US"/>
        </w:rPr>
      </w:pPr>
    </w:p>
    <w:p w14:paraId="1C285E1C" w14:textId="77777777" w:rsidR="00F527A5" w:rsidRDefault="00F527A5" w:rsidP="00F527A5">
      <w:pPr>
        <w:rPr>
          <w:lang w:val="en-US"/>
        </w:rPr>
      </w:pPr>
    </w:p>
    <w:p w14:paraId="7FABF676" w14:textId="77777777" w:rsidR="00F527A5" w:rsidRDefault="00F527A5" w:rsidP="00F527A5">
      <w:pPr>
        <w:rPr>
          <w:lang w:val="en-US"/>
        </w:rPr>
      </w:pPr>
    </w:p>
    <w:p w14:paraId="3FA05F69" w14:textId="77777777" w:rsidR="00F527A5" w:rsidRDefault="00F527A5" w:rsidP="00F527A5">
      <w:pPr>
        <w:rPr>
          <w:lang w:val="en-US"/>
        </w:rPr>
      </w:pPr>
    </w:p>
    <w:p w14:paraId="4451E24F" w14:textId="354F42FB" w:rsidR="00F527A5" w:rsidRDefault="00F527A5" w:rsidP="00F527A5">
      <w:pPr>
        <w:rPr>
          <w:lang w:val="en-US"/>
        </w:r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neoxa</w:t>
      </w:r>
      <w:proofErr w:type="spellEnd"/>
    </w:p>
    <w:p w14:paraId="13500F67" w14:textId="2433328A" w:rsidR="00F527A5" w:rsidRDefault="00F527A5" w:rsidP="00F527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5 reference kits</w:t>
      </w:r>
    </w:p>
    <w:p w14:paraId="7178E953" w14:textId="76635CD7" w:rsidR="00F527A5" w:rsidRDefault="00F527A5" w:rsidP="00F527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25 electrodes</w:t>
      </w:r>
    </w:p>
    <w:p w14:paraId="2360A0E6" w14:textId="610E32D5" w:rsidR="00F527A5" w:rsidRDefault="00F527A5" w:rsidP="00F527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5 boards </w:t>
      </w:r>
      <w:proofErr w:type="spellStart"/>
      <w:r>
        <w:rPr>
          <w:lang w:val="en-US"/>
        </w:rPr>
        <w:t>cyton</w:t>
      </w:r>
      <w:proofErr w:type="spellEnd"/>
      <w:r>
        <w:rPr>
          <w:lang w:val="en-US"/>
        </w:rPr>
        <w:t xml:space="preserve"> </w:t>
      </w:r>
    </w:p>
    <w:p w14:paraId="439FBD3B" w14:textId="77777777" w:rsidR="00C72F01" w:rsidRDefault="00C72F01" w:rsidP="00C72F01">
      <w:pPr>
        <w:rPr>
          <w:lang w:val="en-US"/>
        </w:rPr>
      </w:pPr>
    </w:p>
    <w:p w14:paraId="546A8EF8" w14:textId="77777777" w:rsidR="00C72F01" w:rsidRDefault="00C72F01" w:rsidP="00C72F01">
      <w:pPr>
        <w:rPr>
          <w:lang w:val="en-US"/>
        </w:rPr>
      </w:pPr>
    </w:p>
    <w:p w14:paraId="4D6CD613" w14:textId="77777777" w:rsidR="00C72F01" w:rsidRDefault="00C72F01" w:rsidP="00C72F01">
      <w:pPr>
        <w:rPr>
          <w:lang w:val="en-US"/>
        </w:rPr>
      </w:pPr>
    </w:p>
    <w:p w14:paraId="119E6780" w14:textId="628989BE" w:rsidR="00C72F01" w:rsidRDefault="00C72F01" w:rsidP="00C72F01">
      <w:pPr>
        <w:rPr>
          <w:lang w:val="en-US"/>
        </w:rPr>
      </w:pPr>
      <w:hyperlink r:id="rId5" w:history="1"/>
      <w:r w:rsidR="00757AAC">
        <w:t xml:space="preserve"> </w:t>
      </w:r>
    </w:p>
    <w:p w14:paraId="5940FD2A" w14:textId="77777777" w:rsidR="00C72F01" w:rsidRDefault="00C72F01" w:rsidP="00C72F01">
      <w:pPr>
        <w:rPr>
          <w:lang w:val="en-US"/>
        </w:rPr>
      </w:pPr>
    </w:p>
    <w:p w14:paraId="0743CEF0" w14:textId="77777777" w:rsidR="00C72F01" w:rsidRDefault="00C72F01" w:rsidP="00C72F01">
      <w:pPr>
        <w:rPr>
          <w:lang w:val="en-US"/>
        </w:rPr>
      </w:pPr>
    </w:p>
    <w:p w14:paraId="4C23E0A2" w14:textId="77777777" w:rsidR="00237D21" w:rsidRDefault="00237D21" w:rsidP="00C72F01">
      <w:pPr>
        <w:rPr>
          <w:lang w:val="en-US"/>
        </w:rPr>
      </w:pPr>
      <w:r>
        <w:rPr>
          <w:lang w:val="en-US"/>
        </w:rPr>
        <w:t>SPECS</w:t>
      </w:r>
    </w:p>
    <w:p w14:paraId="2AD00684" w14:textId="48359F0F" w:rsidR="00C72F01" w:rsidRDefault="00237D21" w:rsidP="00C72F01">
      <w:r>
        <w:rPr>
          <w:lang w:val="en-US"/>
        </w:rPr>
        <w:br/>
      </w:r>
      <w:r>
        <w:t xml:space="preserve">The </w:t>
      </w:r>
      <w:proofErr w:type="spellStart"/>
      <w:r>
        <w:t>ThinkPulse</w:t>
      </w:r>
      <w:proofErr w:type="spellEnd"/>
      <w:r>
        <w:t>™ EEG sensor, developed by Conscious Labs, is an active dry electrode designed for long-term electroencephalographic (EEG) recording through hair, without the use of conductive gels.</w:t>
      </w:r>
    </w:p>
    <w:p w14:paraId="55EDB883" w14:textId="77777777" w:rsidR="00237D21" w:rsidRDefault="00237D21" w:rsidP="00C72F01"/>
    <w:p w14:paraId="3DD82E48" w14:textId="77777777" w:rsidR="00237D21" w:rsidRDefault="00237D21" w:rsidP="00237D21">
      <w:pPr>
        <w:spacing w:before="100" w:beforeAutospacing="1" w:after="100" w:afterAutospacing="1"/>
      </w:pPr>
      <w:r>
        <w:t>The sensor consists of three primary components:</w:t>
      </w:r>
    </w:p>
    <w:p w14:paraId="29745CEC" w14:textId="77777777" w:rsidR="00237D21" w:rsidRDefault="00237D21" w:rsidP="00237D21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Dry Polymer Comb Disk:</w:t>
      </w:r>
      <w:r>
        <w:br/>
        <w:t>A scalp-contacting disk made from conductive polymer. Its comb-like design allows it to bypass hair and establish direct skin contact.</w:t>
      </w:r>
    </w:p>
    <w:p w14:paraId="701D8F44" w14:textId="77777777" w:rsidR="00237D21" w:rsidRDefault="00237D21" w:rsidP="00237D21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Embedded Active Circuit:</w:t>
      </w:r>
      <w:r>
        <w:br/>
        <w:t xml:space="preserve">Includes an impedance-matching </w:t>
      </w:r>
      <w:r w:rsidRPr="00237D21">
        <w:rPr>
          <w:b/>
          <w:bCs/>
        </w:rPr>
        <w:t>amplifier circuit</w:t>
      </w:r>
      <w:r>
        <w:t xml:space="preserve"> that amplifies the EEG signal at the source. This minimizes signal loss due to impedance mismatches with the acquisition system.</w:t>
      </w:r>
    </w:p>
    <w:p w14:paraId="390E131F" w14:textId="77777777" w:rsidR="00237D21" w:rsidRDefault="00237D21" w:rsidP="00237D21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Shielded Cable with 2.54 mm Dupont Connector:</w:t>
      </w:r>
      <w:r>
        <w:br/>
        <w:t>Reduces electromagnetic noise and ensures clean signal transmission.</w:t>
      </w:r>
    </w:p>
    <w:p w14:paraId="3432F133" w14:textId="7C6F4A8E" w:rsidR="00237D21" w:rsidRPr="00237D21" w:rsidRDefault="00237D21" w:rsidP="00237D21">
      <w:pPr>
        <w:pStyle w:val="Heading3"/>
        <w:rPr>
          <w:rStyle w:val="Strong"/>
          <w:rFonts w:cs="Times New Roman"/>
          <w:color w:val="auto"/>
          <w:sz w:val="24"/>
          <w:szCs w:val="24"/>
        </w:rPr>
      </w:pPr>
      <w:r w:rsidRPr="00237D21">
        <w:rPr>
          <w:rStyle w:val="Strong"/>
          <w:rFonts w:cs="Times New Roman"/>
          <w:color w:val="auto"/>
          <w:sz w:val="24"/>
          <w:szCs w:val="24"/>
        </w:rPr>
        <w:t xml:space="preserve"> Electrical Characteristics</w:t>
      </w:r>
    </w:p>
    <w:p w14:paraId="215C0380" w14:textId="77777777" w:rsidR="00237D21" w:rsidRDefault="00237D21" w:rsidP="00237D21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Input Impedance:</w:t>
      </w:r>
      <w:r>
        <w:t xml:space="preserve"> 10 MΩ</w:t>
      </w:r>
    </w:p>
    <w:p w14:paraId="61FF1466" w14:textId="77777777" w:rsidR="00237D21" w:rsidRDefault="00237D21" w:rsidP="00237D21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Power Supply:</w:t>
      </w:r>
    </w:p>
    <w:p w14:paraId="11BE7129" w14:textId="77777777" w:rsidR="00237D21" w:rsidRDefault="00237D21" w:rsidP="00237D21">
      <w:pPr>
        <w:numPr>
          <w:ilvl w:val="1"/>
          <w:numId w:val="5"/>
        </w:numPr>
        <w:spacing w:before="100" w:beforeAutospacing="1" w:after="100" w:afterAutospacing="1"/>
      </w:pPr>
      <w:r>
        <w:t>V+ (Red): +2.5 V</w:t>
      </w:r>
    </w:p>
    <w:p w14:paraId="5207FF25" w14:textId="77777777" w:rsidR="00237D21" w:rsidRDefault="00237D21" w:rsidP="00237D21">
      <w:pPr>
        <w:numPr>
          <w:ilvl w:val="1"/>
          <w:numId w:val="5"/>
        </w:numPr>
        <w:spacing w:before="100" w:beforeAutospacing="1" w:after="100" w:afterAutospacing="1"/>
      </w:pPr>
      <w:r>
        <w:t>V– (Black): –2.5 V</w:t>
      </w:r>
    </w:p>
    <w:p w14:paraId="17D412B3" w14:textId="77777777" w:rsidR="00237D21" w:rsidRDefault="00237D21" w:rsidP="00237D21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Output (White):</w:t>
      </w:r>
      <w:r>
        <w:t xml:space="preserve"> </w:t>
      </w:r>
      <w:proofErr w:type="spellStart"/>
      <w:r>
        <w:t>Vout</w:t>
      </w:r>
      <w:proofErr w:type="spellEnd"/>
      <w:r>
        <w:t xml:space="preserve"> – EEG </w:t>
      </w:r>
      <w:proofErr w:type="spellStart"/>
      <w:r>
        <w:t>analog</w:t>
      </w:r>
      <w:proofErr w:type="spellEnd"/>
      <w:r>
        <w:t xml:space="preserve"> signal output</w:t>
      </w:r>
    </w:p>
    <w:p w14:paraId="3DDE11DA" w14:textId="77777777" w:rsidR="00237D21" w:rsidRDefault="00237D21" w:rsidP="00237D21">
      <w:pPr>
        <w:spacing w:before="100" w:beforeAutospacing="1" w:after="100" w:afterAutospacing="1"/>
      </w:pPr>
      <w:r>
        <w:t xml:space="preserve">The embedded circuit includes a body-safe resistor, a decoupling resistor, and a stabilizing capacitor for power regulation and safety. It is compatible with standard </w:t>
      </w:r>
      <w:proofErr w:type="spellStart"/>
      <w:r>
        <w:t>analog</w:t>
      </w:r>
      <w:proofErr w:type="spellEnd"/>
      <w:r>
        <w:t xml:space="preserve"> front ends for EEG acquisition.</w:t>
      </w:r>
    </w:p>
    <w:p w14:paraId="3AD9B3DD" w14:textId="77777777" w:rsidR="00B77CA2" w:rsidRDefault="00B77CA2" w:rsidP="00237D21">
      <w:pPr>
        <w:spacing w:before="100" w:beforeAutospacing="1" w:after="100" w:afterAutospacing="1"/>
      </w:pPr>
    </w:p>
    <w:p w14:paraId="4938F9D5" w14:textId="77777777" w:rsidR="00B77CA2" w:rsidRDefault="00B77CA2" w:rsidP="00237D21">
      <w:pPr>
        <w:spacing w:before="100" w:beforeAutospacing="1" w:after="100" w:afterAutospacing="1"/>
      </w:pPr>
    </w:p>
    <w:p w14:paraId="71F3E15C" w14:textId="77777777" w:rsidR="00B77CA2" w:rsidRDefault="00B77CA2" w:rsidP="00237D21">
      <w:pPr>
        <w:spacing w:before="100" w:beforeAutospacing="1" w:after="100" w:afterAutospacing="1"/>
      </w:pPr>
    </w:p>
    <w:p w14:paraId="528DB707" w14:textId="77777777" w:rsidR="00B77CA2" w:rsidRDefault="00B77CA2" w:rsidP="00237D21">
      <w:pPr>
        <w:spacing w:before="100" w:beforeAutospacing="1" w:after="100" w:afterAutospacing="1"/>
      </w:pPr>
    </w:p>
    <w:p w14:paraId="208528EA" w14:textId="5F462957" w:rsidR="00B77CA2" w:rsidRDefault="00B77CA2" w:rsidP="00237D21">
      <w:pPr>
        <w:spacing w:before="100" w:beforeAutospacing="1" w:after="100" w:afterAutospacing="1"/>
      </w:pPr>
      <w:r>
        <w:t>TRIAL 29 APRIL</w:t>
      </w:r>
    </w:p>
    <w:p w14:paraId="46E46653" w14:textId="77B3A374" w:rsidR="00B77CA2" w:rsidRDefault="00B77CA2" w:rsidP="00237D21">
      <w:pPr>
        <w:spacing w:before="100" w:beforeAutospacing="1" w:after="100" w:afterAutospacing="1"/>
      </w:pPr>
      <w:r>
        <w:t xml:space="preserve">Test open eyes and eyes </w:t>
      </w:r>
      <w:proofErr w:type="gramStart"/>
      <w:r>
        <w:t>closed,</w:t>
      </w:r>
      <w:proofErr w:type="gramEnd"/>
      <w:r>
        <w:t xml:space="preserve"> the following electrodes are tested:</w:t>
      </w:r>
    </w:p>
    <w:p w14:paraId="788F2B13" w14:textId="2F7F6F7A" w:rsidR="00B77CA2" w:rsidRDefault="00B77CA2" w:rsidP="00237D21">
      <w:pPr>
        <w:spacing w:before="100" w:beforeAutospacing="1" w:after="100" w:afterAutospacing="1"/>
      </w:pPr>
      <w:r>
        <w:t>Af7 1</w:t>
      </w:r>
    </w:p>
    <w:p w14:paraId="2A2A2979" w14:textId="522D26F5" w:rsidR="00B77CA2" w:rsidRDefault="00B77CA2" w:rsidP="00237D21">
      <w:pPr>
        <w:spacing w:before="100" w:beforeAutospacing="1" w:after="100" w:afterAutospacing="1"/>
      </w:pPr>
      <w:r>
        <w:t>Fp1 2</w:t>
      </w:r>
    </w:p>
    <w:p w14:paraId="0BCA593F" w14:textId="772722CA" w:rsidR="00B77CA2" w:rsidRDefault="00B77CA2" w:rsidP="00237D21">
      <w:pPr>
        <w:spacing w:before="100" w:beforeAutospacing="1" w:after="100" w:afterAutospacing="1"/>
      </w:pPr>
      <w:r>
        <w:t>Fp2 4</w:t>
      </w:r>
    </w:p>
    <w:p w14:paraId="1FDCE149" w14:textId="371DC188" w:rsidR="00B77CA2" w:rsidRDefault="00B77CA2" w:rsidP="00237D21">
      <w:pPr>
        <w:spacing w:before="100" w:beforeAutospacing="1" w:after="100" w:afterAutospacing="1"/>
      </w:pPr>
      <w:r>
        <w:t>Af8 3</w:t>
      </w:r>
    </w:p>
    <w:p w14:paraId="3805AE71" w14:textId="15FB689A" w:rsidR="00B77CA2" w:rsidRDefault="00B77CA2" w:rsidP="00237D21">
      <w:pPr>
        <w:spacing w:before="100" w:beforeAutospacing="1" w:after="100" w:afterAutospacing="1"/>
      </w:pPr>
      <w:r>
        <w:t>The reference and the ground are positioned on the front</w:t>
      </w:r>
    </w:p>
    <w:p w14:paraId="5F0134FE" w14:textId="77777777" w:rsidR="00B77CA2" w:rsidRDefault="00B77CA2" w:rsidP="00237D21">
      <w:pPr>
        <w:spacing w:before="100" w:beforeAutospacing="1" w:after="100" w:afterAutospacing="1"/>
      </w:pPr>
    </w:p>
    <w:p w14:paraId="0B75346F" w14:textId="07524C65" w:rsidR="00237D21" w:rsidRDefault="00E62290" w:rsidP="00C72F01">
      <w:pPr>
        <w:rPr>
          <w:lang w:val="en-US"/>
        </w:rPr>
      </w:pPr>
      <w:r>
        <w:rPr>
          <w:lang w:val="en-US"/>
        </w:rPr>
        <w:t xml:space="preserve">SIGNAL TO NOISE RATIO </w:t>
      </w:r>
    </w:p>
    <w:p w14:paraId="498B85DD" w14:textId="77777777" w:rsidR="00E62290" w:rsidRDefault="00E62290" w:rsidP="00C72F01">
      <w:pPr>
        <w:rPr>
          <w:lang w:val="en-US"/>
        </w:rPr>
      </w:pPr>
    </w:p>
    <w:p w14:paraId="4A9B87EA" w14:textId="3FCB7733" w:rsidR="00E62290" w:rsidRDefault="00F6222E" w:rsidP="00E62290">
      <w:pPr>
        <w:rPr>
          <w:lang w:val="en-US"/>
        </w:rPr>
      </w:pPr>
      <w:hyperlink r:id="rId6" w:history="1">
        <w:r w:rsidRPr="00BC065E">
          <w:rPr>
            <w:rStyle w:val="Hyperlink"/>
            <w:lang w:val="en-US"/>
          </w:rPr>
          <w:t>https://psychology.stackexchange.com/questions/8930/how-is-the-signal-to-noise-ratio-of-an-event-related-potential-measured#:~:text=So%20SNR%20%3D%20signal%2Fnoise.,ERPamplitude%20%2F%20NOISEamplitude</w:t>
        </w:r>
      </w:hyperlink>
      <w:r w:rsidRPr="00F6222E">
        <w:rPr>
          <w:lang w:val="en-US"/>
        </w:rPr>
        <w:t>).</w:t>
      </w:r>
    </w:p>
    <w:p w14:paraId="19B00413" w14:textId="77777777" w:rsidR="00F6222E" w:rsidRDefault="00F6222E" w:rsidP="00E62290">
      <w:pPr>
        <w:rPr>
          <w:lang w:val="en-US"/>
        </w:rPr>
      </w:pPr>
    </w:p>
    <w:p w14:paraId="45B90CA2" w14:textId="77777777" w:rsidR="00F6222E" w:rsidRDefault="00F6222E" w:rsidP="00E62290">
      <w:pPr>
        <w:rPr>
          <w:lang w:val="en-US"/>
        </w:rPr>
      </w:pPr>
    </w:p>
    <w:p w14:paraId="4C1FB1BD" w14:textId="39214094" w:rsidR="00F6222E" w:rsidRDefault="00F6222E" w:rsidP="00E62290">
      <w:pPr>
        <w:rPr>
          <w:lang w:val="en-US"/>
        </w:rPr>
      </w:pPr>
      <w:hyperlink r:id="rId7" w:history="1">
        <w:r w:rsidRPr="00BC065E">
          <w:rPr>
            <w:rStyle w:val="Hyperlink"/>
            <w:lang w:val="en-US"/>
          </w:rPr>
          <w:t>https://neuroimage.usc.edu/forums/t/compute-snr-in-eeg/19800</w:t>
        </w:r>
      </w:hyperlink>
    </w:p>
    <w:p w14:paraId="108E4534" w14:textId="77777777" w:rsidR="00F6222E" w:rsidRPr="00E62290" w:rsidRDefault="00F6222E" w:rsidP="00E62290">
      <w:pPr>
        <w:rPr>
          <w:lang w:val="en-US"/>
        </w:rPr>
      </w:pPr>
    </w:p>
    <w:sectPr w:rsidR="00F6222E" w:rsidRPr="00E62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B333A"/>
    <w:multiLevelType w:val="multilevel"/>
    <w:tmpl w:val="94EA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82A5D"/>
    <w:multiLevelType w:val="hybridMultilevel"/>
    <w:tmpl w:val="D8D29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80FA9"/>
    <w:multiLevelType w:val="hybridMultilevel"/>
    <w:tmpl w:val="D83AD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B5DA3"/>
    <w:multiLevelType w:val="multilevel"/>
    <w:tmpl w:val="1708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E63504"/>
    <w:multiLevelType w:val="multilevel"/>
    <w:tmpl w:val="94EA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52323"/>
    <w:multiLevelType w:val="hybridMultilevel"/>
    <w:tmpl w:val="4F144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253257">
    <w:abstractNumId w:val="1"/>
  </w:num>
  <w:num w:numId="2" w16cid:durableId="814488953">
    <w:abstractNumId w:val="3"/>
  </w:num>
  <w:num w:numId="3" w16cid:durableId="461381992">
    <w:abstractNumId w:val="2"/>
  </w:num>
  <w:num w:numId="4" w16cid:durableId="501548723">
    <w:abstractNumId w:val="4"/>
  </w:num>
  <w:num w:numId="5" w16cid:durableId="121845607">
    <w:abstractNumId w:val="0"/>
  </w:num>
  <w:num w:numId="6" w16cid:durableId="1560827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32"/>
    <w:rsid w:val="001672AF"/>
    <w:rsid w:val="00237D21"/>
    <w:rsid w:val="002D15FC"/>
    <w:rsid w:val="002D50CF"/>
    <w:rsid w:val="0049179C"/>
    <w:rsid w:val="006A10B4"/>
    <w:rsid w:val="00757AAC"/>
    <w:rsid w:val="00A233E7"/>
    <w:rsid w:val="00B77CA2"/>
    <w:rsid w:val="00C05632"/>
    <w:rsid w:val="00C72F01"/>
    <w:rsid w:val="00DB2151"/>
    <w:rsid w:val="00E62290"/>
    <w:rsid w:val="00EB68EC"/>
    <w:rsid w:val="00ED0C29"/>
    <w:rsid w:val="00F527A5"/>
    <w:rsid w:val="00F6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FEAC"/>
  <w15:chartTrackingRefBased/>
  <w15:docId w15:val="{E0C19884-6521-8442-8DF6-3AFF0EC0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7A5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6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6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6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6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6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6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7A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527A5"/>
    <w:rPr>
      <w:b/>
      <w:bCs/>
    </w:rPr>
  </w:style>
  <w:style w:type="character" w:styleId="Hyperlink">
    <w:name w:val="Hyperlink"/>
    <w:basedOn w:val="DefaultParagraphFont"/>
    <w:uiPriority w:val="99"/>
    <w:unhideWhenUsed/>
    <w:rsid w:val="00C72F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F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2F0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6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30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9014036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40352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3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uroimage.usc.edu/forums/t/compute-snr-in-eeg/198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sychology.stackexchange.com/questions/8930/how-is-the-signal-to-noise-ratio-of-an-event-related-potential-measured#:~:text=So%20SNR%20%3D%20signal%2Fnoise.,ERPamplitude%20%2F%20NOISEamplitude" TargetMode="External"/><Relationship Id="rId5" Type="http://schemas.openxmlformats.org/officeDocument/2006/relationships/hyperlink" Target="https://docs.openbci.com/ThirdParty/ThinkPulse/ThinkPuls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Hermida Carbadillo</dc:creator>
  <cp:keywords/>
  <dc:description/>
  <cp:lastModifiedBy>Laura Hermida Carbadillo</cp:lastModifiedBy>
  <cp:revision>28</cp:revision>
  <dcterms:created xsi:type="dcterms:W3CDTF">2025-04-18T11:14:00Z</dcterms:created>
  <dcterms:modified xsi:type="dcterms:W3CDTF">2025-05-02T12:41:00Z</dcterms:modified>
</cp:coreProperties>
</file>