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D0D4E" w14:textId="4972B2D2" w:rsidR="001672AF" w:rsidRDefault="007F5B55">
      <w:pPr>
        <w:rPr>
          <w:lang w:val="en-US"/>
        </w:rPr>
      </w:pPr>
      <w:r>
        <w:rPr>
          <w:lang w:val="en-US"/>
        </w:rPr>
        <w:t>ELECTRODES</w:t>
      </w:r>
    </w:p>
    <w:p w14:paraId="379CDB5C" w14:textId="77777777" w:rsidR="006710BC" w:rsidRDefault="006710BC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6"/>
        <w:gridCol w:w="3120"/>
      </w:tblGrid>
      <w:tr w:rsidR="006710BC" w:rsidRPr="006710BC" w14:paraId="6A44FDD2" w14:textId="77777777" w:rsidTr="006710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C8359C" w14:textId="77777777" w:rsidR="006710BC" w:rsidRPr="006710BC" w:rsidRDefault="006710BC" w:rsidP="006710BC">
            <w:pPr>
              <w:jc w:val="center"/>
              <w:rPr>
                <w:b/>
                <w:bCs/>
              </w:rPr>
            </w:pPr>
            <w:proofErr w:type="spellStart"/>
            <w:r w:rsidRPr="006710BC">
              <w:rPr>
                <w:b/>
                <w:bCs/>
              </w:rPr>
              <w:t>Componente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BD4677" w14:textId="77777777" w:rsidR="006710BC" w:rsidRPr="006710BC" w:rsidRDefault="006710BC" w:rsidP="006710BC">
            <w:pPr>
              <w:jc w:val="center"/>
              <w:rPr>
                <w:b/>
                <w:bCs/>
              </w:rPr>
            </w:pPr>
            <w:proofErr w:type="spellStart"/>
            <w:r w:rsidRPr="006710BC">
              <w:rPr>
                <w:b/>
                <w:bCs/>
              </w:rPr>
              <w:t>Qué</w:t>
            </w:r>
            <w:proofErr w:type="spellEnd"/>
            <w:r w:rsidRPr="006710BC">
              <w:rPr>
                <w:b/>
                <w:bCs/>
              </w:rPr>
              <w:t xml:space="preserve"> </w:t>
            </w:r>
            <w:proofErr w:type="spellStart"/>
            <w:r w:rsidRPr="006710BC">
              <w:rPr>
                <w:b/>
                <w:bCs/>
              </w:rPr>
              <w:t>buscar</w:t>
            </w:r>
            <w:proofErr w:type="spellEnd"/>
            <w:r w:rsidRPr="006710BC">
              <w:rPr>
                <w:b/>
                <w:bCs/>
              </w:rPr>
              <w:t xml:space="preserve"> / </w:t>
            </w:r>
            <w:proofErr w:type="spellStart"/>
            <w:r w:rsidRPr="006710BC">
              <w:rPr>
                <w:b/>
                <w:bCs/>
              </w:rPr>
              <w:t>pedir</w:t>
            </w:r>
            <w:proofErr w:type="spellEnd"/>
          </w:p>
        </w:tc>
      </w:tr>
      <w:tr w:rsidR="006710BC" w:rsidRPr="006710BC" w14:paraId="56C43866" w14:textId="77777777" w:rsidTr="00671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A6323" w14:textId="77777777" w:rsidR="006710BC" w:rsidRPr="006710BC" w:rsidRDefault="006710BC" w:rsidP="006710BC">
            <w:proofErr w:type="spellStart"/>
            <w:r w:rsidRPr="006710BC">
              <w:t>Electrodos</w:t>
            </w:r>
            <w:proofErr w:type="spellEnd"/>
            <w:r w:rsidRPr="006710BC">
              <w:t xml:space="preserve"> </w:t>
            </w:r>
            <w:proofErr w:type="spellStart"/>
            <w:r w:rsidRPr="006710BC">
              <w:t>secos</w:t>
            </w:r>
            <w:proofErr w:type="spellEnd"/>
            <w:r w:rsidRPr="006710BC">
              <w:t xml:space="preserve"> </w:t>
            </w:r>
            <w:proofErr w:type="spellStart"/>
            <w:r w:rsidRPr="006710BC">
              <w:t>activos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4A2D9A" w14:textId="77777777" w:rsidR="006710BC" w:rsidRPr="006710BC" w:rsidRDefault="006710BC" w:rsidP="006710BC">
            <w:r w:rsidRPr="006710BC">
              <w:t>“Active dry EEG electrodes standalone”</w:t>
            </w:r>
          </w:p>
        </w:tc>
      </w:tr>
      <w:tr w:rsidR="006710BC" w:rsidRPr="006710BC" w14:paraId="29BE7E99" w14:textId="77777777" w:rsidTr="00671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47786" w14:textId="77777777" w:rsidR="006710BC" w:rsidRPr="006710BC" w:rsidRDefault="006710BC" w:rsidP="006710BC">
            <w:proofErr w:type="spellStart"/>
            <w:r w:rsidRPr="006710BC">
              <w:t>Compatibilidad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5A1AAE" w14:textId="77777777" w:rsidR="006710BC" w:rsidRPr="006710BC" w:rsidRDefault="006710BC" w:rsidP="006710BC">
            <w:r w:rsidRPr="006710BC">
              <w:t xml:space="preserve">Que usen </w:t>
            </w:r>
            <w:proofErr w:type="spellStart"/>
            <w:r w:rsidRPr="006710BC">
              <w:t>conectores</w:t>
            </w:r>
            <w:proofErr w:type="spellEnd"/>
            <w:r w:rsidRPr="006710BC">
              <w:t xml:space="preserve"> </w:t>
            </w:r>
            <w:proofErr w:type="spellStart"/>
            <w:r w:rsidRPr="006710BC">
              <w:t>estándar</w:t>
            </w:r>
            <w:proofErr w:type="spellEnd"/>
            <w:r w:rsidRPr="006710BC">
              <w:t>: snap, DIN o jack</w:t>
            </w:r>
          </w:p>
        </w:tc>
      </w:tr>
      <w:tr w:rsidR="006710BC" w:rsidRPr="006710BC" w14:paraId="415E2438" w14:textId="77777777" w:rsidTr="00671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B70F4" w14:textId="77777777" w:rsidR="006710BC" w:rsidRPr="006710BC" w:rsidRDefault="006710BC" w:rsidP="006710BC">
            <w:proofErr w:type="spellStart"/>
            <w:r w:rsidRPr="006710BC">
              <w:t>Alimentación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F8EB0D" w14:textId="77777777" w:rsidR="006710BC" w:rsidRPr="006710BC" w:rsidRDefault="006710BC" w:rsidP="006710BC">
            <w:proofErr w:type="spellStart"/>
            <w:r w:rsidRPr="006710BC">
              <w:t>Verifica</w:t>
            </w:r>
            <w:proofErr w:type="spellEnd"/>
            <w:r w:rsidRPr="006710BC">
              <w:t xml:space="preserve"> </w:t>
            </w:r>
            <w:proofErr w:type="spellStart"/>
            <w:r w:rsidRPr="006710BC">
              <w:t>si</w:t>
            </w:r>
            <w:proofErr w:type="spellEnd"/>
            <w:r w:rsidRPr="006710BC">
              <w:t xml:space="preserve"> </w:t>
            </w:r>
            <w:proofErr w:type="spellStart"/>
            <w:r w:rsidRPr="006710BC">
              <w:t>requieren</w:t>
            </w:r>
            <w:proofErr w:type="spellEnd"/>
            <w:r w:rsidRPr="006710BC">
              <w:t xml:space="preserve"> 5V o ±2.5V para </w:t>
            </w:r>
            <w:proofErr w:type="spellStart"/>
            <w:r w:rsidRPr="006710BC">
              <w:t>el</w:t>
            </w:r>
            <w:proofErr w:type="spellEnd"/>
            <w:r w:rsidRPr="006710BC">
              <w:t xml:space="preserve"> buffer</w:t>
            </w:r>
          </w:p>
        </w:tc>
      </w:tr>
      <w:tr w:rsidR="006710BC" w:rsidRPr="006710BC" w14:paraId="1385E18B" w14:textId="77777777" w:rsidTr="00671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051A8" w14:textId="77777777" w:rsidR="006710BC" w:rsidRPr="006710BC" w:rsidRDefault="006710BC" w:rsidP="006710BC">
            <w:r w:rsidRPr="006710BC">
              <w:t xml:space="preserve">Salida de </w:t>
            </w:r>
            <w:proofErr w:type="spellStart"/>
            <w:r w:rsidRPr="006710BC">
              <w:t>señal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987A7" w14:textId="77777777" w:rsidR="006710BC" w:rsidRPr="006710BC" w:rsidRDefault="006710BC" w:rsidP="006710BC">
            <w:proofErr w:type="spellStart"/>
            <w:r w:rsidRPr="006710BC">
              <w:t>Idealmente</w:t>
            </w:r>
            <w:proofErr w:type="spellEnd"/>
            <w:r w:rsidRPr="006710BC">
              <w:t xml:space="preserve"> </w:t>
            </w:r>
            <w:proofErr w:type="spellStart"/>
            <w:r w:rsidRPr="006710BC">
              <w:t>salida</w:t>
            </w:r>
            <w:proofErr w:type="spellEnd"/>
            <w:r w:rsidRPr="006710BC">
              <w:t xml:space="preserve"> </w:t>
            </w:r>
            <w:proofErr w:type="spellStart"/>
            <w:r w:rsidRPr="006710BC">
              <w:t>diferencial</w:t>
            </w:r>
            <w:proofErr w:type="spellEnd"/>
            <w:r w:rsidRPr="006710BC">
              <w:t xml:space="preserve"> (no single-ended)</w:t>
            </w:r>
          </w:p>
        </w:tc>
      </w:tr>
      <w:tr w:rsidR="007714D2" w:rsidRPr="006710BC" w14:paraId="27670179" w14:textId="77777777" w:rsidTr="006710BC">
        <w:trPr>
          <w:tblCellSpacing w:w="15" w:type="dxa"/>
        </w:trPr>
        <w:tc>
          <w:tcPr>
            <w:tcW w:w="0" w:type="auto"/>
            <w:vAlign w:val="center"/>
          </w:tcPr>
          <w:p w14:paraId="444C3555" w14:textId="77777777" w:rsidR="007714D2" w:rsidRDefault="007714D2" w:rsidP="006710BC"/>
          <w:p w14:paraId="2C7AED5B" w14:textId="77777777" w:rsidR="007714D2" w:rsidRDefault="007714D2" w:rsidP="006710BC"/>
          <w:p w14:paraId="5FB9AC7F" w14:textId="77777777" w:rsidR="007714D2" w:rsidRDefault="007714D2" w:rsidP="006710BC"/>
          <w:p w14:paraId="49CF54F0" w14:textId="77777777" w:rsidR="007714D2" w:rsidRDefault="007714D2" w:rsidP="007714D2">
            <w:pPr>
              <w:spacing w:before="100" w:beforeAutospacing="1" w:after="100" w:afterAutospacing="1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Fp</w:t>
            </w:r>
            <w:proofErr w:type="gramEnd"/>
            <w:r>
              <w:rPr>
                <w:rStyle w:val="Strong"/>
              </w:rPr>
              <w:t>1 y Fp2</w:t>
            </w:r>
            <w:r>
              <w:t xml:space="preserve"> (frontal </w:t>
            </w:r>
            <w:proofErr w:type="spellStart"/>
            <w:r>
              <w:t>izquierda</w:t>
            </w:r>
            <w:proofErr w:type="spellEnd"/>
            <w:r>
              <w:t xml:space="preserve"> y </w:t>
            </w:r>
            <w:proofErr w:type="spellStart"/>
            <w:r>
              <w:t>derecha</w:t>
            </w:r>
            <w:proofErr w:type="spellEnd"/>
            <w:r>
              <w:t xml:space="preserve">) – </w:t>
            </w:r>
            <w:proofErr w:type="spellStart"/>
            <w:r>
              <w:t>útiles</w:t>
            </w:r>
            <w:proofErr w:type="spellEnd"/>
            <w:r>
              <w:t xml:space="preserve"> para </w:t>
            </w:r>
            <w:proofErr w:type="spellStart"/>
            <w:r>
              <w:t>atención</w:t>
            </w:r>
            <w:proofErr w:type="spellEnd"/>
            <w:r>
              <w:t xml:space="preserve">, </w:t>
            </w:r>
            <w:proofErr w:type="spellStart"/>
            <w:r>
              <w:t>meditación</w:t>
            </w:r>
            <w:proofErr w:type="spellEnd"/>
            <w:r>
              <w:t xml:space="preserve">, </w:t>
            </w:r>
            <w:proofErr w:type="spellStart"/>
            <w:r>
              <w:t>emociones</w:t>
            </w:r>
            <w:proofErr w:type="spellEnd"/>
            <w:r>
              <w:t>.</w:t>
            </w:r>
          </w:p>
          <w:p w14:paraId="31FA5674" w14:textId="77777777" w:rsidR="007714D2" w:rsidRDefault="007714D2" w:rsidP="007714D2">
            <w:pPr>
              <w:spacing w:before="100" w:beforeAutospacing="1" w:after="100" w:afterAutospacing="1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TP</w:t>
            </w:r>
            <w:proofErr w:type="gramEnd"/>
            <w:r>
              <w:rPr>
                <w:rStyle w:val="Strong"/>
              </w:rPr>
              <w:t>9 y TP10</w:t>
            </w:r>
            <w:r>
              <w:t xml:space="preserve"> (</w:t>
            </w:r>
            <w:proofErr w:type="spellStart"/>
            <w:r>
              <w:t>detrás</w:t>
            </w:r>
            <w:proofErr w:type="spellEnd"/>
            <w:r>
              <w:t xml:space="preserve"> de las </w:t>
            </w:r>
            <w:proofErr w:type="spellStart"/>
            <w:r>
              <w:t>orejas</w:t>
            </w:r>
            <w:proofErr w:type="spellEnd"/>
            <w:r>
              <w:t xml:space="preserve">) – se </w:t>
            </w:r>
            <w:proofErr w:type="spellStart"/>
            <w:r>
              <w:t>usan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referencia</w:t>
            </w:r>
            <w:proofErr w:type="spellEnd"/>
            <w:r>
              <w:t xml:space="preserve">/masa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dispositivos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Muse.</w:t>
            </w:r>
          </w:p>
          <w:p w14:paraId="3779E860" w14:textId="6BD35CC1" w:rsidR="007714D2" w:rsidRPr="006710BC" w:rsidRDefault="007714D2" w:rsidP="007714D2">
            <w:r>
              <w:rPr>
                <w:rFonts w:hAnsi="Symbol"/>
              </w:rPr>
              <w:t></w:t>
            </w:r>
            <w:r>
              <w:t xml:space="preserve">  </w:t>
            </w:r>
          </w:p>
        </w:tc>
        <w:tc>
          <w:tcPr>
            <w:tcW w:w="0" w:type="auto"/>
            <w:vAlign w:val="center"/>
          </w:tcPr>
          <w:p w14:paraId="5AD48E61" w14:textId="77777777" w:rsidR="007714D2" w:rsidRPr="006710BC" w:rsidRDefault="007714D2" w:rsidP="006710BC"/>
        </w:tc>
      </w:tr>
    </w:tbl>
    <w:p w14:paraId="4154CDF9" w14:textId="77777777" w:rsidR="006710BC" w:rsidRDefault="006710BC">
      <w:pPr>
        <w:rPr>
          <w:lang w:val="en-US"/>
        </w:rPr>
      </w:pPr>
    </w:p>
    <w:p w14:paraId="1E66C4DB" w14:textId="77777777" w:rsidR="0081518B" w:rsidRDefault="0081518B">
      <w:pPr>
        <w:rPr>
          <w:lang w:val="en-US"/>
        </w:rPr>
      </w:pPr>
    </w:p>
    <w:p w14:paraId="37CA4825" w14:textId="11EC6771" w:rsidR="0081518B" w:rsidRDefault="0081518B">
      <w:pPr>
        <w:rPr>
          <w:lang w:val="en-US"/>
        </w:rPr>
      </w:pPr>
      <w:r w:rsidRPr="0081518B">
        <w:rPr>
          <w:noProof/>
          <w:lang w:val="en-US"/>
        </w:rPr>
        <w:drawing>
          <wp:inline distT="0" distB="0" distL="0" distR="0" wp14:anchorId="35490F5D" wp14:editId="5F389650">
            <wp:extent cx="5731510" cy="3350895"/>
            <wp:effectExtent l="0" t="0" r="0" b="1905"/>
            <wp:docPr id="958876558" name="Picture 1" descr="A diagram of a human he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76558" name="Picture 1" descr="A diagram of a human hea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0563" w14:textId="77777777" w:rsidR="007714D2" w:rsidRDefault="007714D2">
      <w:pPr>
        <w:rPr>
          <w:lang w:val="en-US"/>
        </w:rPr>
      </w:pPr>
    </w:p>
    <w:p w14:paraId="36B66678" w14:textId="13792FAA" w:rsidR="007714D2" w:rsidRDefault="007714D2">
      <w:pPr>
        <w:rPr>
          <w:lang w:val="en-US"/>
        </w:rPr>
      </w:pPr>
      <w:r>
        <w:rPr>
          <w:lang w:val="en-US"/>
        </w:rPr>
        <w:t xml:space="preserve"> Electrodes on the front</w:t>
      </w:r>
    </w:p>
    <w:p w14:paraId="40DD71B9" w14:textId="77777777" w:rsidR="007714D2" w:rsidRDefault="007714D2">
      <w:pPr>
        <w:rPr>
          <w:lang w:val="en-US"/>
        </w:rPr>
      </w:pPr>
    </w:p>
    <w:p w14:paraId="35761A3A" w14:textId="6C755D95" w:rsidR="007714D2" w:rsidRDefault="007714D2">
      <w:pPr>
        <w:rPr>
          <w:lang w:val="en-US"/>
        </w:rPr>
      </w:pPr>
      <w:hyperlink r:id="rId6" w:history="1">
        <w:r w:rsidRPr="00BC065E">
          <w:rPr>
            <w:rStyle w:val="Hyperlink"/>
            <w:lang w:val="en-US"/>
          </w:rPr>
          <w:t>https://www.cgxsystems.com/patcheeg</w:t>
        </w:r>
      </w:hyperlink>
    </w:p>
    <w:p w14:paraId="64AD77FB" w14:textId="20AE303C" w:rsidR="007714D2" w:rsidRDefault="009F2FEB">
      <w:pPr>
        <w:rPr>
          <w:lang w:val="en-US"/>
        </w:rPr>
      </w:pPr>
      <w:hyperlink r:id="rId7" w:history="1">
        <w:r w:rsidRPr="00BC065E">
          <w:rPr>
            <w:rStyle w:val="Hyperlink"/>
            <w:lang w:val="en-US"/>
          </w:rPr>
          <w:t>https://www.gao.caltech.edu/uploads/2/6/7/2/26723767/advanced_materials_-_2021_-_heng_-_flexible_electronics_and_devices_as_human_machine_interfaces_for_medical_robotics.pdf</w:t>
        </w:r>
      </w:hyperlink>
    </w:p>
    <w:p w14:paraId="136484AC" w14:textId="77777777" w:rsidR="00584DBD" w:rsidRDefault="00584DBD">
      <w:pPr>
        <w:rPr>
          <w:lang w:val="en-US"/>
        </w:rPr>
      </w:pPr>
    </w:p>
    <w:p w14:paraId="1AB4DA34" w14:textId="59CFBB67" w:rsidR="00584DBD" w:rsidRDefault="00584DBD">
      <w:pPr>
        <w:rPr>
          <w:lang w:val="en-US"/>
        </w:rPr>
      </w:pPr>
      <w:hyperlink r:id="rId8" w:history="1">
        <w:r w:rsidRPr="00BC065E">
          <w:rPr>
            <w:rStyle w:val="Hyperlink"/>
            <w:lang w:val="en-US"/>
          </w:rPr>
          <w:t>https://www.sciencedirect.com/science/article/abs/pii/S0924424725002602</w:t>
        </w:r>
      </w:hyperlink>
    </w:p>
    <w:p w14:paraId="0908431F" w14:textId="77777777" w:rsidR="00584DBD" w:rsidRDefault="00584DBD">
      <w:pPr>
        <w:rPr>
          <w:lang w:val="en-US"/>
        </w:rPr>
      </w:pPr>
    </w:p>
    <w:p w14:paraId="333A2329" w14:textId="02FC1FE1" w:rsidR="00584DBD" w:rsidRDefault="00584DBD">
      <w:pPr>
        <w:rPr>
          <w:lang w:val="en-US"/>
        </w:rPr>
      </w:pPr>
      <w:hyperlink r:id="rId9" w:history="1">
        <w:r w:rsidRPr="00BC065E">
          <w:rPr>
            <w:rStyle w:val="Hyperlink"/>
            <w:lang w:val="en-US"/>
          </w:rPr>
          <w:t>https://www.st.com/resource/en/datasheet/cd00161566.pdf</w:t>
        </w:r>
      </w:hyperlink>
    </w:p>
    <w:p w14:paraId="69D1B9AB" w14:textId="77777777" w:rsidR="00584DBD" w:rsidRDefault="00584DBD">
      <w:pPr>
        <w:rPr>
          <w:lang w:val="en-US"/>
        </w:rPr>
      </w:pPr>
    </w:p>
    <w:p w14:paraId="4AB5EC63" w14:textId="77777777" w:rsidR="00584DBD" w:rsidRDefault="00584DBD">
      <w:pPr>
        <w:rPr>
          <w:lang w:val="en-US"/>
        </w:rPr>
      </w:pPr>
    </w:p>
    <w:p w14:paraId="1E321965" w14:textId="72089D3A" w:rsidR="00584DBD" w:rsidRDefault="00584DBD">
      <w:pPr>
        <w:rPr>
          <w:lang w:val="en-US"/>
        </w:rPr>
      </w:pPr>
      <w:hyperlink r:id="rId10" w:history="1">
        <w:r w:rsidRPr="00BC065E">
          <w:rPr>
            <w:rStyle w:val="Hyperlink"/>
            <w:lang w:val="en-US"/>
          </w:rPr>
          <w:t>https://ww1.microchip.com/downloads/en/DeviceDoc/Atmel-7810-Automotive-Microcontrollers-ATmega328P_Datasheet.pdf#page=6.07</w:t>
        </w:r>
      </w:hyperlink>
    </w:p>
    <w:p w14:paraId="4D70E233" w14:textId="77777777" w:rsidR="00584DBD" w:rsidRDefault="00584DBD">
      <w:pPr>
        <w:rPr>
          <w:lang w:val="en-US"/>
        </w:rPr>
      </w:pPr>
    </w:p>
    <w:p w14:paraId="355F6478" w14:textId="77777777" w:rsidR="00584DBD" w:rsidRDefault="00584DBD">
      <w:pPr>
        <w:rPr>
          <w:lang w:val="en-US"/>
        </w:rPr>
      </w:pPr>
    </w:p>
    <w:p w14:paraId="038E60BD" w14:textId="77777777" w:rsidR="00584DBD" w:rsidRDefault="00584DBD">
      <w:pPr>
        <w:rPr>
          <w:lang w:val="en-US"/>
        </w:rPr>
      </w:pPr>
    </w:p>
    <w:p w14:paraId="63DB3785" w14:textId="77777777" w:rsidR="009F2FEB" w:rsidRDefault="009F2FEB">
      <w:pPr>
        <w:rPr>
          <w:lang w:val="en-US"/>
        </w:rPr>
      </w:pPr>
    </w:p>
    <w:p w14:paraId="64FFA597" w14:textId="77777777" w:rsidR="007714D2" w:rsidRDefault="007714D2">
      <w:pPr>
        <w:rPr>
          <w:lang w:val="en-US"/>
        </w:rPr>
      </w:pPr>
    </w:p>
    <w:p w14:paraId="128DFF25" w14:textId="0B70BE2C" w:rsidR="007714D2" w:rsidRDefault="007714D2" w:rsidP="007714D2">
      <w:pPr>
        <w:rPr>
          <w:lang w:val="en-US"/>
        </w:rPr>
      </w:pPr>
      <w:r w:rsidRPr="007714D2">
        <w:rPr>
          <w:noProof/>
          <w:lang w:val="en-US"/>
        </w:rPr>
        <w:drawing>
          <wp:inline distT="0" distB="0" distL="0" distR="0" wp14:anchorId="7F3C4E9C" wp14:editId="3A6659FF">
            <wp:extent cx="5731510" cy="2535555"/>
            <wp:effectExtent l="0" t="0" r="0" b="4445"/>
            <wp:docPr id="410408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0831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1175" w14:textId="77777777" w:rsidR="007714D2" w:rsidRDefault="007714D2" w:rsidP="007714D2">
      <w:pPr>
        <w:rPr>
          <w:lang w:val="en-US"/>
        </w:rPr>
      </w:pPr>
    </w:p>
    <w:p w14:paraId="660FDCD8" w14:textId="77777777" w:rsidR="007714D2" w:rsidRDefault="007714D2" w:rsidP="007714D2">
      <w:pPr>
        <w:rPr>
          <w:lang w:val="en-US"/>
        </w:rPr>
      </w:pPr>
    </w:p>
    <w:p w14:paraId="2DFD6DA1" w14:textId="741B618C" w:rsidR="007714D2" w:rsidRDefault="007714D2" w:rsidP="007714D2">
      <w:pPr>
        <w:rPr>
          <w:lang w:val="en-US"/>
        </w:rPr>
      </w:pPr>
      <w:r>
        <w:rPr>
          <w:lang w:val="en-US"/>
        </w:rPr>
        <w:t>MUSE</w:t>
      </w:r>
    </w:p>
    <w:p w14:paraId="4060F403" w14:textId="3EAF662C" w:rsidR="007714D2" w:rsidRDefault="001D5696" w:rsidP="007714D2">
      <w:pPr>
        <w:rPr>
          <w:lang w:val="en-US"/>
        </w:rPr>
      </w:pPr>
      <w:r>
        <w:rPr>
          <w:lang w:val="en-US"/>
        </w:rPr>
        <w:t>FPZ is the reference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2699"/>
        <w:gridCol w:w="1415"/>
      </w:tblGrid>
      <w:tr w:rsidR="007714D2" w:rsidRPr="007714D2" w14:paraId="5995628C" w14:textId="77777777" w:rsidTr="007714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695666" w14:textId="77777777" w:rsidR="007714D2" w:rsidRPr="007714D2" w:rsidRDefault="007714D2" w:rsidP="007714D2">
            <w:pPr>
              <w:jc w:val="center"/>
              <w:rPr>
                <w:b/>
                <w:bCs/>
              </w:rPr>
            </w:pPr>
            <w:proofErr w:type="spellStart"/>
            <w:r w:rsidRPr="007714D2">
              <w:rPr>
                <w:b/>
                <w:bCs/>
              </w:rPr>
              <w:t>Electrodo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4604B" w14:textId="77777777" w:rsidR="007714D2" w:rsidRPr="007714D2" w:rsidRDefault="007714D2" w:rsidP="007714D2">
            <w:pPr>
              <w:jc w:val="center"/>
              <w:rPr>
                <w:b/>
                <w:bCs/>
              </w:rPr>
            </w:pPr>
            <w:proofErr w:type="spellStart"/>
            <w:r w:rsidRPr="007714D2">
              <w:rPr>
                <w:b/>
                <w:bCs/>
              </w:rPr>
              <w:t>Ubicación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8F03E7" w14:textId="77777777" w:rsidR="007714D2" w:rsidRPr="007714D2" w:rsidRDefault="007714D2" w:rsidP="007714D2">
            <w:pPr>
              <w:jc w:val="center"/>
              <w:rPr>
                <w:b/>
                <w:bCs/>
              </w:rPr>
            </w:pPr>
            <w:proofErr w:type="spellStart"/>
            <w:r w:rsidRPr="007714D2">
              <w:rPr>
                <w:b/>
                <w:bCs/>
              </w:rPr>
              <w:t>Función</w:t>
            </w:r>
            <w:proofErr w:type="spellEnd"/>
          </w:p>
        </w:tc>
      </w:tr>
      <w:tr w:rsidR="001D5696" w:rsidRPr="007714D2" w14:paraId="126D8D60" w14:textId="77777777" w:rsidTr="007714D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2F28673" w14:textId="77777777" w:rsidR="001D5696" w:rsidRPr="007714D2" w:rsidRDefault="001D5696" w:rsidP="007714D2">
            <w:r w:rsidRPr="007714D2">
              <w:t>TP9</w:t>
            </w:r>
          </w:p>
        </w:tc>
        <w:tc>
          <w:tcPr>
            <w:tcW w:w="0" w:type="auto"/>
            <w:vAlign w:val="center"/>
            <w:hideMark/>
          </w:tcPr>
          <w:p w14:paraId="3D1CD1B4" w14:textId="77777777" w:rsidR="001D5696" w:rsidRPr="007714D2" w:rsidRDefault="001D5696" w:rsidP="007714D2">
            <w:proofErr w:type="spellStart"/>
            <w:r w:rsidRPr="007714D2">
              <w:t>Detrás</w:t>
            </w:r>
            <w:proofErr w:type="spellEnd"/>
            <w:r w:rsidRPr="007714D2">
              <w:t xml:space="preserve"> de la </w:t>
            </w:r>
            <w:proofErr w:type="spellStart"/>
            <w:r w:rsidRPr="007714D2">
              <w:t>oreja</w:t>
            </w:r>
            <w:proofErr w:type="spellEnd"/>
            <w:r w:rsidRPr="007714D2">
              <w:t xml:space="preserve"> </w:t>
            </w:r>
            <w:proofErr w:type="spellStart"/>
            <w:r w:rsidRPr="007714D2">
              <w:t>izquierda</w:t>
            </w:r>
            <w:proofErr w:type="spellEnd"/>
          </w:p>
        </w:tc>
      </w:tr>
      <w:tr w:rsidR="001D5696" w:rsidRPr="007714D2" w14:paraId="6EE59FB6" w14:textId="77777777" w:rsidTr="007714D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FD563CF" w14:textId="77777777" w:rsidR="001D5696" w:rsidRPr="007714D2" w:rsidRDefault="001D5696" w:rsidP="007714D2">
            <w:r w:rsidRPr="007714D2">
              <w:t>TP10</w:t>
            </w:r>
          </w:p>
        </w:tc>
        <w:tc>
          <w:tcPr>
            <w:tcW w:w="0" w:type="auto"/>
            <w:vAlign w:val="center"/>
            <w:hideMark/>
          </w:tcPr>
          <w:p w14:paraId="0862BE11" w14:textId="77777777" w:rsidR="001D5696" w:rsidRPr="007714D2" w:rsidRDefault="001D5696" w:rsidP="007714D2">
            <w:proofErr w:type="spellStart"/>
            <w:r w:rsidRPr="007714D2">
              <w:t>Detrás</w:t>
            </w:r>
            <w:proofErr w:type="spellEnd"/>
            <w:r w:rsidRPr="007714D2">
              <w:t xml:space="preserve"> de la </w:t>
            </w:r>
            <w:proofErr w:type="spellStart"/>
            <w:r w:rsidRPr="007714D2">
              <w:t>oreja</w:t>
            </w:r>
            <w:proofErr w:type="spellEnd"/>
            <w:r w:rsidRPr="007714D2">
              <w:t xml:space="preserve"> </w:t>
            </w:r>
            <w:proofErr w:type="spellStart"/>
            <w:r w:rsidRPr="007714D2">
              <w:t>derecha</w:t>
            </w:r>
            <w:proofErr w:type="spellEnd"/>
          </w:p>
        </w:tc>
      </w:tr>
      <w:tr w:rsidR="007714D2" w:rsidRPr="007714D2" w14:paraId="1CA6BDAB" w14:textId="77777777" w:rsidTr="007714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CF8E8" w14:textId="77777777" w:rsidR="007714D2" w:rsidRPr="007714D2" w:rsidRDefault="007714D2" w:rsidP="007714D2">
            <w:r w:rsidRPr="007714D2">
              <w:t>AF7</w:t>
            </w:r>
          </w:p>
        </w:tc>
        <w:tc>
          <w:tcPr>
            <w:tcW w:w="0" w:type="auto"/>
            <w:vAlign w:val="center"/>
            <w:hideMark/>
          </w:tcPr>
          <w:p w14:paraId="2A55DCC9" w14:textId="77777777" w:rsidR="007714D2" w:rsidRPr="007714D2" w:rsidRDefault="007714D2" w:rsidP="007714D2">
            <w:r w:rsidRPr="007714D2">
              <w:t xml:space="preserve">Frontal </w:t>
            </w:r>
            <w:proofErr w:type="spellStart"/>
            <w:r w:rsidRPr="007714D2">
              <w:t>izquierda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03D247" w14:textId="77777777" w:rsidR="007714D2" w:rsidRPr="007714D2" w:rsidRDefault="007714D2" w:rsidP="007714D2">
            <w:proofErr w:type="spellStart"/>
            <w:r w:rsidRPr="007714D2">
              <w:t>Activo</w:t>
            </w:r>
            <w:proofErr w:type="spellEnd"/>
            <w:r w:rsidRPr="007714D2">
              <w:t xml:space="preserve"> (EEG)</w:t>
            </w:r>
          </w:p>
        </w:tc>
      </w:tr>
      <w:tr w:rsidR="007714D2" w:rsidRPr="007714D2" w14:paraId="227F93E2" w14:textId="77777777" w:rsidTr="007714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714B9" w14:textId="77777777" w:rsidR="007714D2" w:rsidRPr="007714D2" w:rsidRDefault="007714D2" w:rsidP="007714D2">
            <w:r w:rsidRPr="007714D2">
              <w:t>AF8</w:t>
            </w:r>
          </w:p>
        </w:tc>
        <w:tc>
          <w:tcPr>
            <w:tcW w:w="0" w:type="auto"/>
            <w:vAlign w:val="center"/>
            <w:hideMark/>
          </w:tcPr>
          <w:p w14:paraId="4772E19C" w14:textId="77777777" w:rsidR="007714D2" w:rsidRPr="007714D2" w:rsidRDefault="007714D2" w:rsidP="007714D2">
            <w:r w:rsidRPr="007714D2">
              <w:t xml:space="preserve">Frontal </w:t>
            </w:r>
            <w:proofErr w:type="spellStart"/>
            <w:r w:rsidRPr="007714D2">
              <w:t>derecha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4606CC" w14:textId="77777777" w:rsidR="007714D2" w:rsidRPr="007714D2" w:rsidRDefault="007714D2" w:rsidP="007714D2">
            <w:proofErr w:type="spellStart"/>
            <w:r w:rsidRPr="007714D2">
              <w:t>Activo</w:t>
            </w:r>
            <w:proofErr w:type="spellEnd"/>
            <w:r w:rsidRPr="007714D2">
              <w:t xml:space="preserve"> (EEG)</w:t>
            </w:r>
          </w:p>
        </w:tc>
      </w:tr>
      <w:tr w:rsidR="001D5696" w:rsidRPr="007714D2" w14:paraId="3E31B5B6" w14:textId="77777777" w:rsidTr="007714D2">
        <w:trPr>
          <w:tblCellSpacing w:w="15" w:type="dxa"/>
        </w:trPr>
        <w:tc>
          <w:tcPr>
            <w:tcW w:w="0" w:type="auto"/>
            <w:vAlign w:val="center"/>
          </w:tcPr>
          <w:p w14:paraId="7D71C66B" w14:textId="77777777" w:rsidR="001D5696" w:rsidRDefault="001D5696" w:rsidP="007714D2"/>
          <w:p w14:paraId="7DF3E257" w14:textId="7EE62C7A" w:rsidR="001D5696" w:rsidRPr="007714D2" w:rsidRDefault="001D5696" w:rsidP="007714D2">
            <w:r>
              <w:t xml:space="preserve">256 </w:t>
            </w:r>
            <w:proofErr w:type="spellStart"/>
            <w:r>
              <w:t>hz</w:t>
            </w:r>
            <w:proofErr w:type="spellEnd"/>
          </w:p>
        </w:tc>
        <w:tc>
          <w:tcPr>
            <w:tcW w:w="0" w:type="auto"/>
            <w:vAlign w:val="center"/>
          </w:tcPr>
          <w:p w14:paraId="103F2383" w14:textId="77777777" w:rsidR="001D5696" w:rsidRPr="007714D2" w:rsidRDefault="001D5696" w:rsidP="007714D2"/>
        </w:tc>
        <w:tc>
          <w:tcPr>
            <w:tcW w:w="0" w:type="auto"/>
            <w:vAlign w:val="center"/>
          </w:tcPr>
          <w:p w14:paraId="61420E76" w14:textId="77777777" w:rsidR="001D5696" w:rsidRPr="007714D2" w:rsidRDefault="001D5696" w:rsidP="007714D2"/>
        </w:tc>
      </w:tr>
    </w:tbl>
    <w:p w14:paraId="131DDCD2" w14:textId="77777777" w:rsidR="007714D2" w:rsidRDefault="007714D2" w:rsidP="007714D2">
      <w:pPr>
        <w:rPr>
          <w:lang w:val="en-US"/>
        </w:rPr>
      </w:pPr>
    </w:p>
    <w:p w14:paraId="080A66D9" w14:textId="77777777" w:rsidR="001D5696" w:rsidRPr="001D5696" w:rsidRDefault="001D5696" w:rsidP="001D5696">
      <w:pPr>
        <w:numPr>
          <w:ilvl w:val="0"/>
          <w:numId w:val="1"/>
        </w:numPr>
        <w:shd w:val="clear" w:color="auto" w:fill="F2F2F2"/>
        <w:spacing w:before="100" w:beforeAutospacing="1" w:after="100" w:afterAutospacing="1"/>
        <w:rPr>
          <w:rFonts w:ascii="Arial" w:hAnsi="Arial" w:cs="Arial"/>
          <w:color w:val="323232"/>
          <w:sz w:val="21"/>
          <w:szCs w:val="21"/>
        </w:rPr>
      </w:pPr>
      <w:r w:rsidRPr="001D5696">
        <w:rPr>
          <w:rFonts w:ascii="Arial" w:hAnsi="Arial" w:cs="Arial"/>
          <w:color w:val="323232"/>
          <w:sz w:val="21"/>
          <w:szCs w:val="21"/>
        </w:rPr>
        <w:t>EEG channels: 4 EEG channels + 2 amplified aux channels</w:t>
      </w:r>
    </w:p>
    <w:p w14:paraId="12184D5B" w14:textId="77777777" w:rsidR="001D5696" w:rsidRPr="001D5696" w:rsidRDefault="001D5696" w:rsidP="001D5696">
      <w:pPr>
        <w:numPr>
          <w:ilvl w:val="0"/>
          <w:numId w:val="1"/>
        </w:numPr>
        <w:shd w:val="clear" w:color="auto" w:fill="F2F2F2"/>
        <w:spacing w:before="100" w:beforeAutospacing="1" w:after="100" w:afterAutospacing="1"/>
        <w:rPr>
          <w:rFonts w:ascii="Arial" w:hAnsi="Arial" w:cs="Arial"/>
          <w:color w:val="323232"/>
          <w:sz w:val="21"/>
          <w:szCs w:val="21"/>
        </w:rPr>
      </w:pPr>
      <w:r w:rsidRPr="001D5696">
        <w:rPr>
          <w:rFonts w:ascii="Arial" w:hAnsi="Arial" w:cs="Arial"/>
          <w:color w:val="323232"/>
          <w:sz w:val="21"/>
          <w:szCs w:val="21"/>
        </w:rPr>
        <w:t>Sample rate: 256 Hz</w:t>
      </w:r>
    </w:p>
    <w:p w14:paraId="495C4A37" w14:textId="77777777" w:rsidR="001D5696" w:rsidRPr="001D5696" w:rsidRDefault="001D5696" w:rsidP="001D5696">
      <w:pPr>
        <w:numPr>
          <w:ilvl w:val="0"/>
          <w:numId w:val="1"/>
        </w:numPr>
        <w:shd w:val="clear" w:color="auto" w:fill="F2F2F2"/>
        <w:spacing w:before="100" w:beforeAutospacing="1" w:after="100" w:afterAutospacing="1"/>
        <w:rPr>
          <w:rFonts w:ascii="Arial" w:hAnsi="Arial" w:cs="Arial"/>
          <w:color w:val="323232"/>
          <w:sz w:val="21"/>
          <w:szCs w:val="21"/>
        </w:rPr>
      </w:pPr>
      <w:r w:rsidRPr="001D5696">
        <w:rPr>
          <w:rFonts w:ascii="Arial" w:hAnsi="Arial" w:cs="Arial"/>
          <w:color w:val="323232"/>
          <w:sz w:val="21"/>
          <w:szCs w:val="21"/>
        </w:rPr>
        <w:t>Sample resolution: 12 bit / sample</w:t>
      </w:r>
    </w:p>
    <w:p w14:paraId="7497F59F" w14:textId="77777777" w:rsidR="001D5696" w:rsidRPr="001D5696" w:rsidRDefault="001D5696" w:rsidP="001D5696">
      <w:pPr>
        <w:numPr>
          <w:ilvl w:val="0"/>
          <w:numId w:val="1"/>
        </w:numPr>
        <w:shd w:val="clear" w:color="auto" w:fill="F2F2F2"/>
        <w:spacing w:before="100" w:beforeAutospacing="1" w:after="100" w:afterAutospacing="1"/>
        <w:rPr>
          <w:rFonts w:ascii="Arial" w:hAnsi="Arial" w:cs="Arial"/>
          <w:color w:val="323232"/>
          <w:sz w:val="21"/>
          <w:szCs w:val="21"/>
        </w:rPr>
      </w:pPr>
      <w:r w:rsidRPr="001D5696">
        <w:rPr>
          <w:rFonts w:ascii="Arial" w:hAnsi="Arial" w:cs="Arial"/>
          <w:color w:val="323232"/>
          <w:sz w:val="21"/>
          <w:szCs w:val="21"/>
        </w:rPr>
        <w:t>Weight: 41 g</w:t>
      </w:r>
    </w:p>
    <w:p w14:paraId="04B6C635" w14:textId="77777777" w:rsidR="001D5696" w:rsidRPr="001D5696" w:rsidRDefault="001D5696" w:rsidP="001D5696">
      <w:pPr>
        <w:numPr>
          <w:ilvl w:val="0"/>
          <w:numId w:val="1"/>
        </w:numPr>
        <w:shd w:val="clear" w:color="auto" w:fill="F2F2F2"/>
        <w:spacing w:before="100" w:beforeAutospacing="1" w:after="100" w:afterAutospacing="1"/>
        <w:rPr>
          <w:rFonts w:ascii="Arial" w:hAnsi="Arial" w:cs="Arial"/>
          <w:color w:val="323232"/>
          <w:sz w:val="21"/>
          <w:szCs w:val="21"/>
        </w:rPr>
      </w:pPr>
      <w:r w:rsidRPr="001D5696">
        <w:rPr>
          <w:rFonts w:ascii="Arial" w:hAnsi="Arial" w:cs="Arial"/>
          <w:color w:val="323232"/>
          <w:sz w:val="21"/>
          <w:szCs w:val="21"/>
        </w:rPr>
        <w:t>Accelerometer: Three axes @ 52 Hz, 16-bit resolution, range +/- 4G</w:t>
      </w:r>
    </w:p>
    <w:p w14:paraId="72DE92E0" w14:textId="77777777" w:rsidR="001D5696" w:rsidRPr="001D5696" w:rsidRDefault="001D5696" w:rsidP="001D5696">
      <w:pPr>
        <w:numPr>
          <w:ilvl w:val="0"/>
          <w:numId w:val="1"/>
        </w:numPr>
        <w:shd w:val="clear" w:color="auto" w:fill="F2F2F2"/>
        <w:spacing w:before="100" w:beforeAutospacing="1" w:after="100" w:afterAutospacing="1"/>
        <w:rPr>
          <w:rFonts w:ascii="Arial" w:hAnsi="Arial" w:cs="Arial"/>
          <w:color w:val="323232"/>
          <w:sz w:val="21"/>
          <w:szCs w:val="21"/>
        </w:rPr>
      </w:pPr>
      <w:r w:rsidRPr="001D5696">
        <w:rPr>
          <w:rFonts w:ascii="Arial" w:hAnsi="Arial" w:cs="Arial"/>
          <w:color w:val="323232"/>
          <w:sz w:val="21"/>
          <w:szCs w:val="21"/>
        </w:rPr>
        <w:lastRenderedPageBreak/>
        <w:t>PPG: 3 LEDs: IR, IR, red; 64 Hz sample rate; 16-bit resolution</w:t>
      </w:r>
    </w:p>
    <w:p w14:paraId="57B25286" w14:textId="67B06820" w:rsidR="007714D2" w:rsidRDefault="001D5696" w:rsidP="007714D2">
      <w:pPr>
        <w:rPr>
          <w:lang w:val="en-US"/>
        </w:rPr>
      </w:pPr>
      <w:hyperlink r:id="rId12" w:anchor="pf3" w:history="1">
        <w:r w:rsidRPr="00BC065E">
          <w:rPr>
            <w:rStyle w:val="Hyperlink"/>
            <w:lang w:val="en-US"/>
          </w:rPr>
          <w:t>https://www.researchgate.net/publication/352019337_DETECTION_OF_DRIVER_DROWSINESS_FROM_EEG_SIGNALS_USING_WEARABLE_BRAIN_SENSING_HEADBAND#pf3</w:t>
        </w:r>
      </w:hyperlink>
    </w:p>
    <w:p w14:paraId="49393320" w14:textId="77777777" w:rsidR="001D5696" w:rsidRDefault="001D5696" w:rsidP="007714D2">
      <w:pPr>
        <w:rPr>
          <w:lang w:val="en-US"/>
        </w:rPr>
      </w:pPr>
    </w:p>
    <w:p w14:paraId="5FA08817" w14:textId="77777777" w:rsidR="007714D2" w:rsidRPr="007714D2" w:rsidRDefault="007714D2" w:rsidP="007714D2">
      <w:pPr>
        <w:spacing w:before="100" w:beforeAutospacing="1" w:after="100" w:afterAutospacing="1"/>
      </w:pPr>
      <w:proofErr w:type="gramStart"/>
      <w:r w:rsidRPr="007714D2">
        <w:rPr>
          <w:rFonts w:hAnsi="Symbol"/>
        </w:rPr>
        <w:t></w:t>
      </w:r>
      <w:r w:rsidRPr="007714D2">
        <w:t xml:space="preserve">  </w:t>
      </w:r>
      <w:proofErr w:type="spellStart"/>
      <w:r w:rsidRPr="007714D2">
        <w:rPr>
          <w:b/>
          <w:bCs/>
        </w:rPr>
        <w:t>Electrodos</w:t>
      </w:r>
      <w:proofErr w:type="spellEnd"/>
      <w:proofErr w:type="gramEnd"/>
      <w:r w:rsidRPr="007714D2">
        <w:rPr>
          <w:b/>
          <w:bCs/>
        </w:rPr>
        <w:t xml:space="preserve"> </w:t>
      </w:r>
      <w:proofErr w:type="spellStart"/>
      <w:r w:rsidRPr="007714D2">
        <w:rPr>
          <w:b/>
          <w:bCs/>
        </w:rPr>
        <w:t>secos</w:t>
      </w:r>
      <w:proofErr w:type="spellEnd"/>
      <w:r w:rsidRPr="007714D2">
        <w:rPr>
          <w:b/>
          <w:bCs/>
        </w:rPr>
        <w:t xml:space="preserve"> </w:t>
      </w:r>
      <w:proofErr w:type="spellStart"/>
      <w:r w:rsidRPr="007714D2">
        <w:rPr>
          <w:b/>
          <w:bCs/>
        </w:rPr>
        <w:t>planos</w:t>
      </w:r>
      <w:proofErr w:type="spellEnd"/>
      <w:r w:rsidRPr="007714D2">
        <w:t xml:space="preserve"> </w:t>
      </w:r>
      <w:proofErr w:type="spellStart"/>
      <w:r w:rsidRPr="007714D2">
        <w:t>tipo</w:t>
      </w:r>
      <w:proofErr w:type="spellEnd"/>
      <w:r w:rsidRPr="007714D2">
        <w:t xml:space="preserve"> clip o </w:t>
      </w:r>
      <w:proofErr w:type="spellStart"/>
      <w:r w:rsidRPr="007714D2">
        <w:t>personalizados</w:t>
      </w:r>
      <w:proofErr w:type="spellEnd"/>
      <w:r w:rsidRPr="007714D2">
        <w:t xml:space="preserve"> (3D + Ag pintura)</w:t>
      </w:r>
    </w:p>
    <w:p w14:paraId="2C91CE6C" w14:textId="77777777" w:rsidR="007714D2" w:rsidRPr="007714D2" w:rsidRDefault="007714D2" w:rsidP="007714D2">
      <w:pPr>
        <w:spacing w:before="100" w:beforeAutospacing="1" w:after="100" w:afterAutospacing="1"/>
      </w:pPr>
      <w:proofErr w:type="gramStart"/>
      <w:r w:rsidRPr="007714D2">
        <w:rPr>
          <w:rFonts w:hAnsi="Symbol"/>
        </w:rPr>
        <w:t></w:t>
      </w:r>
      <w:r w:rsidRPr="007714D2">
        <w:t xml:space="preserve">  </w:t>
      </w:r>
      <w:proofErr w:type="spellStart"/>
      <w:r w:rsidRPr="007714D2">
        <w:t>Posicionamiento</w:t>
      </w:r>
      <w:proofErr w:type="spellEnd"/>
      <w:proofErr w:type="gramEnd"/>
      <w:r w:rsidRPr="007714D2">
        <w:t xml:space="preserve"> </w:t>
      </w:r>
      <w:proofErr w:type="spellStart"/>
      <w:r w:rsidRPr="007714D2">
        <w:t>en</w:t>
      </w:r>
      <w:proofErr w:type="spellEnd"/>
      <w:r w:rsidRPr="007714D2">
        <w:t xml:space="preserve"> </w:t>
      </w:r>
      <w:r w:rsidRPr="007714D2">
        <w:rPr>
          <w:b/>
          <w:bCs/>
        </w:rPr>
        <w:t>AF7/AF8 + TP9/TP10</w:t>
      </w:r>
    </w:p>
    <w:p w14:paraId="70A8C692" w14:textId="77777777" w:rsidR="007714D2" w:rsidRPr="007714D2" w:rsidRDefault="007714D2" w:rsidP="007714D2">
      <w:pPr>
        <w:spacing w:before="100" w:beforeAutospacing="1" w:after="100" w:afterAutospacing="1"/>
      </w:pPr>
      <w:proofErr w:type="gramStart"/>
      <w:r w:rsidRPr="007714D2">
        <w:rPr>
          <w:rFonts w:hAnsi="Symbol"/>
        </w:rPr>
        <w:t></w:t>
      </w:r>
      <w:r w:rsidRPr="007714D2">
        <w:t xml:space="preserve">  </w:t>
      </w:r>
      <w:proofErr w:type="spellStart"/>
      <w:r w:rsidRPr="007714D2">
        <w:t>Amplificador</w:t>
      </w:r>
      <w:proofErr w:type="spellEnd"/>
      <w:proofErr w:type="gramEnd"/>
      <w:r w:rsidRPr="007714D2">
        <w:t xml:space="preserve"> ADS1299 + micro BLE (ESP32, Arduino Nano 33 BLE, etc.)</w:t>
      </w:r>
    </w:p>
    <w:p w14:paraId="15D6B7DE" w14:textId="77777777" w:rsidR="007714D2" w:rsidRPr="007714D2" w:rsidRDefault="007714D2" w:rsidP="007714D2">
      <w:pPr>
        <w:spacing w:before="100" w:beforeAutospacing="1" w:after="100" w:afterAutospacing="1"/>
      </w:pPr>
      <w:proofErr w:type="gramStart"/>
      <w:r w:rsidRPr="007714D2">
        <w:rPr>
          <w:rFonts w:hAnsi="Symbol"/>
        </w:rPr>
        <w:t></w:t>
      </w:r>
      <w:r w:rsidRPr="007714D2">
        <w:t xml:space="preserve">  Banda</w:t>
      </w:r>
      <w:proofErr w:type="gramEnd"/>
      <w:r w:rsidRPr="007714D2">
        <w:t xml:space="preserve"> flexible con </w:t>
      </w:r>
      <w:proofErr w:type="spellStart"/>
      <w:r w:rsidRPr="007714D2">
        <w:t>presión</w:t>
      </w:r>
      <w:proofErr w:type="spellEnd"/>
      <w:r w:rsidRPr="007714D2">
        <w:t xml:space="preserve"> suave, </w:t>
      </w:r>
      <w:proofErr w:type="spellStart"/>
      <w:r w:rsidRPr="007714D2">
        <w:t>tipo</w:t>
      </w:r>
      <w:proofErr w:type="spellEnd"/>
      <w:r w:rsidRPr="007714D2">
        <w:t xml:space="preserve"> </w:t>
      </w:r>
      <w:proofErr w:type="spellStart"/>
      <w:r w:rsidRPr="007714D2">
        <w:t>deportiva</w:t>
      </w:r>
      <w:proofErr w:type="spellEnd"/>
    </w:p>
    <w:p w14:paraId="086D9E33" w14:textId="452E14B1" w:rsidR="007714D2" w:rsidRDefault="001D5696" w:rsidP="007714D2">
      <w:pPr>
        <w:rPr>
          <w:lang w:val="en-US"/>
        </w:rPr>
      </w:pPr>
      <w:hyperlink r:id="rId13" w:history="1">
        <w:r w:rsidRPr="00BC065E">
          <w:rPr>
            <w:rStyle w:val="Hyperlink"/>
            <w:lang w:val="en-US"/>
          </w:rPr>
          <w:t>https://www.ti.com/product/ADS1299?utm_source=google&amp;utm_medium=cpc&amp;utm_campaign=asc-dc-null-44700045345909036_prodfolderdynamic-cpc-pf-google-eu_en_int&amp;utm_content=prodfolddynamic&amp;ds_k=DYNAMIC+SEARCH+ADS&amp;gad_source=1&amp;gclid=CjwKCAjwwe2_BhBEEiwAM1I7scx1kcd518M1zrQmqoUFjF5Zd1KxNd82bIGzmh5jUGg8ajXDRwFS9xoCQ88QAvD_BwE&amp;gclsrc=aw.ds</w:t>
        </w:r>
      </w:hyperlink>
    </w:p>
    <w:p w14:paraId="3648A172" w14:textId="77777777" w:rsidR="001D5696" w:rsidRDefault="001D5696" w:rsidP="007714D2">
      <w:pPr>
        <w:rPr>
          <w:lang w:val="en-US"/>
        </w:rPr>
      </w:pPr>
    </w:p>
    <w:p w14:paraId="31E68FD6" w14:textId="67DDA10B" w:rsidR="001D5696" w:rsidRDefault="001D5696" w:rsidP="007714D2">
      <w:pPr>
        <w:rPr>
          <w:lang w:val="en-US"/>
        </w:rPr>
      </w:pPr>
      <w:r>
        <w:rPr>
          <w:lang w:val="en-US"/>
        </w:rPr>
        <w:t>MUSE HEADBAND</w:t>
      </w:r>
    </w:p>
    <w:p w14:paraId="670DD728" w14:textId="77777777" w:rsidR="001D5696" w:rsidRDefault="001D5696" w:rsidP="007714D2">
      <w:pPr>
        <w:rPr>
          <w:lang w:val="en-US"/>
        </w:rPr>
      </w:pPr>
    </w:p>
    <w:p w14:paraId="491AA3FC" w14:textId="0530BF6E" w:rsidR="001D5696" w:rsidRDefault="001D5696" w:rsidP="007714D2">
      <w:pPr>
        <w:rPr>
          <w:lang w:val="en-US"/>
        </w:rPr>
      </w:pPr>
      <w:hyperlink r:id="rId14" w:history="1">
        <w:r w:rsidRPr="00BC065E">
          <w:rPr>
            <w:rStyle w:val="Hyperlink"/>
            <w:lang w:val="en-US"/>
          </w:rPr>
          <w:t>https://www.digikey.gr/en/maker/projects/muse-s-meditation-headband-teardown/1b6c27ebce0b461896ef80d0c91c2f32</w:t>
        </w:r>
      </w:hyperlink>
    </w:p>
    <w:p w14:paraId="6915D110" w14:textId="77777777" w:rsidR="001D5696" w:rsidRDefault="001D5696" w:rsidP="007714D2">
      <w:pPr>
        <w:rPr>
          <w:lang w:val="en-US"/>
        </w:rPr>
      </w:pPr>
    </w:p>
    <w:p w14:paraId="28B3DF6E" w14:textId="77777777" w:rsidR="001D5696" w:rsidRDefault="001D5696" w:rsidP="007714D2">
      <w:pPr>
        <w:rPr>
          <w:lang w:val="en-US"/>
        </w:rPr>
      </w:pPr>
    </w:p>
    <w:p w14:paraId="70CCCBFD" w14:textId="77777777" w:rsidR="001D5696" w:rsidRDefault="001D5696" w:rsidP="007714D2">
      <w:pPr>
        <w:rPr>
          <w:lang w:val="en-US"/>
        </w:rPr>
      </w:pPr>
    </w:p>
    <w:p w14:paraId="0045B024" w14:textId="77777777" w:rsidR="001D5696" w:rsidRDefault="001D5696" w:rsidP="007714D2">
      <w:pPr>
        <w:rPr>
          <w:lang w:val="en-US"/>
        </w:rPr>
      </w:pPr>
    </w:p>
    <w:p w14:paraId="170F023D" w14:textId="7B07019F" w:rsidR="001D5696" w:rsidRDefault="001D5696" w:rsidP="007714D2">
      <w:pPr>
        <w:rPr>
          <w:lang w:val="en-US"/>
        </w:rPr>
      </w:pPr>
      <w:r>
        <w:rPr>
          <w:lang w:val="en-US"/>
        </w:rPr>
        <w:t>CYTON</w:t>
      </w:r>
    </w:p>
    <w:p w14:paraId="6F0AC8F7" w14:textId="77777777" w:rsidR="001D5696" w:rsidRDefault="001D5696" w:rsidP="007714D2">
      <w:pPr>
        <w:rPr>
          <w:lang w:val="en-US"/>
        </w:rPr>
      </w:pPr>
    </w:p>
    <w:p w14:paraId="5038F087" w14:textId="77777777" w:rsidR="001D5696" w:rsidRPr="001D5696" w:rsidRDefault="001D5696" w:rsidP="001D5696">
      <w:pPr>
        <w:numPr>
          <w:ilvl w:val="0"/>
          <w:numId w:val="2"/>
        </w:numPr>
        <w:spacing w:before="100" w:beforeAutospacing="1" w:after="100" w:afterAutospacing="1"/>
      </w:pPr>
      <w:r w:rsidRPr="001D5696">
        <w:rPr>
          <w:b/>
          <w:bCs/>
        </w:rPr>
        <w:t xml:space="preserve">Canales de </w:t>
      </w:r>
      <w:proofErr w:type="spellStart"/>
      <w:r w:rsidRPr="001D5696">
        <w:rPr>
          <w:b/>
          <w:bCs/>
        </w:rPr>
        <w:t>acelerómetro</w:t>
      </w:r>
      <w:proofErr w:type="spellEnd"/>
      <w:r w:rsidRPr="001D5696">
        <w:rPr>
          <w:b/>
          <w:bCs/>
        </w:rPr>
        <w:t xml:space="preserve"> (</w:t>
      </w:r>
      <w:proofErr w:type="spellStart"/>
      <w:r w:rsidRPr="001D5696">
        <w:rPr>
          <w:rFonts w:ascii="Courier New" w:hAnsi="Courier New" w:cs="Courier New"/>
          <w:b/>
          <w:bCs/>
          <w:sz w:val="20"/>
          <w:szCs w:val="20"/>
        </w:rPr>
        <w:t>accel_channels</w:t>
      </w:r>
      <w:proofErr w:type="spellEnd"/>
      <w:r w:rsidRPr="001D5696">
        <w:rPr>
          <w:b/>
          <w:bCs/>
        </w:rPr>
        <w:t>)</w:t>
      </w:r>
      <w:r w:rsidRPr="001D5696">
        <w:t>: canales 9, 10, 11.</w:t>
      </w:r>
    </w:p>
    <w:p w14:paraId="33704868" w14:textId="77777777" w:rsidR="001D5696" w:rsidRPr="001D5696" w:rsidRDefault="001D5696" w:rsidP="001D5696">
      <w:pPr>
        <w:numPr>
          <w:ilvl w:val="0"/>
          <w:numId w:val="2"/>
        </w:numPr>
        <w:spacing w:before="100" w:beforeAutospacing="1" w:after="100" w:afterAutospacing="1"/>
      </w:pPr>
      <w:r w:rsidRPr="001D5696">
        <w:rPr>
          <w:b/>
          <w:bCs/>
        </w:rPr>
        <w:t xml:space="preserve">Canales </w:t>
      </w:r>
      <w:proofErr w:type="spellStart"/>
      <w:r w:rsidRPr="001D5696">
        <w:rPr>
          <w:b/>
          <w:bCs/>
        </w:rPr>
        <w:t>analógicos</w:t>
      </w:r>
      <w:proofErr w:type="spellEnd"/>
      <w:r w:rsidRPr="001D5696">
        <w:rPr>
          <w:b/>
          <w:bCs/>
        </w:rPr>
        <w:t xml:space="preserve"> (</w:t>
      </w:r>
      <w:proofErr w:type="spellStart"/>
      <w:r w:rsidRPr="001D5696">
        <w:rPr>
          <w:rFonts w:ascii="Courier New" w:hAnsi="Courier New" w:cs="Courier New"/>
          <w:b/>
          <w:bCs/>
          <w:sz w:val="20"/>
          <w:szCs w:val="20"/>
        </w:rPr>
        <w:t>analog_channels</w:t>
      </w:r>
      <w:proofErr w:type="spellEnd"/>
      <w:r w:rsidRPr="001D5696">
        <w:rPr>
          <w:b/>
          <w:bCs/>
        </w:rPr>
        <w:t>)</w:t>
      </w:r>
      <w:r w:rsidRPr="001D5696">
        <w:t>: canales 19, 20, 21.</w:t>
      </w:r>
    </w:p>
    <w:p w14:paraId="75967DB1" w14:textId="77777777" w:rsidR="001D5696" w:rsidRPr="001D5696" w:rsidRDefault="001D5696" w:rsidP="001D5696">
      <w:pPr>
        <w:numPr>
          <w:ilvl w:val="0"/>
          <w:numId w:val="2"/>
        </w:numPr>
        <w:spacing w:before="100" w:beforeAutospacing="1" w:after="100" w:afterAutospacing="1"/>
      </w:pPr>
      <w:r w:rsidRPr="001D5696">
        <w:rPr>
          <w:b/>
          <w:bCs/>
        </w:rPr>
        <w:t>Canales de ECG (</w:t>
      </w:r>
      <w:proofErr w:type="spellStart"/>
      <w:r w:rsidRPr="001D5696">
        <w:rPr>
          <w:rFonts w:ascii="Courier New" w:hAnsi="Courier New" w:cs="Courier New"/>
          <w:b/>
          <w:bCs/>
          <w:sz w:val="20"/>
          <w:szCs w:val="20"/>
        </w:rPr>
        <w:t>ecg_channels</w:t>
      </w:r>
      <w:proofErr w:type="spellEnd"/>
      <w:r w:rsidRPr="001D5696">
        <w:rPr>
          <w:b/>
          <w:bCs/>
        </w:rPr>
        <w:t>)</w:t>
      </w:r>
      <w:r w:rsidRPr="001D5696">
        <w:t xml:space="preserve">: canales 1 </w:t>
      </w:r>
      <w:proofErr w:type="gramStart"/>
      <w:r w:rsidRPr="001D5696">
        <w:t>a</w:t>
      </w:r>
      <w:proofErr w:type="gramEnd"/>
      <w:r w:rsidRPr="001D5696">
        <w:t xml:space="preserve"> 8.</w:t>
      </w:r>
    </w:p>
    <w:p w14:paraId="2960ED2F" w14:textId="77777777" w:rsidR="001D5696" w:rsidRPr="001D5696" w:rsidRDefault="001D5696" w:rsidP="001D5696">
      <w:pPr>
        <w:numPr>
          <w:ilvl w:val="0"/>
          <w:numId w:val="2"/>
        </w:numPr>
        <w:spacing w:before="100" w:beforeAutospacing="1" w:after="100" w:afterAutospacing="1"/>
      </w:pPr>
      <w:r w:rsidRPr="001D5696">
        <w:rPr>
          <w:b/>
          <w:bCs/>
        </w:rPr>
        <w:t>Canales de EEG (</w:t>
      </w:r>
      <w:proofErr w:type="spellStart"/>
      <w:r w:rsidRPr="001D5696">
        <w:rPr>
          <w:rFonts w:ascii="Courier New" w:hAnsi="Courier New" w:cs="Courier New"/>
          <w:b/>
          <w:bCs/>
          <w:sz w:val="20"/>
          <w:szCs w:val="20"/>
        </w:rPr>
        <w:t>eeg_channels</w:t>
      </w:r>
      <w:proofErr w:type="spellEnd"/>
      <w:r w:rsidRPr="001D5696">
        <w:rPr>
          <w:b/>
          <w:bCs/>
        </w:rPr>
        <w:t>)</w:t>
      </w:r>
      <w:r w:rsidRPr="001D5696">
        <w:t xml:space="preserve">: canales 1 </w:t>
      </w:r>
      <w:proofErr w:type="gramStart"/>
      <w:r w:rsidRPr="001D5696">
        <w:t>a</w:t>
      </w:r>
      <w:proofErr w:type="gramEnd"/>
      <w:r w:rsidRPr="001D5696">
        <w:t xml:space="preserve"> 8 (</w:t>
      </w:r>
      <w:proofErr w:type="spellStart"/>
      <w:r w:rsidRPr="001D5696">
        <w:t>correspondientes</w:t>
      </w:r>
      <w:proofErr w:type="spellEnd"/>
      <w:r w:rsidRPr="001D5696">
        <w:t xml:space="preserve"> a </w:t>
      </w:r>
      <w:proofErr w:type="spellStart"/>
      <w:r w:rsidRPr="001D5696">
        <w:t>los</w:t>
      </w:r>
      <w:proofErr w:type="spellEnd"/>
      <w:r w:rsidRPr="001D5696">
        <w:t xml:space="preserve"> </w:t>
      </w:r>
      <w:proofErr w:type="spellStart"/>
      <w:r w:rsidRPr="001D5696">
        <w:t>nombres</w:t>
      </w:r>
      <w:proofErr w:type="spellEnd"/>
      <w:r w:rsidRPr="001D5696">
        <w:t xml:space="preserve"> </w:t>
      </w:r>
      <w:r w:rsidRPr="001D5696">
        <w:rPr>
          <w:b/>
          <w:bCs/>
        </w:rPr>
        <w:t>Fp1, Fp2, C3, C4, P7, P8, O1, O2</w:t>
      </w:r>
      <w:r w:rsidRPr="001D5696">
        <w:t>).</w:t>
      </w:r>
    </w:p>
    <w:p w14:paraId="0677DD8C" w14:textId="77777777" w:rsidR="001D5696" w:rsidRPr="001D5696" w:rsidRDefault="001D5696" w:rsidP="001D5696">
      <w:pPr>
        <w:numPr>
          <w:ilvl w:val="0"/>
          <w:numId w:val="2"/>
        </w:numPr>
        <w:spacing w:before="100" w:beforeAutospacing="1" w:after="100" w:afterAutospacing="1"/>
      </w:pPr>
      <w:r w:rsidRPr="001D5696">
        <w:rPr>
          <w:b/>
          <w:bCs/>
        </w:rPr>
        <w:t>Canales de EMG y EOG</w:t>
      </w:r>
      <w:r w:rsidRPr="001D5696">
        <w:t xml:space="preserve">: de </w:t>
      </w:r>
      <w:proofErr w:type="spellStart"/>
      <w:r w:rsidRPr="001D5696">
        <w:t>manera</w:t>
      </w:r>
      <w:proofErr w:type="spellEnd"/>
      <w:r w:rsidRPr="001D5696">
        <w:t xml:space="preserve"> similar, canales 1 </w:t>
      </w:r>
      <w:proofErr w:type="gramStart"/>
      <w:r w:rsidRPr="001D5696">
        <w:t>a</w:t>
      </w:r>
      <w:proofErr w:type="gramEnd"/>
      <w:r w:rsidRPr="001D5696">
        <w:t xml:space="preserve"> 8.</w:t>
      </w:r>
    </w:p>
    <w:p w14:paraId="3F7B038C" w14:textId="77777777" w:rsidR="001D5696" w:rsidRPr="001D5696" w:rsidRDefault="001D5696" w:rsidP="001D5696">
      <w:pPr>
        <w:numPr>
          <w:ilvl w:val="0"/>
          <w:numId w:val="2"/>
        </w:numPr>
        <w:spacing w:before="100" w:beforeAutospacing="1" w:after="100" w:afterAutospacing="1"/>
      </w:pPr>
      <w:r w:rsidRPr="001D5696">
        <w:rPr>
          <w:b/>
          <w:bCs/>
        </w:rPr>
        <w:t xml:space="preserve">Canal de </w:t>
      </w:r>
      <w:proofErr w:type="spellStart"/>
      <w:r w:rsidRPr="001D5696">
        <w:rPr>
          <w:b/>
          <w:bCs/>
        </w:rPr>
        <w:t>marcador</w:t>
      </w:r>
      <w:proofErr w:type="spellEnd"/>
      <w:r w:rsidRPr="001D5696">
        <w:t>: canal 23.</w:t>
      </w:r>
    </w:p>
    <w:p w14:paraId="6D43FAD5" w14:textId="77777777" w:rsidR="001D5696" w:rsidRDefault="001D5696" w:rsidP="001D5696">
      <w:pPr>
        <w:numPr>
          <w:ilvl w:val="0"/>
          <w:numId w:val="2"/>
        </w:numPr>
        <w:spacing w:before="100" w:beforeAutospacing="1" w:after="100" w:afterAutospacing="1"/>
      </w:pPr>
      <w:r w:rsidRPr="001D5696">
        <w:rPr>
          <w:b/>
          <w:bCs/>
        </w:rPr>
        <w:t xml:space="preserve">Canal de </w:t>
      </w:r>
      <w:proofErr w:type="spellStart"/>
      <w:r w:rsidRPr="001D5696">
        <w:rPr>
          <w:b/>
          <w:bCs/>
        </w:rPr>
        <w:t>tiempo</w:t>
      </w:r>
      <w:proofErr w:type="spellEnd"/>
      <w:r w:rsidRPr="001D5696">
        <w:t>: canal 22.</w:t>
      </w:r>
    </w:p>
    <w:p w14:paraId="77440ED5" w14:textId="77777777" w:rsidR="001D5696" w:rsidRDefault="001D5696" w:rsidP="001D5696">
      <w:pPr>
        <w:spacing w:before="100" w:beforeAutospacing="1" w:after="100" w:afterAutospacing="1"/>
      </w:pPr>
    </w:p>
    <w:p w14:paraId="76BA49BA" w14:textId="77777777" w:rsidR="001D5696" w:rsidRDefault="001D5696" w:rsidP="001D5696">
      <w:pPr>
        <w:spacing w:before="100" w:beforeAutospacing="1" w:after="100" w:afterAutospacing="1"/>
      </w:pPr>
    </w:p>
    <w:p w14:paraId="3D605E7A" w14:textId="77777777" w:rsidR="001D5696" w:rsidRDefault="001D5696" w:rsidP="001D5696">
      <w:pPr>
        <w:spacing w:before="100" w:beforeAutospacing="1" w:after="100" w:afterAutospacing="1"/>
      </w:pPr>
    </w:p>
    <w:p w14:paraId="0E022D1C" w14:textId="6B0C69BF" w:rsidR="001D5696" w:rsidRDefault="001D5696" w:rsidP="001D5696">
      <w:pPr>
        <w:spacing w:before="100" w:beforeAutospacing="1" w:after="100" w:afterAutospacing="1"/>
      </w:pPr>
      <w:r>
        <w:t xml:space="preserve">OPENBCI </w:t>
      </w:r>
    </w:p>
    <w:p w14:paraId="316AE5B2" w14:textId="77777777" w:rsidR="001D5696" w:rsidRDefault="001D5696" w:rsidP="001D5696">
      <w:pPr>
        <w:spacing w:before="100" w:beforeAutospacing="1" w:after="100" w:afterAutospacing="1"/>
      </w:pPr>
    </w:p>
    <w:p w14:paraId="68A989AE" w14:textId="73FE087C" w:rsidR="001D5696" w:rsidRDefault="001D5696" w:rsidP="001D5696">
      <w:pPr>
        <w:spacing w:before="100" w:beforeAutospacing="1" w:after="100" w:afterAutospacing="1"/>
      </w:pPr>
      <w:hyperlink r:id="rId15" w:history="1">
        <w:r w:rsidRPr="00BC065E">
          <w:rPr>
            <w:rStyle w:val="Hyperlink"/>
          </w:rPr>
          <w:t>https://docs.openbci.com/Cyton/CytonSpecs/</w:t>
        </w:r>
      </w:hyperlink>
    </w:p>
    <w:p w14:paraId="63F2517B" w14:textId="77777777" w:rsidR="001D5696" w:rsidRPr="001D5696" w:rsidRDefault="001D5696" w:rsidP="001D5696">
      <w:pPr>
        <w:spacing w:before="100" w:beforeAutospacing="1" w:after="100" w:afterAutospacing="1"/>
      </w:pPr>
    </w:p>
    <w:p w14:paraId="433800AA" w14:textId="7CBD05A5" w:rsidR="001D5696" w:rsidRDefault="001D5696" w:rsidP="007714D2">
      <w:r>
        <w:fldChar w:fldCharType="begin"/>
      </w:r>
      <w:r>
        <w:instrText xml:space="preserve"> INCLUDEPICTURE "https://docs.openbci.com/assets/images/OBCI_V3_32bit-Schematic-1930fe4303e214795b38b75ba7b35b75.jpg"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FF651D5" wp14:editId="7AB76F41">
            <wp:extent cx="5731510" cy="3683000"/>
            <wp:effectExtent l="0" t="0" r="0" b="0"/>
            <wp:docPr id="1815625060" name="Picture 1" descr="A close-up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25060" name="Picture 1" descr="A close-up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EB9450F" w14:textId="77777777" w:rsidR="00CD47F1" w:rsidRDefault="00CD47F1" w:rsidP="007714D2"/>
    <w:p w14:paraId="648BF2C2" w14:textId="77777777" w:rsidR="00CD47F1" w:rsidRDefault="00CD47F1" w:rsidP="007714D2"/>
    <w:p w14:paraId="084AA089" w14:textId="77777777" w:rsidR="00CD47F1" w:rsidRDefault="00CD47F1" w:rsidP="007714D2"/>
    <w:p w14:paraId="5F8E3276" w14:textId="45F74D67" w:rsidR="00CD47F1" w:rsidRDefault="002A6736" w:rsidP="007714D2">
      <w:r>
        <w:t xml:space="preserve">Active electrodes think pulse </w:t>
      </w:r>
    </w:p>
    <w:p w14:paraId="32586DCE" w14:textId="77777777" w:rsidR="002A6736" w:rsidRDefault="002A6736" w:rsidP="007714D2"/>
    <w:p w14:paraId="22D95E8B" w14:textId="682D8BE3" w:rsidR="002A6736" w:rsidRDefault="002A6736" w:rsidP="007714D2">
      <w:hyperlink r:id="rId17" w:history="1">
        <w:r w:rsidRPr="00BC065E">
          <w:rPr>
            <w:rStyle w:val="Hyperlink"/>
          </w:rPr>
          <w:t>https://drive.google.com/file/d/1Ri2UPmPH2SrTjYQ8Mj046ciWLGzRxCSl/view</w:t>
        </w:r>
      </w:hyperlink>
    </w:p>
    <w:p w14:paraId="15E99D71" w14:textId="77777777" w:rsidR="002A6736" w:rsidRDefault="002A6736" w:rsidP="007714D2"/>
    <w:p w14:paraId="1E06A657" w14:textId="77777777" w:rsidR="002A6736" w:rsidRDefault="002A6736" w:rsidP="007714D2"/>
    <w:p w14:paraId="1CB3A57E" w14:textId="77777777" w:rsidR="002A6736" w:rsidRDefault="002A6736" w:rsidP="007714D2"/>
    <w:p w14:paraId="6AADA3C1" w14:textId="1197B25E" w:rsidR="002A6736" w:rsidRDefault="002A6736" w:rsidP="007714D2">
      <w:r>
        <w:t xml:space="preserve">Description of electrodes </w:t>
      </w:r>
      <w:proofErr w:type="spellStart"/>
      <w:r>
        <w:t>openbci</w:t>
      </w:r>
      <w:proofErr w:type="spellEnd"/>
    </w:p>
    <w:p w14:paraId="092C5EF5" w14:textId="21EFD19A" w:rsidR="002A6736" w:rsidRDefault="002A6736" w:rsidP="002A6736">
      <w:pPr>
        <w:pStyle w:val="ListParagraph"/>
        <w:numPr>
          <w:ilvl w:val="0"/>
          <w:numId w:val="4"/>
        </w:numPr>
      </w:pPr>
      <w:r>
        <w:t xml:space="preserve">Conductive polymer that allows the bioelectric signal </w:t>
      </w:r>
    </w:p>
    <w:p w14:paraId="2EABDFE2" w14:textId="1441A933" w:rsidR="002A6736" w:rsidRDefault="002A6736" w:rsidP="002A6736">
      <w:pPr>
        <w:pStyle w:val="ListParagraph"/>
        <w:numPr>
          <w:ilvl w:val="0"/>
          <w:numId w:val="4"/>
        </w:numPr>
      </w:pPr>
      <w:r>
        <w:t xml:space="preserve">Active </w:t>
      </w:r>
      <w:proofErr w:type="spellStart"/>
      <w:r>
        <w:t>embebbed</w:t>
      </w:r>
      <w:proofErr w:type="spellEnd"/>
      <w:r>
        <w:t xml:space="preserve"> circuit which makes the impedance matching to avoid losing signal. Amplifying current before sending it </w:t>
      </w:r>
    </w:p>
    <w:p w14:paraId="73D0F0F6" w14:textId="5C3D4F63" w:rsidR="002A6736" w:rsidRDefault="002A6736" w:rsidP="002A6736">
      <w:pPr>
        <w:pStyle w:val="ListParagraph"/>
        <w:numPr>
          <w:ilvl w:val="0"/>
          <w:numId w:val="4"/>
        </w:numPr>
      </w:pPr>
      <w:proofErr w:type="gramStart"/>
      <w:r>
        <w:t>Cable Dupont connector 2.54 mm,</w:t>
      </w:r>
      <w:proofErr w:type="gramEnd"/>
      <w:r>
        <w:t xml:space="preserve"> reduces EMC noise. Protects signal during its transmission</w:t>
      </w:r>
    </w:p>
    <w:p w14:paraId="0B021A7A" w14:textId="24160180" w:rsidR="002A6736" w:rsidRDefault="002A6736" w:rsidP="002A6736">
      <w:pPr>
        <w:pStyle w:val="ListParagraph"/>
        <w:numPr>
          <w:ilvl w:val="0"/>
          <w:numId w:val="4"/>
        </w:numPr>
      </w:pPr>
      <w:r>
        <w:t>Entry impedance 10 MΩ</w:t>
      </w:r>
    </w:p>
    <w:p w14:paraId="002DCBDA" w14:textId="5541F50C" w:rsidR="002A6736" w:rsidRDefault="002A6736" w:rsidP="002A6736">
      <w:pPr>
        <w:pStyle w:val="ListParagraph"/>
        <w:numPr>
          <w:ilvl w:val="0"/>
          <w:numId w:val="4"/>
        </w:numPr>
      </w:pPr>
      <w:r>
        <w:t xml:space="preserve">Circuit with op </w:t>
      </w:r>
      <w:proofErr w:type="gramStart"/>
      <w:r>
        <w:t>amp ,</w:t>
      </w:r>
      <w:proofErr w:type="gramEnd"/>
      <w:r>
        <w:t xml:space="preserve"> two resistors ( protection and decoupling one to filter alimentation)</w:t>
      </w:r>
    </w:p>
    <w:p w14:paraId="36BBE7FB" w14:textId="081F3F78" w:rsidR="002A6736" w:rsidRDefault="002A6736" w:rsidP="007714D2">
      <w:r w:rsidRPr="002A6736">
        <w:rPr>
          <w:noProof/>
        </w:rPr>
        <w:lastRenderedPageBreak/>
        <w:drawing>
          <wp:inline distT="0" distB="0" distL="0" distR="0" wp14:anchorId="31D29C90" wp14:editId="2E1151D5">
            <wp:extent cx="5731510" cy="1421765"/>
            <wp:effectExtent l="0" t="0" r="0" b="635"/>
            <wp:docPr id="742112305" name="Picture 1" descr="A close-up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12305" name="Picture 1" descr="A close-up of a tabl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2965" w14:textId="32ADBA9E" w:rsidR="002A6736" w:rsidRDefault="002A6736" w:rsidP="007714D2">
      <w:r w:rsidRPr="002A6736">
        <w:rPr>
          <w:noProof/>
        </w:rPr>
        <w:drawing>
          <wp:inline distT="0" distB="0" distL="0" distR="0" wp14:anchorId="4DDD120B" wp14:editId="7702C2B7">
            <wp:extent cx="4061637" cy="2606810"/>
            <wp:effectExtent l="0" t="0" r="2540" b="0"/>
            <wp:docPr id="1021909245" name="Picture 1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09245" name="Picture 1" descr="A table with text and number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9959" cy="261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D0CF" w14:textId="77777777" w:rsidR="002A6736" w:rsidRDefault="002A6736" w:rsidP="007714D2"/>
    <w:p w14:paraId="14E68BAA" w14:textId="77777777" w:rsidR="002A6736" w:rsidRDefault="002A6736" w:rsidP="007714D2"/>
    <w:p w14:paraId="78048BC8" w14:textId="77777777" w:rsidR="002A6736" w:rsidRDefault="002A6736" w:rsidP="007714D2"/>
    <w:p w14:paraId="23E71A66" w14:textId="77777777" w:rsidR="002A6736" w:rsidRDefault="002A6736" w:rsidP="007714D2"/>
    <w:p w14:paraId="51983AB9" w14:textId="77777777" w:rsidR="002A6736" w:rsidRDefault="002A6736" w:rsidP="007714D2"/>
    <w:p w14:paraId="38574AA3" w14:textId="77777777" w:rsidR="002A6736" w:rsidRDefault="002A6736" w:rsidP="007714D2"/>
    <w:p w14:paraId="607D7BBA" w14:textId="77777777" w:rsidR="002A6736" w:rsidRDefault="002A6736" w:rsidP="007714D2"/>
    <w:p w14:paraId="32A373EF" w14:textId="77777777" w:rsidR="002A6736" w:rsidRDefault="002A6736" w:rsidP="007714D2"/>
    <w:p w14:paraId="6F6662C6" w14:textId="77777777" w:rsidR="002A6736" w:rsidRDefault="002A6736" w:rsidP="007714D2"/>
    <w:p w14:paraId="787033C5" w14:textId="77777777" w:rsidR="002A6736" w:rsidRDefault="002A6736" w:rsidP="007714D2"/>
    <w:p w14:paraId="3D0288C3" w14:textId="77777777" w:rsidR="002A6736" w:rsidRDefault="002A6736" w:rsidP="007714D2"/>
    <w:p w14:paraId="7726C3DE" w14:textId="77777777" w:rsidR="002A6736" w:rsidRDefault="002A6736" w:rsidP="007714D2"/>
    <w:p w14:paraId="029C9ECF" w14:textId="77777777" w:rsidR="002A6736" w:rsidRDefault="002A6736" w:rsidP="007714D2"/>
    <w:p w14:paraId="07C2BB58" w14:textId="77777777" w:rsidR="002A6736" w:rsidRDefault="002A6736" w:rsidP="007714D2"/>
    <w:p w14:paraId="2BF1B3AD" w14:textId="77777777" w:rsidR="002A6736" w:rsidRDefault="002A6736" w:rsidP="007714D2"/>
    <w:p w14:paraId="339723C6" w14:textId="77777777" w:rsidR="002A6736" w:rsidRDefault="002A6736" w:rsidP="007714D2"/>
    <w:p w14:paraId="79CE4669" w14:textId="77777777" w:rsidR="002A6736" w:rsidRDefault="002A6736" w:rsidP="007714D2"/>
    <w:p w14:paraId="51400A69" w14:textId="77777777" w:rsidR="00CD47F1" w:rsidRDefault="00CD47F1" w:rsidP="007714D2"/>
    <w:p w14:paraId="3CF4BDDB" w14:textId="77777777" w:rsidR="00CD47F1" w:rsidRDefault="00CD47F1" w:rsidP="007714D2"/>
    <w:p w14:paraId="4F3FB050" w14:textId="77777777" w:rsidR="00CD47F1" w:rsidRDefault="00CD47F1" w:rsidP="007714D2"/>
    <w:p w14:paraId="371858E7" w14:textId="77777777" w:rsidR="00CD47F1" w:rsidRDefault="00CD47F1" w:rsidP="007714D2"/>
    <w:p w14:paraId="6B4C69F4" w14:textId="77777777" w:rsidR="00CD47F1" w:rsidRDefault="00CD47F1" w:rsidP="007714D2"/>
    <w:p w14:paraId="3404D5D3" w14:textId="607ECF79" w:rsidR="00CD47F1" w:rsidRDefault="00CD47F1" w:rsidP="007714D2">
      <w:r>
        <w:t>Position electrodes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2154"/>
        <w:gridCol w:w="3693"/>
      </w:tblGrid>
      <w:tr w:rsidR="002A6736" w14:paraId="1D29E7F9" w14:textId="77777777" w:rsidTr="002A67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27B587" w14:textId="4A1364A4" w:rsidR="002A6736" w:rsidRDefault="002A67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Active electrodes</w:t>
            </w:r>
          </w:p>
        </w:tc>
        <w:tc>
          <w:tcPr>
            <w:tcW w:w="2124" w:type="dxa"/>
            <w:vAlign w:val="center"/>
            <w:hideMark/>
          </w:tcPr>
          <w:p w14:paraId="096BCBD8" w14:textId="29553D86" w:rsidR="002A6736" w:rsidRDefault="002A67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3648" w:type="dxa"/>
            <w:vAlign w:val="center"/>
            <w:hideMark/>
          </w:tcPr>
          <w:p w14:paraId="0777E21B" w14:textId="729CAD6F" w:rsidR="002A6736" w:rsidRDefault="002A67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2A6736" w14:paraId="7EB2D67C" w14:textId="77777777" w:rsidTr="002A6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4FDD7" w14:textId="77777777" w:rsidR="002A6736" w:rsidRDefault="002A6736">
            <w:r>
              <w:t>Fp1, Fp2</w:t>
            </w:r>
          </w:p>
        </w:tc>
        <w:tc>
          <w:tcPr>
            <w:tcW w:w="2124" w:type="dxa"/>
            <w:vAlign w:val="center"/>
            <w:hideMark/>
          </w:tcPr>
          <w:p w14:paraId="197B1EC3" w14:textId="77777777" w:rsidR="002A6736" w:rsidRDefault="002A6736">
            <w:r>
              <w:t>Prefrontal</w:t>
            </w:r>
          </w:p>
        </w:tc>
        <w:tc>
          <w:tcPr>
            <w:tcW w:w="3648" w:type="dxa"/>
            <w:vAlign w:val="center"/>
            <w:hideMark/>
          </w:tcPr>
          <w:p w14:paraId="2357E9D8" w14:textId="77777777" w:rsidR="002A6736" w:rsidRDefault="002A6736">
            <w:proofErr w:type="spellStart"/>
            <w:r>
              <w:t>Detección</w:t>
            </w:r>
            <w:proofErr w:type="spellEnd"/>
            <w:r>
              <w:t xml:space="preserve"> </w:t>
            </w:r>
            <w:proofErr w:type="spellStart"/>
            <w:r>
              <w:t>emocional</w:t>
            </w:r>
            <w:proofErr w:type="spellEnd"/>
            <w:r>
              <w:t xml:space="preserve"> (</w:t>
            </w:r>
            <w:proofErr w:type="spellStart"/>
            <w:r>
              <w:t>valencia</w:t>
            </w:r>
            <w:proofErr w:type="spellEnd"/>
            <w:r>
              <w:t>, arousal)</w:t>
            </w:r>
          </w:p>
        </w:tc>
      </w:tr>
      <w:tr w:rsidR="002A6736" w14:paraId="53DFA081" w14:textId="77777777" w:rsidTr="002A6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B5D24" w14:textId="77777777" w:rsidR="002A6736" w:rsidRDefault="002A6736">
            <w:r>
              <w:lastRenderedPageBreak/>
              <w:t>AF7, AF8</w:t>
            </w:r>
          </w:p>
        </w:tc>
        <w:tc>
          <w:tcPr>
            <w:tcW w:w="2124" w:type="dxa"/>
            <w:vAlign w:val="center"/>
            <w:hideMark/>
          </w:tcPr>
          <w:p w14:paraId="5390FEED" w14:textId="77777777" w:rsidR="002A6736" w:rsidRDefault="002A6736">
            <w:r>
              <w:t>Frontal lateral</w:t>
            </w:r>
          </w:p>
        </w:tc>
        <w:tc>
          <w:tcPr>
            <w:tcW w:w="3648" w:type="dxa"/>
            <w:vAlign w:val="center"/>
            <w:hideMark/>
          </w:tcPr>
          <w:p w14:paraId="7C90A38F" w14:textId="77777777" w:rsidR="002A6736" w:rsidRDefault="002A6736">
            <w:proofErr w:type="spellStart"/>
            <w:r>
              <w:t>Atención</w:t>
            </w:r>
            <w:proofErr w:type="spellEnd"/>
            <w:r>
              <w:t xml:space="preserve">, </w:t>
            </w:r>
            <w:proofErr w:type="spellStart"/>
            <w:r>
              <w:t>emociones</w:t>
            </w:r>
            <w:proofErr w:type="spellEnd"/>
            <w:r>
              <w:t xml:space="preserve">, </w:t>
            </w:r>
            <w:proofErr w:type="spellStart"/>
            <w:r>
              <w:t>enfoque</w:t>
            </w:r>
            <w:proofErr w:type="spellEnd"/>
          </w:p>
        </w:tc>
      </w:tr>
      <w:tr w:rsidR="002A6736" w14:paraId="5E14FBDC" w14:textId="77777777" w:rsidTr="002A6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D62EF" w14:textId="77777777" w:rsidR="002A6736" w:rsidRDefault="002A6736">
            <w:r>
              <w:t>TP9</w:t>
            </w:r>
          </w:p>
        </w:tc>
        <w:tc>
          <w:tcPr>
            <w:tcW w:w="2124" w:type="dxa"/>
            <w:vAlign w:val="center"/>
            <w:hideMark/>
          </w:tcPr>
          <w:p w14:paraId="13693E26" w14:textId="39381CD9" w:rsidR="002A6736" w:rsidRDefault="002A6736">
            <w:r>
              <w:t>Left mastoid</w:t>
            </w:r>
          </w:p>
        </w:tc>
        <w:tc>
          <w:tcPr>
            <w:tcW w:w="3648" w:type="dxa"/>
            <w:vAlign w:val="center"/>
            <w:hideMark/>
          </w:tcPr>
          <w:p w14:paraId="4781EAAE" w14:textId="77777777" w:rsidR="002A6736" w:rsidRDefault="002A6736">
            <w:proofErr w:type="spellStart"/>
            <w:r>
              <w:rPr>
                <w:rStyle w:val="Strong"/>
                <w:rFonts w:eastAsiaTheme="majorEastAsia"/>
              </w:rPr>
              <w:t>Referencia</w:t>
            </w:r>
            <w:proofErr w:type="spellEnd"/>
            <w:r>
              <w:rPr>
                <w:rStyle w:val="Strong"/>
                <w:rFonts w:eastAsiaTheme="majorEastAsia"/>
              </w:rPr>
              <w:t xml:space="preserve"> (REF)</w:t>
            </w:r>
          </w:p>
        </w:tc>
      </w:tr>
      <w:tr w:rsidR="002A6736" w14:paraId="69298F7B" w14:textId="77777777" w:rsidTr="002A6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F2147" w14:textId="77777777" w:rsidR="002A6736" w:rsidRDefault="002A6736">
            <w:r>
              <w:t>TP10</w:t>
            </w:r>
          </w:p>
        </w:tc>
        <w:tc>
          <w:tcPr>
            <w:tcW w:w="2124" w:type="dxa"/>
            <w:vAlign w:val="center"/>
            <w:hideMark/>
          </w:tcPr>
          <w:p w14:paraId="6D7C9262" w14:textId="5C3C271D" w:rsidR="002A6736" w:rsidRDefault="002A6736">
            <w:r>
              <w:t>Right mastoid</w:t>
            </w:r>
          </w:p>
        </w:tc>
        <w:tc>
          <w:tcPr>
            <w:tcW w:w="3648" w:type="dxa"/>
            <w:vAlign w:val="center"/>
            <w:hideMark/>
          </w:tcPr>
          <w:p w14:paraId="5F08A187" w14:textId="77777777" w:rsidR="002A6736" w:rsidRDefault="002A6736">
            <w:r>
              <w:rPr>
                <w:rStyle w:val="Strong"/>
                <w:rFonts w:eastAsiaTheme="majorEastAsia"/>
              </w:rPr>
              <w:t>Ground (GND)</w:t>
            </w:r>
          </w:p>
        </w:tc>
      </w:tr>
    </w:tbl>
    <w:p w14:paraId="6605EC42" w14:textId="77777777" w:rsidR="00CD47F1" w:rsidRDefault="00CD47F1" w:rsidP="007714D2"/>
    <w:p w14:paraId="6161CCF5" w14:textId="77777777" w:rsidR="00CD47F1" w:rsidRDefault="00CD47F1" w:rsidP="007714D2"/>
    <w:p w14:paraId="36CB16EF" w14:textId="77777777" w:rsidR="00CD47F1" w:rsidRDefault="00CD47F1" w:rsidP="007714D2">
      <w:pPr>
        <w:rPr>
          <w:lang w:val="en-US"/>
        </w:rPr>
      </w:pPr>
    </w:p>
    <w:p w14:paraId="1024CADD" w14:textId="77777777" w:rsidR="00CD47F1" w:rsidRDefault="00CD47F1" w:rsidP="007714D2">
      <w:pPr>
        <w:rPr>
          <w:lang w:val="en-US"/>
        </w:rPr>
      </w:pPr>
    </w:p>
    <w:p w14:paraId="45B49B6D" w14:textId="794B16FF" w:rsidR="000D6973" w:rsidRPr="002A6736" w:rsidRDefault="00CD47F1" w:rsidP="002A6736">
      <w:pPr>
        <w:rPr>
          <w:lang w:val="en-US"/>
        </w:rPr>
      </w:pPr>
      <w:r>
        <w:rPr>
          <w:lang w:val="en-US"/>
        </w:rPr>
        <w:t>POSITI</w:t>
      </w:r>
      <w:r w:rsidR="002A6736">
        <w:rPr>
          <w:lang w:val="en-US"/>
        </w:rPr>
        <w:t>ON REVIEW LITERATURE</w:t>
      </w:r>
      <w:r w:rsidR="002A6736">
        <w:rPr>
          <w:lang w:val="en-US"/>
        </w:rPr>
        <w:br/>
      </w:r>
      <w:r w:rsidR="002A6736">
        <w:rPr>
          <w:lang w:val="en-US"/>
        </w:rPr>
        <w:br/>
      </w:r>
    </w:p>
    <w:p w14:paraId="7E2267EC" w14:textId="293CD448" w:rsidR="000D6973" w:rsidRDefault="002A6736" w:rsidP="007714D2">
      <w:r>
        <w:rPr>
          <w:lang w:val="en-US"/>
        </w:rPr>
        <w:t xml:space="preserve">Authentication: </w:t>
      </w:r>
      <w:r>
        <w:t>C3, C4, P3, P4, O1, O2</w:t>
      </w:r>
    </w:p>
    <w:p w14:paraId="4AE9D6EA" w14:textId="77777777" w:rsidR="002A6736" w:rsidRDefault="002A6736" w:rsidP="007714D2">
      <w:pPr>
        <w:rPr>
          <w:lang w:val="en-US"/>
        </w:rPr>
      </w:pPr>
    </w:p>
    <w:p w14:paraId="6816EC44" w14:textId="03764D5D" w:rsidR="002A6736" w:rsidRDefault="002A6736" w:rsidP="007714D2">
      <w:pPr>
        <w:rPr>
          <w:lang w:val="en-US"/>
        </w:rPr>
      </w:pPr>
      <w:r>
        <w:rPr>
          <w:lang w:val="en-US"/>
        </w:rPr>
        <w:t xml:space="preserve">Emotion </w:t>
      </w:r>
      <w:hyperlink r:id="rId20" w:history="1">
        <w:r w:rsidRPr="00BC065E">
          <w:rPr>
            <w:rStyle w:val="Hyperlink"/>
            <w:lang w:val="en-US"/>
          </w:rPr>
          <w:t>https://www.sciencedirect.com/science/article/abs/pii/S0010482524015488</w:t>
        </w:r>
      </w:hyperlink>
    </w:p>
    <w:p w14:paraId="55C529F8" w14:textId="77777777" w:rsidR="002A6736" w:rsidRDefault="002A6736" w:rsidP="007714D2">
      <w:pPr>
        <w:rPr>
          <w:lang w:val="en-US"/>
        </w:rPr>
      </w:pPr>
    </w:p>
    <w:p w14:paraId="6EA1D355" w14:textId="77777777" w:rsidR="000D6973" w:rsidRDefault="000D6973" w:rsidP="007714D2">
      <w:pPr>
        <w:rPr>
          <w:lang w:val="en-US"/>
        </w:rPr>
      </w:pPr>
    </w:p>
    <w:p w14:paraId="02E79C57" w14:textId="16FBEECE" w:rsidR="00CD47F1" w:rsidRDefault="002A6736" w:rsidP="007714D2">
      <w:pPr>
        <w:rPr>
          <w:lang w:val="en-US"/>
        </w:rPr>
      </w:pPr>
      <w:r>
        <w:rPr>
          <w:lang w:val="en-US"/>
        </w:rPr>
        <w:t xml:space="preserve">Algorithms to work with for </w:t>
      </w:r>
      <w:proofErr w:type="spellStart"/>
      <w:r>
        <w:rPr>
          <w:lang w:val="en-US"/>
        </w:rPr>
        <w:t>eeg</w:t>
      </w:r>
      <w:proofErr w:type="spellEnd"/>
      <w:r>
        <w:rPr>
          <w:lang w:val="en-US"/>
        </w:rPr>
        <w:t xml:space="preserve"> selection</w:t>
      </w:r>
    </w:p>
    <w:p w14:paraId="4FBAC3AC" w14:textId="77777777" w:rsidR="002A6736" w:rsidRDefault="002A6736" w:rsidP="007714D2">
      <w:pPr>
        <w:rPr>
          <w:lang w:val="en-US"/>
        </w:rPr>
      </w:pPr>
    </w:p>
    <w:p w14:paraId="1069FC3A" w14:textId="606C834A" w:rsidR="002A6736" w:rsidRDefault="002A6736" w:rsidP="007714D2">
      <w:r>
        <w:t>Minimum Redundancy Maximum Relevance</w:t>
      </w:r>
    </w:p>
    <w:p w14:paraId="2BE043CF" w14:textId="77777777" w:rsidR="002A6736" w:rsidRDefault="002A6736" w:rsidP="007714D2"/>
    <w:p w14:paraId="7D6D7D45" w14:textId="09B7A908" w:rsidR="002A6736" w:rsidRDefault="002A6736" w:rsidP="007714D2">
      <w:proofErr w:type="spellStart"/>
      <w:r>
        <w:t>ReliefF</w:t>
      </w:r>
      <w:proofErr w:type="spellEnd"/>
    </w:p>
    <w:p w14:paraId="3C7DBC8E" w14:textId="77777777" w:rsidR="002A6736" w:rsidRDefault="002A6736" w:rsidP="007714D2"/>
    <w:p w14:paraId="1CABCEC2" w14:textId="77777777" w:rsidR="002A6736" w:rsidRDefault="002A6736" w:rsidP="007714D2"/>
    <w:p w14:paraId="38B37005" w14:textId="2E6FAF4A" w:rsidR="002A6736" w:rsidRDefault="002A6736" w:rsidP="007714D2">
      <w:r>
        <w:t>EMOTION</w:t>
      </w:r>
    </w:p>
    <w:p w14:paraId="7BAE9E41" w14:textId="77777777" w:rsidR="002A6736" w:rsidRDefault="002A6736" w:rsidP="007714D2"/>
    <w:p w14:paraId="3B201BF7" w14:textId="77777777" w:rsidR="002A6736" w:rsidRDefault="002A6736" w:rsidP="007714D2"/>
    <w:p w14:paraId="1C52C612" w14:textId="5AE17763" w:rsidR="002A6736" w:rsidRDefault="002A6736" w:rsidP="007714D2">
      <w:pPr>
        <w:rPr>
          <w:lang w:val="en-US"/>
        </w:rPr>
      </w:pPr>
    </w:p>
    <w:p w14:paraId="2D00E560" w14:textId="77777777" w:rsidR="000047C7" w:rsidRDefault="000047C7" w:rsidP="007714D2">
      <w:pPr>
        <w:rPr>
          <w:lang w:val="en-US"/>
        </w:rPr>
      </w:pPr>
    </w:p>
    <w:p w14:paraId="55D71863" w14:textId="41A948DA" w:rsidR="000047C7" w:rsidRDefault="000047C7" w:rsidP="007714D2">
      <w:pPr>
        <w:rPr>
          <w:b/>
          <w:bCs/>
          <w:sz w:val="28"/>
          <w:szCs w:val="28"/>
          <w:lang w:val="en-US"/>
        </w:rPr>
      </w:pPr>
      <w:r w:rsidRPr="000047C7">
        <w:rPr>
          <w:b/>
          <w:bCs/>
          <w:sz w:val="28"/>
          <w:szCs w:val="28"/>
          <w:lang w:val="en-US"/>
        </w:rPr>
        <w:t>INTEREST</w:t>
      </w:r>
    </w:p>
    <w:p w14:paraId="2269BBF5" w14:textId="77777777" w:rsidR="000047C7" w:rsidRDefault="000047C7" w:rsidP="007714D2">
      <w:pPr>
        <w:rPr>
          <w:sz w:val="28"/>
          <w:szCs w:val="28"/>
          <w:lang w:val="en-US"/>
        </w:rPr>
      </w:pPr>
    </w:p>
    <w:p w14:paraId="5DEE9158" w14:textId="77777777" w:rsidR="000047C7" w:rsidRDefault="000047C7" w:rsidP="007714D2">
      <w:pPr>
        <w:rPr>
          <w:sz w:val="28"/>
          <w:szCs w:val="28"/>
          <w:lang w:val="en-US"/>
        </w:rPr>
      </w:pPr>
    </w:p>
    <w:p w14:paraId="60D85A6E" w14:textId="61CD807F" w:rsidR="000047C7" w:rsidRDefault="000047C7" w:rsidP="007714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to diminish the length of the cables to reduce noise</w:t>
      </w:r>
    </w:p>
    <w:p w14:paraId="3833A9E0" w14:textId="3BBD2DDB" w:rsidR="000047C7" w:rsidRDefault="000047C7" w:rsidP="007714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Positioning the reference on the front</w:t>
      </w:r>
    </w:p>
    <w:p w14:paraId="63B772AD" w14:textId="77777777" w:rsidR="000047C7" w:rsidRDefault="000047C7" w:rsidP="007714D2">
      <w:pPr>
        <w:rPr>
          <w:sz w:val="28"/>
          <w:szCs w:val="28"/>
          <w:lang w:val="en-US"/>
        </w:rPr>
      </w:pPr>
    </w:p>
    <w:p w14:paraId="2462D3DB" w14:textId="77777777" w:rsidR="000047C7" w:rsidRDefault="000047C7" w:rsidP="007714D2">
      <w:pPr>
        <w:rPr>
          <w:sz w:val="28"/>
          <w:szCs w:val="28"/>
          <w:lang w:val="en-US"/>
        </w:rPr>
      </w:pPr>
    </w:p>
    <w:p w14:paraId="33B68448" w14:textId="77777777" w:rsidR="000047C7" w:rsidRDefault="000047C7" w:rsidP="007714D2">
      <w:pPr>
        <w:rPr>
          <w:sz w:val="28"/>
          <w:szCs w:val="28"/>
          <w:lang w:val="en-US"/>
        </w:rPr>
      </w:pPr>
    </w:p>
    <w:p w14:paraId="4BE2161E" w14:textId="77777777" w:rsidR="000047C7" w:rsidRDefault="000047C7" w:rsidP="007714D2">
      <w:pPr>
        <w:rPr>
          <w:sz w:val="28"/>
          <w:szCs w:val="28"/>
          <w:lang w:val="en-US"/>
        </w:rPr>
      </w:pPr>
    </w:p>
    <w:p w14:paraId="6C756043" w14:textId="7C47D9A3" w:rsidR="000047C7" w:rsidRDefault="000047C7" w:rsidP="007714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Signal to noise </w:t>
      </w:r>
    </w:p>
    <w:p w14:paraId="15886132" w14:textId="77777777" w:rsidR="000047C7" w:rsidRDefault="000047C7" w:rsidP="007714D2">
      <w:pPr>
        <w:rPr>
          <w:sz w:val="28"/>
          <w:szCs w:val="28"/>
          <w:lang w:val="en-US"/>
        </w:rPr>
      </w:pPr>
    </w:p>
    <w:p w14:paraId="6F849ECE" w14:textId="51E665F5" w:rsidR="000047C7" w:rsidRPr="000047C7" w:rsidRDefault="000047C7" w:rsidP="000047C7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Electromagnetically</w:t>
      </w:r>
      <w:r w:rsidRPr="000047C7">
        <w:rPr>
          <w:sz w:val="28"/>
          <w:szCs w:val="28"/>
          <w:lang w:val="en-US"/>
        </w:rPr>
        <w:t xml:space="preserve"> isolated room. Use a Faraday cage if your institution has one. </w:t>
      </w:r>
    </w:p>
    <w:p w14:paraId="4DCD45A3" w14:textId="77777777" w:rsidR="000047C7" w:rsidRPr="000047C7" w:rsidRDefault="000047C7" w:rsidP="000047C7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0047C7">
        <w:rPr>
          <w:sz w:val="28"/>
          <w:szCs w:val="28"/>
          <w:lang w:val="en-US"/>
        </w:rPr>
        <w:t>Remove or replace any electronics that use AC (alternating current) with equipment using a DC. </w:t>
      </w:r>
    </w:p>
    <w:p w14:paraId="56F56158" w14:textId="77777777" w:rsidR="000047C7" w:rsidRPr="000047C7" w:rsidRDefault="000047C7" w:rsidP="000047C7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0047C7">
        <w:rPr>
          <w:sz w:val="28"/>
          <w:szCs w:val="28"/>
          <w:lang w:val="en-US"/>
        </w:rPr>
        <w:t xml:space="preserve">Ensure your participants are in a comfortable resting position to reduce </w:t>
      </w:r>
      <w:r w:rsidRPr="000047C7">
        <w:rPr>
          <w:sz w:val="28"/>
          <w:szCs w:val="28"/>
          <w:highlight w:val="yellow"/>
          <w:lang w:val="en-US"/>
        </w:rPr>
        <w:t>ECG noise.</w:t>
      </w:r>
    </w:p>
    <w:p w14:paraId="1EA452B9" w14:textId="77777777" w:rsidR="000047C7" w:rsidRDefault="000047C7" w:rsidP="000047C7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0047C7">
        <w:rPr>
          <w:sz w:val="28"/>
          <w:szCs w:val="28"/>
          <w:highlight w:val="yellow"/>
          <w:lang w:val="en-US"/>
        </w:rPr>
        <w:lastRenderedPageBreak/>
        <w:t>Eliminate EMG</w:t>
      </w:r>
      <w:r w:rsidRPr="000047C7">
        <w:rPr>
          <w:sz w:val="28"/>
          <w:szCs w:val="28"/>
          <w:lang w:val="en-US"/>
        </w:rPr>
        <w:t xml:space="preserve"> artifacts by removing tasks that require verbal responses or large movements.</w:t>
      </w:r>
    </w:p>
    <w:p w14:paraId="4EBB594C" w14:textId="798D3BBC" w:rsidR="000047C7" w:rsidRDefault="000047C7" w:rsidP="000047C7">
      <w:pPr>
        <w:numPr>
          <w:ilvl w:val="0"/>
          <w:numId w:val="7"/>
        </w:numPr>
        <w:shd w:val="clear" w:color="auto" w:fill="FFFFFF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 xml:space="preserve">Minimize cable length. Each centimetre of cable that connects the electrodes to the amplifier may introduce motion artifacts. The less cable you use, the better. </w:t>
      </w:r>
    </w:p>
    <w:p w14:paraId="045D9DB1" w14:textId="1710066F" w:rsidR="000047C7" w:rsidRPr="000047C7" w:rsidRDefault="000047C7" w:rsidP="00324440">
      <w:pPr>
        <w:numPr>
          <w:ilvl w:val="0"/>
          <w:numId w:val="7"/>
        </w:numPr>
        <w:shd w:val="clear" w:color="auto" w:fill="FFFFFF"/>
        <w:rPr>
          <w:rFonts w:ascii="Arial" w:hAnsi="Arial" w:cs="Arial"/>
          <w:color w:val="151515"/>
          <w:sz w:val="28"/>
          <w:szCs w:val="28"/>
          <w:lang w:val="en-US"/>
        </w:rPr>
      </w:pPr>
      <w:r w:rsidRPr="000047C7">
        <w:rPr>
          <w:rFonts w:ascii="Arial" w:hAnsi="Arial" w:cs="Arial"/>
          <w:color w:val="151515"/>
        </w:rPr>
        <w:t xml:space="preserve">Reduce cable movement. You may be able to attach any moving cables to the EEG cap using </w:t>
      </w:r>
      <w:proofErr w:type="spellStart"/>
      <w:r w:rsidRPr="000047C7">
        <w:rPr>
          <w:rFonts w:ascii="Arial" w:hAnsi="Arial" w:cs="Arial"/>
          <w:color w:val="151515"/>
        </w:rPr>
        <w:t>velcro</w:t>
      </w:r>
      <w:proofErr w:type="spellEnd"/>
      <w:r w:rsidRPr="000047C7">
        <w:rPr>
          <w:rFonts w:ascii="Arial" w:hAnsi="Arial" w:cs="Arial"/>
          <w:color w:val="151515"/>
        </w:rPr>
        <w:t xml:space="preserve">, putty, or similar. Ideally, your cables will not move when the participant moves. </w:t>
      </w:r>
    </w:p>
    <w:p w14:paraId="198391E1" w14:textId="77777777" w:rsidR="000047C7" w:rsidRPr="000047C7" w:rsidRDefault="000047C7" w:rsidP="000047C7">
      <w:pPr>
        <w:shd w:val="clear" w:color="auto" w:fill="FFFFFF"/>
        <w:ind w:left="360"/>
        <w:rPr>
          <w:rFonts w:ascii="Arial" w:hAnsi="Arial" w:cs="Arial"/>
          <w:color w:val="151515"/>
          <w:sz w:val="28"/>
          <w:szCs w:val="28"/>
          <w:lang w:val="en-US"/>
        </w:rPr>
      </w:pPr>
    </w:p>
    <w:p w14:paraId="75AD8EC6" w14:textId="77777777" w:rsidR="000047C7" w:rsidRPr="000047C7" w:rsidRDefault="000047C7" w:rsidP="000047C7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</w:p>
    <w:p w14:paraId="25DD7679" w14:textId="77777777" w:rsidR="000047C7" w:rsidRDefault="000047C7" w:rsidP="000047C7">
      <w:pPr>
        <w:pStyle w:val="ListParagraph"/>
        <w:rPr>
          <w:sz w:val="28"/>
          <w:szCs w:val="28"/>
          <w:lang w:val="en-US"/>
        </w:rPr>
      </w:pPr>
    </w:p>
    <w:p w14:paraId="3CC7B686" w14:textId="77777777" w:rsidR="000047C7" w:rsidRDefault="000047C7" w:rsidP="000047C7">
      <w:pPr>
        <w:pStyle w:val="ListParagraph"/>
        <w:rPr>
          <w:sz w:val="28"/>
          <w:szCs w:val="28"/>
          <w:lang w:val="en-US"/>
        </w:rPr>
      </w:pPr>
    </w:p>
    <w:p w14:paraId="4F0CCB2D" w14:textId="74ECC9E6" w:rsidR="000047C7" w:rsidRDefault="000047C7" w:rsidP="000047C7">
      <w:pPr>
        <w:pStyle w:val="ListParagraph"/>
        <w:rPr>
          <w:sz w:val="28"/>
          <w:szCs w:val="28"/>
          <w:lang w:val="en-US"/>
        </w:rPr>
      </w:pPr>
      <w:hyperlink r:id="rId21" w:history="1">
        <w:r w:rsidRPr="00BC065E">
          <w:rPr>
            <w:rStyle w:val="Hyperlink"/>
            <w:sz w:val="28"/>
            <w:szCs w:val="28"/>
            <w:lang w:val="en-US"/>
          </w:rPr>
          <w:t>https://mentalab.com/reduce-noise-in-eeg-recordings/</w:t>
        </w:r>
      </w:hyperlink>
    </w:p>
    <w:p w14:paraId="12B731F9" w14:textId="3B0A708B" w:rsidR="000047C7" w:rsidRDefault="000047C7" w:rsidP="000047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</w:t>
      </w:r>
    </w:p>
    <w:p w14:paraId="17144F05" w14:textId="77777777" w:rsidR="000047C7" w:rsidRDefault="000047C7" w:rsidP="000047C7">
      <w:pPr>
        <w:pStyle w:val="ListParagraph"/>
        <w:rPr>
          <w:sz w:val="28"/>
          <w:szCs w:val="28"/>
          <w:lang w:val="en-US"/>
        </w:rPr>
      </w:pPr>
    </w:p>
    <w:p w14:paraId="2F5770D0" w14:textId="77777777" w:rsidR="00554EAA" w:rsidRDefault="00554EAA" w:rsidP="000047C7">
      <w:pPr>
        <w:pStyle w:val="ListParagraph"/>
        <w:rPr>
          <w:sz w:val="28"/>
          <w:szCs w:val="28"/>
          <w:lang w:val="en-US"/>
        </w:rPr>
      </w:pPr>
    </w:p>
    <w:p w14:paraId="46A45AF2" w14:textId="77777777" w:rsidR="00554EAA" w:rsidRDefault="00554EAA" w:rsidP="000047C7">
      <w:pPr>
        <w:pStyle w:val="ListParagraph"/>
        <w:rPr>
          <w:sz w:val="28"/>
          <w:szCs w:val="28"/>
          <w:lang w:val="en-US"/>
        </w:rPr>
      </w:pPr>
    </w:p>
    <w:p w14:paraId="48944B9A" w14:textId="3097A348" w:rsidR="00554EAA" w:rsidRDefault="00554EAA" w:rsidP="000047C7">
      <w:pPr>
        <w:pStyle w:val="ListParagraph"/>
        <w:rPr>
          <w:b/>
          <w:bCs/>
          <w:sz w:val="28"/>
          <w:szCs w:val="28"/>
          <w:lang w:val="en-US"/>
        </w:rPr>
      </w:pPr>
      <w:r w:rsidRPr="00554EAA">
        <w:rPr>
          <w:b/>
          <w:bCs/>
          <w:sz w:val="28"/>
          <w:szCs w:val="28"/>
          <w:lang w:val="en-US"/>
        </w:rPr>
        <w:t>SUMMARY- CONCLUSION</w:t>
      </w:r>
    </w:p>
    <w:p w14:paraId="67AEDCCE" w14:textId="77777777" w:rsidR="00554EAA" w:rsidRDefault="00554EAA" w:rsidP="000047C7">
      <w:pPr>
        <w:pStyle w:val="ListParagraph"/>
        <w:rPr>
          <w:b/>
          <w:bCs/>
          <w:sz w:val="28"/>
          <w:szCs w:val="28"/>
          <w:lang w:val="en-US"/>
        </w:rPr>
      </w:pPr>
    </w:p>
    <w:p w14:paraId="1D73C27C" w14:textId="464DFBA2" w:rsidR="00554EAA" w:rsidRPr="00554EAA" w:rsidRDefault="00554EAA" w:rsidP="00554EAA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Reference and ground in mastoids</w:t>
      </w:r>
    </w:p>
    <w:p w14:paraId="0520C8A6" w14:textId="79076895" w:rsidR="00554EAA" w:rsidRPr="00554EAA" w:rsidRDefault="00554EAA" w:rsidP="00554EAA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Fp1 Fp2 AF8 AF7</w:t>
      </w:r>
    </w:p>
    <w:p w14:paraId="2A0D130B" w14:textId="77777777" w:rsidR="00554EAA" w:rsidRDefault="00554EAA" w:rsidP="000047C7">
      <w:pPr>
        <w:pStyle w:val="ListParagraph"/>
        <w:rPr>
          <w:sz w:val="28"/>
          <w:szCs w:val="28"/>
          <w:lang w:val="en-US"/>
        </w:rPr>
      </w:pPr>
    </w:p>
    <w:p w14:paraId="0BB2C6D1" w14:textId="77777777" w:rsidR="00554EAA" w:rsidRDefault="00554EAA" w:rsidP="000047C7">
      <w:pPr>
        <w:pStyle w:val="ListParagraph"/>
        <w:rPr>
          <w:sz w:val="28"/>
          <w:szCs w:val="28"/>
          <w:lang w:val="en-US"/>
        </w:rPr>
      </w:pPr>
    </w:p>
    <w:p w14:paraId="32663BE0" w14:textId="334E2DBB" w:rsidR="00554EAA" w:rsidRDefault="00554EAA" w:rsidP="00554EAA">
      <w:pPr>
        <w:rPr>
          <w:sz w:val="28"/>
          <w:szCs w:val="28"/>
          <w:lang w:val="en-US"/>
        </w:rPr>
      </w:pPr>
    </w:p>
    <w:p w14:paraId="71915BB0" w14:textId="24D1C2C1" w:rsidR="00554EAA" w:rsidRDefault="00554EAA" w:rsidP="00554E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Market products of interest </w:t>
      </w:r>
    </w:p>
    <w:p w14:paraId="2ACA3BE4" w14:textId="77777777" w:rsidR="00554EAA" w:rsidRDefault="00554EAA" w:rsidP="00554EAA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966"/>
        <w:gridCol w:w="5355"/>
        <w:gridCol w:w="1691"/>
      </w:tblGrid>
      <w:tr w:rsidR="00554EAA" w14:paraId="5A5E3161" w14:textId="77777777" w:rsidTr="00554EAA">
        <w:tc>
          <w:tcPr>
            <w:tcW w:w="2254" w:type="dxa"/>
          </w:tcPr>
          <w:p w14:paraId="23BAF792" w14:textId="274C996E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</w:t>
            </w:r>
          </w:p>
        </w:tc>
        <w:tc>
          <w:tcPr>
            <w:tcW w:w="2254" w:type="dxa"/>
          </w:tcPr>
          <w:p w14:paraId="56B8701C" w14:textId="3622076C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SPECS</w:t>
            </w:r>
          </w:p>
        </w:tc>
        <w:tc>
          <w:tcPr>
            <w:tcW w:w="2254" w:type="dxa"/>
          </w:tcPr>
          <w:p w14:paraId="7CB1B45D" w14:textId="531C1C04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LINK</w:t>
            </w:r>
          </w:p>
        </w:tc>
        <w:tc>
          <w:tcPr>
            <w:tcW w:w="2254" w:type="dxa"/>
          </w:tcPr>
          <w:p w14:paraId="48615DF4" w14:textId="77777777" w:rsidR="00554EAA" w:rsidRDefault="00554EAA" w:rsidP="00554EAA">
            <w:pPr>
              <w:rPr>
                <w:sz w:val="28"/>
                <w:szCs w:val="28"/>
                <w:lang w:val="en-US"/>
              </w:rPr>
            </w:pPr>
          </w:p>
        </w:tc>
      </w:tr>
      <w:tr w:rsidR="00554EAA" w14:paraId="01CAA080" w14:textId="77777777" w:rsidTr="00554EAA">
        <w:tc>
          <w:tcPr>
            <w:tcW w:w="2254" w:type="dxa"/>
          </w:tcPr>
          <w:p w14:paraId="6A994AF9" w14:textId="5BB4EB16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Headband</w:t>
            </w:r>
          </w:p>
        </w:tc>
        <w:tc>
          <w:tcPr>
            <w:tcW w:w="2254" w:type="dxa"/>
          </w:tcPr>
          <w:p w14:paraId="01090D7C" w14:textId="77777777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channels</w:t>
            </w:r>
          </w:p>
          <w:p w14:paraId="598FE7CF" w14:textId="77777777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Dry electrodes</w:t>
            </w:r>
          </w:p>
          <w:p w14:paraId="4FE99C46" w14:textId="77777777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Spiky electrodes golde</w:t>
            </w:r>
            <w:r>
              <w:rPr>
                <w:sz w:val="28"/>
                <w:szCs w:val="28"/>
                <w:lang w:val="en-US"/>
              </w:rPr>
              <w:lastRenderedPageBreak/>
              <w:t>n spring</w:t>
            </w:r>
          </w:p>
          <w:p w14:paraId="29088595" w14:textId="77777777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BLE connection</w:t>
            </w:r>
          </w:p>
          <w:p w14:paraId="3D969395" w14:textId="77777777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 Hz</w:t>
            </w:r>
          </w:p>
          <w:p w14:paraId="15DE3283" w14:textId="2D2912FE" w:rsidR="00554EAA" w:rsidRDefault="00554EAA" w:rsidP="00554E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3AF379D6" w14:textId="3101C069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hyperlink r:id="rId22" w:history="1">
              <w:r w:rsidRPr="00BC065E">
                <w:rPr>
                  <w:rStyle w:val="Hyperlink"/>
                  <w:sz w:val="28"/>
                  <w:szCs w:val="28"/>
                  <w:lang w:val="en-US"/>
                </w:rPr>
                <w:t>https://brainbit.com/hardware-solutions/brainbit-headband/</w:t>
              </w:r>
            </w:hyperlink>
          </w:p>
          <w:p w14:paraId="08448F54" w14:textId="561AF747" w:rsidR="00554EAA" w:rsidRDefault="00554EAA" w:rsidP="00554E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493B44C9" w14:textId="1D8D10A8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  <w14:ligatures w14:val="standardContextual"/>
              </w:rPr>
              <w:drawing>
                <wp:inline distT="0" distB="0" distL="0" distR="0" wp14:anchorId="47C4C197" wp14:editId="3D2A41A8">
                  <wp:extent cx="1555071" cy="1071631"/>
                  <wp:effectExtent l="0" t="0" r="0" b="0"/>
                  <wp:docPr id="1705300046" name="Picture 1" descr="A white and orange bracelet with orange and blue triangl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300046" name="Picture 1" descr="A white and orange bracelet with orange and blue triangles&#10;&#10;AI-generated content may be incorrect.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503" cy="1097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AA" w14:paraId="4AFF698C" w14:textId="77777777" w:rsidTr="00554EAA">
        <w:tc>
          <w:tcPr>
            <w:tcW w:w="2254" w:type="dxa"/>
          </w:tcPr>
          <w:p w14:paraId="557BFAEE" w14:textId="07761430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Wearable sensing</w:t>
            </w:r>
          </w:p>
        </w:tc>
        <w:tc>
          <w:tcPr>
            <w:tcW w:w="2254" w:type="dxa"/>
          </w:tcPr>
          <w:p w14:paraId="52291D47" w14:textId="77777777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Dry electrodes</w:t>
            </w:r>
          </w:p>
          <w:p w14:paraId="45CBE263" w14:textId="77777777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Spring loaded</w:t>
            </w:r>
          </w:p>
          <w:p w14:paraId="5BC69324" w14:textId="4854BCE5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Ref in the ears</w:t>
            </w:r>
          </w:p>
          <w:p w14:paraId="105671A8" w14:textId="3E3417B1" w:rsidR="00554EAA" w:rsidRDefault="00554EAA" w:rsidP="00554E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02422894" w14:textId="31228B3F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hyperlink r:id="rId24" w:history="1">
              <w:r w:rsidRPr="00BC065E">
                <w:rPr>
                  <w:rStyle w:val="Hyperlink"/>
                  <w:sz w:val="28"/>
                  <w:szCs w:val="28"/>
                  <w:lang w:val="en-US"/>
                </w:rPr>
                <w:t>https://wearablesensing.com/dsi-24/#features</w:t>
              </w:r>
            </w:hyperlink>
          </w:p>
          <w:p w14:paraId="5F52E171" w14:textId="13E1A3BD" w:rsidR="00554EAA" w:rsidRDefault="00554EAA" w:rsidP="00554E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099F9AB9" w14:textId="77777777" w:rsidR="00554EAA" w:rsidRDefault="00554EAA" w:rsidP="00554EAA">
            <w:pPr>
              <w:rPr>
                <w:sz w:val="28"/>
                <w:szCs w:val="28"/>
                <w:lang w:val="en-US"/>
              </w:rPr>
            </w:pPr>
          </w:p>
        </w:tc>
      </w:tr>
      <w:tr w:rsidR="00554EAA" w14:paraId="212D0674" w14:textId="77777777" w:rsidTr="00554EAA">
        <w:tc>
          <w:tcPr>
            <w:tcW w:w="2254" w:type="dxa"/>
          </w:tcPr>
          <w:p w14:paraId="4380FE7E" w14:textId="0B3FE4B8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Emotiv</w:t>
            </w:r>
            <w:proofErr w:type="spellEnd"/>
          </w:p>
        </w:tc>
        <w:tc>
          <w:tcPr>
            <w:tcW w:w="2254" w:type="dxa"/>
          </w:tcPr>
          <w:p w14:paraId="71F241A6" w14:textId="77777777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Semi dry </w:t>
            </w:r>
            <w:proofErr w:type="spellStart"/>
            <w:r>
              <w:rPr>
                <w:sz w:val="28"/>
                <w:szCs w:val="28"/>
                <w:lang w:val="en-US"/>
              </w:rPr>
              <w:t>poymer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sensors</w:t>
            </w:r>
          </w:p>
          <w:p w14:paraId="3F52BFA3" w14:textId="521E55BD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Wireless</w:t>
            </w:r>
          </w:p>
          <w:p w14:paraId="5719660B" w14:textId="77777777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 </w:t>
            </w:r>
            <w:proofErr w:type="gramStart"/>
            <w:r>
              <w:rPr>
                <w:sz w:val="28"/>
                <w:szCs w:val="28"/>
                <w:lang w:val="en-US"/>
              </w:rPr>
              <w:t>channel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002FBA51" w14:textId="77777777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Ref mastoids</w:t>
            </w:r>
          </w:p>
          <w:p w14:paraId="709D1D3F" w14:textId="77777777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128 sampling </w:t>
            </w:r>
            <w:proofErr w:type="gramStart"/>
            <w:r>
              <w:rPr>
                <w:sz w:val="28"/>
                <w:szCs w:val="28"/>
                <w:lang w:val="en-US"/>
              </w:rPr>
              <w:t>rate</w:t>
            </w:r>
            <w:proofErr w:type="gramEnd"/>
          </w:p>
          <w:p w14:paraId="46B0116C" w14:textId="6AC22842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BLE </w:t>
            </w:r>
            <w:proofErr w:type="spellStart"/>
            <w:r>
              <w:rPr>
                <w:sz w:val="28"/>
                <w:szCs w:val="28"/>
                <w:lang w:val="en-US"/>
              </w:rPr>
              <w:t>conectivity</w:t>
            </w:r>
            <w:proofErr w:type="spellEnd"/>
          </w:p>
        </w:tc>
        <w:tc>
          <w:tcPr>
            <w:tcW w:w="2254" w:type="dxa"/>
          </w:tcPr>
          <w:p w14:paraId="3D2A2EFF" w14:textId="63335ADD" w:rsidR="00554EAA" w:rsidRDefault="00095F8D" w:rsidP="00554EAA">
            <w:pPr>
              <w:rPr>
                <w:sz w:val="28"/>
                <w:szCs w:val="28"/>
                <w:lang w:val="en-US"/>
              </w:rPr>
            </w:pPr>
            <w:hyperlink r:id="rId25" w:history="1">
              <w:r w:rsidRPr="00BC065E">
                <w:rPr>
                  <w:rStyle w:val="Hyperlink"/>
                  <w:sz w:val="28"/>
                  <w:szCs w:val="28"/>
                  <w:lang w:val="en-US"/>
                </w:rPr>
                <w:t>https://www.emotiv.com/products/insight?srsltid=AfmBOor5F19eFbDBJE-C8q8fuahR9lpD3k07xa3u8nyh6wLnCAHFAm9t</w:t>
              </w:r>
            </w:hyperlink>
          </w:p>
          <w:p w14:paraId="6B993A6B" w14:textId="1C91CF6A" w:rsidR="00095F8D" w:rsidRDefault="00095F8D" w:rsidP="00554E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70630112" w14:textId="77777777" w:rsidR="00554EAA" w:rsidRDefault="00554EAA" w:rsidP="00554EAA">
            <w:pPr>
              <w:rPr>
                <w:sz w:val="28"/>
                <w:szCs w:val="28"/>
                <w:lang w:val="en-US"/>
              </w:rPr>
            </w:pPr>
          </w:p>
        </w:tc>
      </w:tr>
      <w:tr w:rsidR="00554EAA" w14:paraId="11DF7EE0" w14:textId="77777777" w:rsidTr="00554EAA">
        <w:tc>
          <w:tcPr>
            <w:tcW w:w="2254" w:type="dxa"/>
          </w:tcPr>
          <w:p w14:paraId="575D4DCE" w14:textId="0B443DB7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Focuscalm</w:t>
            </w:r>
            <w:proofErr w:type="spellEnd"/>
          </w:p>
        </w:tc>
        <w:tc>
          <w:tcPr>
            <w:tcW w:w="2254" w:type="dxa"/>
          </w:tcPr>
          <w:p w14:paraId="317EC47C" w14:textId="77777777" w:rsidR="00554EAA" w:rsidRDefault="00554EAA" w:rsidP="00554E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6BCBAF1A" w14:textId="78A50BCF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hyperlink r:id="rId26" w:history="1">
              <w:r w:rsidRPr="00BC065E">
                <w:rPr>
                  <w:rStyle w:val="Hyperlink"/>
                  <w:sz w:val="28"/>
                  <w:szCs w:val="28"/>
                  <w:lang w:val="en-US"/>
                </w:rPr>
                <w:t>https://focuscalm.com/products/focuscalm-eeg-headband</w:t>
              </w:r>
            </w:hyperlink>
          </w:p>
          <w:p w14:paraId="67448B0E" w14:textId="1E5BAD43" w:rsidR="00554EAA" w:rsidRDefault="00554EAA" w:rsidP="00554E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4B979943" w14:textId="35622FEB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  <w14:ligatures w14:val="standardContextual"/>
              </w:rPr>
              <w:drawing>
                <wp:inline distT="0" distB="0" distL="0" distR="0" wp14:anchorId="12D52689" wp14:editId="5ABA6E67">
                  <wp:extent cx="922072" cy="416802"/>
                  <wp:effectExtent l="0" t="0" r="5080" b="2540"/>
                  <wp:docPr id="143395780" name="Picture 2" descr="A close up of a bracele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95780" name="Picture 2" descr="A close up of a bracelet&#10;&#10;AI-generated content may be incorrect.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884" cy="45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AA" w14:paraId="0F7766F6" w14:textId="77777777" w:rsidTr="00554EAA">
        <w:tc>
          <w:tcPr>
            <w:tcW w:w="2254" w:type="dxa"/>
          </w:tcPr>
          <w:p w14:paraId="6CF4B870" w14:textId="35FF7870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Mynd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play</w:t>
            </w:r>
          </w:p>
        </w:tc>
        <w:tc>
          <w:tcPr>
            <w:tcW w:w="2254" w:type="dxa"/>
          </w:tcPr>
          <w:p w14:paraId="03548B77" w14:textId="6B09316F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 dry sensors</w:t>
            </w:r>
          </w:p>
        </w:tc>
        <w:tc>
          <w:tcPr>
            <w:tcW w:w="2254" w:type="dxa"/>
          </w:tcPr>
          <w:p w14:paraId="428F1DE4" w14:textId="14D6C14E" w:rsidR="00554EAA" w:rsidRDefault="00554EAA" w:rsidP="00554EAA">
            <w:pPr>
              <w:rPr>
                <w:sz w:val="28"/>
                <w:szCs w:val="28"/>
                <w:lang w:val="en-US"/>
              </w:rPr>
            </w:pPr>
            <w:hyperlink r:id="rId28" w:history="1">
              <w:r w:rsidRPr="00BC065E">
                <w:rPr>
                  <w:rStyle w:val="Hyperlink"/>
                  <w:sz w:val="28"/>
                  <w:szCs w:val="28"/>
                  <w:lang w:val="en-US"/>
                </w:rPr>
                <w:t>https://store.mynd</w:t>
              </w:r>
              <w:r w:rsidRPr="00BC065E">
                <w:rPr>
                  <w:rStyle w:val="Hyperlink"/>
                  <w:sz w:val="28"/>
                  <w:szCs w:val="28"/>
                  <w:lang w:val="en-US"/>
                </w:rPr>
                <w:t>p</w:t>
              </w:r>
              <w:r w:rsidRPr="00BC065E">
                <w:rPr>
                  <w:rStyle w:val="Hyperlink"/>
                  <w:sz w:val="28"/>
                  <w:szCs w:val="28"/>
                  <w:lang w:val="en-US"/>
                </w:rPr>
                <w:t>lay.com/pr</w:t>
              </w:r>
              <w:r w:rsidRPr="00BC065E">
                <w:rPr>
                  <w:rStyle w:val="Hyperlink"/>
                  <w:sz w:val="28"/>
                  <w:szCs w:val="28"/>
                  <w:lang w:val="en-US"/>
                </w:rPr>
                <w:t>o</w:t>
              </w:r>
              <w:r w:rsidRPr="00BC065E">
                <w:rPr>
                  <w:rStyle w:val="Hyperlink"/>
                  <w:sz w:val="28"/>
                  <w:szCs w:val="28"/>
                  <w:lang w:val="en-US"/>
                </w:rPr>
                <w:t>ducts.php?prod=37</w:t>
              </w:r>
            </w:hyperlink>
          </w:p>
          <w:p w14:paraId="5D770190" w14:textId="06AA1A79" w:rsidR="00554EAA" w:rsidRDefault="00554EAA" w:rsidP="00554E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3983C709" w14:textId="77777777" w:rsidR="00554EAA" w:rsidRDefault="00554EAA" w:rsidP="00554EAA">
            <w:pPr>
              <w:rPr>
                <w:noProof/>
                <w:sz w:val="28"/>
                <w:szCs w:val="28"/>
                <w:lang w:val="en-US"/>
                <w14:ligatures w14:val="standardContextual"/>
              </w:rPr>
            </w:pPr>
          </w:p>
        </w:tc>
      </w:tr>
      <w:tr w:rsidR="00554EAA" w14:paraId="223DB973" w14:textId="77777777" w:rsidTr="00554EAA">
        <w:tc>
          <w:tcPr>
            <w:tcW w:w="2254" w:type="dxa"/>
          </w:tcPr>
          <w:p w14:paraId="5F3182D6" w14:textId="77777777" w:rsidR="00554EAA" w:rsidRDefault="00554EAA" w:rsidP="00554E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09752942" w14:textId="77777777" w:rsidR="00554EAA" w:rsidRDefault="00554EAA" w:rsidP="00554E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6EBC7076" w14:textId="77777777" w:rsidR="00554EAA" w:rsidRDefault="00554EAA" w:rsidP="00554E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4E335481" w14:textId="77777777" w:rsidR="00554EAA" w:rsidRDefault="00554EAA" w:rsidP="00554EAA">
            <w:pPr>
              <w:rPr>
                <w:noProof/>
                <w:sz w:val="28"/>
                <w:szCs w:val="28"/>
                <w:lang w:val="en-US"/>
                <w14:ligatures w14:val="standardContextual"/>
              </w:rPr>
            </w:pPr>
          </w:p>
        </w:tc>
      </w:tr>
      <w:tr w:rsidR="00554EAA" w14:paraId="5AA1C33E" w14:textId="77777777" w:rsidTr="00554EAA">
        <w:tc>
          <w:tcPr>
            <w:tcW w:w="2254" w:type="dxa"/>
          </w:tcPr>
          <w:p w14:paraId="7E021B39" w14:textId="77777777" w:rsidR="00554EAA" w:rsidRDefault="00554EAA" w:rsidP="00554E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31DB49BA" w14:textId="77777777" w:rsidR="00554EAA" w:rsidRDefault="00554EAA" w:rsidP="00554E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44A82D53" w14:textId="77777777" w:rsidR="00554EAA" w:rsidRDefault="00554EAA" w:rsidP="00554E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02DFB14F" w14:textId="77777777" w:rsidR="00554EAA" w:rsidRDefault="00554EAA" w:rsidP="00554EAA">
            <w:pPr>
              <w:rPr>
                <w:noProof/>
                <w:sz w:val="28"/>
                <w:szCs w:val="28"/>
                <w:lang w:val="en-US"/>
                <w14:ligatures w14:val="standardContextual"/>
              </w:rPr>
            </w:pPr>
          </w:p>
        </w:tc>
      </w:tr>
      <w:tr w:rsidR="00554EAA" w14:paraId="6E000694" w14:textId="77777777" w:rsidTr="00554EAA">
        <w:tc>
          <w:tcPr>
            <w:tcW w:w="2254" w:type="dxa"/>
          </w:tcPr>
          <w:p w14:paraId="070DDECE" w14:textId="77777777" w:rsidR="00554EAA" w:rsidRDefault="00554EAA" w:rsidP="00554E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3A2938D6" w14:textId="77777777" w:rsidR="00554EAA" w:rsidRDefault="00554EAA" w:rsidP="00554E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5A7645D4" w14:textId="77777777" w:rsidR="00554EAA" w:rsidRDefault="00554EAA" w:rsidP="00554E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0661B8ED" w14:textId="77777777" w:rsidR="00554EAA" w:rsidRDefault="00554EAA" w:rsidP="00554EAA">
            <w:pPr>
              <w:rPr>
                <w:noProof/>
                <w:sz w:val="28"/>
                <w:szCs w:val="28"/>
                <w:lang w:val="en-US"/>
                <w14:ligatures w14:val="standardContextual"/>
              </w:rPr>
            </w:pPr>
          </w:p>
        </w:tc>
      </w:tr>
      <w:tr w:rsidR="00554EAA" w14:paraId="32EE6CC8" w14:textId="77777777" w:rsidTr="00554EAA">
        <w:tc>
          <w:tcPr>
            <w:tcW w:w="2254" w:type="dxa"/>
          </w:tcPr>
          <w:p w14:paraId="37D4F753" w14:textId="77777777" w:rsidR="00554EAA" w:rsidRDefault="00554EAA" w:rsidP="00554E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0020EB12" w14:textId="77777777" w:rsidR="00554EAA" w:rsidRDefault="00554EAA" w:rsidP="00554E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09E6C2B2" w14:textId="77777777" w:rsidR="00554EAA" w:rsidRDefault="00554EAA" w:rsidP="00554E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74C7E022" w14:textId="77777777" w:rsidR="00554EAA" w:rsidRDefault="00554EAA" w:rsidP="00554EAA">
            <w:pPr>
              <w:rPr>
                <w:noProof/>
                <w:sz w:val="28"/>
                <w:szCs w:val="28"/>
                <w:lang w:val="en-US"/>
                <w14:ligatures w14:val="standardContextual"/>
              </w:rPr>
            </w:pPr>
          </w:p>
        </w:tc>
      </w:tr>
    </w:tbl>
    <w:p w14:paraId="5D41E5CC" w14:textId="4BE3F44F" w:rsidR="00554EAA" w:rsidRDefault="00095F8D" w:rsidP="00554E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</w:t>
      </w:r>
    </w:p>
    <w:p w14:paraId="0C438DB2" w14:textId="77777777" w:rsidR="00095F8D" w:rsidRDefault="00095F8D" w:rsidP="00554EAA">
      <w:pPr>
        <w:rPr>
          <w:sz w:val="28"/>
          <w:szCs w:val="28"/>
          <w:lang w:val="en-US"/>
        </w:rPr>
      </w:pPr>
    </w:p>
    <w:p w14:paraId="135C174A" w14:textId="2A4F799D" w:rsidR="00095F8D" w:rsidRDefault="00095F8D" w:rsidP="00095F8D">
      <w:pPr>
        <w:spacing w:before="100" w:beforeAutospacing="1" w:after="100" w:afterAutospacing="1"/>
      </w:pPr>
      <w:r>
        <w:t xml:space="preserve"> </w:t>
      </w:r>
      <w:r>
        <w:rPr>
          <w:rStyle w:val="Strong"/>
          <w:rFonts w:eastAsiaTheme="majorEastAsia"/>
        </w:rPr>
        <w:t>2. Check the impedance (if your system allows it)</w:t>
      </w:r>
      <w:r>
        <w:br/>
        <w:t xml:space="preserve">Ideally &lt;5 </w:t>
      </w:r>
      <w:proofErr w:type="spellStart"/>
      <w:r>
        <w:t>kΩ</w:t>
      </w:r>
      <w:proofErr w:type="spellEnd"/>
      <w:r>
        <w:t xml:space="preserve"> (for wet electrodes) or &lt;50 </w:t>
      </w:r>
      <w:proofErr w:type="spellStart"/>
      <w:r>
        <w:t>kΩ</w:t>
      </w:r>
      <w:proofErr w:type="spellEnd"/>
      <w:r>
        <w:t xml:space="preserve"> (for active dry electrodes).</w:t>
      </w:r>
    </w:p>
    <w:p w14:paraId="4EF63146" w14:textId="77777777" w:rsidR="00095F8D" w:rsidRDefault="00095F8D" w:rsidP="00095F8D">
      <w:pPr>
        <w:spacing w:before="100" w:beforeAutospacing="1" w:after="100" w:afterAutospacing="1"/>
      </w:pPr>
      <w:r>
        <w:t>Some systems tolerate more, but high impedance = possible poor contact or noise.</w:t>
      </w:r>
    </w:p>
    <w:p w14:paraId="55CD1788" w14:textId="77777777" w:rsidR="00095F8D" w:rsidRDefault="00361228" w:rsidP="00095F8D">
      <w:r w:rsidRPr="00361228">
        <w:rPr>
          <w:noProof/>
          <w14:ligatures w14:val="standardContextual"/>
        </w:rPr>
        <w:pict w14:anchorId="3976F46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80C92B9" w14:textId="45F94FA8" w:rsidR="00095F8D" w:rsidRDefault="00095F8D" w:rsidP="00095F8D">
      <w:pPr>
        <w:spacing w:before="100" w:beforeAutospacing="1" w:after="100" w:afterAutospacing="1"/>
      </w:pPr>
      <w:r>
        <w:t xml:space="preserve"> </w:t>
      </w:r>
      <w:r>
        <w:rPr>
          <w:rStyle w:val="Strong"/>
          <w:rFonts w:eastAsiaTheme="majorEastAsia"/>
        </w:rPr>
        <w:t>3. Observe the real-time signal (at rest)</w:t>
      </w:r>
      <w:r>
        <w:br/>
        <w:t>Look for these things: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3006"/>
        <w:gridCol w:w="2983"/>
      </w:tblGrid>
      <w:tr w:rsidR="00095F8D" w14:paraId="0AE6C6CB" w14:textId="77777777" w:rsidTr="00095F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5A6A3" w14:textId="77777777" w:rsidR="00095F8D" w:rsidRDefault="00095F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to Check</w:t>
            </w:r>
          </w:p>
        </w:tc>
        <w:tc>
          <w:tcPr>
            <w:tcW w:w="0" w:type="auto"/>
            <w:vAlign w:val="center"/>
            <w:hideMark/>
          </w:tcPr>
          <w:p w14:paraId="37B6967A" w14:textId="77777777" w:rsidR="00095F8D" w:rsidRDefault="00095F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Good Signal</w:t>
            </w:r>
          </w:p>
        </w:tc>
        <w:tc>
          <w:tcPr>
            <w:tcW w:w="0" w:type="auto"/>
            <w:vAlign w:val="center"/>
            <w:hideMark/>
          </w:tcPr>
          <w:p w14:paraId="72B7A94C" w14:textId="77777777" w:rsidR="00095F8D" w:rsidRDefault="00095F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Bad Signal</w:t>
            </w:r>
          </w:p>
        </w:tc>
      </w:tr>
      <w:tr w:rsidR="00095F8D" w14:paraId="3093398C" w14:textId="77777777" w:rsidTr="00095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508BA" w14:textId="77777777" w:rsidR="00095F8D" w:rsidRDefault="00095F8D">
            <w:r>
              <w:t>Alpha rhythm (8–12 Hz)</w:t>
            </w:r>
          </w:p>
        </w:tc>
        <w:tc>
          <w:tcPr>
            <w:tcW w:w="0" w:type="auto"/>
            <w:vAlign w:val="center"/>
            <w:hideMark/>
          </w:tcPr>
          <w:p w14:paraId="090C9D24" w14:textId="77777777" w:rsidR="00095F8D" w:rsidRDefault="00095F8D">
            <w:r>
              <w:t>Present with eyes closed</w:t>
            </w:r>
          </w:p>
        </w:tc>
        <w:tc>
          <w:tcPr>
            <w:tcW w:w="0" w:type="auto"/>
            <w:vAlign w:val="center"/>
            <w:hideMark/>
          </w:tcPr>
          <w:p w14:paraId="43F53230" w14:textId="77777777" w:rsidR="00095F8D" w:rsidRDefault="00095F8D">
            <w:r>
              <w:t>Absent or full of noise</w:t>
            </w:r>
          </w:p>
        </w:tc>
      </w:tr>
      <w:tr w:rsidR="00095F8D" w14:paraId="712252B1" w14:textId="77777777" w:rsidTr="00095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38F19" w14:textId="77777777" w:rsidR="00095F8D" w:rsidRDefault="00095F8D">
            <w:r>
              <w:t>Zero crossings</w:t>
            </w:r>
          </w:p>
        </w:tc>
        <w:tc>
          <w:tcPr>
            <w:tcW w:w="0" w:type="auto"/>
            <w:vAlign w:val="center"/>
            <w:hideMark/>
          </w:tcPr>
          <w:p w14:paraId="58656063" w14:textId="77777777" w:rsidR="00095F8D" w:rsidRDefault="00095F8D">
            <w:r>
              <w:t>Frequent</w:t>
            </w:r>
          </w:p>
        </w:tc>
        <w:tc>
          <w:tcPr>
            <w:tcW w:w="0" w:type="auto"/>
            <w:vAlign w:val="center"/>
            <w:hideMark/>
          </w:tcPr>
          <w:p w14:paraId="442F998B" w14:textId="77777777" w:rsidR="00095F8D" w:rsidRDefault="00095F8D">
            <w:r>
              <w:t>Flatline or extremely chaotic</w:t>
            </w:r>
          </w:p>
        </w:tc>
      </w:tr>
      <w:tr w:rsidR="00095F8D" w14:paraId="2937C272" w14:textId="77777777" w:rsidTr="00095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B5167" w14:textId="77777777" w:rsidR="00095F8D" w:rsidRDefault="00095F8D">
            <w:r>
              <w:t>Noise level</w:t>
            </w:r>
          </w:p>
        </w:tc>
        <w:tc>
          <w:tcPr>
            <w:tcW w:w="0" w:type="auto"/>
            <w:vAlign w:val="center"/>
            <w:hideMark/>
          </w:tcPr>
          <w:p w14:paraId="2EFEB50F" w14:textId="77777777" w:rsidR="00095F8D" w:rsidRDefault="00095F8D">
            <w:r>
              <w:t>Low, stable</w:t>
            </w:r>
          </w:p>
        </w:tc>
        <w:tc>
          <w:tcPr>
            <w:tcW w:w="0" w:type="auto"/>
            <w:vAlign w:val="center"/>
            <w:hideMark/>
          </w:tcPr>
          <w:p w14:paraId="7C74D5B7" w14:textId="77777777" w:rsidR="00095F8D" w:rsidRDefault="00095F8D">
            <w:r>
              <w:t>High, especially at 50/60 Hz</w:t>
            </w:r>
          </w:p>
        </w:tc>
      </w:tr>
      <w:tr w:rsidR="00095F8D" w14:paraId="5112C26C" w14:textId="77777777" w:rsidTr="00095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B57B8" w14:textId="77777777" w:rsidR="00095F8D" w:rsidRDefault="00095F8D">
            <w:r>
              <w:t>L/R symmetry</w:t>
            </w:r>
          </w:p>
        </w:tc>
        <w:tc>
          <w:tcPr>
            <w:tcW w:w="0" w:type="auto"/>
            <w:vAlign w:val="center"/>
            <w:hideMark/>
          </w:tcPr>
          <w:p w14:paraId="28D1128D" w14:textId="77777777" w:rsidR="00095F8D" w:rsidRDefault="00095F8D">
            <w:r>
              <w:t>Left and right channels similar</w:t>
            </w:r>
          </w:p>
        </w:tc>
        <w:tc>
          <w:tcPr>
            <w:tcW w:w="0" w:type="auto"/>
            <w:vAlign w:val="center"/>
            <w:hideMark/>
          </w:tcPr>
          <w:p w14:paraId="77C1637E" w14:textId="77777777" w:rsidR="00095F8D" w:rsidRDefault="00095F8D">
            <w:r>
              <w:t>Very different = possible fault</w:t>
            </w:r>
          </w:p>
        </w:tc>
      </w:tr>
    </w:tbl>
    <w:p w14:paraId="57B9876B" w14:textId="77777777" w:rsidR="00095F8D" w:rsidRDefault="00361228" w:rsidP="00095F8D">
      <w:r w:rsidRPr="00361228">
        <w:rPr>
          <w:noProof/>
          <w14:ligatures w14:val="standardContextual"/>
        </w:rPr>
        <w:pict w14:anchorId="2389EC8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38CFA14" w14:textId="0C4B04D4" w:rsidR="00095F8D" w:rsidRDefault="00095F8D" w:rsidP="00095F8D">
      <w:pPr>
        <w:spacing w:before="100" w:beforeAutospacing="1" w:after="100" w:afterAutospacing="1"/>
      </w:pPr>
      <w:r>
        <w:rPr>
          <w:rStyle w:val="Strong"/>
          <w:rFonts w:eastAsiaTheme="majorEastAsia"/>
        </w:rPr>
        <w:t>4. Run simple activation tests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4161"/>
      </w:tblGrid>
      <w:tr w:rsidR="00095F8D" w14:paraId="16D5C19D" w14:textId="77777777" w:rsidTr="00095F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627B73" w14:textId="77777777" w:rsidR="00095F8D" w:rsidRDefault="00095F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2726CEBC" w14:textId="77777777" w:rsidR="00095F8D" w:rsidRDefault="00095F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Should Happen</w:t>
            </w:r>
          </w:p>
        </w:tc>
      </w:tr>
      <w:tr w:rsidR="00095F8D" w14:paraId="61A7F881" w14:textId="77777777" w:rsidTr="00095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16A2C" w14:textId="77777777" w:rsidR="00095F8D" w:rsidRDefault="00095F8D">
            <w:r>
              <w:t>Close eyes</w:t>
            </w:r>
          </w:p>
        </w:tc>
        <w:tc>
          <w:tcPr>
            <w:tcW w:w="0" w:type="auto"/>
            <w:vAlign w:val="center"/>
            <w:hideMark/>
          </w:tcPr>
          <w:p w14:paraId="1702CE10" w14:textId="77777777" w:rsidR="00095F8D" w:rsidRDefault="00095F8D">
            <w:r>
              <w:t>Alpha rhythm increases in occipital region</w:t>
            </w:r>
          </w:p>
        </w:tc>
      </w:tr>
      <w:tr w:rsidR="00095F8D" w14:paraId="390F40FD" w14:textId="77777777" w:rsidTr="00095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54BA7" w14:textId="77777777" w:rsidR="00095F8D" w:rsidRDefault="00095F8D">
            <w:r>
              <w:t>Blink</w:t>
            </w:r>
          </w:p>
        </w:tc>
        <w:tc>
          <w:tcPr>
            <w:tcW w:w="0" w:type="auto"/>
            <w:vAlign w:val="center"/>
            <w:hideMark/>
          </w:tcPr>
          <w:p w14:paraId="7463F086" w14:textId="77777777" w:rsidR="00095F8D" w:rsidRDefault="00095F8D">
            <w:r>
              <w:t>Clear artifact in frontal channels</w:t>
            </w:r>
          </w:p>
        </w:tc>
      </w:tr>
      <w:tr w:rsidR="00095F8D" w14:paraId="0256435D" w14:textId="77777777" w:rsidTr="00095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CEA93" w14:textId="77777777" w:rsidR="00095F8D" w:rsidRDefault="00095F8D">
            <w:r>
              <w:t>Move jaw</w:t>
            </w:r>
          </w:p>
        </w:tc>
        <w:tc>
          <w:tcPr>
            <w:tcW w:w="0" w:type="auto"/>
            <w:vAlign w:val="center"/>
            <w:hideMark/>
          </w:tcPr>
          <w:p w14:paraId="50FFD9E0" w14:textId="77777777" w:rsidR="00095F8D" w:rsidRDefault="00095F8D">
            <w:r>
              <w:t>Muscle noise in temporal areas</w:t>
            </w:r>
          </w:p>
        </w:tc>
      </w:tr>
      <w:tr w:rsidR="00095F8D" w14:paraId="4FE1B431" w14:textId="77777777" w:rsidTr="00095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30A39" w14:textId="77777777" w:rsidR="00095F8D" w:rsidRDefault="00095F8D">
            <w:r>
              <w:t>Touch an electrode</w:t>
            </w:r>
          </w:p>
        </w:tc>
        <w:tc>
          <w:tcPr>
            <w:tcW w:w="0" w:type="auto"/>
            <w:vAlign w:val="center"/>
            <w:hideMark/>
          </w:tcPr>
          <w:p w14:paraId="6C8BF277" w14:textId="77777777" w:rsidR="00095F8D" w:rsidRDefault="00095F8D">
            <w:r>
              <w:t>Signal increases briefly</w:t>
            </w:r>
          </w:p>
        </w:tc>
      </w:tr>
    </w:tbl>
    <w:p w14:paraId="20CAAA79" w14:textId="77777777" w:rsidR="00095F8D" w:rsidRDefault="00361228" w:rsidP="00095F8D">
      <w:r w:rsidRPr="00361228">
        <w:rPr>
          <w:noProof/>
          <w14:ligatures w14:val="standardContextual"/>
        </w:rPr>
        <w:pict w14:anchorId="7D44C9B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9FAA24D" w14:textId="3504E826" w:rsidR="00095F8D" w:rsidRDefault="00095F8D" w:rsidP="00095F8D">
      <w:pPr>
        <w:spacing w:before="100" w:beforeAutospacing="1" w:after="100" w:afterAutospacing="1"/>
      </w:pPr>
      <w:r>
        <w:t xml:space="preserve"> </w:t>
      </w:r>
      <w:r>
        <w:rPr>
          <w:rStyle w:val="Strong"/>
          <w:rFonts w:eastAsiaTheme="majorEastAsia"/>
        </w:rPr>
        <w:t>5. Repeat with another person or a dummy head</w:t>
      </w:r>
      <w:r>
        <w:br/>
        <w:t>To make sure it’s not a physiological issue (like very dry skin, sweat, etc.).</w:t>
      </w:r>
    </w:p>
    <w:p w14:paraId="3F311C3F" w14:textId="77777777" w:rsidR="00095F8D" w:rsidRDefault="00361228" w:rsidP="00095F8D">
      <w:r w:rsidRPr="00361228">
        <w:rPr>
          <w:noProof/>
          <w14:ligatures w14:val="standardContextual"/>
        </w:rPr>
        <w:pict w14:anchorId="52FB724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1925BF7" w14:textId="77777777" w:rsidR="00095F8D" w:rsidRPr="00554EAA" w:rsidRDefault="00095F8D" w:rsidP="00554EAA">
      <w:pPr>
        <w:rPr>
          <w:sz w:val="28"/>
          <w:szCs w:val="28"/>
          <w:lang w:val="en-US"/>
        </w:rPr>
      </w:pPr>
    </w:p>
    <w:sectPr w:rsidR="00095F8D" w:rsidRPr="00554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16BA4"/>
    <w:multiLevelType w:val="hybridMultilevel"/>
    <w:tmpl w:val="82AEC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12B14"/>
    <w:multiLevelType w:val="multilevel"/>
    <w:tmpl w:val="8F14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61E20"/>
    <w:multiLevelType w:val="multilevel"/>
    <w:tmpl w:val="94EA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F6996"/>
    <w:multiLevelType w:val="multilevel"/>
    <w:tmpl w:val="94EA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A7934"/>
    <w:multiLevelType w:val="hybridMultilevel"/>
    <w:tmpl w:val="06B23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E7B46"/>
    <w:multiLevelType w:val="multilevel"/>
    <w:tmpl w:val="0E48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C4F4B"/>
    <w:multiLevelType w:val="hybridMultilevel"/>
    <w:tmpl w:val="4B5C9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A7CB2"/>
    <w:multiLevelType w:val="multilevel"/>
    <w:tmpl w:val="94EA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9959DD"/>
    <w:multiLevelType w:val="hybridMultilevel"/>
    <w:tmpl w:val="8C38E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206081">
    <w:abstractNumId w:val="1"/>
  </w:num>
  <w:num w:numId="2" w16cid:durableId="1383482045">
    <w:abstractNumId w:val="5"/>
  </w:num>
  <w:num w:numId="3" w16cid:durableId="639843170">
    <w:abstractNumId w:val="8"/>
  </w:num>
  <w:num w:numId="4" w16cid:durableId="1766264386">
    <w:abstractNumId w:val="4"/>
  </w:num>
  <w:num w:numId="5" w16cid:durableId="877668301">
    <w:abstractNumId w:val="0"/>
  </w:num>
  <w:num w:numId="6" w16cid:durableId="2081436862">
    <w:abstractNumId w:val="3"/>
  </w:num>
  <w:num w:numId="7" w16cid:durableId="2095469561">
    <w:abstractNumId w:val="6"/>
  </w:num>
  <w:num w:numId="8" w16cid:durableId="1604343557">
    <w:abstractNumId w:val="2"/>
  </w:num>
  <w:num w:numId="9" w16cid:durableId="4160969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55"/>
    <w:rsid w:val="000047C7"/>
    <w:rsid w:val="00095F8D"/>
    <w:rsid w:val="000D6973"/>
    <w:rsid w:val="001672AF"/>
    <w:rsid w:val="001D5696"/>
    <w:rsid w:val="002A6736"/>
    <w:rsid w:val="00361228"/>
    <w:rsid w:val="0049179C"/>
    <w:rsid w:val="00554EAA"/>
    <w:rsid w:val="00584DBD"/>
    <w:rsid w:val="006710BC"/>
    <w:rsid w:val="007714D2"/>
    <w:rsid w:val="007F5B55"/>
    <w:rsid w:val="0081518B"/>
    <w:rsid w:val="00894FF8"/>
    <w:rsid w:val="009F2FEB"/>
    <w:rsid w:val="00CD47F1"/>
    <w:rsid w:val="00EB68EC"/>
    <w:rsid w:val="00ED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A70F"/>
  <w15:chartTrackingRefBased/>
  <w15:docId w15:val="{B21F7837-FF7D-CD4A-A5DF-E9B76C83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36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B5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B5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B5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B5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B5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B5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B5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B5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B5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B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F5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B5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F5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B5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F5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B5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F5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B5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714D2"/>
    <w:rPr>
      <w:b/>
      <w:bCs/>
    </w:rPr>
  </w:style>
  <w:style w:type="character" w:styleId="Hyperlink">
    <w:name w:val="Hyperlink"/>
    <w:basedOn w:val="DefaultParagraphFont"/>
    <w:uiPriority w:val="99"/>
    <w:unhideWhenUsed/>
    <w:rsid w:val="007714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4D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D569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5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95F8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924424725002602" TargetMode="External"/><Relationship Id="rId13" Type="http://schemas.openxmlformats.org/officeDocument/2006/relationships/hyperlink" Target="https://www.ti.com/product/ADS1299?utm_source=google&amp;utm_medium=cpc&amp;utm_campaign=asc-dc-null-44700045345909036_prodfolderdynamic-cpc-pf-google-eu_en_int&amp;utm_content=prodfolddynamic&amp;ds_k=DYNAMIC+SEARCH+ADS&amp;gad_source=1&amp;gclid=CjwKCAjwwe2_BhBEEiwAM1I7scx1kcd518M1zrQmqoUFjF5Zd1KxNd82bIGzmh5jUGg8ajXDRwFS9xoCQ88QAvD_BwE&amp;gclsrc=aw.ds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focuscalm.com/products/focuscalm-eeg-headban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ntalab.com/reduce-noise-in-eeg-recordings/" TargetMode="External"/><Relationship Id="rId7" Type="http://schemas.openxmlformats.org/officeDocument/2006/relationships/hyperlink" Target="https://www.gao.caltech.edu/uploads/2/6/7/2/26723767/advanced_materials_-_2021_-_heng_-_flexible_electronics_and_devices_as_human_machine_interfaces_for_medical_robotics.pdf" TargetMode="External"/><Relationship Id="rId12" Type="http://schemas.openxmlformats.org/officeDocument/2006/relationships/hyperlink" Target="https://www.researchgate.net/publication/352019337_DETECTION_OF_DRIVER_DROWSINESS_FROM_EEG_SIGNALS_USING_WEARABLE_BRAIN_SENSING_HEADBAND" TargetMode="External"/><Relationship Id="rId17" Type="http://schemas.openxmlformats.org/officeDocument/2006/relationships/hyperlink" Target="https://drive.google.com/file/d/1Ri2UPmPH2SrTjYQ8Mj046ciWLGzRxCSl/view" TargetMode="External"/><Relationship Id="rId25" Type="http://schemas.openxmlformats.org/officeDocument/2006/relationships/hyperlink" Target="https://www.emotiv.com/products/insight?srsltid=AfmBOor5F19eFbDBJE-C8q8fuahR9lpD3k07xa3u8nyh6wLnCAHFAm9t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s://www.sciencedirect.com/science/article/abs/pii/S0010482524015488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gxsystems.com/patcheeg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earablesensing.com/dsi-24/#featur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openbci.com/Cyton/CytonSpecs/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store.myndplay.com/products.php?prod=37" TargetMode="External"/><Relationship Id="rId10" Type="http://schemas.openxmlformats.org/officeDocument/2006/relationships/hyperlink" Target="https://ww1.microchip.com/downloads/en/DeviceDoc/Atmel-7810-Automotive-Microcontrollers-ATmega328P_Datasheet.pdf#page=6.07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st.com/resource/en/datasheet/cd00161566.pdf" TargetMode="External"/><Relationship Id="rId14" Type="http://schemas.openxmlformats.org/officeDocument/2006/relationships/hyperlink" Target="https://www.digikey.gr/en/maker/projects/muse-s-meditation-headband-teardown/1b6c27ebce0b461896ef80d0c91c2f32" TargetMode="External"/><Relationship Id="rId22" Type="http://schemas.openxmlformats.org/officeDocument/2006/relationships/hyperlink" Target="https://brainbit.com/hardware-solutions/brainbit-headband/" TargetMode="External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Hermida Carbadillo</dc:creator>
  <cp:keywords/>
  <dc:description/>
  <cp:lastModifiedBy>Laura Hermida Carbadillo</cp:lastModifiedBy>
  <cp:revision>26</cp:revision>
  <dcterms:created xsi:type="dcterms:W3CDTF">2025-04-11T08:16:00Z</dcterms:created>
  <dcterms:modified xsi:type="dcterms:W3CDTF">2025-05-02T12:40:00Z</dcterms:modified>
</cp:coreProperties>
</file>