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b/>
          <w:bCs/>
          <w:color w:val="2B5797"/>
          <w:sz w:val="72"/>
          <w:szCs w:val="72"/>
        </w:rPr>
        <w:t xml:space="preserve">VARTA</w:t>
      </w:r>
    </w:p>
    <w:p>
      <w:pPr>
        <w:spacing w:after="200"/>
        <w:jc w:val="center"/>
      </w:pPr>
      <w:r>
        <w:rPr>
          <w:i/>
          <w:iCs/>
          <w:sz w:val="32"/>
          <w:szCs w:val="32"/>
        </w:rPr>
        <w:t xml:space="preserve">Visual and Acoustic Real-Time Alert System</w:t>
      </w:r>
    </w:p>
    <w:p>
      <w:pPr>
        <w:spacing w:after="800"/>
        <w:jc w:val="center"/>
      </w:pPr>
      <w:r>
        <w:rPr>
          <w:sz w:val="28"/>
          <w:szCs w:val="28"/>
        </w:rPr>
        <w:t xml:space="preserve">Open Source Portable Acoustic Drone Detector</w:t>
      </w:r>
    </w:p>
    <w:p>
      <w:pPr>
        <w:spacing w:after="200"/>
        <w:jc w:val="center"/>
      </w:pPr>
      <w:r>
        <w:rPr>
          <w:color w:val="666666"/>
          <w:sz w:val="24"/>
          <w:szCs w:val="24"/>
        </w:rPr>
        <w:t xml:space="preserve">Designed to detect fiber optic controlled FPV drones</w:t>
      </w:r>
    </w:p>
    <w:p>
      <w:pPr>
        <w:spacing w:after="200"/>
        <w:jc w:val="center"/>
      </w:pPr>
      <w:r>
        <w:rPr>
          <w:color w:val="666666"/>
          <w:sz w:val="24"/>
          <w:szCs w:val="24"/>
        </w:rPr>
        <w:t xml:space="preserve">that evade traditional RF-based detection systems</w:t>
      </w:r>
    </w:p>
    <w:p>
      <w:pPr>
        <w:spacing w:after="1600"/>
      </w:pPr>
    </w:p>
    <w:p>
      <w:pPr>
        <w:jc w:val="center"/>
      </w:pPr>
      <w:r>
        <w:rPr>
          <w:sz w:val="24"/>
          <w:szCs w:val="24"/>
        </w:rPr>
        <w:t xml:space="preserve">Technical Documentation v1.0</w:t>
      </w:r>
    </w:p>
    <w:p>
      <w:pPr>
        <w:spacing w:after="200"/>
        <w:jc w:val="center"/>
      </w:pPr>
      <w:r>
        <w:rPr>
          <w:sz w:val="24"/>
          <w:szCs w:val="24"/>
        </w:rPr>
        <w:t xml:space="preserve">January 2025</w:t>
      </w:r>
    </w:p>
    <w:p>
      <w:pPr>
        <w:spacing w:after="800"/>
      </w:pPr>
    </w:p>
    <w:p>
      <w:pPr>
        <w:jc w:val="center"/>
      </w:pPr>
      <w:r>
        <w:rPr>
          <w:color w:val="666666"/>
          <w:sz w:val="20"/>
          <w:szCs w:val="20"/>
        </w:rPr>
        <w:t xml:space="preserve">Hardware: CERN-OHL-P-2.0  |  Software: MIT  |  Docs: CC-BY-4.0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VARTA is an open-source, portable acoustic drone detection system designed to address a critical gap in current drone defense: the inability of RF-based detectors to identify fiber optic controlled drones.</w:t>
      </w:r>
    </w:p>
    <w:p>
      <w:pPr>
        <w:spacing w:after="200"/>
      </w:pPr>
      <w:r>
        <w:t xml:space="preserve">Traditional drone detection systems like the BlueBird Chuyka rely on detecting radio frequency emissions from drone control links. However, fiber optic controlled FPV drones transmit no RF signals, making them invisible to these systems. VARTA fills this gap using acoustic detection and machine learning classification.</w:t>
      </w:r>
    </w:p>
    <w:p>
      <w:pPr>
        <w:pStyle w:val="Heading2"/>
      </w:pPr>
      <w:r>
        <w:t xml:space="preserve">Key Capabilities</w:t>
      </w:r>
    </w:p>
    <w:p>
      <w:pPr>
        <w:pStyle w:val="ListParagraph"/>
        <w:numPr>
          <w:ilvl w:val="0"/>
          <w:numId w:val="2"/>
        </w:numPr>
      </w:pPr>
      <w:r>
        <w:t xml:space="preserve">4-microphone beamforming array for direction estimation</w:t>
      </w:r>
    </w:p>
    <w:p>
      <w:pPr>
        <w:pStyle w:val="ListParagraph"/>
        <w:numPr>
          <w:ilvl w:val="0"/>
          <w:numId w:val="2"/>
        </w:numPr>
      </w:pPr>
      <w:r>
        <w:t xml:space="preserve">Machine learning classification using TensorFlow Lite on edge</w:t>
      </w:r>
    </w:p>
    <w:p>
      <w:pPr>
        <w:pStyle w:val="ListParagraph"/>
        <w:numPr>
          <w:ilvl w:val="0"/>
          <w:numId w:val="2"/>
        </w:numPr>
      </w:pPr>
      <w:r>
        <w:t xml:space="preserve">200-500m detection range (environment dependent)</w:t>
      </w:r>
    </w:p>
    <w:p>
      <w:pPr>
        <w:pStyle w:val="ListParagraph"/>
        <w:numPr>
          <w:ilvl w:val="0"/>
          <w:numId w:val="2"/>
        </w:numPr>
      </w:pPr>
      <w:r>
        <w:t xml:space="preserve">Visual, audio, and haptic alerts for high-noise environments</w:t>
      </w:r>
    </w:p>
    <w:p>
      <w:pPr>
        <w:pStyle w:val="ListParagraph"/>
        <w:numPr>
          <w:ilvl w:val="0"/>
          <w:numId w:val="2"/>
        </w:numPr>
      </w:pPr>
      <w:r>
        <w:t xml:space="preserve">$80-100 total bill of materials cost</w:t>
      </w:r>
    </w:p>
    <w:p>
      <w:pPr>
        <w:pStyle w:val="ListParagraph"/>
        <w:numPr>
          <w:ilvl w:val="0"/>
          <w:numId w:val="2"/>
        </w:numPr>
      </w:pPr>
      <w:r>
        <w:t xml:space="preserve">Fully open source hardware and software</w:t>
      </w:r>
    </w:p>
    <w:p>
      <w:pPr>
        <w:pStyle w:val="Heading2"/>
      </w:pPr>
      <w:r>
        <w:t xml:space="preserve">Target Users</w:t>
      </w:r>
    </w:p>
    <w:p>
      <w:pPr>
        <w:spacing w:after="200"/>
      </w:pPr>
      <w:r>
        <w:t xml:space="preserve">Infantry units, security personnel, and defensive operators who need portable, low-cost early warning against fiber optic FPV drones where RF detection is ineffective.</w:t>
      </w:r>
    </w:p>
    <w:p>
      <w:r>
        <w:br w:type="page"/>
      </w:r>
    </w:p>
    <w:p>
      <w:pPr>
        <w:pStyle w:val="Heading1"/>
      </w:pPr>
      <w:r>
        <w:t xml:space="preserve">Problem Statement</w:t>
      </w:r>
    </w:p>
    <w:p>
      <w:pPr>
        <w:pStyle w:val="Heading2"/>
      </w:pPr>
      <w:r>
        <w:t xml:space="preserve">The Fiber Optic Drone Threat</w:t>
      </w:r>
    </w:p>
    <w:p>
      <w:pPr>
        <w:spacing w:after="200"/>
      </w:pPr>
      <w:r>
        <w:t xml:space="preserve">Fiber optic controlled FPV drones represent a significant evolution in drone warfare. By transmitting video and control signals through a thin fiber optic cable rather than radio waves, these systems achieve:</w:t>
      </w:r>
    </w:p>
    <w:p>
      <w:pPr>
        <w:pStyle w:val="ListParagraph"/>
        <w:numPr>
          <w:ilvl w:val="0"/>
          <w:numId w:val="2"/>
        </w:numPr>
      </w:pPr>
      <w:r>
        <w:t xml:space="preserve">Complete immunity to RF jamming and detection</w:t>
      </w:r>
    </w:p>
    <w:p>
      <w:pPr>
        <w:pStyle w:val="ListParagraph"/>
        <w:numPr>
          <w:ilvl w:val="0"/>
          <w:numId w:val="2"/>
        </w:numPr>
      </w:pPr>
      <w:r>
        <w:t xml:space="preserve">Zero electromagnetic signature during flight</w:t>
      </w:r>
    </w:p>
    <w:p>
      <w:pPr>
        <w:pStyle w:val="ListParagraph"/>
        <w:numPr>
          <w:ilvl w:val="0"/>
          <w:numId w:val="2"/>
        </w:numPr>
      </w:pPr>
      <w:r>
        <w:t xml:space="preserve">High-bandwidth, low-latency video transmission</w:t>
      </w:r>
    </w:p>
    <w:p>
      <w:pPr>
        <w:pStyle w:val="ListParagraph"/>
        <w:numPr>
          <w:ilvl w:val="0"/>
          <w:numId w:val="2"/>
        </w:numPr>
      </w:pPr>
      <w:r>
        <w:t xml:space="preserve">Resistance to electronic warfare countermeasures</w:t>
      </w:r>
    </w:p>
    <w:p>
      <w:pPr>
        <w:pStyle w:val="Heading2"/>
      </w:pPr>
      <w:r>
        <w:t xml:space="preserve">Current Detection Gap</w:t>
      </w:r>
    </w:p>
    <w:p>
      <w:pPr>
        <w:spacing w:after="200"/>
      </w:pPr>
      <w:r>
        <w:t xml:space="preserve">RF-based drone detectors like the BlueBird Chuyka 2.0 ($460, 900-1800 MHz and 4860-6060 MHz scanning) are completely ineffective against fiber optic drones because there are no radio signals to detect.</w:t>
      </w:r>
    </w:p>
    <w:p>
      <w:pPr>
        <w:spacing w:after="200"/>
      </w:pPr>
      <w:r>
        <w:t xml:space="preserve">Military-grade solutions exist (radar, sensor fusion) but are expensive ($50,000+), vehicle-mounted, and unavailable to frontline infantry units who face the most immediate threat.</w:t>
      </w:r>
    </w:p>
    <w:p>
      <w:pPr>
        <w:pStyle w:val="Heading2"/>
      </w:pPr>
      <w:r>
        <w:t xml:space="preserve">Market Opportunity</w:t>
      </w:r>
    </w:p>
    <w:p>
      <w:pPr>
        <w:spacing w:after="200"/>
      </w:pPr>
      <w:r>
        <w:t xml:space="preserve">There is no commercially available portable detector in the $1,000-3,000 price range that can detect fiber optic drones. VARTA fills this gap using acoustic detection, the only viable passive detection method for infantry-portable systems.</w:t>
      </w:r>
    </w:p>
    <w:p>
      <w:r>
        <w:br w:type="page"/>
      </w:r>
    </w:p>
    <w:p>
      <w:pPr>
        <w:pStyle w:val="Heading1"/>
      </w:pPr>
      <w:r>
        <w:t xml:space="preserve">Technical Specifications</w:t>
      </w:r>
    </w:p>
    <w:p>
      <w:pPr>
        <w:pStyle w:val="Heading2"/>
      </w:pPr>
      <w:r>
        <w:t xml:space="preserve">System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Parameter</w:t>
            </w:r>
          </w:p>
        </w:tc>
        <w:tc>
          <w:tcPr>
            <w:tcW w:type="dxa" w:w="468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Specification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Detection Range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200-500m (line of sight, low ambient noise)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Detection Time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4-8 seconds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Direction Accuracy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±15° azimuth</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Power Supply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7.4V (2S 18650 Li-Ion)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Battery Life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8+ hours continuous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Operating Temperature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-20°C to +50°C</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Enclosure Rating</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IP54 (dust and splash protected)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Weight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~350g with battery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Dimensions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140 x 80 x 45 mm</w:t>
            </w:r>
          </w:p>
        </w:tc>
      </w:tr>
    </w:tbl>
    <w:p>
      <w:pPr>
        <w:spacing w:after="300"/>
      </w:pPr>
    </w:p>
    <w:p>
      <w:pPr>
        <w:pStyle w:val="Heading2"/>
      </w:pPr>
      <w:r>
        <w:t xml:space="preserve">Detection Methodology</w:t>
      </w:r>
    </w:p>
    <w:p>
      <w:pPr>
        <w:spacing w:after="200"/>
      </w:pPr>
      <w:r>
        <w:t xml:space="preserve">VARTA uses three complementary detection techniques:</w:t>
      </w:r>
    </w:p>
    <w:p>
      <w:pPr>
        <w:spacing w:after="100"/>
      </w:pPr>
      <w:r>
        <w:rPr>
          <w:b/>
          <w:bCs/>
        </w:rPr>
        <w:t xml:space="preserve">1. FFT Spectral Analysis: </w:t>
      </w:r>
      <w:r>
        <w:t xml:space="preserve">Continuous fast Fourier transform analysis identifies drone motor fundamentals (typically 150-400 Hz) and their characteristic harmonic patterns.</w:t>
      </w:r>
    </w:p>
    <w:p>
      <w:pPr>
        <w:spacing w:after="100"/>
      </w:pPr>
      <w:r>
        <w:rPr>
          <w:b/>
          <w:bCs/>
        </w:rPr>
        <w:t xml:space="preserve">2. Beamforming: </w:t>
      </w:r>
      <w:r>
        <w:t xml:space="preserve">Time-difference-of-arrival (TDOA) across the 4-microphone square array estimates threat direction with ±15° accuracy.</w:t>
      </w:r>
    </w:p>
    <w:p>
      <w:pPr>
        <w:spacing w:after="200"/>
      </w:pPr>
      <w:r>
        <w:rPr>
          <w:b/>
          <w:bCs/>
        </w:rPr>
        <w:t xml:space="preserve">3. ML Classification: </w:t>
      </w:r>
      <w:r>
        <w:t xml:space="preserve">A lightweight convolutional neural network running on the ESP32-S3 distinguishes drone signatures from environmental noise (vehicles, wind, wildlife).</w:t>
      </w:r>
    </w:p>
    <w:p>
      <w:pPr>
        <w:pStyle w:val="Heading2"/>
      </w:pPr>
      <w:r>
        <w:t xml:space="preserve">Hardware Architecture</w:t>
      </w:r>
    </w:p>
    <w:p>
      <w:pPr>
        <w:spacing w:after="200"/>
      </w:pPr>
      <w:r>
        <w:t xml:space="preserve">The system is built around the ESP32-S3-WROOM-1 microcontroller with integrated Wi-Fi and Bluetooth, 16MB flash, and 8MB PSRAM for ML inference.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Component</w:t>
            </w:r>
          </w:p>
        </w:tc>
        <w:tc>
          <w:tcPr>
            <w:tcW w:type="dxa" w:w="312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Specification</w:t>
            </w:r>
          </w:p>
        </w:tc>
        <w:tc>
          <w:tcPr>
            <w:tcW w:type="dxa" w:w="312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Purpose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ESP32-S3-WROOM-1-N16R8</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240 MHz dual-core, 16MB flash</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Main processor, ML inference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INMP441 MEMS Microphone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I2S digital output, 4 units</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Audio capture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SSD1306 OLED</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128x64 pixels, I2C</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Status display</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WS2812B LED Ring</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8 LEDs, 32mm diameter</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Direction indicator</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Piezo Buzzer</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3-5V active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Audio alert</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Coin Vibration Motor</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3V DC</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Haptic alert</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18650 2S Pack</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7.4V, 5000mAh</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Power source</w:t>
            </w:r>
          </w:p>
        </w:tc>
      </w:tr>
    </w:tbl>
    <w:p>
      <w:r>
        <w:br w:type="page"/>
      </w:r>
    </w:p>
    <w:p>
      <w:pPr>
        <w:pStyle w:val="Heading1"/>
      </w:pPr>
      <w:r>
        <w:t xml:space="preserve">Machine Learning Model</w:t>
      </w:r>
    </w:p>
    <w:p>
      <w:pPr>
        <w:pStyle w:val="Heading2"/>
      </w:pPr>
      <w:r>
        <w:t xml:space="preserve">Architecture</w:t>
      </w:r>
    </w:p>
    <w:p>
      <w:pPr>
        <w:spacing w:after="200"/>
      </w:pPr>
      <w:r>
        <w:t xml:space="preserve">The detection model is a lightweight convolutional neural network optimized for real-time inference on the ESP32-S3:</w:t>
      </w:r>
    </w:p>
    <w:p>
      <w:pPr>
        <w:spacing w:after="100"/>
      </w:pPr>
      <w:r>
        <w:rPr>
          <w:b/>
          <w:bCs/>
        </w:rPr>
        <w:t xml:space="preserve">Input: </w:t>
      </w:r>
      <w:r>
        <w:t xml:space="preserve">128 mel-frequency bands × 32 time frames (1 second of audio)</w:t>
      </w:r>
    </w:p>
    <w:p>
      <w:pPr>
        <w:spacing w:after="100"/>
      </w:pPr>
      <w:r>
        <w:rPr>
          <w:b/>
          <w:bCs/>
        </w:rPr>
        <w:t xml:space="preserve">Layer 1: </w:t>
      </w:r>
      <w:r>
        <w:t xml:space="preserve">Conv2D (16 filters, 3×3) + BatchNorm + ReLU + MaxPool</w:t>
      </w:r>
    </w:p>
    <w:p>
      <w:pPr>
        <w:spacing w:after="100"/>
      </w:pPr>
      <w:r>
        <w:rPr>
          <w:b/>
          <w:bCs/>
        </w:rPr>
        <w:t xml:space="preserve">Layer 2: </w:t>
      </w:r>
      <w:r>
        <w:t xml:space="preserve">Conv2D (32 filters, 3×3) + BatchNorm + ReLU + MaxPool</w:t>
      </w:r>
    </w:p>
    <w:p>
      <w:pPr>
        <w:spacing w:after="100"/>
      </w:pPr>
      <w:r>
        <w:rPr>
          <w:b/>
          <w:bCs/>
        </w:rPr>
        <w:t xml:space="preserve">Layer 3: </w:t>
      </w:r>
      <w:r>
        <w:t xml:space="preserve">Conv2D (64 filters, 3×3) + BatchNorm + ReLU + GlobalAvgPool</w:t>
      </w:r>
    </w:p>
    <w:p>
      <w:pPr>
        <w:spacing w:after="100"/>
      </w:pPr>
      <w:r>
        <w:rPr>
          <w:b/>
          <w:bCs/>
        </w:rPr>
        <w:t xml:space="preserve">Dense: </w:t>
      </w:r>
      <w:r>
        <w:t xml:space="preserve">32 units + ReLU + Dropout (0.3)</w:t>
      </w:r>
    </w:p>
    <w:p>
      <w:pPr>
        <w:spacing w:after="200"/>
      </w:pPr>
      <w:r>
        <w:rPr>
          <w:b/>
          <w:bCs/>
        </w:rPr>
        <w:t xml:space="preserve">Output: </w:t>
      </w:r>
      <w:r>
        <w:t xml:space="preserve">2 classes (no_drone, drone) with softmax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Metric</w:t>
            </w:r>
          </w:p>
        </w:tc>
        <w:tc>
          <w:tcPr>
            <w:tcW w:type="dxa" w:w="468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Value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Total Parameters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~45,000</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Model Size (quantized)</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~50 KB</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Inference Time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~50 ms on ESP32-S3</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Memory Usage</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~100 KB arena</w:t>
            </w:r>
          </w:p>
        </w:tc>
      </w:tr>
    </w:tbl>
    <w:p>
      <w:pPr>
        <w:spacing w:after="300"/>
      </w:pPr>
    </w:p>
    <w:p>
      <w:pPr>
        <w:pStyle w:val="Heading2"/>
      </w:pPr>
      <w:r>
        <w:t xml:space="preserve">Training Pipeline</w:t>
      </w:r>
    </w:p>
    <w:p>
      <w:pPr>
        <w:spacing w:after="200"/>
      </w:pPr>
      <w:r>
        <w:t xml:space="preserve">The project includes a complete training pipeline with Python scripts for data collection, labeling, training, and TensorFlow Lite conversion. Users train custom models on audio from their deployment environment for optimal performance.</w:t>
      </w:r>
    </w:p>
    <w:p>
      <w:r>
        <w:br w:type="page"/>
      </w:r>
    </w:p>
    <w:p>
      <w:pPr>
        <w:pStyle w:val="Heading1"/>
      </w:pPr>
      <w:r>
        <w:t xml:space="preserve">Bill of Materials</w:t>
      </w:r>
    </w:p>
    <w:p>
      <w:pPr>
        <w:spacing w:after="200"/>
      </w:pPr>
      <w:r>
        <w:t xml:space="preserve">Total estimated cost: $83.92 USD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2180"/>
        <w:gridCol w:w="2180"/>
      </w:tblGrid>
      <w:tr>
        <w:tc>
          <w:tcPr>
            <w:tcW w:type="dxa" w:w="400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Component</w:t>
            </w:r>
          </w:p>
        </w:tc>
        <w:tc>
          <w:tcPr>
            <w:tcW w:type="dxa" w:w="100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Qty</w:t>
            </w:r>
          </w:p>
        </w:tc>
        <w:tc>
          <w:tcPr>
            <w:tcW w:type="dxa" w:w="218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Unit Cost</w:t>
            </w:r>
          </w:p>
        </w:tc>
        <w:tc>
          <w:tcPr>
            <w:tcW w:type="dxa" w:w="2180"/>
            <w:gridSpan w:val="1"/>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b/>
                <w:bCs/>
                <w:color w:val="FFFFFF"/>
                <w:sz w:val="22"/>
                <w:szCs w:val="22"/>
              </w:rPr>
              <w:t xml:space="preserve">Total</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ESP32-S3-DevKitC-1</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$9.99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$9.99</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INMP441 MEMS Microphone</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$2.99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$11.96</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SSD1306 0.96" OLED</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$3.99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$3.99</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WS2812B 8-LED Ring</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$2.99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$2.99</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Piezo Buzzer</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$0.99</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Vibration Motor</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$1.49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$1.49</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18650 2S Holder + BMS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$3.49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$3.49</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18650 Cells (2500mAh)</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$4.99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$9.98</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TP4056 USB-C Charger</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$1.99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$1.99</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MT3608 Boost Converter</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$0.99</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$0.99</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Switches, Buttons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$0.40</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$0.80</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Resistors, Transistor</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$0.10</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$0.40</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Connectors, Headers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$2.00</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Wire (22AWG + 26AWG)</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$10.98</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3D Printed Enclosure</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 parts</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$6.00</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Hardware (screws, nuts)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$2.04</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Miscellaneous</w:t>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$13.98</w:t>
            </w:r>
          </w:p>
        </w:tc>
      </w:tr>
      <w:tr>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TOTAL:</w:t>
            </w:r>
          </w:p>
        </w:tc>
        <w:tc>
          <w:tcPr>
            <w:tcW w:type="dxa" w:w="21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$83.92</w:t>
            </w:r>
          </w:p>
        </w:tc>
      </w:tr>
    </w:tbl>
    <w:p>
      <w:r>
        <w:br w:type="page"/>
      </w:r>
    </w:p>
    <w:p>
      <w:pPr>
        <w:pStyle w:val="Heading1"/>
      </w:pPr>
      <w:r>
        <w:t xml:space="preserve">Limitations and Considerations</w:t>
      </w:r>
    </w:p>
    <w:p>
      <w:pPr>
        <w:pStyle w:val="Heading2"/>
      </w:pPr>
      <w:r>
        <w:t xml:space="preserve">Environmental Factors</w:t>
      </w:r>
    </w:p>
    <w:p>
      <w:pPr>
        <w:pStyle w:val="ListParagraph"/>
        <w:numPr>
          <w:ilvl w:val="0"/>
          <w:numId w:val="2"/>
        </w:numPr>
      </w:pPr>
      <w:r>
        <w:t xml:space="preserve">Detection range decreases significantly in high ambient noise (combat, vehicles, wind)</w:t>
      </w:r>
    </w:p>
    <w:p>
      <w:pPr>
        <w:pStyle w:val="ListParagraph"/>
        <w:numPr>
          <w:ilvl w:val="0"/>
          <w:numId w:val="2"/>
        </w:numPr>
      </w:pPr>
      <w:r>
        <w:t xml:space="preserve">Cannot detect drones with silenced or baffled motors at useful range</w:t>
      </w:r>
    </w:p>
    <w:p>
      <w:pPr>
        <w:pStyle w:val="ListParagraph"/>
        <w:numPr>
          <w:ilvl w:val="0"/>
          <w:numId w:val="2"/>
        </w:numPr>
      </w:pPr>
      <w:r>
        <w:t xml:space="preserve">False positives possible from other small motors, insects, distant vehicles</w:t>
      </w:r>
    </w:p>
    <w:p>
      <w:pPr>
        <w:pStyle w:val="ListParagraph"/>
        <w:numPr>
          <w:ilvl w:val="0"/>
          <w:numId w:val="2"/>
        </w:numPr>
      </w:pPr>
      <w:r>
        <w:t xml:space="preserve">Requires acoustic line-of-sight; terrain and structures attenuate sound</w:t>
      </w:r>
    </w:p>
    <w:p>
      <w:pPr>
        <w:pStyle w:val="Heading2"/>
      </w:pPr>
      <w:r>
        <w:t xml:space="preserve">Technical Limitations</w:t>
      </w:r>
    </w:p>
    <w:p>
      <w:pPr>
        <w:pStyle w:val="ListParagraph"/>
        <w:numPr>
          <w:ilvl w:val="0"/>
          <w:numId w:val="2"/>
        </w:numPr>
      </w:pPr>
      <w:r>
        <w:t xml:space="preserve">Azimuth direction only; no altitude estimation</w:t>
      </w:r>
    </w:p>
    <w:p>
      <w:pPr>
        <w:pStyle w:val="ListParagraph"/>
        <w:numPr>
          <w:ilvl w:val="0"/>
          <w:numId w:val="2"/>
        </w:numPr>
      </w:pPr>
      <w:r>
        <w:t xml:space="preserve">Model performance depends heavily on training data quality</w:t>
      </w:r>
    </w:p>
    <w:p>
      <w:pPr>
        <w:pStyle w:val="ListParagraph"/>
        <w:numPr>
          <w:ilvl w:val="0"/>
          <w:numId w:val="2"/>
        </w:numPr>
      </w:pPr>
      <w:r>
        <w:t xml:space="preserve">Initial deployment will have false positives until calibrated</w:t>
      </w:r>
    </w:p>
    <w:p>
      <w:pPr>
        <w:pStyle w:val="ListParagraph"/>
        <w:numPr>
          <w:ilvl w:val="0"/>
          <w:numId w:val="2"/>
        </w:numPr>
      </w:pPr>
      <w:r>
        <w:t xml:space="preserve">Not a substitute for other protective measures</w:t>
      </w:r>
    </w:p>
    <w:p>
      <w:pPr>
        <w:pStyle w:val="Heading2"/>
      </w:pPr>
      <w:r>
        <w:t xml:space="preserve">Recommended Mitigations</w:t>
      </w:r>
    </w:p>
    <w:p>
      <w:pPr>
        <w:spacing w:after="200"/>
      </w:pPr>
      <w:r>
        <w:t xml:space="preserve">Deploy as part of layered defense with RF detection. Train custom ML models with audio from actual deployment environments. Use multiple units for overlapping coverage. Recalibrate when changing locations.</w:t>
      </w:r>
    </w:p>
    <w:p>
      <w:r>
        <w:br w:type="page"/>
      </w:r>
    </w:p>
    <w:p>
      <w:pPr>
        <w:pStyle w:val="Heading1"/>
      </w:pPr>
      <w:r>
        <w:t xml:space="preserve">Project Structure</w:t>
      </w:r>
    </w:p>
    <w:p>
      <w:pPr>
        <w:spacing w:after="200"/>
      </w:pPr>
      <w:r>
        <w:rPr>
          <w:b/>
          <w:bCs/>
        </w:rPr>
        <w:t xml:space="preserve">Repository: </w:t>
      </w:r>
      <w:r>
        <w:t xml:space="preserve">github.com/[your-org]/varta</w:t>
      </w:r>
    </w:p>
    <w:p>
      <w:pPr>
        <w:spacing w:after="100"/>
      </w:pPr>
      <w:r>
        <w:rPr>
          <w:b/>
          <w:bCs/>
        </w:rPr>
        <w:t xml:space="preserve">/firmware/</w:t>
      </w:r>
      <w:r>
        <w:t xml:space="preserve"> - ESP32-S3 firmware (PlatformIO)</w:t>
      </w:r>
    </w:p>
    <w:p>
      <w:pPr>
        <w:spacing w:after="100"/>
      </w:pPr>
      <w:r>
        <w:rPr>
          <w:b/>
          <w:bCs/>
        </w:rPr>
        <w:t xml:space="preserve">/ml/training/</w:t>
      </w:r>
      <w:r>
        <w:t xml:space="preserve"> - Python ML training pipeline</w:t>
      </w:r>
    </w:p>
    <w:p>
      <w:pPr>
        <w:spacing w:after="100"/>
      </w:pPr>
      <w:r>
        <w:rPr>
          <w:b/>
          <w:bCs/>
        </w:rPr>
        <w:t xml:space="preserve">/hardware/kicad/</w:t>
      </w:r>
      <w:r>
        <w:t xml:space="preserve"> - KiCad schematic files</w:t>
      </w:r>
    </w:p>
    <w:p>
      <w:pPr>
        <w:spacing w:after="100"/>
      </w:pPr>
      <w:r>
        <w:rPr>
          <w:b/>
          <w:bCs/>
        </w:rPr>
        <w:t xml:space="preserve">/hardware/bom/</w:t>
      </w:r>
      <w:r>
        <w:t xml:space="preserve"> - Bill of materials</w:t>
      </w:r>
    </w:p>
    <w:p>
      <w:pPr>
        <w:spacing w:after="100"/>
      </w:pPr>
      <w:r>
        <w:rPr>
          <w:b/>
          <w:bCs/>
        </w:rPr>
        <w:t xml:space="preserve">/enclosure/</w:t>
      </w:r>
      <w:r>
        <w:t xml:space="preserve"> - OpenSCAD 3D printable enclosure</w:t>
      </w:r>
    </w:p>
    <w:p>
      <w:pPr>
        <w:spacing w:after="100"/>
      </w:pPr>
      <w:r>
        <w:rPr>
          <w:b/>
          <w:bCs/>
        </w:rPr>
        <w:t xml:space="preserve">/docs/</w:t>
      </w:r>
      <w:r>
        <w:t xml:space="preserve"> - Assembly instructions and documentation</w:t>
      </w:r>
    </w:p>
    <w:p>
      <w:pPr>
        <w:pStyle w:val="Heading2"/>
      </w:pPr>
      <w:r>
        <w:t xml:space="preserve">Getting Started</w:t>
      </w:r>
    </w:p>
    <w:p>
      <w:pPr>
        <w:pStyle w:val="ListParagraph"/>
        <w:numPr>
          <w:ilvl w:val="0"/>
          <w:numId w:val="3"/>
        </w:numPr>
      </w:pPr>
      <w:r>
        <w:t xml:space="preserve">Clone repository and review documentation</w:t>
      </w:r>
    </w:p>
    <w:p>
      <w:pPr>
        <w:pStyle w:val="ListParagraph"/>
        <w:numPr>
          <w:ilvl w:val="0"/>
          <w:numId w:val="3"/>
        </w:numPr>
      </w:pPr>
      <w:r>
        <w:t xml:space="preserve">Order components from BOM</w:t>
      </w:r>
    </w:p>
    <w:p>
      <w:pPr>
        <w:pStyle w:val="ListParagraph"/>
        <w:numPr>
          <w:ilvl w:val="0"/>
          <w:numId w:val="3"/>
        </w:numPr>
      </w:pPr>
      <w:r>
        <w:t xml:space="preserve">3D print enclosure (PETG recommended)</w:t>
      </w:r>
    </w:p>
    <w:p>
      <w:pPr>
        <w:pStyle w:val="ListParagraph"/>
        <w:numPr>
          <w:ilvl w:val="0"/>
          <w:numId w:val="3"/>
        </w:numPr>
      </w:pPr>
      <w:r>
        <w:t xml:space="preserve">Assemble hardware per assembly guide</w:t>
      </w:r>
    </w:p>
    <w:p>
      <w:pPr>
        <w:pStyle w:val="ListParagraph"/>
        <w:numPr>
          <w:ilvl w:val="0"/>
          <w:numId w:val="3"/>
        </w:numPr>
      </w:pPr>
      <w:r>
        <w:t xml:space="preserve">Flash firmware using PlatformIO</w:t>
      </w:r>
    </w:p>
    <w:p>
      <w:pPr>
        <w:pStyle w:val="ListParagraph"/>
        <w:numPr>
          <w:ilvl w:val="0"/>
          <w:numId w:val="3"/>
        </w:numPr>
      </w:pPr>
      <w:r>
        <w:t xml:space="preserve">Collect training data in deployment environment</w:t>
      </w:r>
    </w:p>
    <w:p>
      <w:pPr>
        <w:pStyle w:val="ListParagraph"/>
        <w:numPr>
          <w:ilvl w:val="0"/>
          <w:numId w:val="3"/>
        </w:numPr>
      </w:pPr>
      <w:r>
        <w:t xml:space="preserve">Train custom ML model</w:t>
      </w:r>
    </w:p>
    <w:p>
      <w:pPr>
        <w:pStyle w:val="ListParagraph"/>
        <w:numPr>
          <w:ilvl w:val="0"/>
          <w:numId w:val="3"/>
        </w:numPr>
      </w:pPr>
      <w:r>
        <w:t xml:space="preserve">Deploy and calibrate</w:t>
      </w:r>
    </w:p>
    <w:p>
      <w:r>
        <w:br w:type="page"/>
      </w:r>
    </w:p>
    <w:p>
      <w:pPr>
        <w:pStyle w:val="Heading1"/>
      </w:pPr>
      <w:r>
        <w:t xml:space="preserve">Contributing and Roadmap</w:t>
      </w:r>
    </w:p>
    <w:p>
      <w:pPr>
        <w:pStyle w:val="Heading2"/>
      </w:pPr>
      <w:r>
        <w:t xml:space="preserve">Priority Contributions Needed</w:t>
      </w:r>
    </w:p>
    <w:p>
      <w:pPr>
        <w:pStyle w:val="ListParagraph"/>
        <w:numPr>
          <w:ilvl w:val="0"/>
          <w:numId w:val="2"/>
        </w:numPr>
      </w:pPr>
      <w:r>
        <w:t xml:space="preserve">Diverse drone audio training data from various types and distances</w:t>
      </w:r>
    </w:p>
    <w:p>
      <w:pPr>
        <w:pStyle w:val="ListParagraph"/>
        <w:numPr>
          <w:ilvl w:val="0"/>
          <w:numId w:val="2"/>
        </w:numPr>
      </w:pPr>
      <w:r>
        <w:t xml:space="preserve">Environmental noise samples from deployment scenarios</w:t>
      </w:r>
    </w:p>
    <w:p>
      <w:pPr>
        <w:pStyle w:val="ListParagraph"/>
        <w:numPr>
          <w:ilvl w:val="0"/>
          <w:numId w:val="2"/>
        </w:numPr>
      </w:pPr>
      <w:r>
        <w:t xml:space="preserve">Field testing reports with detection statistics</w:t>
      </w:r>
    </w:p>
    <w:p>
      <w:pPr>
        <w:pStyle w:val="ListParagraph"/>
        <w:numPr>
          <w:ilvl w:val="0"/>
          <w:numId w:val="2"/>
        </w:numPr>
      </w:pPr>
      <w:r>
        <w:t xml:space="preserve">Custom PCB design (currently uses dev boards)</w:t>
      </w:r>
    </w:p>
    <w:p>
      <w:pPr>
        <w:pStyle w:val="ListParagraph"/>
        <w:numPr>
          <w:ilvl w:val="0"/>
          <w:numId w:val="2"/>
        </w:numPr>
      </w:pPr>
      <w:r>
        <w:t xml:space="preserve">Mobile companion app for configuration</w:t>
      </w:r>
    </w:p>
    <w:p>
      <w:pPr>
        <w:pStyle w:val="Heading2"/>
      </w:pPr>
      <w:r>
        <w:t xml:space="preserve">Future Roadmap</w:t>
      </w:r>
    </w:p>
    <w:p>
      <w:pPr>
        <w:pStyle w:val="ListParagraph"/>
        <w:numPr>
          <w:ilvl w:val="0"/>
          <w:numId w:val="2"/>
        </w:numPr>
      </w:pPr>
      <w:r>
        <w:t xml:space="preserve">Multi-unit mesh networking for overlapping coverage</w:t>
      </w:r>
    </w:p>
    <w:p>
      <w:pPr>
        <w:pStyle w:val="ListParagraph"/>
        <w:numPr>
          <w:ilvl w:val="0"/>
          <w:numId w:val="2"/>
        </w:numPr>
      </w:pPr>
      <w:r>
        <w:t xml:space="preserve">Integration with external sensors (radar, thermal)</w:t>
      </w:r>
    </w:p>
    <w:p>
      <w:pPr>
        <w:pStyle w:val="ListParagraph"/>
        <w:numPr>
          <w:ilvl w:val="0"/>
          <w:numId w:val="2"/>
        </w:numPr>
      </w:pPr>
      <w:r>
        <w:t xml:space="preserve">OTA firmware updates</w:t>
      </w:r>
    </w:p>
    <w:p>
      <w:pPr>
        <w:pStyle w:val="ListParagraph"/>
        <w:numPr>
          <w:ilvl w:val="0"/>
          <w:numId w:val="2"/>
        </w:numPr>
      </w:pPr>
      <w:r>
        <w:t xml:space="preserve">Pre-trained models for common drone types</w:t>
      </w:r>
    </w:p>
    <w:p>
      <w:pPr>
        <w:pStyle w:val="ListParagraph"/>
        <w:numPr>
          <w:ilvl w:val="0"/>
          <w:numId w:val="2"/>
        </w:numPr>
      </w:pPr>
      <w:r>
        <w:t xml:space="preserve">Alternative form factors (helmet mount, vehicle mount)</w:t>
      </w:r>
    </w:p>
    <w:p>
      <w:r>
        <w:br w:type="page"/>
      </w:r>
    </w:p>
    <w:p>
      <w:pPr>
        <w:pStyle w:val="Heading1"/>
      </w:pPr>
      <w:r>
        <w:t xml:space="preserve">Conclusion</w:t>
      </w:r>
    </w:p>
    <w:p>
      <w:pPr>
        <w:spacing w:after="200"/>
      </w:pPr>
      <w:r>
        <w:t xml:space="preserve">VARTA addresses a critical capability gap in drone defense. As fiber optic controlled drones become more prevalent, the inability of RF-based systems to detect them creates a significant vulnerability.</w:t>
      </w:r>
    </w:p>
    <w:p>
      <w:pPr>
        <w:spacing w:after="200"/>
      </w:pPr>
      <w:r>
        <w:t xml:space="preserve">By leveraging acoustic detection, machine learning, and open-source collaboration, VARTA provides an affordable, deployable solution that can be built, modified, and improved by the community.</w:t>
      </w:r>
    </w:p>
    <w:p>
      <w:pPr>
        <w:spacing w:after="200"/>
      </w:pPr>
      <w:r>
        <w:t xml:space="preserve">While acoustic detection has inherent limitations, it remains the only viable passive detection method for fiber optic drones at an infantry-portable price point. VARTA is designed to be one layer in a comprehensive defense strategy, not a complete solution.</w:t>
      </w:r>
    </w:p>
    <w:p>
      <w:pPr>
        <w:spacing w:after="400"/>
      </w:pPr>
      <w:r>
        <w:rPr>
          <w:i/>
          <w:iCs/>
        </w:rPr>
        <w:t xml:space="preserve">The project is fully open source and welcomes contributions from the global defense and maker communities.</w:t>
      </w:r>
    </w:p>
    <w:p>
      <w:pPr>
        <w:spacing w:before="800"/>
        <w:jc w:val="center"/>
      </w:pPr>
      <w:r>
        <w:rPr>
          <w:b/>
          <w:bCs/>
          <w:sz w:val="22"/>
          <w:szCs w:val="22"/>
        </w:rPr>
        <w:t xml:space="preserve">Licenses</w:t>
      </w:r>
    </w:p>
    <w:p>
      <w:pPr>
        <w:jc w:val="center"/>
      </w:pPr>
      <w:r>
        <w:rPr>
          <w:color w:val="666666"/>
          <w:sz w:val="20"/>
          <w:szCs w:val="20"/>
        </w:rPr>
        <w:t xml:space="preserve">Hardware: CERN-OHL-P-2.0 | Software: MIT | Documentation: CC-BY-4.0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VARTA Open Source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2026-01-22T13:49:00.731Z</dcterms:created>
  <dcterms:modified xsi:type="dcterms:W3CDTF">2026-01-22T13:49:00.732Z</dcterms:modified>
</cp:coreProperties>
</file>

<file path=docProps/custom.xml><?xml version="1.0" encoding="utf-8"?>
<Properties xmlns="http://schemas.openxmlformats.org/officeDocument/2006/custom-properties" xmlns:vt="http://schemas.openxmlformats.org/officeDocument/2006/docPropsVTypes"/>
</file>