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hd w:fill="ffffff" w:val="clear"/>
        <w:spacing w:after="40" w:before="240" w:lineRule="auto"/>
        <w:rPr>
          <w:b w:val="1"/>
          <w:bCs w:val="1"/>
          <w:color w:val="000000"/>
          <w:sz w:val="26"/>
          <w:szCs w:val="26"/>
        </w:rPr>
      </w:pPr>
      <w:bookmarkStart w:colFirst="0" w:colLast="0" w:name="_46xg98oxx3p4" w:id="0"/>
      <w:bookmarkEnd w:id="0"/>
      <w:r w:rsidDel="00000000" w:rsidR="00000000" w:rsidRPr="00000000">
        <w:rPr>
          <w:b w:val="1"/>
          <w:bCs w:val="1"/>
          <w:color w:val="000000"/>
          <w:sz w:val="26"/>
          <w:szCs w:val="26"/>
          <w:rtl w:val="0"/>
        </w:rPr>
        <w:t xml:space="preserve">CEMEX Permit Application Questions and Concerns</w:t>
      </w:r>
    </w:p>
    <w:p w:rsidR="00000000" w:rsidDel="00000000" w:rsidP="00000000" w:rsidRDefault="00000000" w:rsidRPr="00000000" w14:paraId="00000002">
      <w:pPr>
        <w:pStyle w:val="Heading4"/>
        <w:keepNext w:val="0"/>
        <w:keepLines w:val="0"/>
        <w:shd w:fill="ffffff" w:val="clear"/>
        <w:spacing w:after="40" w:before="240" w:lineRule="auto"/>
        <w:rPr>
          <w:i w:val="1"/>
          <w:iCs w:val="1"/>
          <w:color w:val="000000"/>
          <w:u w:val="single"/>
        </w:rPr>
      </w:pPr>
      <w:bookmarkStart w:colFirst="0" w:colLast="0" w:name="_iudpms2uko1o" w:id="1"/>
      <w:bookmarkEnd w:id="1"/>
      <w:r w:rsidDel="00000000" w:rsidR="00000000" w:rsidRPr="00000000">
        <w:rPr>
          <w:rtl w:val="0"/>
        </w:rPr>
      </w:r>
    </w:p>
    <w:p w:rsidR="00000000" w:rsidDel="00000000" w:rsidP="00000000" w:rsidRDefault="00000000" w:rsidRPr="00000000" w14:paraId="00000003">
      <w:pPr>
        <w:pStyle w:val="Heading4"/>
        <w:keepNext w:val="0"/>
        <w:keepLines w:val="0"/>
        <w:shd w:fill="ffffff" w:val="clear"/>
        <w:spacing w:after="40" w:before="240" w:lineRule="auto"/>
        <w:rPr>
          <w:b w:val="1"/>
          <w:bCs w:val="1"/>
          <w:color w:val="0000ff"/>
          <w:sz w:val="26"/>
          <w:szCs w:val="26"/>
        </w:rPr>
      </w:pPr>
      <w:bookmarkStart w:colFirst="0" w:colLast="0" w:name="_qj8wxwtbbfk6" w:id="2"/>
      <w:bookmarkEnd w:id="2"/>
      <w:r w:rsidDel="00000000" w:rsidR="00000000" w:rsidRPr="00000000">
        <w:rPr>
          <w:b w:val="1"/>
          <w:bCs w:val="1"/>
          <w:color w:val="0000ff"/>
          <w:sz w:val="26"/>
          <w:szCs w:val="26"/>
          <w:rtl w:val="0"/>
        </w:rPr>
        <w:t xml:space="preserve">CEMEX Proposal Details:</w:t>
      </w:r>
    </w:p>
    <w:p w:rsidR="00000000" w:rsidDel="00000000" w:rsidP="00000000" w:rsidRDefault="00000000" w:rsidRPr="00000000" w14:paraId="00000004">
      <w:pPr>
        <w:pStyle w:val="Heading4"/>
        <w:keepNext w:val="0"/>
        <w:keepLines w:val="0"/>
        <w:shd w:fill="ffffff" w:val="clear"/>
        <w:spacing w:after="40" w:before="240" w:lineRule="auto"/>
        <w:rPr>
          <w:i w:val="1"/>
          <w:iCs w:val="1"/>
          <w:color w:val="000000"/>
          <w:u w:val="single"/>
        </w:rPr>
      </w:pPr>
      <w:bookmarkStart w:colFirst="0" w:colLast="0" w:name="_msdklutbjhed" w:id="3"/>
      <w:bookmarkEnd w:id="3"/>
      <w:r w:rsidDel="00000000" w:rsidR="00000000" w:rsidRPr="00000000">
        <w:rPr>
          <w:i w:val="1"/>
          <w:iCs w:val="1"/>
          <w:color w:val="000000"/>
          <w:u w:val="single"/>
          <w:rtl w:val="0"/>
        </w:rPr>
        <w:t xml:space="preserve">What are the deal terms proposed by CEMEX?</w:t>
      </w:r>
    </w:p>
    <w:p w:rsidR="00000000" w:rsidDel="00000000" w:rsidP="00000000" w:rsidRDefault="00000000" w:rsidRPr="00000000" w14:paraId="00000005">
      <w:pPr>
        <w:shd w:fill="ffffff" w:val="clear"/>
        <w:spacing w:after="240" w:before="240" w:lineRule="auto"/>
        <w:rPr>
          <w:sz w:val="24"/>
          <w:szCs w:val="24"/>
        </w:rPr>
      </w:pPr>
      <w:r w:rsidDel="00000000" w:rsidR="00000000" w:rsidRPr="00000000">
        <w:rPr>
          <w:sz w:val="24"/>
          <w:szCs w:val="24"/>
          <w:rtl w:val="0"/>
        </w:rPr>
        <w:t xml:space="preserve">What CEMEX gets from Boulder County:</w:t>
      </w:r>
    </w:p>
    <w:p w:rsidR="00000000" w:rsidDel="00000000" w:rsidP="00000000" w:rsidRDefault="00000000" w:rsidRPr="00000000" w14:paraId="00000006">
      <w:pPr>
        <w:numPr>
          <w:ilvl w:val="0"/>
          <w:numId w:val="2"/>
        </w:numPr>
        <w:spacing w:after="240" w:before="240" w:lineRule="auto"/>
        <w:ind w:left="720" w:hanging="360"/>
      </w:pPr>
      <w:r w:rsidDel="00000000" w:rsidR="00000000" w:rsidRPr="00000000">
        <w:rPr>
          <w:sz w:val="24"/>
          <w:szCs w:val="24"/>
          <w:rtl w:val="0"/>
        </w:rPr>
        <w:t xml:space="preserve">15 more years of mining at Dowe Flats, ending in 2037.</w:t>
      </w:r>
    </w:p>
    <w:p w:rsidR="00000000" w:rsidDel="00000000" w:rsidP="00000000" w:rsidRDefault="00000000" w:rsidRPr="00000000" w14:paraId="00000007">
      <w:pPr>
        <w:shd w:fill="ffffff" w:val="clear"/>
        <w:spacing w:after="240" w:before="240" w:lineRule="auto"/>
        <w:rPr>
          <w:sz w:val="24"/>
          <w:szCs w:val="24"/>
        </w:rPr>
      </w:pPr>
      <w:r w:rsidDel="00000000" w:rsidR="00000000" w:rsidRPr="00000000">
        <w:rPr>
          <w:sz w:val="24"/>
          <w:szCs w:val="24"/>
          <w:rtl w:val="0"/>
        </w:rPr>
        <w:t xml:space="preserve">What Boulder County gets from CEMEX:</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sz w:val="24"/>
          <w:szCs w:val="24"/>
          <w:rtl w:val="0"/>
        </w:rPr>
        <w:t xml:space="preserve">Commitment to “permanently conclude ongoing cement plant operations” by 2037 coincident with Dowe Flats wind down and reclamation.</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sz w:val="24"/>
          <w:szCs w:val="24"/>
          <w:rtl w:val="0"/>
        </w:rPr>
        <w:t xml:space="preserve">New purchase option for 830 Acres surrounding CEMEX @ $17,000 per acre</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$7.15MM</w:t>
      </w:r>
      <w:r w:rsidDel="00000000" w:rsidR="00000000" w:rsidRPr="00000000">
        <w:rPr>
          <w:sz w:val="24"/>
          <w:szCs w:val="24"/>
          <w:rtl w:val="0"/>
        </w:rPr>
        <w:t xml:space="preserve"> of value - 766 acres (existing purchase options) of Dowe Flats for $0</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$3.536MM</w:t>
      </w:r>
      <w:r w:rsidDel="00000000" w:rsidR="00000000" w:rsidRPr="00000000">
        <w:rPr>
          <w:sz w:val="24"/>
          <w:szCs w:val="24"/>
          <w:rtl w:val="0"/>
        </w:rPr>
        <w:t xml:space="preserve"> of value - 208 new acres ofto Dowe Flats for $0</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$6.0MM</w:t>
      </w:r>
      <w:r w:rsidDel="00000000" w:rsidR="00000000" w:rsidRPr="00000000">
        <w:rPr>
          <w:sz w:val="24"/>
          <w:szCs w:val="24"/>
          <w:rtl w:val="0"/>
        </w:rPr>
        <w:t xml:space="preserve"> of Dowe Flats lease payments over 15+ years.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sz w:val="24"/>
          <w:szCs w:val="24"/>
          <w:rtl w:val="0"/>
        </w:rPr>
        <w:t xml:space="preserve">Trail Easement along St Vrain Greenway</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sz w:val="24"/>
          <w:szCs w:val="24"/>
          <w:rtl w:val="0"/>
        </w:rPr>
        <w:t xml:space="preserve">Access Easement to Boulder County property south of Ute Hwy</w:t>
      </w:r>
    </w:p>
    <w:p w:rsidR="00000000" w:rsidDel="00000000" w:rsidP="00000000" w:rsidRDefault="00000000" w:rsidRPr="00000000" w14:paraId="0000000F">
      <w:pPr>
        <w:shd w:fill="ffffff" w:val="clear"/>
        <w:spacing w:after="240" w:before="240" w:lineRule="auto"/>
        <w:rPr>
          <w:sz w:val="24"/>
          <w:szCs w:val="24"/>
        </w:rPr>
      </w:pPr>
      <w:r w:rsidDel="00000000" w:rsidR="00000000" w:rsidRPr="00000000">
        <w:rPr>
          <w:sz w:val="24"/>
          <w:szCs w:val="24"/>
          <w:rtl w:val="0"/>
        </w:rPr>
        <w:t xml:space="preserve">What the Town of Lyons gets from CEMEX:</w:t>
      </w:r>
    </w:p>
    <w:p w:rsidR="00000000" w:rsidDel="00000000" w:rsidP="00000000" w:rsidRDefault="00000000" w:rsidRPr="00000000" w14:paraId="00000010">
      <w:pPr>
        <w:numPr>
          <w:ilvl w:val="0"/>
          <w:numId w:val="4"/>
        </w:numPr>
        <w:spacing w:after="240" w:before="240" w:lineRule="auto"/>
        <w:ind w:left="720" w:hanging="360"/>
      </w:pPr>
      <w:r w:rsidDel="00000000" w:rsidR="00000000" w:rsidRPr="00000000">
        <w:rPr>
          <w:sz w:val="24"/>
          <w:szCs w:val="24"/>
          <w:rtl w:val="0"/>
        </w:rPr>
        <w:t xml:space="preserve">Nothing in the proposal, other than an Implied request for consent in accordance with the 2012 CEMEX IGA.</w:t>
      </w:r>
    </w:p>
    <w:p w:rsidR="00000000" w:rsidDel="00000000" w:rsidP="00000000" w:rsidRDefault="00000000" w:rsidRPr="00000000" w14:paraId="00000011">
      <w:pPr>
        <w:shd w:fill="ffffff" w:val="clear"/>
        <w:spacing w:after="240" w:before="240" w:lineRule="auto"/>
        <w:rPr>
          <w:sz w:val="24"/>
          <w:szCs w:val="24"/>
        </w:rPr>
      </w:pPr>
      <w:r w:rsidDel="00000000" w:rsidR="00000000" w:rsidRPr="00000000">
        <w:rPr>
          <w:i w:val="1"/>
          <w:iCs w:val="1"/>
          <w:sz w:val="24"/>
          <w:szCs w:val="24"/>
          <w:rtl w:val="0"/>
        </w:rPr>
        <w:t xml:space="preserve">Source</w:t>
      </w:r>
      <w:r w:rsidDel="00000000" w:rsidR="00000000" w:rsidRPr="00000000">
        <w:rPr>
          <w:sz w:val="24"/>
          <w:szCs w:val="24"/>
          <w:rtl w:val="0"/>
        </w:rPr>
        <w:t xml:space="preserve">: </w:t>
      </w:r>
      <w:hyperlink r:id="rId6">
        <w:r w:rsidDel="00000000" w:rsidR="00000000" w:rsidRPr="00000000">
          <w:rPr>
            <w:sz w:val="24"/>
            <w:szCs w:val="24"/>
            <w:rtl w:val="0"/>
          </w:rPr>
          <w:t xml:space="preserve"> </w:t>
        </w:r>
      </w:hyperlink>
      <w:hyperlink r:id="rId7">
        <w:r w:rsidDel="00000000" w:rsidR="00000000" w:rsidRPr="00000000">
          <w:rPr>
            <w:color w:val="253551"/>
            <w:sz w:val="24"/>
            <w:szCs w:val="24"/>
            <w:u w:val="single"/>
            <w:rtl w:val="0"/>
          </w:rPr>
          <w:t xml:space="preserve">5/2/2022 letter from CEMEX to Boulder County</w:t>
        </w:r>
      </w:hyperlink>
      <w:r w:rsidDel="00000000" w:rsidR="00000000" w:rsidRPr="00000000">
        <w:rPr>
          <w:sz w:val="24"/>
          <w:szCs w:val="24"/>
          <w:rtl w:val="0"/>
        </w:rPr>
        <w:t xml:space="preserve">.</w:t>
      </w:r>
    </w:p>
    <w:p w:rsidR="00000000" w:rsidDel="00000000" w:rsidP="00000000" w:rsidRDefault="00000000" w:rsidRPr="00000000" w14:paraId="00000012">
      <w:pPr>
        <w:pStyle w:val="Heading4"/>
        <w:keepNext w:val="0"/>
        <w:keepLines w:val="0"/>
        <w:shd w:fill="ffffff" w:val="clear"/>
        <w:spacing w:after="40" w:before="240" w:lineRule="auto"/>
        <w:rPr>
          <w:i w:val="1"/>
          <w:iCs w:val="1"/>
          <w:color w:val="000000"/>
          <w:u w:val="single"/>
        </w:rPr>
      </w:pPr>
      <w:bookmarkStart w:colFirst="0" w:colLast="0" w:name="_9nefckje0dpt" w:id="4"/>
      <w:bookmarkEnd w:id="4"/>
      <w:r w:rsidDel="00000000" w:rsidR="00000000" w:rsidRPr="00000000">
        <w:rPr>
          <w:rtl w:val="0"/>
        </w:rPr>
      </w:r>
    </w:p>
    <w:p w:rsidR="00000000" w:rsidDel="00000000" w:rsidP="00000000" w:rsidRDefault="00000000" w:rsidRPr="00000000" w14:paraId="00000013">
      <w:pPr>
        <w:pStyle w:val="Heading4"/>
        <w:keepNext w:val="0"/>
        <w:keepLines w:val="0"/>
        <w:shd w:fill="ffffff" w:val="clear"/>
        <w:spacing w:after="40" w:before="240" w:lineRule="auto"/>
        <w:rPr>
          <w:color w:val="000000"/>
        </w:rPr>
      </w:pPr>
      <w:bookmarkStart w:colFirst="0" w:colLast="0" w:name="_sxmgjo63tso8" w:id="5"/>
      <w:bookmarkEnd w:id="5"/>
      <w:r w:rsidDel="00000000" w:rsidR="00000000" w:rsidRPr="00000000">
        <w:rPr>
          <w:i w:val="1"/>
          <w:iCs w:val="1"/>
          <w:color w:val="000000"/>
          <w:u w:val="single"/>
          <w:rtl w:val="0"/>
        </w:rPr>
        <w:t xml:space="preserve">Will the CEMEX Lyons plant be torn down and/or reclaimed in 2037?</w:t>
      </w:r>
      <w:r w:rsidDel="00000000" w:rsidR="00000000" w:rsidRPr="00000000">
        <w:rPr>
          <w:color w:val="000000"/>
          <w:rtl w:val="0"/>
        </w:rPr>
        <w:t xml:space="preserve"> </w:t>
      </w:r>
    </w:p>
    <w:p w:rsidR="00000000" w:rsidDel="00000000" w:rsidP="00000000" w:rsidRDefault="00000000" w:rsidRPr="00000000" w14:paraId="00000014">
      <w:pPr>
        <w:shd w:fill="ffffff" w:val="clear"/>
        <w:spacing w:after="240" w:before="240" w:lineRule="auto"/>
        <w:rPr>
          <w:b w:val="1"/>
          <w:bCs w:val="1"/>
          <w:sz w:val="24"/>
          <w:szCs w:val="24"/>
        </w:rPr>
      </w:pPr>
      <w:r w:rsidDel="00000000" w:rsidR="00000000" w:rsidRPr="00000000">
        <w:rPr>
          <w:b w:val="1"/>
          <w:bCs w:val="1"/>
          <w:sz w:val="24"/>
          <w:szCs w:val="24"/>
          <w:rtl w:val="0"/>
        </w:rPr>
        <w:t xml:space="preserve">No.  This is a common misconception.</w:t>
      </w:r>
    </w:p>
    <w:p w:rsidR="00000000" w:rsidDel="00000000" w:rsidP="00000000" w:rsidRDefault="00000000" w:rsidRPr="00000000" w14:paraId="00000015">
      <w:pPr>
        <w:shd w:fill="ffffff" w:val="clear"/>
        <w:spacing w:after="240" w:before="240" w:lineRule="auto"/>
        <w:rPr>
          <w:sz w:val="24"/>
          <w:szCs w:val="24"/>
        </w:rPr>
      </w:pPr>
      <w:r w:rsidDel="00000000" w:rsidR="00000000" w:rsidRPr="00000000">
        <w:rPr>
          <w:sz w:val="24"/>
          <w:szCs w:val="24"/>
          <w:rtl w:val="0"/>
        </w:rPr>
        <w:t xml:space="preserve">CEMEX will retain ownership of the plant and plant site (~60 acres) in 2037 and have </w:t>
      </w:r>
      <w:r w:rsidDel="00000000" w:rsidR="00000000" w:rsidRPr="00000000">
        <w:rPr>
          <w:b w:val="1"/>
          <w:bCs w:val="1"/>
          <w:sz w:val="24"/>
          <w:szCs w:val="24"/>
          <w:rtl w:val="0"/>
        </w:rPr>
        <w:t xml:space="preserve">no plans to tear the plant down or reclaim the site</w:t>
      </w:r>
      <w:r w:rsidDel="00000000" w:rsidR="00000000" w:rsidRPr="00000000">
        <w:rPr>
          <w:sz w:val="24"/>
          <w:szCs w:val="24"/>
          <w:rtl w:val="0"/>
        </w:rPr>
        <w:t xml:space="preserve">.</w:t>
      </w:r>
    </w:p>
    <w:p w:rsidR="00000000" w:rsidDel="00000000" w:rsidP="00000000" w:rsidRDefault="00000000" w:rsidRPr="00000000" w14:paraId="00000016">
      <w:pPr>
        <w:shd w:fill="ffffff" w:val="clear"/>
        <w:spacing w:after="240" w:before="240" w:lineRule="auto"/>
        <w:rPr>
          <w:sz w:val="24"/>
          <w:szCs w:val="24"/>
        </w:rPr>
      </w:pPr>
      <w:r w:rsidDel="00000000" w:rsidR="00000000" w:rsidRPr="00000000">
        <w:rPr>
          <w:sz w:val="24"/>
          <w:szCs w:val="24"/>
          <w:rtl w:val="0"/>
        </w:rPr>
        <w:t xml:space="preserve">CEMEX told Good Neighbors Lyons in a meeting on June 21st, 2022 that they will have to do whatever makes the most financial sense in 2037.</w:t>
      </w:r>
    </w:p>
    <w:p w:rsidR="00000000" w:rsidDel="00000000" w:rsidP="00000000" w:rsidRDefault="00000000" w:rsidRPr="00000000" w14:paraId="00000017">
      <w:pPr>
        <w:shd w:fill="ffffff" w:val="clear"/>
        <w:spacing w:after="240" w:before="240" w:lineRule="auto"/>
        <w:rPr>
          <w:sz w:val="24"/>
          <w:szCs w:val="24"/>
        </w:rPr>
      </w:pPr>
      <w:r w:rsidDel="00000000" w:rsidR="00000000" w:rsidRPr="00000000">
        <w:rPr>
          <w:sz w:val="24"/>
          <w:szCs w:val="24"/>
          <w:rtl w:val="0"/>
        </w:rPr>
        <w:t xml:space="preserve">The wording of the current proposal leaves the door open for CEMEX to sell the plant to another cement company (</w:t>
      </w:r>
      <w:hyperlink r:id="rId8">
        <w:r w:rsidDel="00000000" w:rsidR="00000000" w:rsidRPr="00000000">
          <w:rPr>
            <w:color w:val="253551"/>
            <w:sz w:val="24"/>
            <w:szCs w:val="24"/>
            <w:u w:val="single"/>
            <w:rtl w:val="0"/>
          </w:rPr>
          <w:t xml:space="preserve">as they failed to do in 2016</w:t>
        </w:r>
      </w:hyperlink>
      <w:r w:rsidDel="00000000" w:rsidR="00000000" w:rsidRPr="00000000">
        <w:rPr>
          <w:sz w:val="24"/>
          <w:szCs w:val="24"/>
          <w:rtl w:val="0"/>
        </w:rPr>
        <w:t xml:space="preserve">), or to another equally pollution-heavy industrial use like the rumored asphalt production plans.</w:t>
      </w:r>
    </w:p>
    <w:p w:rsidR="00000000" w:rsidDel="00000000" w:rsidP="00000000" w:rsidRDefault="00000000" w:rsidRPr="00000000" w14:paraId="00000018">
      <w:pPr>
        <w:shd w:fill="ffffff" w:val="clear"/>
        <w:spacing w:after="240" w:before="240" w:lineRule="auto"/>
        <w:rPr>
          <w:sz w:val="24"/>
          <w:szCs w:val="24"/>
        </w:rPr>
      </w:pPr>
      <w:r w:rsidDel="00000000" w:rsidR="00000000" w:rsidRPr="00000000">
        <w:rPr>
          <w:sz w:val="24"/>
          <w:szCs w:val="24"/>
          <w:rtl w:val="0"/>
        </w:rPr>
        <w:t xml:space="preserve">Boulder County Parks and Open Space said in their June 23rd POSAC Meeting that CEMEX did not offer the plant as part of the proposal and that Boulder County was not interested in purchasing the plant parcel because it was the most “challenging, costly, and time intensive piece” of the nearly 900-acres south of Highway 66. </w:t>
      </w:r>
    </w:p>
    <w:p w:rsidR="00000000" w:rsidDel="00000000" w:rsidP="00000000" w:rsidRDefault="00000000" w:rsidRPr="00000000" w14:paraId="00000019">
      <w:pPr>
        <w:shd w:fill="ffffff" w:val="clear"/>
        <w:spacing w:after="240" w:before="240" w:lineRule="auto"/>
        <w:rPr>
          <w:sz w:val="24"/>
          <w:szCs w:val="24"/>
        </w:rPr>
      </w:pPr>
      <w:r w:rsidDel="00000000" w:rsidR="00000000" w:rsidRPr="00000000">
        <w:rPr>
          <w:sz w:val="24"/>
          <w:szCs w:val="24"/>
          <w:rtl w:val="0"/>
        </w:rPr>
        <w:t xml:space="preserve">Instead, in the current scenario, the Plant Parcel Planning is left to Lyons -  a town of 2200 people with little means to take on such a project, despite the County having benefited from the many millions of dollars in taxes that CEMEX has paid over its decades of operation.</w:t>
        <w:tab/>
      </w:r>
    </w:p>
    <w:p w:rsidR="00000000" w:rsidDel="00000000" w:rsidP="00000000" w:rsidRDefault="00000000" w:rsidRPr="00000000" w14:paraId="0000001A">
      <w:pPr>
        <w:shd w:fill="ffffff" w:val="clear"/>
        <w:spacing w:after="240" w:before="240" w:lineRule="auto"/>
        <w:rPr>
          <w:sz w:val="24"/>
          <w:szCs w:val="24"/>
        </w:rPr>
      </w:pPr>
      <w:r w:rsidDel="00000000" w:rsidR="00000000" w:rsidRPr="00000000">
        <w:rPr>
          <w:sz w:val="24"/>
          <w:szCs w:val="24"/>
          <w:rtl w:val="0"/>
        </w:rPr>
        <w:t xml:space="preserve">During the</w:t>
      </w:r>
      <w:r w:rsidDel="00000000" w:rsidR="00000000" w:rsidRPr="00000000">
        <w:rPr>
          <w:b w:val="1"/>
          <w:bCs w:val="1"/>
          <w:sz w:val="24"/>
          <w:szCs w:val="24"/>
          <w:rtl w:val="0"/>
        </w:rPr>
        <w:t xml:space="preserve"> </w:t>
      </w:r>
      <w:r w:rsidDel="00000000" w:rsidR="00000000" w:rsidRPr="00000000">
        <w:rPr>
          <w:sz w:val="24"/>
          <w:szCs w:val="24"/>
          <w:rtl w:val="0"/>
        </w:rPr>
        <w:t xml:space="preserve">Parks and Open Space Advisory Committee Meeting on June 23rd, Janis Whisman (Real Estate Division Manager) confirmed </w:t>
      </w:r>
      <w:r w:rsidDel="00000000" w:rsidR="00000000" w:rsidRPr="00000000">
        <w:rPr>
          <w:i w:val="1"/>
          <w:iCs w:val="1"/>
          <w:sz w:val="24"/>
          <w:szCs w:val="24"/>
          <w:rtl w:val="0"/>
        </w:rPr>
        <w:t xml:space="preserve">“CEMEX has not offered us the plant. They intend to keep it, but they intend to stop operating it.”</w:t>
      </w:r>
      <w:r w:rsidDel="00000000" w:rsidR="00000000" w:rsidRPr="00000000">
        <w:rPr>
          <w:sz w:val="24"/>
          <w:szCs w:val="24"/>
          <w:rtl w:val="0"/>
        </w:rPr>
        <w:t xml:space="preserve">  It’s important to note that CEMEX is a publicly traded company with a fiduciary duty to maximize shareholder value. Holding on to, but not operating, a major asset like the Lyons plant would be a violation of their fiduciary duty to their shareholders and they’d certainly have to find a way to generate cash flow from the underlying asset (sale or operation in a different form). “Keeping and not operating” the plant is also a contradiction to what the CEMEX Lyons staff told Good Neighbors of Lyons on June 21, 2022.</w:t>
      </w:r>
    </w:p>
    <w:p w:rsidR="00000000" w:rsidDel="00000000" w:rsidP="00000000" w:rsidRDefault="00000000" w:rsidRPr="00000000" w14:paraId="0000001B">
      <w:pPr>
        <w:pStyle w:val="Heading4"/>
        <w:keepNext w:val="0"/>
        <w:keepLines w:val="0"/>
        <w:shd w:fill="ffffff" w:val="clear"/>
        <w:spacing w:after="40" w:before="240" w:lineRule="auto"/>
        <w:rPr>
          <w:i w:val="1"/>
          <w:iCs w:val="1"/>
          <w:color w:val="000000"/>
          <w:u w:val="single"/>
        </w:rPr>
      </w:pPr>
      <w:bookmarkStart w:colFirst="0" w:colLast="0" w:name="_tvpp3ka6y3rn" w:id="6"/>
      <w:bookmarkEnd w:id="6"/>
      <w:r w:rsidDel="00000000" w:rsidR="00000000" w:rsidRPr="00000000">
        <w:rPr>
          <w:rtl w:val="0"/>
        </w:rPr>
      </w:r>
    </w:p>
    <w:p w:rsidR="00000000" w:rsidDel="00000000" w:rsidP="00000000" w:rsidRDefault="00000000" w:rsidRPr="00000000" w14:paraId="0000001C">
      <w:pPr>
        <w:pStyle w:val="Heading4"/>
        <w:keepNext w:val="0"/>
        <w:keepLines w:val="0"/>
        <w:shd w:fill="ffffff" w:val="clear"/>
        <w:spacing w:after="40" w:before="240" w:lineRule="auto"/>
        <w:rPr>
          <w:i w:val="1"/>
          <w:iCs w:val="1"/>
          <w:color w:val="000000"/>
          <w:u w:val="single"/>
        </w:rPr>
      </w:pPr>
      <w:bookmarkStart w:colFirst="0" w:colLast="0" w:name="_9vi97pofs7z5" w:id="7"/>
      <w:bookmarkEnd w:id="7"/>
      <w:r w:rsidDel="00000000" w:rsidR="00000000" w:rsidRPr="00000000">
        <w:rPr>
          <w:i w:val="1"/>
          <w:iCs w:val="1"/>
          <w:color w:val="000000"/>
          <w:u w:val="single"/>
          <w:rtl w:val="0"/>
        </w:rPr>
        <w:t xml:space="preserve">In the current proposal the language states that CEMEX will “conclude ongoing cement plant operations,” but what does that actually mean?</w:t>
      </w:r>
    </w:p>
    <w:p w:rsidR="00000000" w:rsidDel="00000000" w:rsidP="00000000" w:rsidRDefault="00000000" w:rsidRPr="00000000" w14:paraId="0000001D">
      <w:pPr>
        <w:shd w:fill="ffffff" w:val="clear"/>
        <w:spacing w:after="240" w:before="240" w:lineRule="auto"/>
        <w:rPr>
          <w:sz w:val="24"/>
          <w:szCs w:val="24"/>
        </w:rPr>
      </w:pPr>
      <w:r w:rsidDel="00000000" w:rsidR="00000000" w:rsidRPr="00000000">
        <w:rPr>
          <w:sz w:val="24"/>
          <w:szCs w:val="24"/>
          <w:rtl w:val="0"/>
        </w:rPr>
        <w:t xml:space="preserve">Unfortunately, we don’t know.</w:t>
      </w:r>
    </w:p>
    <w:p w:rsidR="00000000" w:rsidDel="00000000" w:rsidP="00000000" w:rsidRDefault="00000000" w:rsidRPr="00000000" w14:paraId="0000001E">
      <w:pPr>
        <w:shd w:fill="ffffff" w:val="clear"/>
        <w:spacing w:after="240" w:before="240" w:lineRule="auto"/>
        <w:rPr>
          <w:sz w:val="24"/>
          <w:szCs w:val="24"/>
        </w:rPr>
      </w:pPr>
      <w:r w:rsidDel="00000000" w:rsidR="00000000" w:rsidRPr="00000000">
        <w:rPr>
          <w:sz w:val="24"/>
          <w:szCs w:val="24"/>
          <w:rtl w:val="0"/>
        </w:rPr>
        <w:t xml:space="preserve">Could they repurpose the plant for a different industrial use?</w:t>
      </w:r>
    </w:p>
    <w:p w:rsidR="00000000" w:rsidDel="00000000" w:rsidP="00000000" w:rsidRDefault="00000000" w:rsidRPr="00000000" w14:paraId="0000001F">
      <w:pPr>
        <w:shd w:fill="ffffff" w:val="clear"/>
        <w:spacing w:after="240" w:before="240" w:lineRule="auto"/>
        <w:rPr>
          <w:sz w:val="24"/>
          <w:szCs w:val="24"/>
        </w:rPr>
      </w:pPr>
      <w:r w:rsidDel="00000000" w:rsidR="00000000" w:rsidRPr="00000000">
        <w:rPr>
          <w:sz w:val="24"/>
          <w:szCs w:val="24"/>
          <w:rtl w:val="0"/>
        </w:rPr>
        <w:t xml:space="preserve">Could they sell it to a different company, whereby that company could continue ongoing industrial operations (cement, asphalt or otherwise?)</w:t>
      </w:r>
    </w:p>
    <w:p w:rsidR="00000000" w:rsidDel="00000000" w:rsidP="00000000" w:rsidRDefault="00000000" w:rsidRPr="00000000" w14:paraId="00000020">
      <w:pPr>
        <w:pStyle w:val="Heading4"/>
        <w:keepNext w:val="0"/>
        <w:keepLines w:val="0"/>
        <w:shd w:fill="ffffff" w:val="clear"/>
        <w:spacing w:after="40" w:before="240" w:lineRule="auto"/>
        <w:rPr>
          <w:i w:val="1"/>
          <w:iCs w:val="1"/>
          <w:color w:val="000000"/>
          <w:u w:val="single"/>
        </w:rPr>
      </w:pPr>
      <w:bookmarkStart w:colFirst="0" w:colLast="0" w:name="_r52olwjngv43" w:id="8"/>
      <w:bookmarkEnd w:id="8"/>
      <w:r w:rsidDel="00000000" w:rsidR="00000000" w:rsidRPr="00000000">
        <w:rPr>
          <w:rtl w:val="0"/>
        </w:rPr>
      </w:r>
    </w:p>
    <w:p w:rsidR="00000000" w:rsidDel="00000000" w:rsidP="00000000" w:rsidRDefault="00000000" w:rsidRPr="00000000" w14:paraId="00000021">
      <w:pPr>
        <w:pStyle w:val="Heading4"/>
        <w:keepNext w:val="0"/>
        <w:keepLines w:val="0"/>
        <w:shd w:fill="ffffff" w:val="clear"/>
        <w:spacing w:after="40" w:before="240" w:lineRule="auto"/>
        <w:rPr>
          <w:i w:val="1"/>
          <w:iCs w:val="1"/>
          <w:color w:val="000000"/>
          <w:u w:val="single"/>
        </w:rPr>
      </w:pPr>
      <w:bookmarkStart w:colFirst="0" w:colLast="0" w:name="_y28yw2xzrqkt" w:id="9"/>
      <w:bookmarkEnd w:id="9"/>
      <w:r w:rsidDel="00000000" w:rsidR="00000000" w:rsidRPr="00000000">
        <w:rPr>
          <w:i w:val="1"/>
          <w:iCs w:val="1"/>
          <w:color w:val="000000"/>
          <w:u w:val="single"/>
          <w:rtl w:val="0"/>
        </w:rPr>
        <w:t xml:space="preserve">What happens to the Dowe Flats mine site if the 15-year extension is NOT approved?</w:t>
      </w:r>
    </w:p>
    <w:p w:rsidR="00000000" w:rsidDel="00000000" w:rsidP="00000000" w:rsidRDefault="00000000" w:rsidRPr="00000000" w14:paraId="00000022">
      <w:pPr>
        <w:shd w:fill="ffffff" w:val="clear"/>
        <w:spacing w:after="240" w:before="240" w:lineRule="auto"/>
        <w:rPr>
          <w:sz w:val="24"/>
          <w:szCs w:val="24"/>
        </w:rPr>
      </w:pPr>
      <w:r w:rsidDel="00000000" w:rsidR="00000000" w:rsidRPr="00000000">
        <w:rPr>
          <w:sz w:val="24"/>
          <w:szCs w:val="24"/>
          <w:rtl w:val="0"/>
        </w:rPr>
        <w:t xml:space="preserve">All ~1600 acres of Dowe Flats would become Boulder County Open Space in early 2025.  Reclamation of the land would begin after the current permit expires on September 30, 2022.</w:t>
      </w:r>
    </w:p>
    <w:p w:rsidR="00000000" w:rsidDel="00000000" w:rsidP="00000000" w:rsidRDefault="00000000" w:rsidRPr="00000000" w14:paraId="00000023">
      <w:pPr>
        <w:shd w:fill="ffffff" w:val="clear"/>
        <w:spacing w:after="240" w:before="240" w:lineRule="auto"/>
        <w:rPr>
          <w:sz w:val="24"/>
          <w:szCs w:val="24"/>
        </w:rPr>
      </w:pPr>
      <w:r w:rsidDel="00000000" w:rsidR="00000000" w:rsidRPr="00000000">
        <w:rPr>
          <w:sz w:val="24"/>
          <w:szCs w:val="24"/>
          <w:rtl w:val="0"/>
        </w:rPr>
        <w:t xml:space="preserve">Note:  Boulder County Parks and Open Space currently owns about 50% of the ~1600 acre site, and has purchase options for the remaining 50%. </w:t>
      </w:r>
    </w:p>
    <w:p w:rsidR="00000000" w:rsidDel="00000000" w:rsidP="00000000" w:rsidRDefault="00000000" w:rsidRPr="00000000" w14:paraId="00000024">
      <w:pPr>
        <w:pStyle w:val="Heading4"/>
        <w:keepNext w:val="0"/>
        <w:keepLines w:val="0"/>
        <w:shd w:fill="ffffff" w:val="clear"/>
        <w:spacing w:after="40" w:before="240" w:lineRule="auto"/>
        <w:rPr>
          <w:i w:val="1"/>
          <w:iCs w:val="1"/>
          <w:color w:val="000000"/>
          <w:u w:val="single"/>
        </w:rPr>
      </w:pPr>
      <w:bookmarkStart w:colFirst="0" w:colLast="0" w:name="_ry0fri101xk" w:id="10"/>
      <w:bookmarkEnd w:id="10"/>
      <w:r w:rsidDel="00000000" w:rsidR="00000000" w:rsidRPr="00000000">
        <w:rPr>
          <w:rtl w:val="0"/>
        </w:rPr>
      </w:r>
    </w:p>
    <w:p w:rsidR="00000000" w:rsidDel="00000000" w:rsidP="00000000" w:rsidRDefault="00000000" w:rsidRPr="00000000" w14:paraId="00000025">
      <w:pPr>
        <w:pStyle w:val="Heading4"/>
        <w:keepNext w:val="0"/>
        <w:keepLines w:val="0"/>
        <w:shd w:fill="ffffff" w:val="clear"/>
        <w:spacing w:after="40" w:before="240" w:lineRule="auto"/>
        <w:rPr>
          <w:i w:val="1"/>
          <w:iCs w:val="1"/>
          <w:color w:val="000000"/>
          <w:u w:val="single"/>
        </w:rPr>
      </w:pPr>
      <w:bookmarkStart w:colFirst="0" w:colLast="0" w:name="_ntiar8o3tyki" w:id="11"/>
      <w:bookmarkEnd w:id="11"/>
      <w:r w:rsidDel="00000000" w:rsidR="00000000" w:rsidRPr="00000000">
        <w:rPr>
          <w:i w:val="1"/>
          <w:iCs w:val="1"/>
          <w:color w:val="000000"/>
          <w:u w:val="single"/>
          <w:rtl w:val="0"/>
        </w:rPr>
        <w:t xml:space="preserve">We seem to be presented with a binary choice between 15 more years and “indefinitely” ...but is there another option?</w:t>
      </w:r>
    </w:p>
    <w:p w:rsidR="00000000" w:rsidDel="00000000" w:rsidP="00000000" w:rsidRDefault="00000000" w:rsidRPr="00000000" w14:paraId="00000026">
      <w:pPr>
        <w:shd w:fill="ffffff" w:val="clear"/>
        <w:spacing w:after="240" w:before="240" w:lineRule="auto"/>
        <w:rPr>
          <w:sz w:val="24"/>
          <w:szCs w:val="24"/>
        </w:rPr>
      </w:pPr>
      <w:r w:rsidDel="00000000" w:rsidR="00000000" w:rsidRPr="00000000">
        <w:rPr>
          <w:sz w:val="24"/>
          <w:szCs w:val="24"/>
          <w:rtl w:val="0"/>
        </w:rPr>
        <w:t xml:space="preserve">We believe there </w:t>
      </w:r>
      <w:r w:rsidDel="00000000" w:rsidR="00000000" w:rsidRPr="00000000">
        <w:rPr>
          <w:i w:val="1"/>
          <w:iCs w:val="1"/>
          <w:sz w:val="24"/>
          <w:szCs w:val="24"/>
          <w:rtl w:val="0"/>
        </w:rPr>
        <w:t xml:space="preserve">are other options</w:t>
      </w:r>
      <w:r w:rsidDel="00000000" w:rsidR="00000000" w:rsidRPr="00000000">
        <w:rPr>
          <w:sz w:val="24"/>
          <w:szCs w:val="24"/>
          <w:rtl w:val="0"/>
        </w:rPr>
        <w:t xml:space="preserve">. </w:t>
      </w:r>
    </w:p>
    <w:p w:rsidR="00000000" w:rsidDel="00000000" w:rsidP="00000000" w:rsidRDefault="00000000" w:rsidRPr="00000000" w14:paraId="00000027">
      <w:pPr>
        <w:shd w:fill="ffffff" w:val="clear"/>
        <w:spacing w:after="240" w:before="240" w:lineRule="auto"/>
        <w:rPr>
          <w:sz w:val="24"/>
          <w:szCs w:val="24"/>
        </w:rPr>
      </w:pPr>
      <w:r w:rsidDel="00000000" w:rsidR="00000000" w:rsidRPr="00000000">
        <w:rPr>
          <w:sz w:val="24"/>
          <w:szCs w:val="24"/>
          <w:rtl w:val="0"/>
        </w:rPr>
        <w:t xml:space="preserve">Presenting the public with “15 years” or “indefinitely” - two mutually exclusive options - is what is called a</w:t>
      </w:r>
      <w:hyperlink r:id="rId9">
        <w:r w:rsidDel="00000000" w:rsidR="00000000" w:rsidRPr="00000000">
          <w:rPr>
            <w:sz w:val="24"/>
            <w:szCs w:val="24"/>
            <w:rtl w:val="0"/>
          </w:rPr>
          <w:t xml:space="preserve"> </w:t>
        </w:r>
      </w:hyperlink>
      <w:hyperlink r:id="rId10">
        <w:r w:rsidDel="00000000" w:rsidR="00000000" w:rsidRPr="00000000">
          <w:rPr>
            <w:color w:val="253551"/>
            <w:sz w:val="24"/>
            <w:szCs w:val="24"/>
            <w:u w:val="single"/>
            <w:rtl w:val="0"/>
          </w:rPr>
          <w:t xml:space="preserve">False Dilemma Fallacy</w:t>
        </w:r>
      </w:hyperlink>
      <w:r w:rsidDel="00000000" w:rsidR="00000000" w:rsidRPr="00000000">
        <w:rPr>
          <w:sz w:val="24"/>
          <w:szCs w:val="24"/>
          <w:rtl w:val="0"/>
        </w:rPr>
        <w:t xml:space="preserve">.</w:t>
      </w:r>
    </w:p>
    <w:p w:rsidR="00000000" w:rsidDel="00000000" w:rsidP="00000000" w:rsidRDefault="00000000" w:rsidRPr="00000000" w14:paraId="00000028">
      <w:pPr>
        <w:shd w:fill="ffffff" w:val="clear"/>
        <w:spacing w:after="240" w:before="240" w:lineRule="auto"/>
        <w:rPr>
          <w:sz w:val="24"/>
          <w:szCs w:val="24"/>
        </w:rPr>
      </w:pPr>
      <w:r w:rsidDel="00000000" w:rsidR="00000000" w:rsidRPr="00000000">
        <w:rPr>
          <w:sz w:val="24"/>
          <w:szCs w:val="24"/>
          <w:rtl w:val="0"/>
        </w:rPr>
        <w:t xml:space="preserve">A</w:t>
      </w:r>
      <w:hyperlink r:id="rId11">
        <w:r w:rsidDel="00000000" w:rsidR="00000000" w:rsidRPr="00000000">
          <w:rPr>
            <w:sz w:val="24"/>
            <w:szCs w:val="24"/>
            <w:rtl w:val="0"/>
          </w:rPr>
          <w:t xml:space="preserve"> </w:t>
        </w:r>
      </w:hyperlink>
      <w:hyperlink r:id="rId12">
        <w:r w:rsidDel="00000000" w:rsidR="00000000" w:rsidRPr="00000000">
          <w:rPr>
            <w:color w:val="253551"/>
            <w:sz w:val="24"/>
            <w:szCs w:val="24"/>
            <w:u w:val="single"/>
            <w:rtl w:val="0"/>
          </w:rPr>
          <w:t xml:space="preserve">false dilemma</w:t>
        </w:r>
      </w:hyperlink>
      <w:r w:rsidDel="00000000" w:rsidR="00000000" w:rsidRPr="00000000">
        <w:rPr>
          <w:sz w:val="24"/>
          <w:szCs w:val="24"/>
          <w:rtl w:val="0"/>
        </w:rPr>
        <w:t xml:space="preserve"> presents a choice between two mutually exclusive options, implying that there are no other options. One option is clearly worse than the other, making the choice seem obvious. Also known as the</w:t>
      </w:r>
      <w:hyperlink r:id="rId13">
        <w:r w:rsidDel="00000000" w:rsidR="00000000" w:rsidRPr="00000000">
          <w:rPr>
            <w:sz w:val="24"/>
            <w:szCs w:val="24"/>
            <w:rtl w:val="0"/>
          </w:rPr>
          <w:t xml:space="preserve"> </w:t>
        </w:r>
      </w:hyperlink>
      <w:hyperlink r:id="rId14">
        <w:r w:rsidDel="00000000" w:rsidR="00000000" w:rsidRPr="00000000">
          <w:rPr>
            <w:color w:val="253551"/>
            <w:sz w:val="24"/>
            <w:szCs w:val="24"/>
            <w:u w:val="single"/>
            <w:rtl w:val="0"/>
          </w:rPr>
          <w:t xml:space="preserve">either/or</w:t>
        </w:r>
      </w:hyperlink>
      <w:r w:rsidDel="00000000" w:rsidR="00000000" w:rsidRPr="00000000">
        <w:rPr>
          <w:sz w:val="24"/>
          <w:szCs w:val="24"/>
          <w:rtl w:val="0"/>
        </w:rPr>
        <w:t xml:space="preserve"> fallacy, false dilemmas are a type of informal</w:t>
      </w:r>
      <w:hyperlink r:id="rId15">
        <w:r w:rsidDel="00000000" w:rsidR="00000000" w:rsidRPr="00000000">
          <w:rPr>
            <w:sz w:val="24"/>
            <w:szCs w:val="24"/>
            <w:rtl w:val="0"/>
          </w:rPr>
          <w:t xml:space="preserve"> </w:t>
        </w:r>
      </w:hyperlink>
      <w:hyperlink r:id="rId16">
        <w:r w:rsidDel="00000000" w:rsidR="00000000" w:rsidRPr="00000000">
          <w:rPr>
            <w:color w:val="253551"/>
            <w:sz w:val="24"/>
            <w:szCs w:val="24"/>
            <w:u w:val="single"/>
            <w:rtl w:val="0"/>
          </w:rPr>
          <w:t xml:space="preserve">logical fallacy</w:t>
        </w:r>
      </w:hyperlink>
      <w:r w:rsidDel="00000000" w:rsidR="00000000" w:rsidRPr="00000000">
        <w:rPr>
          <w:sz w:val="24"/>
          <w:szCs w:val="24"/>
          <w:rtl w:val="0"/>
        </w:rPr>
        <w:t xml:space="preserve"> in which a faulty argument is used to persuade an audience to agree. False dilemmas are everywhere. They can be deliberate or accidental, but their goal is to make their argument convincing.</w:t>
      </w:r>
    </w:p>
    <w:p w:rsidR="00000000" w:rsidDel="00000000" w:rsidP="00000000" w:rsidRDefault="00000000" w:rsidRPr="00000000" w14:paraId="00000029">
      <w:pPr>
        <w:pStyle w:val="Heading4"/>
        <w:keepNext w:val="0"/>
        <w:keepLines w:val="0"/>
        <w:shd w:fill="ffffff" w:val="clear"/>
        <w:spacing w:after="40" w:before="240" w:lineRule="auto"/>
        <w:rPr>
          <w:i w:val="1"/>
          <w:iCs w:val="1"/>
          <w:color w:val="000000"/>
          <w:u w:val="single"/>
        </w:rPr>
      </w:pPr>
      <w:bookmarkStart w:colFirst="0" w:colLast="0" w:name="_sjsojxo9wcmc" w:id="12"/>
      <w:bookmarkEnd w:id="12"/>
      <w:r w:rsidDel="00000000" w:rsidR="00000000" w:rsidRPr="00000000">
        <w:rPr>
          <w:rtl w:val="0"/>
        </w:rPr>
      </w:r>
    </w:p>
    <w:p w:rsidR="00000000" w:rsidDel="00000000" w:rsidP="00000000" w:rsidRDefault="00000000" w:rsidRPr="00000000" w14:paraId="0000002A">
      <w:pPr>
        <w:pStyle w:val="Heading4"/>
        <w:keepNext w:val="0"/>
        <w:keepLines w:val="0"/>
        <w:shd w:fill="ffffff" w:val="clear"/>
        <w:spacing w:after="40" w:before="240" w:lineRule="auto"/>
        <w:rPr>
          <w:i w:val="1"/>
          <w:iCs w:val="1"/>
          <w:color w:val="000000"/>
          <w:u w:val="single"/>
        </w:rPr>
      </w:pPr>
      <w:bookmarkStart w:colFirst="0" w:colLast="0" w:name="_6p8c7yg22m7q" w:id="13"/>
      <w:bookmarkEnd w:id="13"/>
      <w:r w:rsidDel="00000000" w:rsidR="00000000" w:rsidRPr="00000000">
        <w:rPr>
          <w:i w:val="1"/>
          <w:iCs w:val="1"/>
          <w:color w:val="000000"/>
          <w:u w:val="single"/>
          <w:rtl w:val="0"/>
        </w:rPr>
        <w:t xml:space="preserve">What is the definition of the word “indefinitely”?</w:t>
      </w:r>
    </w:p>
    <w:p w:rsidR="00000000" w:rsidDel="00000000" w:rsidP="00000000" w:rsidRDefault="00000000" w:rsidRPr="00000000" w14:paraId="0000002B">
      <w:pPr>
        <w:shd w:fill="ffffff" w:val="clear"/>
        <w:spacing w:after="240" w:before="240" w:lineRule="auto"/>
        <w:rPr>
          <w:sz w:val="24"/>
          <w:szCs w:val="24"/>
        </w:rPr>
      </w:pPr>
      <w:r w:rsidDel="00000000" w:rsidR="00000000" w:rsidRPr="00000000">
        <w:rPr>
          <w:sz w:val="24"/>
          <w:szCs w:val="24"/>
          <w:rtl w:val="0"/>
        </w:rPr>
        <w:t xml:space="preserve">The phrases “could operate indefinitely” or “operate indefinitely, as has been contemplated” have been used frequently by CEMEX and its representatives, and these phrases have been repeated by Boulder County on numerous occasions.</w:t>
      </w:r>
    </w:p>
    <w:p w:rsidR="00000000" w:rsidDel="00000000" w:rsidP="00000000" w:rsidRDefault="00000000" w:rsidRPr="00000000" w14:paraId="0000002C">
      <w:pPr>
        <w:shd w:fill="ffffff" w:val="clear"/>
        <w:spacing w:after="240" w:before="240" w:lineRule="auto"/>
        <w:rPr>
          <w:sz w:val="24"/>
          <w:szCs w:val="24"/>
        </w:rPr>
      </w:pPr>
      <w:r w:rsidDel="00000000" w:rsidR="00000000" w:rsidRPr="00000000">
        <w:rPr>
          <w:sz w:val="24"/>
          <w:szCs w:val="24"/>
          <w:rtl w:val="0"/>
        </w:rPr>
        <w:t xml:space="preserve">This is </w:t>
      </w:r>
      <w:r w:rsidDel="00000000" w:rsidR="00000000" w:rsidRPr="00000000">
        <w:rPr>
          <w:b w:val="1"/>
          <w:bCs w:val="1"/>
          <w:i w:val="1"/>
          <w:iCs w:val="1"/>
          <w:sz w:val="24"/>
          <w:szCs w:val="24"/>
          <w:rtl w:val="0"/>
        </w:rPr>
        <w:t xml:space="preserve">very specific language</w:t>
      </w:r>
      <w:r w:rsidDel="00000000" w:rsidR="00000000" w:rsidRPr="00000000">
        <w:rPr>
          <w:sz w:val="24"/>
          <w:szCs w:val="24"/>
          <w:rtl w:val="0"/>
        </w:rPr>
        <w:t xml:space="preserve"> that is most certainly part of deal talking points.</w:t>
      </w:r>
    </w:p>
    <w:p w:rsidR="00000000" w:rsidDel="00000000" w:rsidP="00000000" w:rsidRDefault="00000000" w:rsidRPr="00000000" w14:paraId="0000002D">
      <w:pPr>
        <w:shd w:fill="ffffff" w:val="clear"/>
        <w:spacing w:after="240" w:before="240" w:lineRule="auto"/>
        <w:rPr>
          <w:sz w:val="24"/>
          <w:szCs w:val="24"/>
        </w:rPr>
      </w:pPr>
      <w:r w:rsidDel="00000000" w:rsidR="00000000" w:rsidRPr="00000000">
        <w:rPr>
          <w:sz w:val="24"/>
          <w:szCs w:val="24"/>
          <w:rtl w:val="0"/>
        </w:rPr>
        <w:t xml:space="preserve">While most people hear “indefinite” and assume, from fear, that it means “forever” - that’s not what the word means.</w:t>
      </w:r>
    </w:p>
    <w:p w:rsidR="00000000" w:rsidDel="00000000" w:rsidP="00000000" w:rsidRDefault="00000000" w:rsidRPr="00000000" w14:paraId="0000002E">
      <w:pPr>
        <w:shd w:fill="ffffff" w:val="clear"/>
        <w:spacing w:after="240" w:before="240" w:lineRule="auto"/>
        <w:rPr>
          <w:sz w:val="24"/>
          <w:szCs w:val="24"/>
        </w:rPr>
      </w:pPr>
      <w:r w:rsidDel="00000000" w:rsidR="00000000" w:rsidRPr="00000000">
        <w:rPr>
          <w:sz w:val="24"/>
          <w:szCs w:val="24"/>
          <w:rtl w:val="0"/>
        </w:rPr>
        <w:t xml:space="preserve">Indefinite means lacking a definitive end date.  It could be mean 3 days.  Or 30 days or 300 days. Or 30,000 days. Or </w:t>
      </w:r>
      <w:r w:rsidDel="00000000" w:rsidR="00000000" w:rsidRPr="00000000">
        <w:rPr>
          <w:i w:val="1"/>
          <w:iCs w:val="1"/>
          <w:sz w:val="24"/>
          <w:szCs w:val="24"/>
          <w:rtl w:val="0"/>
        </w:rPr>
        <w:t xml:space="preserve">possibly</w:t>
      </w:r>
      <w:r w:rsidDel="00000000" w:rsidR="00000000" w:rsidRPr="00000000">
        <w:rPr>
          <w:sz w:val="24"/>
          <w:szCs w:val="24"/>
          <w:rtl w:val="0"/>
        </w:rPr>
        <w:t xml:space="preserve"> forever.</w:t>
      </w:r>
    </w:p>
    <w:p w:rsidR="00000000" w:rsidDel="00000000" w:rsidP="00000000" w:rsidRDefault="00000000" w:rsidRPr="00000000" w14:paraId="0000002F">
      <w:pPr>
        <w:shd w:fill="ffffff" w:val="clear"/>
        <w:spacing w:after="240" w:before="240" w:lineRule="auto"/>
        <w:rPr>
          <w:sz w:val="24"/>
          <w:szCs w:val="24"/>
        </w:rPr>
      </w:pPr>
      <w:r w:rsidDel="00000000" w:rsidR="00000000" w:rsidRPr="00000000">
        <w:rPr>
          <w:sz w:val="24"/>
          <w:szCs w:val="24"/>
          <w:rtl w:val="0"/>
        </w:rPr>
        <w:t xml:space="preserve">The community automatically </w:t>
      </w:r>
      <w:r w:rsidDel="00000000" w:rsidR="00000000" w:rsidRPr="00000000">
        <w:rPr>
          <w:i w:val="1"/>
          <w:iCs w:val="1"/>
          <w:sz w:val="24"/>
          <w:szCs w:val="24"/>
          <w:rtl w:val="0"/>
        </w:rPr>
        <w:t xml:space="preserve">assuming</w:t>
      </w:r>
      <w:r w:rsidDel="00000000" w:rsidR="00000000" w:rsidRPr="00000000">
        <w:rPr>
          <w:sz w:val="24"/>
          <w:szCs w:val="24"/>
          <w:rtl w:val="0"/>
        </w:rPr>
        <w:t xml:space="preserve"> that it means “forever” is likely the intent behind that specific language in order to help craft a false dilemma fallacy (see above).</w:t>
      </w:r>
    </w:p>
    <w:p w:rsidR="00000000" w:rsidDel="00000000" w:rsidP="00000000" w:rsidRDefault="00000000" w:rsidRPr="00000000" w14:paraId="00000030">
      <w:pPr>
        <w:pStyle w:val="Heading4"/>
        <w:keepNext w:val="0"/>
        <w:keepLines w:val="0"/>
        <w:shd w:fill="ffffff" w:val="clear"/>
        <w:spacing w:after="40" w:before="240" w:lineRule="auto"/>
        <w:rPr>
          <w:i w:val="1"/>
          <w:iCs w:val="1"/>
          <w:color w:val="000000"/>
          <w:u w:val="single"/>
        </w:rPr>
      </w:pPr>
      <w:bookmarkStart w:colFirst="0" w:colLast="0" w:name="_wu68jqasf5o2" w:id="14"/>
      <w:bookmarkEnd w:id="14"/>
      <w:r w:rsidDel="00000000" w:rsidR="00000000" w:rsidRPr="00000000">
        <w:rPr>
          <w:rtl w:val="0"/>
        </w:rPr>
      </w:r>
    </w:p>
    <w:p w:rsidR="00000000" w:rsidDel="00000000" w:rsidP="00000000" w:rsidRDefault="00000000" w:rsidRPr="00000000" w14:paraId="00000031">
      <w:pPr>
        <w:pStyle w:val="Heading4"/>
        <w:keepNext w:val="0"/>
        <w:keepLines w:val="0"/>
        <w:shd w:fill="ffffff" w:val="clear"/>
        <w:spacing w:after="40" w:before="240" w:lineRule="auto"/>
        <w:rPr>
          <w:i w:val="1"/>
          <w:iCs w:val="1"/>
          <w:color w:val="000000"/>
          <w:u w:val="single"/>
        </w:rPr>
      </w:pPr>
      <w:bookmarkStart w:colFirst="0" w:colLast="0" w:name="_23iyw6tp1fhy" w:id="15"/>
      <w:bookmarkEnd w:id="15"/>
      <w:r w:rsidDel="00000000" w:rsidR="00000000" w:rsidRPr="00000000">
        <w:rPr>
          <w:i w:val="1"/>
          <w:iCs w:val="1"/>
          <w:color w:val="000000"/>
          <w:u w:val="single"/>
          <w:rtl w:val="0"/>
        </w:rPr>
        <w:t xml:space="preserve">If the mining permit at Dowe Flats is not extended, could a housing development with “thousands of homes” go in its place?</w:t>
      </w:r>
    </w:p>
    <w:p w:rsidR="00000000" w:rsidDel="00000000" w:rsidP="00000000" w:rsidRDefault="00000000" w:rsidRPr="00000000" w14:paraId="00000032">
      <w:pPr>
        <w:shd w:fill="ffffff" w:val="clear"/>
        <w:spacing w:after="240" w:before="240" w:lineRule="auto"/>
        <w:rPr>
          <w:sz w:val="24"/>
          <w:szCs w:val="24"/>
        </w:rPr>
      </w:pPr>
      <w:r w:rsidDel="00000000" w:rsidR="00000000" w:rsidRPr="00000000">
        <w:rPr>
          <w:sz w:val="24"/>
          <w:szCs w:val="24"/>
          <w:rtl w:val="0"/>
        </w:rPr>
        <w:t xml:space="preserve">No. This is a misconception.</w:t>
      </w:r>
    </w:p>
    <w:p w:rsidR="00000000" w:rsidDel="00000000" w:rsidP="00000000" w:rsidRDefault="00000000" w:rsidRPr="00000000" w14:paraId="00000033">
      <w:pPr>
        <w:shd w:fill="ffffff" w:val="clear"/>
        <w:spacing w:after="240" w:before="240" w:lineRule="auto"/>
        <w:rPr>
          <w:sz w:val="24"/>
          <w:szCs w:val="24"/>
        </w:rPr>
      </w:pPr>
      <w:r w:rsidDel="00000000" w:rsidR="00000000" w:rsidRPr="00000000">
        <w:rPr>
          <w:sz w:val="24"/>
          <w:szCs w:val="24"/>
          <w:rtl w:val="0"/>
        </w:rPr>
        <w:t xml:space="preserve">Boulder County Parks and Open Space will effectively own the entire ~1600 acre Dowe Flats site, and all of it will become Open Space in early 2025.  It cannot be anything else as it was taxpayer money earmarked for Open Space purchases that purchased the Dowe Flats land and Dowe Flats land options.</w:t>
      </w:r>
    </w:p>
    <w:p w:rsidR="00000000" w:rsidDel="00000000" w:rsidP="00000000" w:rsidRDefault="00000000" w:rsidRPr="00000000" w14:paraId="00000034">
      <w:pPr>
        <w:pStyle w:val="Heading4"/>
        <w:keepNext w:val="0"/>
        <w:keepLines w:val="0"/>
        <w:shd w:fill="ffffff" w:val="clear"/>
        <w:spacing w:after="40" w:before="240" w:lineRule="auto"/>
        <w:rPr>
          <w:i w:val="1"/>
          <w:iCs w:val="1"/>
          <w:color w:val="000000"/>
          <w:u w:val="single"/>
        </w:rPr>
      </w:pPr>
      <w:bookmarkStart w:colFirst="0" w:colLast="0" w:name="_ka8nzume40sk" w:id="16"/>
      <w:bookmarkEnd w:id="16"/>
      <w:r w:rsidDel="00000000" w:rsidR="00000000" w:rsidRPr="00000000">
        <w:rPr>
          <w:rtl w:val="0"/>
        </w:rPr>
      </w:r>
    </w:p>
    <w:p w:rsidR="00000000" w:rsidDel="00000000" w:rsidP="00000000" w:rsidRDefault="00000000" w:rsidRPr="00000000" w14:paraId="00000035">
      <w:pPr>
        <w:pStyle w:val="Heading4"/>
        <w:keepNext w:val="0"/>
        <w:keepLines w:val="0"/>
        <w:shd w:fill="ffffff" w:val="clear"/>
        <w:spacing w:after="40" w:before="240" w:lineRule="auto"/>
        <w:rPr>
          <w:i w:val="1"/>
          <w:iCs w:val="1"/>
          <w:color w:val="000000"/>
          <w:u w:val="single"/>
        </w:rPr>
      </w:pPr>
      <w:bookmarkStart w:colFirst="0" w:colLast="0" w:name="_2rcuvs1zkphj" w:id="17"/>
      <w:bookmarkEnd w:id="17"/>
      <w:r w:rsidDel="00000000" w:rsidR="00000000" w:rsidRPr="00000000">
        <w:rPr>
          <w:i w:val="1"/>
          <w:iCs w:val="1"/>
          <w:color w:val="000000"/>
          <w:u w:val="single"/>
          <w:rtl w:val="0"/>
        </w:rPr>
        <w:t xml:space="preserve">If Boulder County Parks and Open Space does not acquire purchase options for the ~900 acres surrounding the CEMEX plant, could hundreds or thousands of homes be built there?</w:t>
      </w:r>
    </w:p>
    <w:p w:rsidR="00000000" w:rsidDel="00000000" w:rsidP="00000000" w:rsidRDefault="00000000" w:rsidRPr="00000000" w14:paraId="00000036">
      <w:pPr>
        <w:shd w:fill="ffffff" w:val="clear"/>
        <w:spacing w:after="240" w:before="240" w:lineRule="auto"/>
        <w:rPr>
          <w:sz w:val="24"/>
          <w:szCs w:val="24"/>
        </w:rPr>
      </w:pPr>
      <w:r w:rsidDel="00000000" w:rsidR="00000000" w:rsidRPr="00000000">
        <w:rPr>
          <w:sz w:val="24"/>
          <w:szCs w:val="24"/>
          <w:rtl w:val="0"/>
        </w:rPr>
        <w:t xml:space="preserve">No. Not as it is currently zoned.</w:t>
      </w:r>
    </w:p>
    <w:p w:rsidR="00000000" w:rsidDel="00000000" w:rsidP="00000000" w:rsidRDefault="00000000" w:rsidRPr="00000000" w14:paraId="00000037">
      <w:pPr>
        <w:shd w:fill="ffffff" w:val="clear"/>
        <w:spacing w:after="240" w:before="240" w:lineRule="auto"/>
        <w:rPr>
          <w:sz w:val="24"/>
          <w:szCs w:val="24"/>
        </w:rPr>
      </w:pPr>
      <w:r w:rsidDel="00000000" w:rsidR="00000000" w:rsidRPr="00000000">
        <w:rPr>
          <w:sz w:val="24"/>
          <w:szCs w:val="24"/>
          <w:rtl w:val="0"/>
        </w:rPr>
        <w:t xml:space="preserve">Boulder County controls the zoning for nearly all of the land in question, and the current zoning is “agricultural”, which means a maximum of 1 residential unit per 35-acre lot. The actual plant site (~40 acres) and immediate surrounding area (~40 acres) is in the Town of Lyons Planning Area and is currently zoned “General Industrial.”</w:t>
      </w:r>
    </w:p>
    <w:p w:rsidR="00000000" w:rsidDel="00000000" w:rsidP="00000000" w:rsidRDefault="00000000" w:rsidRPr="00000000" w14:paraId="00000038">
      <w:pPr>
        <w:pStyle w:val="Heading4"/>
        <w:keepNext w:val="0"/>
        <w:keepLines w:val="0"/>
        <w:shd w:fill="ffffff" w:val="clear"/>
        <w:spacing w:after="40" w:before="240" w:lineRule="auto"/>
        <w:rPr>
          <w:i w:val="1"/>
          <w:iCs w:val="1"/>
          <w:color w:val="000000"/>
          <w:u w:val="single"/>
        </w:rPr>
      </w:pPr>
      <w:bookmarkStart w:colFirst="0" w:colLast="0" w:name="_inzpj0i4x8ey" w:id="18"/>
      <w:bookmarkEnd w:id="18"/>
      <w:r w:rsidDel="00000000" w:rsidR="00000000" w:rsidRPr="00000000">
        <w:rPr>
          <w:rtl w:val="0"/>
        </w:rPr>
      </w:r>
    </w:p>
    <w:p w:rsidR="00000000" w:rsidDel="00000000" w:rsidP="00000000" w:rsidRDefault="00000000" w:rsidRPr="00000000" w14:paraId="00000039">
      <w:pPr>
        <w:pStyle w:val="Heading4"/>
        <w:keepNext w:val="0"/>
        <w:keepLines w:val="0"/>
        <w:shd w:fill="ffffff" w:val="clear"/>
        <w:spacing w:after="40" w:before="240" w:lineRule="auto"/>
        <w:rPr>
          <w:i w:val="1"/>
          <w:iCs w:val="1"/>
          <w:color w:val="000000"/>
          <w:u w:val="single"/>
        </w:rPr>
      </w:pPr>
      <w:bookmarkStart w:colFirst="0" w:colLast="0" w:name="_qqfhzs7mkdw9" w:id="19"/>
      <w:bookmarkEnd w:id="19"/>
      <w:r w:rsidDel="00000000" w:rsidR="00000000" w:rsidRPr="00000000">
        <w:rPr>
          <w:i w:val="1"/>
          <w:iCs w:val="1"/>
          <w:color w:val="000000"/>
          <w:u w:val="single"/>
          <w:rtl w:val="0"/>
        </w:rPr>
        <w:t xml:space="preserve">Does Boulder County currently have options to purchase any of the CEMEX land south of Highway 66?</w:t>
      </w:r>
    </w:p>
    <w:p w:rsidR="00000000" w:rsidDel="00000000" w:rsidP="00000000" w:rsidRDefault="00000000" w:rsidRPr="00000000" w14:paraId="0000003A">
      <w:pPr>
        <w:shd w:fill="ffffff" w:val="clear"/>
        <w:spacing w:after="240" w:before="240" w:lineRule="auto"/>
        <w:rPr>
          <w:sz w:val="24"/>
          <w:szCs w:val="24"/>
        </w:rPr>
      </w:pPr>
      <w:r w:rsidDel="00000000" w:rsidR="00000000" w:rsidRPr="00000000">
        <w:rPr>
          <w:sz w:val="24"/>
          <w:szCs w:val="24"/>
          <w:rtl w:val="0"/>
        </w:rPr>
        <w:t xml:space="preserve">No, this is another common misconception.</w:t>
      </w:r>
    </w:p>
    <w:p w:rsidR="00000000" w:rsidDel="00000000" w:rsidP="00000000" w:rsidRDefault="00000000" w:rsidRPr="00000000" w14:paraId="0000003B">
      <w:pPr>
        <w:shd w:fill="ffffff" w:val="clear"/>
        <w:spacing w:after="240" w:before="240" w:lineRule="auto"/>
        <w:rPr>
          <w:sz w:val="24"/>
          <w:szCs w:val="24"/>
        </w:rPr>
      </w:pPr>
      <w:r w:rsidDel="00000000" w:rsidR="00000000" w:rsidRPr="00000000">
        <w:rPr>
          <w:sz w:val="24"/>
          <w:szCs w:val="24"/>
          <w:rtl w:val="0"/>
        </w:rPr>
        <w:t xml:space="preserve">Boulder County does </w:t>
      </w:r>
      <w:r w:rsidDel="00000000" w:rsidR="00000000" w:rsidRPr="00000000">
        <w:rPr>
          <w:sz w:val="24"/>
          <w:szCs w:val="24"/>
          <w:u w:val="single"/>
          <w:rtl w:val="0"/>
        </w:rPr>
        <w:t xml:space="preserve">not</w:t>
      </w:r>
      <w:r w:rsidDel="00000000" w:rsidR="00000000" w:rsidRPr="00000000">
        <w:rPr>
          <w:sz w:val="24"/>
          <w:szCs w:val="24"/>
          <w:rtl w:val="0"/>
        </w:rPr>
        <w:t xml:space="preserve"> currently have options to purchase any of the CEMEX land surrounding the plant.  CEMEX knows this (and knows that Boulder County Parks &amp; Open Space’s mission is to acquire additional Open Space land for Boulder County) and is using it as a proverbial carrot in its proposal to Boulder County.</w:t>
      </w:r>
    </w:p>
    <w:p w:rsidR="00000000" w:rsidDel="00000000" w:rsidP="00000000" w:rsidRDefault="00000000" w:rsidRPr="00000000" w14:paraId="0000003C">
      <w:pPr>
        <w:pStyle w:val="Heading4"/>
        <w:keepNext w:val="0"/>
        <w:keepLines w:val="0"/>
        <w:shd w:fill="ffffff" w:val="clear"/>
        <w:spacing w:after="40" w:before="240" w:lineRule="auto"/>
        <w:rPr>
          <w:i w:val="1"/>
          <w:iCs w:val="1"/>
          <w:color w:val="000000"/>
          <w:u w:val="single"/>
        </w:rPr>
      </w:pPr>
      <w:bookmarkStart w:colFirst="0" w:colLast="0" w:name="_4fao2ao0ewy4" w:id="20"/>
      <w:bookmarkEnd w:id="20"/>
      <w:r w:rsidDel="00000000" w:rsidR="00000000" w:rsidRPr="00000000">
        <w:rPr>
          <w:rtl w:val="0"/>
        </w:rPr>
      </w:r>
    </w:p>
    <w:p w:rsidR="00000000" w:rsidDel="00000000" w:rsidP="00000000" w:rsidRDefault="00000000" w:rsidRPr="00000000" w14:paraId="0000003D">
      <w:pPr>
        <w:pStyle w:val="Heading4"/>
        <w:keepNext w:val="0"/>
        <w:keepLines w:val="0"/>
        <w:shd w:fill="ffffff" w:val="clear"/>
        <w:spacing w:after="40" w:before="240" w:lineRule="auto"/>
        <w:rPr>
          <w:i w:val="1"/>
          <w:iCs w:val="1"/>
          <w:color w:val="000000"/>
          <w:u w:val="single"/>
        </w:rPr>
      </w:pPr>
      <w:bookmarkStart w:colFirst="0" w:colLast="0" w:name="_6ap3hy2k46w7" w:id="21"/>
      <w:bookmarkEnd w:id="21"/>
      <w:r w:rsidDel="00000000" w:rsidR="00000000" w:rsidRPr="00000000">
        <w:rPr>
          <w:i w:val="1"/>
          <w:iCs w:val="1"/>
          <w:color w:val="000000"/>
          <w:u w:val="single"/>
          <w:rtl w:val="0"/>
        </w:rPr>
        <w:t xml:space="preserve">How does this impact the current land use agreement (IGA) between the Town of Lyons and Boulder County regarding the CEMEX property?</w:t>
      </w:r>
    </w:p>
    <w:p w:rsidR="00000000" w:rsidDel="00000000" w:rsidP="00000000" w:rsidRDefault="00000000" w:rsidRPr="00000000" w14:paraId="0000003E">
      <w:pPr>
        <w:shd w:fill="ffffff" w:val="clear"/>
        <w:spacing w:after="240" w:before="240" w:lineRule="auto"/>
        <w:rPr>
          <w:sz w:val="24"/>
          <w:szCs w:val="24"/>
        </w:rPr>
      </w:pPr>
      <w:r w:rsidDel="00000000" w:rsidR="00000000" w:rsidRPr="00000000">
        <w:rPr>
          <w:sz w:val="24"/>
          <w:szCs w:val="24"/>
          <w:rtl w:val="0"/>
        </w:rPr>
        <w:t xml:space="preserve">There is one area that seems to be in conflict around the plant itself. In a Boulder County Commission meeting in Lyons on June 16, it was stated that the 2012 IGA would be the prevailing document.</w:t>
      </w:r>
    </w:p>
    <w:p w:rsidR="00000000" w:rsidDel="00000000" w:rsidP="00000000" w:rsidRDefault="00000000" w:rsidRPr="00000000" w14:paraId="0000003F">
      <w:pPr>
        <w:shd w:fill="ffffff" w:val="clear"/>
        <w:spacing w:after="240" w:before="240" w:lineRule="auto"/>
        <w:rPr>
          <w:sz w:val="24"/>
          <w:szCs w:val="24"/>
        </w:rPr>
      </w:pPr>
      <w:r w:rsidDel="00000000" w:rsidR="00000000" w:rsidRPr="00000000">
        <w:rPr>
          <w:sz w:val="24"/>
          <w:szCs w:val="24"/>
          <w:rtl w:val="0"/>
        </w:rPr>
        <w:t xml:space="preserve">it is acknowledged the the Town of Lyons needs to agree and consent to the proposal for the portion covered by the Municipal Area in the 2012 CEMEX IGA.</w:t>
      </w:r>
    </w:p>
    <w:p w:rsidR="00000000" w:rsidDel="00000000" w:rsidP="00000000" w:rsidRDefault="00000000" w:rsidRPr="00000000" w14:paraId="00000040">
      <w:pPr>
        <w:shd w:fill="ffffff" w:val="clear"/>
        <w:spacing w:after="240" w:before="240" w:lineRule="auto"/>
        <w:rPr>
          <w:sz w:val="24"/>
          <w:szCs w:val="24"/>
        </w:rPr>
      </w:pPr>
      <w:r w:rsidDel="00000000" w:rsidR="00000000" w:rsidRPr="00000000">
        <w:rPr>
          <w:sz w:val="24"/>
          <w:szCs w:val="24"/>
          <w:rtl w:val="0"/>
        </w:rPr>
        <w:t xml:space="preserve">However, it is a reasonable argument that given that much of the land is in the Lyons Primary Planning area, that this proposal triggers a need for formal amendment to the 2012 CEMEX IGA.</w:t>
      </w:r>
    </w:p>
    <w:p w:rsidR="00000000" w:rsidDel="00000000" w:rsidP="00000000" w:rsidRDefault="00000000" w:rsidRPr="00000000" w14:paraId="00000041">
      <w:pPr>
        <w:pStyle w:val="Heading4"/>
        <w:keepNext w:val="0"/>
        <w:keepLines w:val="0"/>
        <w:shd w:fill="ffffff" w:val="clear"/>
        <w:spacing w:after="40" w:before="240" w:lineRule="auto"/>
        <w:rPr>
          <w:i w:val="1"/>
          <w:iCs w:val="1"/>
          <w:color w:val="000000"/>
          <w:u w:val="single"/>
        </w:rPr>
      </w:pPr>
      <w:bookmarkStart w:colFirst="0" w:colLast="0" w:name="_odk4lwqbuxfr" w:id="22"/>
      <w:bookmarkEnd w:id="22"/>
      <w:r w:rsidDel="00000000" w:rsidR="00000000" w:rsidRPr="00000000">
        <w:rPr>
          <w:rtl w:val="0"/>
        </w:rPr>
      </w:r>
    </w:p>
    <w:p w:rsidR="00000000" w:rsidDel="00000000" w:rsidP="00000000" w:rsidRDefault="00000000" w:rsidRPr="00000000" w14:paraId="00000042">
      <w:pPr>
        <w:pStyle w:val="Heading4"/>
        <w:keepNext w:val="0"/>
        <w:keepLines w:val="0"/>
        <w:shd w:fill="ffffff" w:val="clear"/>
        <w:spacing w:after="40" w:before="240" w:lineRule="auto"/>
        <w:rPr>
          <w:i w:val="1"/>
          <w:iCs w:val="1"/>
          <w:color w:val="000000"/>
          <w:u w:val="single"/>
        </w:rPr>
      </w:pPr>
      <w:bookmarkStart w:colFirst="0" w:colLast="0" w:name="_a35u0173xgu" w:id="23"/>
      <w:bookmarkEnd w:id="23"/>
      <w:r w:rsidDel="00000000" w:rsidR="00000000" w:rsidRPr="00000000">
        <w:rPr>
          <w:i w:val="1"/>
          <w:iCs w:val="1"/>
          <w:color w:val="000000"/>
          <w:u w:val="single"/>
          <w:rtl w:val="0"/>
        </w:rPr>
        <w:t xml:space="preserve">In lieu of agreeing to the 15-year proposal, could the Town of Lyons negotiate with Boulder County and CEMEX a different exit timeline and immediately move to negotiate a new land use agreement outlining the future of Lyons on the former CEMEX site?</w:t>
      </w:r>
    </w:p>
    <w:p w:rsidR="00000000" w:rsidDel="00000000" w:rsidP="00000000" w:rsidRDefault="00000000" w:rsidRPr="00000000" w14:paraId="00000043">
      <w:pPr>
        <w:shd w:fill="ffffff" w:val="clear"/>
        <w:spacing w:after="240" w:before="240" w:lineRule="auto"/>
        <w:rPr>
          <w:sz w:val="24"/>
          <w:szCs w:val="24"/>
        </w:rPr>
      </w:pPr>
      <w:r w:rsidDel="00000000" w:rsidR="00000000" w:rsidRPr="00000000">
        <w:rPr>
          <w:sz w:val="24"/>
          <w:szCs w:val="24"/>
          <w:rtl w:val="0"/>
        </w:rPr>
        <w:t xml:space="preserve">We believe this is a viable strategy.</w:t>
      </w:r>
    </w:p>
    <w:p w:rsidR="00000000" w:rsidDel="00000000" w:rsidP="00000000" w:rsidRDefault="00000000" w:rsidRPr="00000000" w14:paraId="00000044">
      <w:pPr>
        <w:pStyle w:val="Heading4"/>
        <w:keepNext w:val="0"/>
        <w:keepLines w:val="0"/>
        <w:shd w:fill="ffffff" w:val="clear"/>
        <w:spacing w:after="40" w:before="240" w:lineRule="auto"/>
        <w:rPr>
          <w:i w:val="1"/>
          <w:iCs w:val="1"/>
          <w:color w:val="000000"/>
          <w:u w:val="single"/>
        </w:rPr>
      </w:pPr>
      <w:bookmarkStart w:colFirst="0" w:colLast="0" w:name="_n8zvukn23s1y" w:id="24"/>
      <w:bookmarkEnd w:id="24"/>
      <w:r w:rsidDel="00000000" w:rsidR="00000000" w:rsidRPr="00000000">
        <w:rPr>
          <w:rtl w:val="0"/>
        </w:rPr>
      </w:r>
    </w:p>
    <w:p w:rsidR="00000000" w:rsidDel="00000000" w:rsidP="00000000" w:rsidRDefault="00000000" w:rsidRPr="00000000" w14:paraId="00000045">
      <w:pPr>
        <w:pStyle w:val="Heading4"/>
        <w:keepNext w:val="0"/>
        <w:keepLines w:val="0"/>
        <w:shd w:fill="ffffff" w:val="clear"/>
        <w:spacing w:after="40" w:before="240" w:lineRule="auto"/>
        <w:rPr>
          <w:i w:val="1"/>
          <w:iCs w:val="1"/>
          <w:color w:val="000000"/>
          <w:u w:val="single"/>
        </w:rPr>
      </w:pPr>
      <w:bookmarkStart w:colFirst="0" w:colLast="0" w:name="_pjp2javckvpg" w:id="25"/>
      <w:bookmarkEnd w:id="25"/>
      <w:r w:rsidDel="00000000" w:rsidR="00000000" w:rsidRPr="00000000">
        <w:rPr>
          <w:i w:val="1"/>
          <w:iCs w:val="1"/>
          <w:color w:val="000000"/>
          <w:u w:val="single"/>
          <w:rtl w:val="0"/>
        </w:rPr>
        <w:t xml:space="preserve">How did Boulder County verify that CEMEX can profitably run the plant without an adjacent mine?</w:t>
      </w:r>
    </w:p>
    <w:p w:rsidR="00000000" w:rsidDel="00000000" w:rsidP="00000000" w:rsidRDefault="00000000" w:rsidRPr="00000000" w14:paraId="00000046">
      <w:pPr>
        <w:shd w:fill="ffffff" w:val="clear"/>
        <w:spacing w:after="240" w:before="240" w:lineRule="auto"/>
        <w:rPr>
          <w:sz w:val="24"/>
          <w:szCs w:val="24"/>
        </w:rPr>
      </w:pPr>
      <w:r w:rsidDel="00000000" w:rsidR="00000000" w:rsidRPr="00000000">
        <w:rPr>
          <w:sz w:val="24"/>
          <w:szCs w:val="24"/>
          <w:rtl w:val="0"/>
        </w:rPr>
        <w:t xml:space="preserve">To the best of our knowledge, this verification has not happened and we believe if this did not occur, it would be a major oversight in negotiations.</w:t>
      </w:r>
    </w:p>
    <w:p w:rsidR="00000000" w:rsidDel="00000000" w:rsidP="00000000" w:rsidRDefault="00000000" w:rsidRPr="00000000" w14:paraId="00000047">
      <w:pPr>
        <w:shd w:fill="ffffff" w:val="clear"/>
        <w:spacing w:after="240" w:before="240" w:lineRule="auto"/>
        <w:rPr>
          <w:sz w:val="24"/>
          <w:szCs w:val="24"/>
        </w:rPr>
      </w:pPr>
      <w:r w:rsidDel="00000000" w:rsidR="00000000" w:rsidRPr="00000000">
        <w:rPr>
          <w:sz w:val="24"/>
          <w:szCs w:val="24"/>
          <w:rtl w:val="0"/>
        </w:rPr>
        <w:t xml:space="preserve">Based on a number of educated assumptions and financial analysis, we don’t believe that it is profitable to run the plant without the Dowe Flat mine operating, so it would be reasonable to assume that CEMEX would look to wind down operations and sell its assets (including the plant, the land and its water rights) if the mining extension is not approved in a reasonable time frame.</w:t>
      </w:r>
    </w:p>
    <w:p w:rsidR="00000000" w:rsidDel="00000000" w:rsidP="00000000" w:rsidRDefault="00000000" w:rsidRPr="00000000" w14:paraId="00000048">
      <w:pPr>
        <w:shd w:fill="ffffff" w:val="clear"/>
        <w:spacing w:after="240" w:before="240" w:lineRule="auto"/>
        <w:rPr>
          <w:sz w:val="24"/>
          <w:szCs w:val="24"/>
        </w:rPr>
      </w:pPr>
      <w:r w:rsidDel="00000000" w:rsidR="00000000" w:rsidRPr="00000000">
        <w:rPr>
          <w:sz w:val="24"/>
          <w:szCs w:val="24"/>
          <w:rtl w:val="0"/>
        </w:rPr>
        <w:t xml:space="preserve">In that scenario, Boulder County Parks and Open Space could  buy the plant and the surrounding land at market prices.  Either way, Boulder County and/or the Town of Lyons would still control the zoning of the land.</w:t>
      </w:r>
    </w:p>
    <w:p w:rsidR="00000000" w:rsidDel="00000000" w:rsidP="00000000" w:rsidRDefault="00000000" w:rsidRPr="00000000" w14:paraId="00000049">
      <w:pPr>
        <w:pStyle w:val="Heading4"/>
        <w:keepNext w:val="0"/>
        <w:keepLines w:val="0"/>
        <w:shd w:fill="ffffff" w:val="clear"/>
        <w:spacing w:after="40" w:before="240" w:lineRule="auto"/>
        <w:rPr>
          <w:i w:val="1"/>
          <w:iCs w:val="1"/>
          <w:color w:val="000000"/>
          <w:u w:val="single"/>
        </w:rPr>
      </w:pPr>
      <w:bookmarkStart w:colFirst="0" w:colLast="0" w:name="_3brv4vcvlbx7" w:id="26"/>
      <w:bookmarkEnd w:id="26"/>
      <w:r w:rsidDel="00000000" w:rsidR="00000000" w:rsidRPr="00000000">
        <w:rPr>
          <w:rtl w:val="0"/>
        </w:rPr>
      </w:r>
    </w:p>
    <w:p w:rsidR="00000000" w:rsidDel="00000000" w:rsidP="00000000" w:rsidRDefault="00000000" w:rsidRPr="00000000" w14:paraId="0000004A">
      <w:pPr>
        <w:pStyle w:val="Heading4"/>
        <w:keepNext w:val="0"/>
        <w:keepLines w:val="0"/>
        <w:shd w:fill="ffffff" w:val="clear"/>
        <w:spacing w:after="40" w:before="240" w:lineRule="auto"/>
        <w:rPr>
          <w:i w:val="1"/>
          <w:iCs w:val="1"/>
          <w:color w:val="000000"/>
          <w:u w:val="single"/>
        </w:rPr>
      </w:pPr>
      <w:bookmarkStart w:colFirst="0" w:colLast="0" w:name="_74bl7cq4gvol" w:id="27"/>
      <w:bookmarkEnd w:id="27"/>
      <w:r w:rsidDel="00000000" w:rsidR="00000000" w:rsidRPr="00000000">
        <w:rPr>
          <w:i w:val="1"/>
          <w:iCs w:val="1"/>
          <w:color w:val="000000"/>
          <w:u w:val="single"/>
          <w:rtl w:val="0"/>
        </w:rPr>
        <w:t xml:space="preserve">Which community stakeholders were considered and consulted during the negotiation process?</w:t>
      </w:r>
    </w:p>
    <w:p w:rsidR="00000000" w:rsidDel="00000000" w:rsidP="00000000" w:rsidRDefault="00000000" w:rsidRPr="00000000" w14:paraId="0000004B">
      <w:pPr>
        <w:shd w:fill="ffffff" w:val="clear"/>
        <w:spacing w:after="240" w:before="240" w:lineRule="auto"/>
        <w:rPr>
          <w:sz w:val="24"/>
          <w:szCs w:val="24"/>
        </w:rPr>
      </w:pPr>
      <w:r w:rsidDel="00000000" w:rsidR="00000000" w:rsidRPr="00000000">
        <w:rPr>
          <w:sz w:val="24"/>
          <w:szCs w:val="24"/>
          <w:rtl w:val="0"/>
        </w:rPr>
        <w:t xml:space="preserve">Boulder County Parks and Open Space and CEMEX had a closed negotiation by design. They did not include the Town of Lyons, Boulder County Sustainability, or any community members as their policy is to keep negotiations confidential. Janis Whisman, Boulder County Parks and Open Space Real Estate Division Manager, reiterated to the community in the June 23rd POSAC meeting that “the mission of Boulder County Parks and Open Space is to acquire as much open space as possible”.</w:t>
      </w:r>
    </w:p>
    <w:p w:rsidR="00000000" w:rsidDel="00000000" w:rsidP="00000000" w:rsidRDefault="00000000" w:rsidRPr="00000000" w14:paraId="0000004C">
      <w:pPr>
        <w:shd w:fill="ffffff" w:val="clear"/>
        <w:spacing w:after="240" w:before="240" w:lineRule="auto"/>
        <w:rPr>
          <w:sz w:val="24"/>
          <w:szCs w:val="24"/>
        </w:rPr>
      </w:pPr>
      <w:r w:rsidDel="00000000" w:rsidR="00000000" w:rsidRPr="00000000">
        <w:rPr>
          <w:sz w:val="24"/>
          <w:szCs w:val="24"/>
          <w:rtl w:val="0"/>
        </w:rPr>
        <w:t xml:space="preserve">And that's what this deal is: a lot of open space at the expense of just about every other stakeholder in the community. No other stakeholders were considered or consulted intentionally.</w:t>
      </w:r>
    </w:p>
    <w:p w:rsidR="00000000" w:rsidDel="00000000" w:rsidP="00000000" w:rsidRDefault="00000000" w:rsidRPr="00000000" w14:paraId="0000004D">
      <w:pPr>
        <w:pStyle w:val="Heading4"/>
        <w:keepNext w:val="0"/>
        <w:keepLines w:val="0"/>
        <w:shd w:fill="ffffff" w:val="clear"/>
        <w:spacing w:after="40" w:before="240" w:lineRule="auto"/>
        <w:rPr>
          <w:i w:val="1"/>
          <w:iCs w:val="1"/>
          <w:color w:val="000000"/>
          <w:u w:val="single"/>
        </w:rPr>
      </w:pPr>
      <w:bookmarkStart w:colFirst="0" w:colLast="0" w:name="_4mh34za0yhj8" w:id="28"/>
      <w:bookmarkEnd w:id="28"/>
      <w:r w:rsidDel="00000000" w:rsidR="00000000" w:rsidRPr="00000000">
        <w:rPr>
          <w:rtl w:val="0"/>
        </w:rPr>
      </w:r>
    </w:p>
    <w:p w:rsidR="00000000" w:rsidDel="00000000" w:rsidP="00000000" w:rsidRDefault="00000000" w:rsidRPr="00000000" w14:paraId="0000004E">
      <w:pPr>
        <w:pStyle w:val="Heading4"/>
        <w:keepNext w:val="0"/>
        <w:keepLines w:val="0"/>
        <w:shd w:fill="ffffff" w:val="clear"/>
        <w:spacing w:after="40" w:before="240" w:lineRule="auto"/>
        <w:rPr>
          <w:color w:val="000000"/>
        </w:rPr>
      </w:pPr>
      <w:bookmarkStart w:colFirst="0" w:colLast="0" w:name="_5sxphun474nx" w:id="29"/>
      <w:bookmarkEnd w:id="29"/>
      <w:r w:rsidDel="00000000" w:rsidR="00000000" w:rsidRPr="00000000">
        <w:rPr>
          <w:i w:val="1"/>
          <w:iCs w:val="1"/>
          <w:color w:val="000000"/>
          <w:u w:val="single"/>
          <w:rtl w:val="0"/>
        </w:rPr>
        <w:t xml:space="preserve">Who decides if the proposal and application to extend the Dowe Flats mine 15-years is approved?</w:t>
      </w:r>
      <w:r w:rsidDel="00000000" w:rsidR="00000000" w:rsidRPr="00000000">
        <w:rPr>
          <w:color w:val="000000"/>
          <w:rtl w:val="0"/>
        </w:rPr>
        <w:tab/>
      </w:r>
    </w:p>
    <w:p w:rsidR="00000000" w:rsidDel="00000000" w:rsidP="00000000" w:rsidRDefault="00000000" w:rsidRPr="00000000" w14:paraId="0000004F">
      <w:pPr>
        <w:shd w:fill="ffffff" w:val="clear"/>
        <w:spacing w:after="240" w:before="240" w:lineRule="auto"/>
        <w:rPr>
          <w:sz w:val="24"/>
          <w:szCs w:val="24"/>
        </w:rPr>
      </w:pPr>
      <w:r w:rsidDel="00000000" w:rsidR="00000000" w:rsidRPr="00000000">
        <w:rPr>
          <w:sz w:val="24"/>
          <w:szCs w:val="24"/>
          <w:rtl w:val="0"/>
        </w:rPr>
        <w:t xml:space="preserve">Your elected Boulder County Commissioners will ultimately vote on whether or not the permit is extended.</w:t>
      </w:r>
    </w:p>
    <w:p w:rsidR="00000000" w:rsidDel="00000000" w:rsidP="00000000" w:rsidRDefault="00000000" w:rsidRPr="00000000" w14:paraId="00000050">
      <w:pPr>
        <w:shd w:fill="ffffff" w:val="clear"/>
        <w:spacing w:after="240" w:before="240" w:lineRule="auto"/>
        <w:rPr>
          <w:sz w:val="24"/>
          <w:szCs w:val="24"/>
        </w:rPr>
      </w:pPr>
      <w:r w:rsidDel="00000000" w:rsidR="00000000" w:rsidRPr="00000000">
        <w:rPr>
          <w:sz w:val="24"/>
          <w:szCs w:val="24"/>
          <w:rtl w:val="0"/>
        </w:rPr>
        <w:t xml:space="preserve">The Boulder County Community Planning &amp; Permitting office is collecting public comments through July 22, 2022. The Planning office will offer a formal recommendation to the Boulder County Commissioners at their August 17th meeting.</w:t>
      </w:r>
    </w:p>
    <w:p w:rsidR="00000000" w:rsidDel="00000000" w:rsidP="00000000" w:rsidRDefault="00000000" w:rsidRPr="00000000" w14:paraId="00000051">
      <w:pPr>
        <w:shd w:fill="ffffff" w:val="clear"/>
        <w:spacing w:after="240" w:before="240" w:lineRule="auto"/>
        <w:rPr>
          <w:sz w:val="24"/>
          <w:szCs w:val="24"/>
        </w:rPr>
      </w:pPr>
      <w:r w:rsidDel="00000000" w:rsidR="00000000" w:rsidRPr="00000000">
        <w:rPr>
          <w:sz w:val="24"/>
          <w:szCs w:val="24"/>
          <w:rtl w:val="0"/>
        </w:rPr>
        <w:t xml:space="preserve">The process leading up to the Commissioners’ vote is “quasi-judicial”, so the commissioners </w:t>
      </w:r>
      <w:r w:rsidDel="00000000" w:rsidR="00000000" w:rsidRPr="00000000">
        <w:rPr>
          <w:sz w:val="24"/>
          <w:szCs w:val="24"/>
          <w:u w:val="single"/>
          <w:rtl w:val="0"/>
        </w:rPr>
        <w:t xml:space="preserve">will not engage</w:t>
      </w:r>
      <w:r w:rsidDel="00000000" w:rsidR="00000000" w:rsidRPr="00000000">
        <w:rPr>
          <w:sz w:val="24"/>
          <w:szCs w:val="24"/>
          <w:rtl w:val="0"/>
        </w:rPr>
        <w:t xml:space="preserve"> in conversation on the topic. All public comments must be formally submitted to the Boulder County Planning Office, to the Boulder County Commissioners, and/or by testifying at the Boulder County Commissioners hearing.  The commissioners will take all of the feedback received into consideration.</w:t>
      </w:r>
    </w:p>
    <w:p w:rsidR="00000000" w:rsidDel="00000000" w:rsidP="00000000" w:rsidRDefault="00000000" w:rsidRPr="00000000" w14:paraId="00000052">
      <w:pPr>
        <w:shd w:fill="ffffff" w:val="clear"/>
        <w:spacing w:after="240" w:before="240" w:lineRule="auto"/>
        <w:rPr>
          <w:sz w:val="24"/>
          <w:szCs w:val="24"/>
        </w:rPr>
      </w:pPr>
      <w:r w:rsidDel="00000000" w:rsidR="00000000" w:rsidRPr="00000000">
        <w:rPr>
          <w:sz w:val="24"/>
          <w:szCs w:val="24"/>
          <w:rtl w:val="0"/>
        </w:rPr>
        <w:t xml:space="preserve">While Boulder County Parks and Open Space co-signed the application and proposal with CEMEX, they do not get a vote in whether or not it is approved.</w:t>
      </w:r>
    </w:p>
    <w:p w:rsidR="00000000" w:rsidDel="00000000" w:rsidP="00000000" w:rsidRDefault="00000000" w:rsidRPr="00000000" w14:paraId="00000053">
      <w:pPr>
        <w:pStyle w:val="Heading4"/>
        <w:keepNext w:val="0"/>
        <w:keepLines w:val="0"/>
        <w:shd w:fill="ffffff" w:val="clear"/>
        <w:spacing w:after="40" w:before="240" w:lineRule="auto"/>
        <w:rPr>
          <w:i w:val="1"/>
          <w:iCs w:val="1"/>
          <w:color w:val="000000"/>
          <w:u w:val="single"/>
        </w:rPr>
      </w:pPr>
      <w:bookmarkStart w:colFirst="0" w:colLast="0" w:name="_jcqp4b8eth8r" w:id="30"/>
      <w:bookmarkEnd w:id="30"/>
      <w:r w:rsidDel="00000000" w:rsidR="00000000" w:rsidRPr="00000000">
        <w:rPr>
          <w:rtl w:val="0"/>
        </w:rPr>
      </w:r>
    </w:p>
    <w:p w:rsidR="00000000" w:rsidDel="00000000" w:rsidP="00000000" w:rsidRDefault="00000000" w:rsidRPr="00000000" w14:paraId="00000054">
      <w:pPr>
        <w:pStyle w:val="Heading4"/>
        <w:keepNext w:val="0"/>
        <w:keepLines w:val="0"/>
        <w:shd w:fill="ffffff" w:val="clear"/>
        <w:spacing w:after="40" w:before="240" w:lineRule="auto"/>
        <w:rPr>
          <w:i w:val="1"/>
          <w:iCs w:val="1"/>
          <w:color w:val="000000"/>
          <w:u w:val="single"/>
        </w:rPr>
      </w:pPr>
      <w:bookmarkStart w:colFirst="0" w:colLast="0" w:name="_si3hdqw14i5m" w:id="31"/>
      <w:bookmarkEnd w:id="31"/>
      <w:r w:rsidDel="00000000" w:rsidR="00000000" w:rsidRPr="00000000">
        <w:rPr>
          <w:i w:val="1"/>
          <w:iCs w:val="1"/>
          <w:color w:val="000000"/>
          <w:u w:val="single"/>
          <w:rtl w:val="0"/>
        </w:rPr>
        <w:t xml:space="preserve">What is the value that Boulder County Parks &amp; Open Space would receive as part of this deal?</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sz w:val="24"/>
          <w:szCs w:val="24"/>
          <w:rtl w:val="0"/>
        </w:rPr>
        <w:t xml:space="preserve">Conservatively, the value of real estate and/or rental payments CEMEX is offering to Boulder County is worth at least </w:t>
      </w:r>
      <w:r w:rsidDel="00000000" w:rsidR="00000000" w:rsidRPr="00000000">
        <w:rPr>
          <w:b w:val="1"/>
          <w:bCs w:val="1"/>
          <w:sz w:val="24"/>
          <w:szCs w:val="24"/>
          <w:rtl w:val="0"/>
        </w:rPr>
        <w:t xml:space="preserve">$16.7 MM</w:t>
      </w:r>
      <w:r w:rsidDel="00000000" w:rsidR="00000000" w:rsidRPr="00000000">
        <w:rPr>
          <w:sz w:val="24"/>
          <w:szCs w:val="24"/>
          <w:rtl w:val="0"/>
        </w:rPr>
        <w:t xml:space="preserve">, not including the value of conveyed water rights, which is unknown and could be substantial.</w:t>
      </w:r>
    </w:p>
    <w:p w:rsidR="00000000" w:rsidDel="00000000" w:rsidP="00000000" w:rsidRDefault="00000000" w:rsidRPr="00000000" w14:paraId="00000056">
      <w:pPr>
        <w:numPr>
          <w:ilvl w:val="1"/>
          <w:numId w:val="1"/>
        </w:numPr>
        <w:spacing w:after="0" w:afterAutospacing="0" w:before="0" w:beforeAutospacing="0" w:lineRule="auto"/>
        <w:ind w:left="1440" w:hanging="360"/>
      </w:pPr>
      <w:r w:rsidDel="00000000" w:rsidR="00000000" w:rsidRPr="00000000">
        <w:rPr>
          <w:sz w:val="24"/>
          <w:szCs w:val="24"/>
          <w:rtl w:val="0"/>
        </w:rPr>
        <w:t xml:space="preserve">$7.15MM - 766 Dow Flats acres for $0</w:t>
      </w:r>
    </w:p>
    <w:p w:rsidR="00000000" w:rsidDel="00000000" w:rsidP="00000000" w:rsidRDefault="00000000" w:rsidRPr="00000000" w14:paraId="00000057">
      <w:pPr>
        <w:numPr>
          <w:ilvl w:val="1"/>
          <w:numId w:val="1"/>
        </w:numPr>
        <w:spacing w:after="0" w:afterAutospacing="0" w:before="0" w:beforeAutospacing="0" w:lineRule="auto"/>
        <w:ind w:left="1440" w:hanging="360"/>
      </w:pPr>
      <w:r w:rsidDel="00000000" w:rsidR="00000000" w:rsidRPr="00000000">
        <w:rPr>
          <w:sz w:val="24"/>
          <w:szCs w:val="24"/>
          <w:rtl w:val="0"/>
        </w:rPr>
        <w:t xml:space="preserve">$3.536MM - 208 Dow Flate acres for $0 (@ est $17,000 / acre)</w:t>
      </w:r>
    </w:p>
    <w:p w:rsidR="00000000" w:rsidDel="00000000" w:rsidP="00000000" w:rsidRDefault="00000000" w:rsidRPr="00000000" w14:paraId="00000058">
      <w:pPr>
        <w:numPr>
          <w:ilvl w:val="1"/>
          <w:numId w:val="1"/>
        </w:numPr>
        <w:spacing w:after="0" w:afterAutospacing="0" w:before="0" w:beforeAutospacing="0" w:lineRule="auto"/>
        <w:ind w:left="1440" w:hanging="360"/>
      </w:pPr>
      <w:r w:rsidDel="00000000" w:rsidR="00000000" w:rsidRPr="00000000">
        <w:rPr>
          <w:sz w:val="24"/>
          <w:szCs w:val="24"/>
          <w:rtl w:val="0"/>
        </w:rPr>
        <w:t xml:space="preserve">$6.0MM - Dow Flats rental income for 15+ years</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sz w:val="24"/>
          <w:szCs w:val="24"/>
          <w:rtl w:val="0"/>
        </w:rPr>
        <w:t xml:space="preserve">Options to 830 Acres around CEMEX Plant (@ $17,000 / acre)</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sz w:val="24"/>
          <w:szCs w:val="24"/>
          <w:rtl w:val="0"/>
        </w:rPr>
        <w:t xml:space="preserve">Water rights (Unknown)</w:t>
      </w:r>
    </w:p>
    <w:p w:rsidR="00000000" w:rsidDel="00000000" w:rsidP="00000000" w:rsidRDefault="00000000" w:rsidRPr="00000000" w14:paraId="0000005B">
      <w:pPr>
        <w:numPr>
          <w:ilvl w:val="0"/>
          <w:numId w:val="1"/>
        </w:numPr>
        <w:spacing w:after="240" w:before="0" w:beforeAutospacing="0" w:lineRule="auto"/>
        <w:ind w:left="720" w:hanging="360"/>
      </w:pPr>
      <w:r w:rsidDel="00000000" w:rsidR="00000000" w:rsidRPr="00000000">
        <w:rPr>
          <w:i w:val="1"/>
          <w:iCs w:val="1"/>
          <w:sz w:val="24"/>
          <w:szCs w:val="24"/>
          <w:rtl w:val="0"/>
        </w:rPr>
        <w:t xml:space="preserve">Note:  average prices in Boulder County have averaged roughly $35,000 per acre recently, so $17,000/acre is a conservatively low figure.</w:t>
      </w:r>
    </w:p>
    <w:p w:rsidR="00000000" w:rsidDel="00000000" w:rsidP="00000000" w:rsidRDefault="00000000" w:rsidRPr="00000000" w14:paraId="0000005C">
      <w:pPr>
        <w:pStyle w:val="Heading4"/>
        <w:keepNext w:val="0"/>
        <w:keepLines w:val="0"/>
        <w:shd w:fill="ffffff" w:val="clear"/>
        <w:spacing w:after="40" w:before="240" w:lineRule="auto"/>
        <w:rPr>
          <w:i w:val="1"/>
          <w:iCs w:val="1"/>
          <w:color w:val="000000"/>
          <w:u w:val="single"/>
        </w:rPr>
      </w:pPr>
      <w:bookmarkStart w:colFirst="0" w:colLast="0" w:name="_xo7v2s82jr3h" w:id="32"/>
      <w:bookmarkEnd w:id="32"/>
      <w:r w:rsidDel="00000000" w:rsidR="00000000" w:rsidRPr="00000000">
        <w:rPr>
          <w:rtl w:val="0"/>
        </w:rPr>
      </w:r>
    </w:p>
    <w:p w:rsidR="00000000" w:rsidDel="00000000" w:rsidP="00000000" w:rsidRDefault="00000000" w:rsidRPr="00000000" w14:paraId="0000005D">
      <w:pPr>
        <w:pStyle w:val="Heading4"/>
        <w:keepNext w:val="0"/>
        <w:keepLines w:val="0"/>
        <w:shd w:fill="ffffff" w:val="clear"/>
        <w:spacing w:after="40" w:before="240" w:lineRule="auto"/>
        <w:rPr>
          <w:i w:val="1"/>
          <w:iCs w:val="1"/>
          <w:color w:val="000000"/>
          <w:u w:val="single"/>
        </w:rPr>
      </w:pPr>
      <w:bookmarkStart w:colFirst="0" w:colLast="0" w:name="_yo4n2rbzit27" w:id="33"/>
      <w:bookmarkEnd w:id="33"/>
      <w:r w:rsidDel="00000000" w:rsidR="00000000" w:rsidRPr="00000000">
        <w:rPr>
          <w:i w:val="1"/>
          <w:iCs w:val="1"/>
          <w:color w:val="000000"/>
          <w:u w:val="single"/>
          <w:rtl w:val="0"/>
        </w:rPr>
        <w:t xml:space="preserve">Why would CEMEX convey the equivalent of $16+ million to Boulder County in order operate for the next 15 years if they can really operate indefinitely without Dowe Flats?</w:t>
      </w:r>
    </w:p>
    <w:p w:rsidR="00000000" w:rsidDel="00000000" w:rsidP="00000000" w:rsidRDefault="00000000" w:rsidRPr="00000000" w14:paraId="0000005E">
      <w:pPr>
        <w:shd w:fill="ffffff" w:val="clear"/>
        <w:spacing w:after="240" w:before="240" w:lineRule="auto"/>
        <w:rPr>
          <w:sz w:val="24"/>
          <w:szCs w:val="24"/>
        </w:rPr>
      </w:pPr>
      <w:r w:rsidDel="00000000" w:rsidR="00000000" w:rsidRPr="00000000">
        <w:rPr>
          <w:sz w:val="24"/>
          <w:szCs w:val="24"/>
          <w:rtl w:val="0"/>
        </w:rPr>
        <w:t xml:space="preserve">Logic dictates that operating the plant with a nearby mine, even for only 15 years, is a </w:t>
      </w:r>
      <w:r w:rsidDel="00000000" w:rsidR="00000000" w:rsidRPr="00000000">
        <w:rPr>
          <w:i w:val="1"/>
          <w:iCs w:val="1"/>
          <w:sz w:val="24"/>
          <w:szCs w:val="24"/>
          <w:rtl w:val="0"/>
        </w:rPr>
        <w:t xml:space="preserve">more profitable</w:t>
      </w:r>
      <w:r w:rsidDel="00000000" w:rsidR="00000000" w:rsidRPr="00000000">
        <w:rPr>
          <w:sz w:val="24"/>
          <w:szCs w:val="24"/>
          <w:rtl w:val="0"/>
        </w:rPr>
        <w:t xml:space="preserve"> alternative for CEMEX shareholders than operating indefinitely without a nearby mine.</w:t>
      </w:r>
    </w:p>
    <w:p w:rsidR="00000000" w:rsidDel="00000000" w:rsidP="00000000" w:rsidRDefault="00000000" w:rsidRPr="00000000" w14:paraId="0000005F">
      <w:pPr>
        <w:shd w:fill="ffffff" w:val="clear"/>
        <w:spacing w:after="240" w:before="240" w:lineRule="auto"/>
        <w:rPr>
          <w:sz w:val="24"/>
          <w:szCs w:val="24"/>
        </w:rPr>
      </w:pPr>
      <w:r w:rsidDel="00000000" w:rsidR="00000000" w:rsidRPr="00000000">
        <w:rPr>
          <w:sz w:val="24"/>
          <w:szCs w:val="24"/>
          <w:rtl w:val="0"/>
        </w:rPr>
        <w:t xml:space="preserve">However, it’s important to note that CEMEX has very little to </w:t>
      </w:r>
      <w:r w:rsidDel="00000000" w:rsidR="00000000" w:rsidRPr="00000000">
        <w:rPr>
          <w:i w:val="1"/>
          <w:iCs w:val="1"/>
          <w:sz w:val="24"/>
          <w:szCs w:val="24"/>
          <w:rtl w:val="0"/>
        </w:rPr>
        <w:t xml:space="preserve">lose</w:t>
      </w:r>
      <w:r w:rsidDel="00000000" w:rsidR="00000000" w:rsidRPr="00000000">
        <w:rPr>
          <w:sz w:val="24"/>
          <w:szCs w:val="24"/>
          <w:rtl w:val="0"/>
        </w:rPr>
        <w:t xml:space="preserve"> by making this proposal and attempting to extend mining.  Other than application fees, consulting fees, and time expended (which, in the grand scheme of things, are trivial for a Global 2000 company), if the proposal is </w:t>
      </w:r>
      <w:r w:rsidDel="00000000" w:rsidR="00000000" w:rsidRPr="00000000">
        <w:rPr>
          <w:i w:val="1"/>
          <w:iCs w:val="1"/>
          <w:sz w:val="24"/>
          <w:szCs w:val="24"/>
          <w:rtl w:val="0"/>
        </w:rPr>
        <w:t xml:space="preserve">not</w:t>
      </w:r>
      <w:r w:rsidDel="00000000" w:rsidR="00000000" w:rsidRPr="00000000">
        <w:rPr>
          <w:sz w:val="24"/>
          <w:szCs w:val="24"/>
          <w:rtl w:val="0"/>
        </w:rPr>
        <w:t xml:space="preserve"> accepted, they are in the same exact position prior to the proposal.</w:t>
      </w:r>
    </w:p>
    <w:p w:rsidR="00000000" w:rsidDel="00000000" w:rsidP="00000000" w:rsidRDefault="00000000" w:rsidRPr="00000000" w14:paraId="00000060">
      <w:pPr>
        <w:pStyle w:val="Heading4"/>
        <w:keepNext w:val="0"/>
        <w:keepLines w:val="0"/>
        <w:shd w:fill="ffffff" w:val="clear"/>
        <w:spacing w:after="40" w:before="240" w:lineRule="auto"/>
        <w:rPr>
          <w:i w:val="1"/>
          <w:iCs w:val="1"/>
          <w:color w:val="000000"/>
          <w:u w:val="single"/>
        </w:rPr>
      </w:pPr>
      <w:bookmarkStart w:colFirst="0" w:colLast="0" w:name="_xuouwl34hqyc" w:id="34"/>
      <w:bookmarkEnd w:id="34"/>
      <w:r w:rsidDel="00000000" w:rsidR="00000000" w:rsidRPr="00000000">
        <w:rPr>
          <w:rtl w:val="0"/>
        </w:rPr>
      </w:r>
    </w:p>
    <w:p w:rsidR="00000000" w:rsidDel="00000000" w:rsidP="00000000" w:rsidRDefault="00000000" w:rsidRPr="00000000" w14:paraId="00000061">
      <w:pPr>
        <w:pStyle w:val="Heading4"/>
        <w:keepNext w:val="0"/>
        <w:keepLines w:val="0"/>
        <w:shd w:fill="ffffff" w:val="clear"/>
        <w:spacing w:after="40" w:before="240" w:lineRule="auto"/>
        <w:rPr>
          <w:i w:val="1"/>
          <w:iCs w:val="1"/>
          <w:color w:val="000000"/>
          <w:u w:val="single"/>
        </w:rPr>
      </w:pPr>
      <w:bookmarkStart w:colFirst="0" w:colLast="0" w:name="_xl7bdjejm9pm" w:id="35"/>
      <w:bookmarkEnd w:id="35"/>
      <w:r w:rsidDel="00000000" w:rsidR="00000000" w:rsidRPr="00000000">
        <w:rPr>
          <w:i w:val="1"/>
          <w:iCs w:val="1"/>
          <w:color w:val="000000"/>
          <w:u w:val="single"/>
          <w:rtl w:val="0"/>
        </w:rPr>
        <w:t xml:space="preserve">How do we know that CEMEX won’t sell the mine and the plant to another company immediately following a mining extension approval?</w:t>
      </w:r>
    </w:p>
    <w:p w:rsidR="00000000" w:rsidDel="00000000" w:rsidP="00000000" w:rsidRDefault="00000000" w:rsidRPr="00000000" w14:paraId="00000062">
      <w:pPr>
        <w:shd w:fill="ffffff" w:val="clear"/>
        <w:spacing w:after="240" w:before="240" w:lineRule="auto"/>
        <w:rPr>
          <w:sz w:val="24"/>
          <w:szCs w:val="24"/>
        </w:rPr>
      </w:pPr>
      <w:r w:rsidDel="00000000" w:rsidR="00000000" w:rsidRPr="00000000">
        <w:rPr>
          <w:sz w:val="24"/>
          <w:szCs w:val="24"/>
          <w:rtl w:val="0"/>
        </w:rPr>
        <w:t xml:space="preserve">In short, we don’t. </w:t>
      </w:r>
    </w:p>
    <w:p w:rsidR="00000000" w:rsidDel="00000000" w:rsidP="00000000" w:rsidRDefault="00000000" w:rsidRPr="00000000" w14:paraId="00000063">
      <w:pPr>
        <w:shd w:fill="ffffff" w:val="clear"/>
        <w:spacing w:after="240" w:before="240" w:lineRule="auto"/>
        <w:rPr>
          <w:sz w:val="24"/>
          <w:szCs w:val="24"/>
        </w:rPr>
      </w:pPr>
      <w:r w:rsidDel="00000000" w:rsidR="00000000" w:rsidRPr="00000000">
        <w:rPr>
          <w:sz w:val="24"/>
          <w:szCs w:val="24"/>
          <w:rtl w:val="0"/>
        </w:rPr>
        <w:t xml:space="preserve">CEMEX attempted (and failed) to sell CEMEX Lyons in 2016. </w:t>
      </w:r>
    </w:p>
    <w:p w:rsidR="00000000" w:rsidDel="00000000" w:rsidP="00000000" w:rsidRDefault="00000000" w:rsidRPr="00000000" w14:paraId="00000064">
      <w:pPr>
        <w:shd w:fill="ffffff" w:val="clear"/>
        <w:spacing w:after="240" w:before="240" w:lineRule="auto"/>
        <w:rPr>
          <w:sz w:val="24"/>
          <w:szCs w:val="24"/>
        </w:rPr>
      </w:pPr>
      <w:r w:rsidDel="00000000" w:rsidR="00000000" w:rsidRPr="00000000">
        <w:rPr>
          <w:sz w:val="24"/>
          <w:szCs w:val="24"/>
          <w:rtl w:val="0"/>
        </w:rPr>
        <w:t xml:space="preserve">Currently, the Lyons operation isn’t as attractive as it could be (aging plant, mine permit expiring, operation in Boulder County).  By extending the mine permit, Boulder County would be helping CEMEX Lyons create a much more marketable asset that could be sold to a competitor.</w:t>
      </w:r>
    </w:p>
    <w:p w:rsidR="00000000" w:rsidDel="00000000" w:rsidP="00000000" w:rsidRDefault="00000000" w:rsidRPr="00000000" w14:paraId="00000065">
      <w:pPr>
        <w:pStyle w:val="Heading4"/>
        <w:keepNext w:val="0"/>
        <w:keepLines w:val="0"/>
        <w:shd w:fill="ffffff" w:val="clear"/>
        <w:spacing w:after="40" w:before="240" w:lineRule="auto"/>
        <w:rPr>
          <w:i w:val="1"/>
          <w:iCs w:val="1"/>
          <w:color w:val="000000"/>
          <w:u w:val="single"/>
        </w:rPr>
      </w:pPr>
      <w:bookmarkStart w:colFirst="0" w:colLast="0" w:name="_c5jke45jzgn8" w:id="36"/>
      <w:bookmarkEnd w:id="36"/>
      <w:r w:rsidDel="00000000" w:rsidR="00000000" w:rsidRPr="00000000">
        <w:rPr>
          <w:rtl w:val="0"/>
        </w:rPr>
      </w:r>
    </w:p>
    <w:p w:rsidR="00000000" w:rsidDel="00000000" w:rsidP="00000000" w:rsidRDefault="00000000" w:rsidRPr="00000000" w14:paraId="00000066">
      <w:pPr>
        <w:pStyle w:val="Heading4"/>
        <w:keepNext w:val="0"/>
        <w:keepLines w:val="0"/>
        <w:shd w:fill="ffffff" w:val="clear"/>
        <w:spacing w:after="40" w:before="240" w:lineRule="auto"/>
        <w:rPr>
          <w:i w:val="1"/>
          <w:iCs w:val="1"/>
          <w:color w:val="000000"/>
          <w:u w:val="single"/>
        </w:rPr>
      </w:pPr>
      <w:bookmarkStart w:colFirst="0" w:colLast="0" w:name="_r39iwvqxcf8f" w:id="37"/>
      <w:bookmarkEnd w:id="37"/>
      <w:r w:rsidDel="00000000" w:rsidR="00000000" w:rsidRPr="00000000">
        <w:rPr>
          <w:i w:val="1"/>
          <w:iCs w:val="1"/>
          <w:color w:val="000000"/>
          <w:u w:val="single"/>
          <w:rtl w:val="0"/>
        </w:rPr>
        <w:t xml:space="preserve">How do we know there won’t be yet another extension request in 15 years?</w:t>
      </w:r>
    </w:p>
    <w:p w:rsidR="00000000" w:rsidDel="00000000" w:rsidP="00000000" w:rsidRDefault="00000000" w:rsidRPr="00000000" w14:paraId="00000067">
      <w:pPr>
        <w:shd w:fill="ffffff" w:val="clear"/>
        <w:spacing w:after="240" w:before="240" w:lineRule="auto"/>
        <w:rPr>
          <w:sz w:val="24"/>
          <w:szCs w:val="24"/>
        </w:rPr>
      </w:pPr>
      <w:r w:rsidDel="00000000" w:rsidR="00000000" w:rsidRPr="00000000">
        <w:rPr>
          <w:sz w:val="24"/>
          <w:szCs w:val="24"/>
          <w:rtl w:val="0"/>
        </w:rPr>
        <w:t xml:space="preserve">In short, we don’t. </w:t>
      </w:r>
    </w:p>
    <w:p w:rsidR="00000000" w:rsidDel="00000000" w:rsidP="00000000" w:rsidRDefault="00000000" w:rsidRPr="00000000" w14:paraId="00000068">
      <w:pPr>
        <w:shd w:fill="ffffff" w:val="clear"/>
        <w:spacing w:after="240" w:before="240" w:lineRule="auto"/>
        <w:rPr>
          <w:sz w:val="24"/>
          <w:szCs w:val="24"/>
        </w:rPr>
      </w:pPr>
      <w:r w:rsidDel="00000000" w:rsidR="00000000" w:rsidRPr="00000000">
        <w:rPr>
          <w:sz w:val="24"/>
          <w:szCs w:val="24"/>
          <w:rtl w:val="0"/>
        </w:rPr>
        <w:t xml:space="preserve">It’s not hard to imagine a tactical scenario in 2037, when we’re failing to meet our 2050 Climate Goals, and the plant and/or mine is again used as a bargaining chip (e.g. “extend mining+plant for another 10 years, and then we promise we’ll tear down </w:t>
      </w:r>
      <w:r w:rsidDel="00000000" w:rsidR="00000000" w:rsidRPr="00000000">
        <w:rPr>
          <w:i w:val="1"/>
          <w:iCs w:val="1"/>
          <w:sz w:val="24"/>
          <w:szCs w:val="24"/>
          <w:rtl w:val="0"/>
        </w:rPr>
        <w:t xml:space="preserve">everything</w:t>
      </w:r>
      <w:r w:rsidDel="00000000" w:rsidR="00000000" w:rsidRPr="00000000">
        <w:rPr>
          <w:sz w:val="24"/>
          <w:szCs w:val="24"/>
          <w:rtl w:val="0"/>
        </w:rPr>
        <w:t xml:space="preserve"> by 2050”)</w:t>
      </w:r>
    </w:p>
    <w:p w:rsidR="00000000" w:rsidDel="00000000" w:rsidP="00000000" w:rsidRDefault="00000000" w:rsidRPr="00000000" w14:paraId="00000069">
      <w:pPr>
        <w:pStyle w:val="Heading4"/>
        <w:keepNext w:val="0"/>
        <w:keepLines w:val="0"/>
        <w:shd w:fill="ffffff" w:val="clear"/>
        <w:spacing w:after="40" w:before="240" w:lineRule="auto"/>
        <w:rPr>
          <w:i w:val="1"/>
          <w:iCs w:val="1"/>
          <w:color w:val="000000"/>
          <w:u w:val="single"/>
        </w:rPr>
      </w:pPr>
      <w:bookmarkStart w:colFirst="0" w:colLast="0" w:name="_2jp738qk0ns" w:id="38"/>
      <w:bookmarkEnd w:id="38"/>
      <w:r w:rsidDel="00000000" w:rsidR="00000000" w:rsidRPr="00000000">
        <w:rPr>
          <w:rtl w:val="0"/>
        </w:rPr>
      </w:r>
    </w:p>
    <w:p w:rsidR="00000000" w:rsidDel="00000000" w:rsidP="00000000" w:rsidRDefault="00000000" w:rsidRPr="00000000" w14:paraId="0000006A">
      <w:pPr>
        <w:pStyle w:val="Heading4"/>
        <w:keepNext w:val="0"/>
        <w:keepLines w:val="0"/>
        <w:shd w:fill="ffffff" w:val="clear"/>
        <w:spacing w:after="40" w:before="240" w:lineRule="auto"/>
        <w:rPr>
          <w:i w:val="1"/>
          <w:iCs w:val="1"/>
          <w:color w:val="000000"/>
          <w:u w:val="single"/>
        </w:rPr>
      </w:pPr>
      <w:bookmarkStart w:colFirst="0" w:colLast="0" w:name="_hfpbfcc6z6sy" w:id="39"/>
      <w:bookmarkEnd w:id="39"/>
      <w:r w:rsidDel="00000000" w:rsidR="00000000" w:rsidRPr="00000000">
        <w:rPr>
          <w:i w:val="1"/>
          <w:iCs w:val="1"/>
          <w:color w:val="000000"/>
          <w:u w:val="single"/>
          <w:rtl w:val="0"/>
        </w:rPr>
        <w:t xml:space="preserve">How do we reconcile this proposal with Boulder County’s 2030 Paris Climate Goal and Greenhouse Gas Reduction Commitments?</w:t>
      </w:r>
    </w:p>
    <w:p w:rsidR="00000000" w:rsidDel="00000000" w:rsidP="00000000" w:rsidRDefault="00000000" w:rsidRPr="00000000" w14:paraId="0000006B">
      <w:pPr>
        <w:shd w:fill="ffffff" w:val="clear"/>
        <w:spacing w:before="240" w:lineRule="auto"/>
        <w:rPr>
          <w:i w:val="1"/>
          <w:iCs w:val="1"/>
          <w:sz w:val="24"/>
          <w:szCs w:val="24"/>
        </w:rPr>
      </w:pPr>
      <w:r w:rsidDel="00000000" w:rsidR="00000000" w:rsidRPr="00000000">
        <w:rPr>
          <w:sz w:val="24"/>
          <w:szCs w:val="24"/>
          <w:rtl w:val="0"/>
        </w:rPr>
        <w:t xml:space="preserve">We believe that is unlikely, as the #1 polluter in Boulder County, that the County could realize their 2030 goals with the plant still in operation.  The cement plant represents a full 12.5% of the 2030 goals.  </w:t>
      </w:r>
      <w:r w:rsidDel="00000000" w:rsidR="00000000" w:rsidRPr="00000000">
        <w:rPr>
          <w:i w:val="1"/>
          <w:iCs w:val="1"/>
          <w:sz w:val="24"/>
          <w:szCs w:val="24"/>
          <w:rtl w:val="0"/>
        </w:rPr>
        <w:t xml:space="preserve">Objectively</w:t>
      </w:r>
      <w:r w:rsidDel="00000000" w:rsidR="00000000" w:rsidRPr="00000000">
        <w:rPr>
          <w:sz w:val="24"/>
          <w:szCs w:val="24"/>
          <w:rtl w:val="0"/>
        </w:rPr>
        <w:t xml:space="preserve">, </w:t>
      </w:r>
      <w:r w:rsidDel="00000000" w:rsidR="00000000" w:rsidRPr="00000000">
        <w:rPr>
          <w:i w:val="1"/>
          <w:iCs w:val="1"/>
          <w:sz w:val="24"/>
          <w:szCs w:val="24"/>
          <w:rtl w:val="0"/>
        </w:rPr>
        <w:t xml:space="preserve">eliminating the plant’s emissions is the single most impactful action Boulder County could take to achieve the 2030 targets.</w:t>
      </w:r>
    </w:p>
    <w:p w:rsidR="00000000" w:rsidDel="00000000" w:rsidP="00000000" w:rsidRDefault="00000000" w:rsidRPr="00000000" w14:paraId="0000006C">
      <w:pPr>
        <w:shd w:fill="ffffff" w:val="clear"/>
        <w:jc w:val="left"/>
        <w:rPr>
          <w:color w:val="ffffff"/>
          <w:sz w:val="24"/>
          <w:szCs w:val="24"/>
          <w:shd w:fill="253551" w:val="clear"/>
        </w:rPr>
      </w:pPr>
      <w:r w:rsidDel="00000000" w:rsidR="00000000" w:rsidRPr="00000000">
        <w:rPr>
          <w:rtl w:val="0"/>
        </w:rPr>
      </w:r>
    </w:p>
    <w:p w:rsidR="00000000" w:rsidDel="00000000" w:rsidP="00000000" w:rsidRDefault="00000000" w:rsidRPr="00000000" w14:paraId="0000006D">
      <w:pPr>
        <w:pStyle w:val="Heading4"/>
        <w:keepNext w:val="0"/>
        <w:keepLines w:val="0"/>
        <w:shd w:fill="ffffff" w:val="clear"/>
        <w:spacing w:after="40" w:before="240" w:lineRule="auto"/>
        <w:rPr>
          <w:b w:val="1"/>
          <w:bCs w:val="1"/>
          <w:color w:val="0000ff"/>
          <w:sz w:val="26"/>
          <w:szCs w:val="26"/>
        </w:rPr>
      </w:pPr>
      <w:bookmarkStart w:colFirst="0" w:colLast="0" w:name="_3h7j22y8lf8" w:id="40"/>
      <w:bookmarkEnd w:id="40"/>
      <w:r w:rsidDel="00000000" w:rsidR="00000000" w:rsidRPr="00000000">
        <w:rPr>
          <w:rtl w:val="0"/>
        </w:rPr>
      </w:r>
    </w:p>
    <w:p w:rsidR="00000000" w:rsidDel="00000000" w:rsidP="00000000" w:rsidRDefault="00000000" w:rsidRPr="00000000" w14:paraId="0000006E">
      <w:pPr>
        <w:pStyle w:val="Heading4"/>
        <w:keepNext w:val="0"/>
        <w:keepLines w:val="0"/>
        <w:shd w:fill="ffffff" w:val="clear"/>
        <w:spacing w:after="40" w:before="240" w:lineRule="auto"/>
        <w:rPr>
          <w:b w:val="1"/>
          <w:bCs w:val="1"/>
          <w:color w:val="0000ff"/>
          <w:sz w:val="26"/>
          <w:szCs w:val="26"/>
        </w:rPr>
      </w:pPr>
      <w:bookmarkStart w:colFirst="0" w:colLast="0" w:name="_opzldcwljz1z" w:id="41"/>
      <w:bookmarkEnd w:id="41"/>
      <w:r w:rsidDel="00000000" w:rsidR="00000000" w:rsidRPr="00000000">
        <w:rPr>
          <w:b w:val="1"/>
          <w:bCs w:val="1"/>
          <w:color w:val="0000ff"/>
          <w:sz w:val="26"/>
          <w:szCs w:val="26"/>
          <w:rtl w:val="0"/>
        </w:rPr>
        <w:t xml:space="preserve">Environmental Questions: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4"/>
        <w:keepNext w:val="0"/>
        <w:keepLines w:val="0"/>
        <w:shd w:fill="ffffff" w:val="clear"/>
        <w:spacing w:after="40" w:before="240" w:lineRule="auto"/>
        <w:rPr>
          <w:i w:val="1"/>
          <w:iCs w:val="1"/>
          <w:color w:val="000000"/>
          <w:u w:val="single"/>
        </w:rPr>
      </w:pPr>
      <w:bookmarkStart w:colFirst="0" w:colLast="0" w:name="_oxxis7ppxg4b" w:id="42"/>
      <w:bookmarkEnd w:id="42"/>
      <w:r w:rsidDel="00000000" w:rsidR="00000000" w:rsidRPr="00000000">
        <w:rPr>
          <w:i w:val="1"/>
          <w:iCs w:val="1"/>
          <w:color w:val="000000"/>
          <w:u w:val="single"/>
          <w:rtl w:val="0"/>
        </w:rPr>
        <w:t xml:space="preserve">Would it be worse for the environment to have CEMEX truck in materials to the plant versus just extending the mining permit?</w:t>
      </w:r>
    </w:p>
    <w:p w:rsidR="00000000" w:rsidDel="00000000" w:rsidP="00000000" w:rsidRDefault="00000000" w:rsidRPr="00000000" w14:paraId="00000071">
      <w:pPr>
        <w:shd w:fill="ffffff" w:val="clear"/>
        <w:spacing w:after="240" w:before="240" w:lineRule="auto"/>
        <w:rPr>
          <w:sz w:val="24"/>
          <w:szCs w:val="24"/>
        </w:rPr>
      </w:pPr>
      <w:r w:rsidDel="00000000" w:rsidR="00000000" w:rsidRPr="00000000">
        <w:rPr>
          <w:sz w:val="24"/>
          <w:szCs w:val="24"/>
          <w:rtl w:val="0"/>
        </w:rPr>
        <w:t xml:space="preserve">Not necessarily.</w:t>
      </w:r>
    </w:p>
    <w:p w:rsidR="00000000" w:rsidDel="00000000" w:rsidP="00000000" w:rsidRDefault="00000000" w:rsidRPr="00000000" w14:paraId="00000072">
      <w:pPr>
        <w:shd w:fill="ffffff" w:val="clear"/>
        <w:spacing w:after="240" w:before="240" w:lineRule="auto"/>
        <w:rPr>
          <w:sz w:val="24"/>
          <w:szCs w:val="24"/>
        </w:rPr>
      </w:pPr>
      <w:r w:rsidDel="00000000" w:rsidR="00000000" w:rsidRPr="00000000">
        <w:rPr>
          <w:sz w:val="24"/>
          <w:szCs w:val="24"/>
          <w:rtl w:val="0"/>
        </w:rPr>
        <w:t xml:space="preserve">The CEMEX plant is the single largest greenhouse gas emitter in Boulder County, so operating as-is for another 15 years is a substantial amount of C02 (roughly 5 million tons).</w:t>
      </w:r>
    </w:p>
    <w:p w:rsidR="00000000" w:rsidDel="00000000" w:rsidP="00000000" w:rsidRDefault="00000000" w:rsidRPr="00000000" w14:paraId="00000073">
      <w:pPr>
        <w:pStyle w:val="Heading4"/>
        <w:keepNext w:val="0"/>
        <w:keepLines w:val="0"/>
        <w:shd w:fill="ffffff" w:val="clear"/>
        <w:spacing w:after="40" w:before="240" w:lineRule="auto"/>
        <w:rPr>
          <w:i w:val="1"/>
          <w:iCs w:val="1"/>
          <w:color w:val="000000"/>
          <w:u w:val="single"/>
        </w:rPr>
      </w:pPr>
      <w:bookmarkStart w:colFirst="0" w:colLast="0" w:name="_s66ro72j5wof" w:id="43"/>
      <w:bookmarkEnd w:id="43"/>
      <w:r w:rsidDel="00000000" w:rsidR="00000000" w:rsidRPr="00000000">
        <w:rPr>
          <w:rtl w:val="0"/>
        </w:rPr>
      </w:r>
    </w:p>
    <w:p w:rsidR="00000000" w:rsidDel="00000000" w:rsidP="00000000" w:rsidRDefault="00000000" w:rsidRPr="00000000" w14:paraId="00000074">
      <w:pPr>
        <w:pStyle w:val="Heading4"/>
        <w:keepNext w:val="0"/>
        <w:keepLines w:val="0"/>
        <w:shd w:fill="ffffff" w:val="clear"/>
        <w:spacing w:after="40" w:before="240" w:lineRule="auto"/>
        <w:rPr>
          <w:i w:val="1"/>
          <w:iCs w:val="1"/>
          <w:color w:val="000000"/>
          <w:u w:val="single"/>
        </w:rPr>
      </w:pPr>
      <w:bookmarkStart w:colFirst="0" w:colLast="0" w:name="_iw05s68sksji" w:id="44"/>
      <w:bookmarkEnd w:id="44"/>
      <w:r w:rsidDel="00000000" w:rsidR="00000000" w:rsidRPr="00000000">
        <w:rPr>
          <w:i w:val="1"/>
          <w:iCs w:val="1"/>
          <w:color w:val="000000"/>
          <w:u w:val="single"/>
          <w:rtl w:val="0"/>
        </w:rPr>
        <w:t xml:space="preserve">What are the impacts on public health and safety?</w:t>
      </w:r>
    </w:p>
    <w:p w:rsidR="00000000" w:rsidDel="00000000" w:rsidP="00000000" w:rsidRDefault="00000000" w:rsidRPr="00000000" w14:paraId="00000075">
      <w:pPr>
        <w:shd w:fill="ffffff" w:val="clear"/>
        <w:spacing w:after="240" w:before="240" w:lineRule="auto"/>
        <w:rPr>
          <w:sz w:val="24"/>
          <w:szCs w:val="24"/>
        </w:rPr>
      </w:pPr>
      <w:r w:rsidDel="00000000" w:rsidR="00000000" w:rsidRPr="00000000">
        <w:rPr>
          <w:sz w:val="24"/>
          <w:szCs w:val="24"/>
          <w:rtl w:val="0"/>
        </w:rPr>
        <w:t xml:space="preserve">Unknown</w:t>
      </w:r>
    </w:p>
    <w:p w:rsidR="00000000" w:rsidDel="00000000" w:rsidP="00000000" w:rsidRDefault="00000000" w:rsidRPr="00000000" w14:paraId="00000076">
      <w:pPr>
        <w:pStyle w:val="Heading4"/>
        <w:keepNext w:val="0"/>
        <w:keepLines w:val="0"/>
        <w:shd w:fill="ffffff" w:val="clear"/>
        <w:spacing w:after="40" w:before="240" w:lineRule="auto"/>
        <w:rPr>
          <w:i w:val="1"/>
          <w:iCs w:val="1"/>
          <w:color w:val="000000"/>
          <w:u w:val="single"/>
        </w:rPr>
      </w:pPr>
      <w:bookmarkStart w:colFirst="0" w:colLast="0" w:name="_1h8luin4l4gw" w:id="45"/>
      <w:bookmarkEnd w:id="45"/>
      <w:r w:rsidDel="00000000" w:rsidR="00000000" w:rsidRPr="00000000">
        <w:rPr>
          <w:rtl w:val="0"/>
        </w:rPr>
      </w:r>
    </w:p>
    <w:p w:rsidR="00000000" w:rsidDel="00000000" w:rsidP="00000000" w:rsidRDefault="00000000" w:rsidRPr="00000000" w14:paraId="00000077">
      <w:pPr>
        <w:pStyle w:val="Heading4"/>
        <w:keepNext w:val="0"/>
        <w:keepLines w:val="0"/>
        <w:shd w:fill="ffffff" w:val="clear"/>
        <w:spacing w:after="40" w:before="240" w:lineRule="auto"/>
        <w:rPr>
          <w:i w:val="1"/>
          <w:iCs w:val="1"/>
          <w:color w:val="000000"/>
          <w:u w:val="single"/>
        </w:rPr>
      </w:pPr>
      <w:bookmarkStart w:colFirst="0" w:colLast="0" w:name="_3jpw716s3z01" w:id="46"/>
      <w:bookmarkEnd w:id="46"/>
      <w:r w:rsidDel="00000000" w:rsidR="00000000" w:rsidRPr="00000000">
        <w:rPr>
          <w:i w:val="1"/>
          <w:iCs w:val="1"/>
          <w:color w:val="000000"/>
          <w:u w:val="single"/>
          <w:rtl w:val="0"/>
        </w:rPr>
        <w:t xml:space="preserve">What are the impacts on air quality in the local communities?</w:t>
      </w:r>
    </w:p>
    <w:p w:rsidR="00000000" w:rsidDel="00000000" w:rsidP="00000000" w:rsidRDefault="00000000" w:rsidRPr="00000000" w14:paraId="00000078">
      <w:pPr>
        <w:shd w:fill="ffffff" w:val="clear"/>
        <w:spacing w:after="240" w:before="240" w:lineRule="auto"/>
        <w:rPr>
          <w:sz w:val="24"/>
          <w:szCs w:val="24"/>
        </w:rPr>
      </w:pPr>
      <w:r w:rsidDel="00000000" w:rsidR="00000000" w:rsidRPr="00000000">
        <w:rPr>
          <w:sz w:val="24"/>
          <w:szCs w:val="24"/>
          <w:rtl w:val="0"/>
        </w:rPr>
        <w:t xml:space="preserve">Unknown</w:t>
      </w:r>
    </w:p>
    <w:p w:rsidR="00000000" w:rsidDel="00000000" w:rsidP="00000000" w:rsidRDefault="00000000" w:rsidRPr="00000000" w14:paraId="00000079">
      <w:pPr>
        <w:pStyle w:val="Heading4"/>
        <w:keepNext w:val="0"/>
        <w:keepLines w:val="0"/>
        <w:shd w:fill="ffffff" w:val="clear"/>
        <w:spacing w:after="40" w:before="240" w:lineRule="auto"/>
        <w:rPr>
          <w:i w:val="1"/>
          <w:iCs w:val="1"/>
          <w:color w:val="000000"/>
          <w:u w:val="single"/>
        </w:rPr>
      </w:pPr>
      <w:bookmarkStart w:colFirst="0" w:colLast="0" w:name="_prjz4wicilm" w:id="47"/>
      <w:bookmarkEnd w:id="47"/>
      <w:r w:rsidDel="00000000" w:rsidR="00000000" w:rsidRPr="00000000">
        <w:rPr>
          <w:rtl w:val="0"/>
        </w:rPr>
      </w:r>
    </w:p>
    <w:p w:rsidR="00000000" w:rsidDel="00000000" w:rsidP="00000000" w:rsidRDefault="00000000" w:rsidRPr="00000000" w14:paraId="0000007A">
      <w:pPr>
        <w:pStyle w:val="Heading4"/>
        <w:keepNext w:val="0"/>
        <w:keepLines w:val="0"/>
        <w:shd w:fill="ffffff" w:val="clear"/>
        <w:spacing w:after="40" w:before="240" w:lineRule="auto"/>
        <w:rPr>
          <w:i w:val="1"/>
          <w:iCs w:val="1"/>
          <w:color w:val="000000"/>
          <w:u w:val="single"/>
        </w:rPr>
      </w:pPr>
      <w:bookmarkStart w:colFirst="0" w:colLast="0" w:name="_rht226w1cdq4" w:id="48"/>
      <w:bookmarkEnd w:id="48"/>
      <w:r w:rsidDel="00000000" w:rsidR="00000000" w:rsidRPr="00000000">
        <w:rPr>
          <w:i w:val="1"/>
          <w:iCs w:val="1"/>
          <w:color w:val="000000"/>
          <w:u w:val="single"/>
          <w:rtl w:val="0"/>
        </w:rPr>
        <w:t xml:space="preserve">What are the impacts on wildlife?</w:t>
      </w:r>
    </w:p>
    <w:p w:rsidR="00000000" w:rsidDel="00000000" w:rsidP="00000000" w:rsidRDefault="00000000" w:rsidRPr="00000000" w14:paraId="0000007B">
      <w:pPr>
        <w:shd w:fill="ffffff" w:val="clear"/>
        <w:spacing w:after="240" w:before="240" w:lineRule="auto"/>
        <w:rPr>
          <w:sz w:val="24"/>
          <w:szCs w:val="24"/>
        </w:rPr>
      </w:pPr>
      <w:r w:rsidDel="00000000" w:rsidR="00000000" w:rsidRPr="00000000">
        <w:rPr>
          <w:sz w:val="24"/>
          <w:szCs w:val="24"/>
          <w:rtl w:val="0"/>
        </w:rPr>
        <w:t xml:space="preserve">Unknown</w:t>
      </w:r>
    </w:p>
    <w:p w:rsidR="00000000" w:rsidDel="00000000" w:rsidP="00000000" w:rsidRDefault="00000000" w:rsidRPr="00000000" w14:paraId="0000007C">
      <w:pPr>
        <w:pStyle w:val="Heading4"/>
        <w:keepNext w:val="0"/>
        <w:keepLines w:val="0"/>
        <w:shd w:fill="ffffff" w:val="clear"/>
        <w:spacing w:after="40" w:before="240" w:lineRule="auto"/>
        <w:rPr>
          <w:i w:val="1"/>
          <w:iCs w:val="1"/>
          <w:color w:val="000000"/>
          <w:u w:val="single"/>
        </w:rPr>
      </w:pPr>
      <w:bookmarkStart w:colFirst="0" w:colLast="0" w:name="_21i3zcyttcu9" w:id="49"/>
      <w:bookmarkEnd w:id="49"/>
      <w:r w:rsidDel="00000000" w:rsidR="00000000" w:rsidRPr="00000000">
        <w:rPr>
          <w:rtl w:val="0"/>
        </w:rPr>
      </w:r>
    </w:p>
    <w:p w:rsidR="00000000" w:rsidDel="00000000" w:rsidP="00000000" w:rsidRDefault="00000000" w:rsidRPr="00000000" w14:paraId="0000007D">
      <w:pPr>
        <w:pStyle w:val="Heading4"/>
        <w:keepNext w:val="0"/>
        <w:keepLines w:val="0"/>
        <w:shd w:fill="ffffff" w:val="clear"/>
        <w:spacing w:after="40" w:before="240" w:lineRule="auto"/>
        <w:rPr>
          <w:i w:val="1"/>
          <w:iCs w:val="1"/>
          <w:color w:val="000000"/>
          <w:u w:val="single"/>
        </w:rPr>
      </w:pPr>
      <w:bookmarkStart w:colFirst="0" w:colLast="0" w:name="_57ebn5kge08h" w:id="50"/>
      <w:bookmarkEnd w:id="50"/>
      <w:r w:rsidDel="00000000" w:rsidR="00000000" w:rsidRPr="00000000">
        <w:rPr>
          <w:i w:val="1"/>
          <w:iCs w:val="1"/>
          <w:color w:val="000000"/>
          <w:u w:val="single"/>
          <w:rtl w:val="0"/>
        </w:rPr>
        <w:t xml:space="preserve">What are the environmental impacts of continuing to operate a 60 year old plant?</w:t>
      </w:r>
    </w:p>
    <w:p w:rsidR="00000000" w:rsidDel="00000000" w:rsidP="00000000" w:rsidRDefault="00000000" w:rsidRPr="00000000" w14:paraId="0000007E">
      <w:pPr>
        <w:shd w:fill="ffffff" w:val="clear"/>
        <w:spacing w:after="240" w:before="240" w:lineRule="auto"/>
        <w:rPr>
          <w:sz w:val="24"/>
          <w:szCs w:val="24"/>
        </w:rPr>
      </w:pPr>
      <w:r w:rsidDel="00000000" w:rsidR="00000000" w:rsidRPr="00000000">
        <w:rPr>
          <w:sz w:val="24"/>
          <w:szCs w:val="24"/>
          <w:rtl w:val="0"/>
        </w:rPr>
        <w:t xml:space="preserve">Unknown</w:t>
      </w:r>
    </w:p>
    <w:p w:rsidR="00000000" w:rsidDel="00000000" w:rsidP="00000000" w:rsidRDefault="00000000" w:rsidRPr="00000000" w14:paraId="0000007F">
      <w:pPr>
        <w:pStyle w:val="Heading4"/>
        <w:keepNext w:val="0"/>
        <w:keepLines w:val="0"/>
        <w:shd w:fill="ffffff" w:val="clear"/>
        <w:spacing w:after="40" w:before="240" w:lineRule="auto"/>
        <w:rPr>
          <w:i w:val="1"/>
          <w:iCs w:val="1"/>
          <w:color w:val="000000"/>
          <w:u w:val="single"/>
        </w:rPr>
      </w:pPr>
      <w:bookmarkStart w:colFirst="0" w:colLast="0" w:name="_p43x8p2e9szl" w:id="51"/>
      <w:bookmarkEnd w:id="51"/>
      <w:r w:rsidDel="00000000" w:rsidR="00000000" w:rsidRPr="00000000">
        <w:rPr>
          <w:rtl w:val="0"/>
        </w:rPr>
      </w:r>
    </w:p>
    <w:p w:rsidR="00000000" w:rsidDel="00000000" w:rsidP="00000000" w:rsidRDefault="00000000" w:rsidRPr="00000000" w14:paraId="00000080">
      <w:pPr>
        <w:pStyle w:val="Heading4"/>
        <w:keepNext w:val="0"/>
        <w:keepLines w:val="0"/>
        <w:shd w:fill="ffffff" w:val="clear"/>
        <w:spacing w:after="40" w:before="240" w:lineRule="auto"/>
        <w:rPr>
          <w:i w:val="1"/>
          <w:iCs w:val="1"/>
          <w:color w:val="000000"/>
          <w:u w:val="single"/>
        </w:rPr>
      </w:pPr>
      <w:bookmarkStart w:colFirst="0" w:colLast="0" w:name="_z2t05lyvp44d" w:id="52"/>
      <w:bookmarkEnd w:id="52"/>
      <w:r w:rsidDel="00000000" w:rsidR="00000000" w:rsidRPr="00000000">
        <w:rPr>
          <w:rtl w:val="0"/>
        </w:rPr>
      </w:r>
    </w:p>
    <w:p w:rsidR="00000000" w:rsidDel="00000000" w:rsidP="00000000" w:rsidRDefault="00000000" w:rsidRPr="00000000" w14:paraId="00000081">
      <w:pPr>
        <w:pStyle w:val="Heading4"/>
        <w:keepNext w:val="0"/>
        <w:keepLines w:val="0"/>
        <w:shd w:fill="ffffff" w:val="clear"/>
        <w:spacing w:after="40" w:before="240" w:lineRule="auto"/>
        <w:rPr>
          <w:i w:val="1"/>
          <w:iCs w:val="1"/>
          <w:color w:val="000000"/>
          <w:u w:val="single"/>
        </w:rPr>
      </w:pPr>
      <w:bookmarkStart w:colFirst="0" w:colLast="0" w:name="_saf37n35j82i" w:id="53"/>
      <w:bookmarkEnd w:id="53"/>
      <w:r w:rsidDel="00000000" w:rsidR="00000000" w:rsidRPr="00000000">
        <w:rPr>
          <w:i w:val="1"/>
          <w:iCs w:val="1"/>
          <w:color w:val="000000"/>
          <w:u w:val="single"/>
          <w:rtl w:val="0"/>
        </w:rPr>
        <w:t xml:space="preserve">How much C02 does CEMEX Lyons produce?</w:t>
      </w:r>
    </w:p>
    <w:p w:rsidR="00000000" w:rsidDel="00000000" w:rsidP="00000000" w:rsidRDefault="00000000" w:rsidRPr="00000000" w14:paraId="00000082">
      <w:pPr>
        <w:shd w:fill="ffffff" w:val="clear"/>
        <w:spacing w:before="240" w:lineRule="auto"/>
        <w:rPr>
          <w:sz w:val="24"/>
          <w:szCs w:val="24"/>
        </w:rPr>
      </w:pPr>
      <w:r w:rsidDel="00000000" w:rsidR="00000000" w:rsidRPr="00000000">
        <w:rPr>
          <w:sz w:val="24"/>
          <w:szCs w:val="24"/>
          <w:rtl w:val="0"/>
        </w:rPr>
        <w:t xml:space="preserve">According to the EPA, CEMEX Lyons produces 357,101 tons of CO2 per year. </w:t>
      </w:r>
    </w:p>
    <w:p w:rsidR="00000000" w:rsidDel="00000000" w:rsidP="00000000" w:rsidRDefault="00000000" w:rsidRPr="00000000" w14:paraId="00000083">
      <w:pPr>
        <w:shd w:fill="ffffff" w:val="clear"/>
        <w:spacing w:before="240" w:lineRule="auto"/>
        <w:rPr>
          <w:sz w:val="24"/>
          <w:szCs w:val="24"/>
        </w:rPr>
      </w:pPr>
      <w:r w:rsidDel="00000000" w:rsidR="00000000" w:rsidRPr="00000000">
        <w:rPr>
          <w:rtl w:val="0"/>
        </w:rPr>
      </w:r>
    </w:p>
    <w:p w:rsidR="00000000" w:rsidDel="00000000" w:rsidP="00000000" w:rsidRDefault="00000000" w:rsidRPr="00000000" w14:paraId="00000084">
      <w:pPr>
        <w:shd w:fill="ffffff" w:val="clear"/>
        <w:jc w:val="center"/>
        <w:rPr>
          <w:color w:val="ffffff"/>
          <w:sz w:val="24"/>
          <w:szCs w:val="24"/>
          <w:shd w:fill="253551" w:val="clear"/>
        </w:rPr>
      </w:pPr>
      <w:r w:rsidDel="00000000" w:rsidR="00000000" w:rsidRPr="00000000">
        <w:rPr>
          <w:rtl w:val="0"/>
        </w:rPr>
      </w:r>
    </w:p>
    <w:p w:rsidR="00000000" w:rsidDel="00000000" w:rsidP="00000000" w:rsidRDefault="00000000" w:rsidRPr="00000000" w14:paraId="00000085">
      <w:pPr>
        <w:shd w:fill="ffffff" w:val="clear"/>
        <w:jc w:val="center"/>
        <w:rPr>
          <w:color w:val="ffffff"/>
          <w:sz w:val="24"/>
          <w:szCs w:val="24"/>
          <w:shd w:fill="253551" w:val="clear"/>
        </w:rPr>
      </w:pPr>
      <w:r w:rsidDel="00000000" w:rsidR="00000000" w:rsidRPr="00000000">
        <w:rPr>
          <w:rtl w:val="0"/>
        </w:rPr>
      </w:r>
    </w:p>
    <w:p w:rsidR="00000000" w:rsidDel="00000000" w:rsidP="00000000" w:rsidRDefault="00000000" w:rsidRPr="00000000" w14:paraId="00000086">
      <w:pPr>
        <w:pStyle w:val="Heading4"/>
        <w:keepNext w:val="0"/>
        <w:keepLines w:val="0"/>
        <w:shd w:fill="ffffff" w:val="clear"/>
        <w:spacing w:after="40" w:before="240" w:lineRule="auto"/>
        <w:rPr>
          <w:b w:val="1"/>
          <w:bCs w:val="1"/>
          <w:color w:val="0000ff"/>
          <w:sz w:val="26"/>
          <w:szCs w:val="26"/>
        </w:rPr>
      </w:pPr>
      <w:bookmarkStart w:colFirst="0" w:colLast="0" w:name="_szuptowa394u" w:id="54"/>
      <w:bookmarkEnd w:id="54"/>
      <w:r w:rsidDel="00000000" w:rsidR="00000000" w:rsidRPr="00000000">
        <w:rPr>
          <w:b w:val="1"/>
          <w:bCs w:val="1"/>
          <w:color w:val="0000ff"/>
          <w:sz w:val="26"/>
          <w:szCs w:val="26"/>
          <w:rtl w:val="0"/>
        </w:rPr>
        <w:t xml:space="preserve">Economic Questions: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4"/>
        <w:keepNext w:val="0"/>
        <w:keepLines w:val="0"/>
        <w:shd w:fill="ffffff" w:val="clear"/>
        <w:spacing w:after="40" w:before="240" w:lineRule="auto"/>
        <w:rPr>
          <w:color w:val="000000"/>
        </w:rPr>
      </w:pPr>
      <w:bookmarkStart w:colFirst="0" w:colLast="0" w:name="_gg3zqk1up7j7" w:id="55"/>
      <w:bookmarkEnd w:id="55"/>
      <w:r w:rsidDel="00000000" w:rsidR="00000000" w:rsidRPr="00000000">
        <w:rPr>
          <w:i w:val="1"/>
          <w:iCs w:val="1"/>
          <w:color w:val="000000"/>
          <w:u w:val="single"/>
          <w:rtl w:val="0"/>
        </w:rPr>
        <w:t xml:space="preserve">Can CEMEX afford to operate the plant at a loss?</w:t>
      </w:r>
      <w:r w:rsidDel="00000000" w:rsidR="00000000" w:rsidRPr="00000000">
        <w:rPr>
          <w:color w:val="000000"/>
          <w:rtl w:val="0"/>
        </w:rPr>
        <w:t xml:space="preserve"> </w:t>
      </w:r>
    </w:p>
    <w:p w:rsidR="00000000" w:rsidDel="00000000" w:rsidP="00000000" w:rsidRDefault="00000000" w:rsidRPr="00000000" w14:paraId="00000089">
      <w:pPr>
        <w:shd w:fill="ffffff" w:val="clear"/>
        <w:spacing w:after="240" w:before="240" w:lineRule="auto"/>
        <w:rPr>
          <w:sz w:val="24"/>
          <w:szCs w:val="24"/>
        </w:rPr>
      </w:pPr>
      <w:r w:rsidDel="00000000" w:rsidR="00000000" w:rsidRPr="00000000">
        <w:rPr>
          <w:sz w:val="24"/>
          <w:szCs w:val="24"/>
          <w:rtl w:val="0"/>
        </w:rPr>
        <w:t xml:space="preserve">We don’t know.</w:t>
      </w:r>
    </w:p>
    <w:p w:rsidR="00000000" w:rsidDel="00000000" w:rsidP="00000000" w:rsidRDefault="00000000" w:rsidRPr="00000000" w14:paraId="0000008A">
      <w:pPr>
        <w:shd w:fill="ffffff" w:val="clear"/>
        <w:spacing w:after="240" w:before="240" w:lineRule="auto"/>
        <w:rPr>
          <w:sz w:val="24"/>
          <w:szCs w:val="24"/>
        </w:rPr>
      </w:pPr>
      <w:r w:rsidDel="00000000" w:rsidR="00000000" w:rsidRPr="00000000">
        <w:rPr>
          <w:sz w:val="24"/>
          <w:szCs w:val="24"/>
          <w:rtl w:val="0"/>
        </w:rPr>
        <w:t xml:space="preserve">What we do know that CEMEX’s stock is not considered “investment grade”, and that they’ve employed a corporate-wide divestiture plan titled “A Stronger CEMEX” in 2019 (e.g. selling off assets) in an attempt to deleverage and improve their stock’s marketability.</w:t>
      </w:r>
    </w:p>
    <w:p w:rsidR="00000000" w:rsidDel="00000000" w:rsidP="00000000" w:rsidRDefault="00000000" w:rsidRPr="00000000" w14:paraId="0000008B">
      <w:pPr>
        <w:shd w:fill="ffffff" w:val="clear"/>
        <w:spacing w:after="240" w:before="240" w:lineRule="auto"/>
        <w:rPr>
          <w:sz w:val="24"/>
          <w:szCs w:val="24"/>
        </w:rPr>
      </w:pPr>
      <w:r w:rsidDel="00000000" w:rsidR="00000000" w:rsidRPr="00000000">
        <w:rPr>
          <w:sz w:val="24"/>
          <w:szCs w:val="24"/>
          <w:rtl w:val="0"/>
        </w:rPr>
        <w:t xml:space="preserve">CEMEX has historically had a significantly higher debt ratio than other multinational cement corporations.  Cash levels are relatively low in comparison to other Global 2000 businesses, and the business is highly levered, so logic would dictate that operating at a loss would not be an option for a long period of time.</w:t>
      </w:r>
    </w:p>
    <w:p w:rsidR="00000000" w:rsidDel="00000000" w:rsidP="00000000" w:rsidRDefault="00000000" w:rsidRPr="00000000" w14:paraId="0000008C">
      <w:pPr>
        <w:pStyle w:val="Heading4"/>
        <w:keepNext w:val="0"/>
        <w:keepLines w:val="0"/>
        <w:shd w:fill="ffffff" w:val="clear"/>
        <w:spacing w:after="40" w:before="240" w:lineRule="auto"/>
        <w:rPr>
          <w:i w:val="1"/>
          <w:iCs w:val="1"/>
          <w:color w:val="000000"/>
          <w:u w:val="single"/>
        </w:rPr>
      </w:pPr>
      <w:bookmarkStart w:colFirst="0" w:colLast="0" w:name="_z5xol6gclzy4" w:id="56"/>
      <w:bookmarkEnd w:id="56"/>
      <w:r w:rsidDel="00000000" w:rsidR="00000000" w:rsidRPr="00000000">
        <w:rPr>
          <w:rtl w:val="0"/>
        </w:rPr>
      </w:r>
    </w:p>
    <w:p w:rsidR="00000000" w:rsidDel="00000000" w:rsidP="00000000" w:rsidRDefault="00000000" w:rsidRPr="00000000" w14:paraId="0000008D">
      <w:pPr>
        <w:pStyle w:val="Heading4"/>
        <w:keepNext w:val="0"/>
        <w:keepLines w:val="0"/>
        <w:shd w:fill="ffffff" w:val="clear"/>
        <w:spacing w:after="40" w:before="240" w:lineRule="auto"/>
        <w:rPr>
          <w:i w:val="1"/>
          <w:iCs w:val="1"/>
          <w:color w:val="000000"/>
          <w:u w:val="single"/>
        </w:rPr>
      </w:pPr>
      <w:bookmarkStart w:colFirst="0" w:colLast="0" w:name="_1dgdy2akn2rn" w:id="57"/>
      <w:bookmarkEnd w:id="57"/>
      <w:r w:rsidDel="00000000" w:rsidR="00000000" w:rsidRPr="00000000">
        <w:rPr>
          <w:i w:val="1"/>
          <w:iCs w:val="1"/>
          <w:color w:val="000000"/>
          <w:u w:val="single"/>
          <w:rtl w:val="0"/>
        </w:rPr>
        <w:t xml:space="preserve">Does the Town of Lyons rely on tax revenue from the CEMEX Plant?</w:t>
      </w:r>
    </w:p>
    <w:p w:rsidR="00000000" w:rsidDel="00000000" w:rsidP="00000000" w:rsidRDefault="00000000" w:rsidRPr="00000000" w14:paraId="0000008E">
      <w:pPr>
        <w:shd w:fill="ffffff" w:val="clear"/>
        <w:spacing w:after="240" w:before="240" w:lineRule="auto"/>
        <w:rPr>
          <w:sz w:val="24"/>
          <w:szCs w:val="24"/>
        </w:rPr>
      </w:pPr>
      <w:r w:rsidDel="00000000" w:rsidR="00000000" w:rsidRPr="00000000">
        <w:rPr>
          <w:sz w:val="24"/>
          <w:szCs w:val="24"/>
          <w:rtl w:val="0"/>
        </w:rPr>
        <w:t xml:space="preserve">No. The Town of Lyons receives $0 in tax revenue from the CEMEX Lyons plant. All tax revenue from the CEMEX Lyons plant (presumably millions of dollars) is paid to Unincorporated Boulder County and/or the State of Colorado.</w:t>
      </w:r>
    </w:p>
    <w:p w:rsidR="00000000" w:rsidDel="00000000" w:rsidP="00000000" w:rsidRDefault="00000000" w:rsidRPr="00000000" w14:paraId="0000008F">
      <w:pPr>
        <w:pStyle w:val="Heading4"/>
        <w:keepNext w:val="0"/>
        <w:keepLines w:val="0"/>
        <w:shd w:fill="ffffff" w:val="clear"/>
        <w:spacing w:after="40" w:before="240" w:lineRule="auto"/>
        <w:rPr>
          <w:i w:val="1"/>
          <w:iCs w:val="1"/>
          <w:color w:val="000000"/>
          <w:u w:val="single"/>
        </w:rPr>
      </w:pPr>
      <w:bookmarkStart w:colFirst="0" w:colLast="0" w:name="_l20hg6htr29l" w:id="58"/>
      <w:bookmarkEnd w:id="58"/>
      <w:r w:rsidDel="00000000" w:rsidR="00000000" w:rsidRPr="00000000">
        <w:rPr>
          <w:rtl w:val="0"/>
        </w:rPr>
      </w:r>
    </w:p>
    <w:p w:rsidR="00000000" w:rsidDel="00000000" w:rsidP="00000000" w:rsidRDefault="00000000" w:rsidRPr="00000000" w14:paraId="00000090">
      <w:pPr>
        <w:pStyle w:val="Heading4"/>
        <w:keepNext w:val="0"/>
        <w:keepLines w:val="0"/>
        <w:shd w:fill="ffffff" w:val="clear"/>
        <w:spacing w:after="40" w:before="240" w:lineRule="auto"/>
        <w:rPr>
          <w:i w:val="1"/>
          <w:iCs w:val="1"/>
          <w:color w:val="000000"/>
          <w:u w:val="single"/>
        </w:rPr>
      </w:pPr>
      <w:bookmarkStart w:colFirst="0" w:colLast="0" w:name="_fxjm36mzycm4" w:id="59"/>
      <w:bookmarkEnd w:id="59"/>
      <w:r w:rsidDel="00000000" w:rsidR="00000000" w:rsidRPr="00000000">
        <w:rPr>
          <w:i w:val="1"/>
          <w:iCs w:val="1"/>
          <w:color w:val="000000"/>
          <w:u w:val="single"/>
          <w:rtl w:val="0"/>
        </w:rPr>
        <w:t xml:space="preserve">How many people does the CEMEX Lyons plant employ?</w:t>
      </w:r>
    </w:p>
    <w:p w:rsidR="00000000" w:rsidDel="00000000" w:rsidP="00000000" w:rsidRDefault="00000000" w:rsidRPr="00000000" w14:paraId="00000091">
      <w:pPr>
        <w:shd w:fill="ffffff" w:val="clear"/>
        <w:spacing w:after="240" w:before="240" w:lineRule="auto"/>
        <w:rPr>
          <w:sz w:val="24"/>
          <w:szCs w:val="24"/>
        </w:rPr>
      </w:pPr>
      <w:r w:rsidDel="00000000" w:rsidR="00000000" w:rsidRPr="00000000">
        <w:rPr>
          <w:sz w:val="24"/>
          <w:szCs w:val="24"/>
          <w:rtl w:val="0"/>
        </w:rPr>
        <w:t xml:space="preserve">Approximately 100. The Town of Lyons estimates that only 4 CEMEX Lyons employees live in Lyons.</w:t>
      </w:r>
    </w:p>
    <w:p w:rsidR="00000000" w:rsidDel="00000000" w:rsidP="00000000" w:rsidRDefault="00000000" w:rsidRPr="00000000" w14:paraId="00000092">
      <w:pPr>
        <w:pStyle w:val="Heading4"/>
        <w:keepNext w:val="0"/>
        <w:keepLines w:val="0"/>
        <w:shd w:fill="ffffff" w:val="clear"/>
        <w:spacing w:after="40" w:before="240" w:lineRule="auto"/>
        <w:rPr>
          <w:i w:val="1"/>
          <w:iCs w:val="1"/>
          <w:color w:val="000000"/>
          <w:u w:val="single"/>
        </w:rPr>
      </w:pPr>
      <w:bookmarkStart w:colFirst="0" w:colLast="0" w:name="_n5zgmwrxb99z" w:id="60"/>
      <w:bookmarkEnd w:id="60"/>
      <w:r w:rsidDel="00000000" w:rsidR="00000000" w:rsidRPr="00000000">
        <w:rPr>
          <w:rtl w:val="0"/>
        </w:rPr>
      </w:r>
    </w:p>
    <w:p w:rsidR="00000000" w:rsidDel="00000000" w:rsidP="00000000" w:rsidRDefault="00000000" w:rsidRPr="00000000" w14:paraId="00000093">
      <w:pPr>
        <w:pStyle w:val="Heading4"/>
        <w:keepNext w:val="0"/>
        <w:keepLines w:val="0"/>
        <w:shd w:fill="ffffff" w:val="clear"/>
        <w:spacing w:after="40" w:before="240" w:lineRule="auto"/>
        <w:rPr>
          <w:i w:val="1"/>
          <w:iCs w:val="1"/>
          <w:color w:val="000000"/>
          <w:u w:val="single"/>
        </w:rPr>
      </w:pPr>
      <w:bookmarkStart w:colFirst="0" w:colLast="0" w:name="_e3dm78be64c" w:id="61"/>
      <w:bookmarkEnd w:id="61"/>
      <w:r w:rsidDel="00000000" w:rsidR="00000000" w:rsidRPr="00000000">
        <w:rPr>
          <w:i w:val="1"/>
          <w:iCs w:val="1"/>
          <w:color w:val="000000"/>
          <w:u w:val="single"/>
          <w:rtl w:val="0"/>
        </w:rPr>
        <w:t xml:space="preserve">If the cement plant goes away, could we still get cement?</w:t>
      </w:r>
    </w:p>
    <w:p w:rsidR="00000000" w:rsidDel="00000000" w:rsidP="00000000" w:rsidRDefault="00000000" w:rsidRPr="00000000" w14:paraId="00000094">
      <w:pPr>
        <w:shd w:fill="ffffff" w:val="clear"/>
        <w:spacing w:after="240" w:before="240" w:lineRule="auto"/>
        <w:rPr>
          <w:sz w:val="24"/>
          <w:szCs w:val="24"/>
        </w:rPr>
      </w:pPr>
      <w:r w:rsidDel="00000000" w:rsidR="00000000" w:rsidRPr="00000000">
        <w:rPr>
          <w:sz w:val="24"/>
          <w:szCs w:val="24"/>
          <w:rtl w:val="0"/>
        </w:rPr>
        <w:t xml:space="preserve">Yes, there are other cement plants in Colorado as well as multiple cement delivery terminals around the state. Prices are determined by the overall market, not just one local plant, so this is likely not a contributing concern if the proposal is not accepted. </w:t>
      </w:r>
    </w:p>
    <w:p w:rsidR="00000000" w:rsidDel="00000000" w:rsidP="00000000" w:rsidRDefault="00000000" w:rsidRPr="00000000" w14:paraId="00000095">
      <w:pPr>
        <w:shd w:fill="ffffff" w:val="clear"/>
        <w:spacing w:after="240" w:before="240" w:lineRule="auto"/>
        <w:rPr>
          <w:sz w:val="24"/>
          <w:szCs w:val="24"/>
        </w:rPr>
      </w:pPr>
      <w:r w:rsidDel="00000000" w:rsidR="00000000" w:rsidRPr="00000000">
        <w:rPr>
          <w:sz w:val="24"/>
          <w:szCs w:val="24"/>
          <w:rtl w:val="0"/>
        </w:rPr>
        <w:t xml:space="preserve">As of the last reported publicly available figures, Colorado is actually a </w:t>
      </w:r>
      <w:r w:rsidDel="00000000" w:rsidR="00000000" w:rsidRPr="00000000">
        <w:rPr>
          <w:i w:val="1"/>
          <w:iCs w:val="1"/>
          <w:sz w:val="24"/>
          <w:szCs w:val="24"/>
          <w:rtl w:val="0"/>
        </w:rPr>
        <w:t xml:space="preserve">net exporter</w:t>
      </w:r>
      <w:r w:rsidDel="00000000" w:rsidR="00000000" w:rsidRPr="00000000">
        <w:rPr>
          <w:sz w:val="24"/>
          <w:szCs w:val="24"/>
          <w:rtl w:val="0"/>
        </w:rPr>
        <w:t xml:space="preserve"> of cement.</w:t>
      </w:r>
    </w:p>
    <w:p w:rsidR="00000000" w:rsidDel="00000000" w:rsidP="00000000" w:rsidRDefault="00000000" w:rsidRPr="00000000" w14:paraId="00000096">
      <w:pPr>
        <w:pStyle w:val="Heading4"/>
        <w:keepNext w:val="0"/>
        <w:keepLines w:val="0"/>
        <w:shd w:fill="ffffff" w:val="clear"/>
        <w:spacing w:after="40" w:before="240" w:lineRule="auto"/>
        <w:rPr>
          <w:i w:val="1"/>
          <w:iCs w:val="1"/>
          <w:color w:val="000000"/>
          <w:u w:val="single"/>
        </w:rPr>
      </w:pPr>
      <w:bookmarkStart w:colFirst="0" w:colLast="0" w:name="_ldyz7gwpoesh" w:id="62"/>
      <w:bookmarkEnd w:id="62"/>
      <w:r w:rsidDel="00000000" w:rsidR="00000000" w:rsidRPr="00000000">
        <w:rPr>
          <w:rtl w:val="0"/>
        </w:rPr>
      </w:r>
    </w:p>
    <w:p w:rsidR="00000000" w:rsidDel="00000000" w:rsidP="00000000" w:rsidRDefault="00000000" w:rsidRPr="00000000" w14:paraId="00000097">
      <w:pPr>
        <w:pStyle w:val="Heading4"/>
        <w:keepNext w:val="0"/>
        <w:keepLines w:val="0"/>
        <w:shd w:fill="ffffff" w:val="clear"/>
        <w:spacing w:after="40" w:before="240" w:lineRule="auto"/>
        <w:rPr>
          <w:i w:val="1"/>
          <w:iCs w:val="1"/>
          <w:color w:val="000000"/>
          <w:u w:val="single"/>
        </w:rPr>
      </w:pPr>
      <w:bookmarkStart w:colFirst="0" w:colLast="0" w:name="_3o242fygftay" w:id="63"/>
      <w:bookmarkEnd w:id="63"/>
      <w:r w:rsidDel="00000000" w:rsidR="00000000" w:rsidRPr="00000000">
        <w:rPr>
          <w:i w:val="1"/>
          <w:iCs w:val="1"/>
          <w:color w:val="000000"/>
          <w:u w:val="single"/>
          <w:rtl w:val="0"/>
        </w:rPr>
        <w:t xml:space="preserve">What are the impacts to the Eastern Corridor, Lyons Primary Growth Area?</w:t>
      </w:r>
    </w:p>
    <w:p w:rsidR="00000000" w:rsidDel="00000000" w:rsidP="00000000" w:rsidRDefault="00000000" w:rsidRPr="00000000" w14:paraId="00000098">
      <w:pPr>
        <w:shd w:fill="ffffff" w:val="clear"/>
        <w:spacing w:before="240" w:lineRule="auto"/>
        <w:rPr>
          <w:sz w:val="24"/>
          <w:szCs w:val="24"/>
        </w:rPr>
      </w:pPr>
      <w:r w:rsidDel="00000000" w:rsidR="00000000" w:rsidRPr="00000000">
        <w:rPr>
          <w:sz w:val="24"/>
          <w:szCs w:val="24"/>
          <w:rtl w:val="0"/>
        </w:rPr>
        <w:t xml:space="preserve">If the Eastern Corridor is a growth area for Lyons, it would be important to be able to generate tax revenue from this area and encourage further development. That does not look promising in the near term with this proposal</w:t>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rdictionary.com/false-dilemma#wiktionary" TargetMode="External"/><Relationship Id="rId10" Type="http://schemas.openxmlformats.org/officeDocument/2006/relationships/hyperlink" Target="https://examples.yourdictionary.com/false-dilemma-fallacy-examples.html" TargetMode="External"/><Relationship Id="rId13" Type="http://schemas.openxmlformats.org/officeDocument/2006/relationships/hyperlink" Target="https://www.yourdictionary.com/either-or" TargetMode="External"/><Relationship Id="rId12" Type="http://schemas.openxmlformats.org/officeDocument/2006/relationships/hyperlink" Target="https://www.yourdictionary.com/false-dilemma#wiktiona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xamples.yourdictionary.com/false-dilemma-fallacy-examples.html" TargetMode="External"/><Relationship Id="rId15" Type="http://schemas.openxmlformats.org/officeDocument/2006/relationships/hyperlink" Target="https://examples.yourdictionary.com/examples-of-fallacies.html" TargetMode="External"/><Relationship Id="rId14" Type="http://schemas.openxmlformats.org/officeDocument/2006/relationships/hyperlink" Target="https://www.yourdictionary.com/either-or" TargetMode="External"/><Relationship Id="rId16" Type="http://schemas.openxmlformats.org/officeDocument/2006/relationships/hyperlink" Target="https://examples.yourdictionary.com/examples-of-fallacies.html" TargetMode="External"/><Relationship Id="rId5" Type="http://schemas.openxmlformats.org/officeDocument/2006/relationships/styles" Target="styles.xml"/><Relationship Id="rId6" Type="http://schemas.openxmlformats.org/officeDocument/2006/relationships/hyperlink" Target="https://www.goodneighborslyons.com/s/000-Cover-Letter-from-CEMEX.pdf" TargetMode="External"/><Relationship Id="rId7" Type="http://schemas.openxmlformats.org/officeDocument/2006/relationships/hyperlink" Target="https://www.goodneighborslyons.com/s/000-Cover-Letter-from-CEMEX.pdf" TargetMode="External"/><Relationship Id="rId8" Type="http://schemas.openxmlformats.org/officeDocument/2006/relationships/hyperlink" Target="https://www.cemex.com/press-releases-2016/-/asset_publisher/dslx7gHjkCsA/content/cemex-to-divest-certain-assets-in-the-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