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49C" w:rsidRDefault="00BC749C"/>
    <w:p w:rsidR="00BC749C" w:rsidRPr="00BC749C" w:rsidRDefault="00BC749C">
      <w:pPr>
        <w:rPr>
          <w:b/>
        </w:rPr>
      </w:pPr>
      <w:r w:rsidRPr="00BC749C">
        <w:rPr>
          <w:b/>
        </w:rPr>
        <w:t xml:space="preserve">CYB6014.2 Report and Action Plan </w:t>
      </w:r>
    </w:p>
    <w:p w:rsidR="00BC749C" w:rsidRDefault="00BC749C">
      <w:r>
        <w:t>Student: Ray Parker</w:t>
      </w:r>
    </w:p>
    <w:p w:rsidR="00BC749C" w:rsidRDefault="00BC749C">
      <w:r>
        <w:t>Student Number: 10532680</w:t>
      </w:r>
    </w:p>
    <w:p w:rsidR="00BC749C" w:rsidRDefault="00BC749C">
      <w:r>
        <w:t xml:space="preserve">Facilitator: </w:t>
      </w:r>
      <w:proofErr w:type="spellStart"/>
      <w:r>
        <w:t>Bazlur</w:t>
      </w:r>
      <w:proofErr w:type="spellEnd"/>
      <w:r>
        <w:t xml:space="preserve"> Rashid</w:t>
      </w:r>
    </w:p>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p w:rsidR="00BC749C" w:rsidRDefault="00BC749C"/>
    <w:tbl>
      <w:tblPr>
        <w:tblW w:w="12108" w:type="dxa"/>
        <w:shd w:val="clear" w:color="auto" w:fill="F8FAFE"/>
        <w:tblCellMar>
          <w:top w:w="15" w:type="dxa"/>
          <w:left w:w="15" w:type="dxa"/>
          <w:bottom w:w="15" w:type="dxa"/>
          <w:right w:w="15" w:type="dxa"/>
        </w:tblCellMar>
        <w:tblLook w:val="04A0"/>
      </w:tblPr>
      <w:tblGrid>
        <w:gridCol w:w="9708"/>
        <w:gridCol w:w="2400"/>
      </w:tblGrid>
      <w:tr w:rsidR="00700C90" w:rsidRPr="00700C90" w:rsidTr="00BC749C">
        <w:trPr>
          <w:gridAfter w:val="1"/>
          <w:wAfter w:w="2400" w:type="dxa"/>
        </w:trPr>
        <w:tc>
          <w:tcPr>
            <w:tcW w:w="9708" w:type="dxa"/>
            <w:tcBorders>
              <w:top w:val="nil"/>
            </w:tcBorders>
            <w:shd w:val="clear" w:color="auto" w:fill="FFFFFF"/>
            <w:tcMar>
              <w:top w:w="210" w:type="dxa"/>
              <w:left w:w="210" w:type="dxa"/>
              <w:bottom w:w="210" w:type="dxa"/>
              <w:right w:w="210" w:type="dxa"/>
            </w:tcMar>
            <w:hideMark/>
          </w:tcPr>
          <w:p w:rsidR="00700C90" w:rsidRPr="00700C90" w:rsidRDefault="00700C90" w:rsidP="00700C90">
            <w:pPr>
              <w:spacing w:after="0" w:line="133" w:lineRule="atLeast"/>
              <w:rPr>
                <w:rFonts w:ascii="Arial" w:eastAsia="Times New Roman" w:hAnsi="Arial" w:cs="Arial"/>
                <w:color w:val="393939"/>
                <w:sz w:val="28"/>
                <w:szCs w:val="28"/>
                <w:lang w:val="en-US"/>
              </w:rPr>
            </w:pPr>
            <w:r w:rsidRPr="00700C90">
              <w:rPr>
                <w:rFonts w:ascii="Arial" w:eastAsia="Times New Roman" w:hAnsi="Arial" w:cs="Arial"/>
                <w:color w:val="393939"/>
                <w:sz w:val="28"/>
                <w:szCs w:val="28"/>
                <w:lang w:val="en-US"/>
              </w:rPr>
              <w:lastRenderedPageBreak/>
              <w:t xml:space="preserve">Consider this action plan as a report to the C-Suite of an </w:t>
            </w:r>
            <w:proofErr w:type="spellStart"/>
            <w:r w:rsidRPr="00700C90">
              <w:rPr>
                <w:rFonts w:ascii="Arial" w:eastAsia="Times New Roman" w:hAnsi="Arial" w:cs="Arial"/>
                <w:color w:val="393939"/>
                <w:sz w:val="28"/>
                <w:szCs w:val="28"/>
                <w:lang w:val="en-US"/>
              </w:rPr>
              <w:t>organisation</w:t>
            </w:r>
            <w:proofErr w:type="spellEnd"/>
            <w:r w:rsidRPr="00700C90">
              <w:rPr>
                <w:rFonts w:ascii="Arial" w:eastAsia="Times New Roman" w:hAnsi="Arial" w:cs="Arial"/>
                <w:color w:val="393939"/>
                <w:sz w:val="28"/>
                <w:szCs w:val="28"/>
                <w:lang w:val="en-US"/>
              </w:rPr>
              <w:t>. You will outline your project end goal, identify milestones and describe your project strategy to ensure the final deliverable element aligns to industry standards.</w:t>
            </w:r>
          </w:p>
          <w:p w:rsidR="00700C90" w:rsidRPr="00700C90" w:rsidRDefault="00700C90" w:rsidP="00700C90">
            <w:pPr>
              <w:spacing w:after="0" w:line="133" w:lineRule="atLeast"/>
              <w:rPr>
                <w:rFonts w:ascii="Arial" w:eastAsia="Times New Roman" w:hAnsi="Arial" w:cs="Arial"/>
                <w:color w:val="393939"/>
                <w:sz w:val="28"/>
                <w:szCs w:val="28"/>
                <w:lang w:val="en-US"/>
              </w:rPr>
            </w:pPr>
          </w:p>
          <w:p w:rsidR="00700C90" w:rsidRPr="00700C90" w:rsidRDefault="00700C90" w:rsidP="00700C90">
            <w:pPr>
              <w:spacing w:after="0" w:line="133" w:lineRule="atLeast"/>
              <w:rPr>
                <w:rFonts w:ascii="Arial" w:eastAsia="Times New Roman" w:hAnsi="Arial" w:cs="Arial"/>
                <w:color w:val="393939"/>
                <w:sz w:val="28"/>
                <w:szCs w:val="28"/>
                <w:lang w:val="en-US"/>
              </w:rPr>
            </w:pPr>
            <w:r w:rsidRPr="00700C90">
              <w:rPr>
                <w:rFonts w:ascii="Arial" w:eastAsia="Times New Roman" w:hAnsi="Arial" w:cs="Arial"/>
                <w:color w:val="393939"/>
                <w:sz w:val="28"/>
                <w:szCs w:val="28"/>
                <w:lang w:val="en-US"/>
              </w:rPr>
              <w:t>You will also address a scenario-based curveball in your project for this assessment.</w:t>
            </w:r>
          </w:p>
          <w:p w:rsidR="00700C90" w:rsidRPr="00700C90" w:rsidRDefault="00700C90" w:rsidP="00700C90">
            <w:pPr>
              <w:spacing w:after="0" w:line="133" w:lineRule="atLeast"/>
              <w:rPr>
                <w:rFonts w:ascii="Arial" w:eastAsia="Times New Roman" w:hAnsi="Arial" w:cs="Arial"/>
                <w:color w:val="393939"/>
                <w:sz w:val="28"/>
                <w:szCs w:val="28"/>
                <w:lang w:val="en-US"/>
              </w:rPr>
            </w:pPr>
          </w:p>
          <w:p w:rsidR="00700C90" w:rsidRPr="00700C90" w:rsidRDefault="00700C90" w:rsidP="00700C90">
            <w:pPr>
              <w:spacing w:after="0" w:line="133" w:lineRule="atLeast"/>
              <w:rPr>
                <w:rFonts w:ascii="Arial" w:eastAsia="Times New Roman" w:hAnsi="Arial" w:cs="Arial"/>
                <w:color w:val="393939"/>
                <w:sz w:val="28"/>
                <w:szCs w:val="28"/>
                <w:lang w:val="en-US"/>
              </w:rPr>
            </w:pPr>
            <w:r w:rsidRPr="00700C90">
              <w:rPr>
                <w:rFonts w:ascii="Arial" w:eastAsia="Times New Roman" w:hAnsi="Arial" w:cs="Arial"/>
                <w:color w:val="393939"/>
                <w:sz w:val="28"/>
                <w:szCs w:val="28"/>
                <w:lang w:val="en-US"/>
              </w:rPr>
              <w:t xml:space="preserve">You will evaluate your project schedule and present an action plan to identify what you have completed and what sections you have yet to complete to </w:t>
            </w:r>
            <w:proofErr w:type="spellStart"/>
            <w:r w:rsidRPr="00700C90">
              <w:rPr>
                <w:rFonts w:ascii="Arial" w:eastAsia="Times New Roman" w:hAnsi="Arial" w:cs="Arial"/>
                <w:color w:val="393939"/>
                <w:sz w:val="28"/>
                <w:szCs w:val="28"/>
                <w:lang w:val="en-US"/>
              </w:rPr>
              <w:t>finalise</w:t>
            </w:r>
            <w:proofErr w:type="spellEnd"/>
            <w:r w:rsidRPr="00700C90">
              <w:rPr>
                <w:rFonts w:ascii="Arial" w:eastAsia="Times New Roman" w:hAnsi="Arial" w:cs="Arial"/>
                <w:color w:val="393939"/>
                <w:sz w:val="28"/>
                <w:szCs w:val="28"/>
                <w:lang w:val="en-US"/>
              </w:rPr>
              <w:t xml:space="preserve"> your project. What is missing? How do you plan to fill in the gaps? Are there areas you will need to reconsider, including in your project deliverable?</w:t>
            </w:r>
          </w:p>
          <w:p w:rsidR="00700C90" w:rsidRPr="00700C90" w:rsidRDefault="00700C90" w:rsidP="00700C90">
            <w:pPr>
              <w:spacing w:after="0" w:line="133" w:lineRule="atLeast"/>
              <w:rPr>
                <w:rFonts w:ascii="Arial" w:eastAsia="Times New Roman" w:hAnsi="Arial" w:cs="Arial"/>
                <w:color w:val="393939"/>
                <w:sz w:val="28"/>
                <w:szCs w:val="28"/>
                <w:lang w:val="en-US"/>
              </w:rPr>
            </w:pPr>
          </w:p>
          <w:p w:rsidR="00700C90" w:rsidRPr="00700C90" w:rsidRDefault="00700C90" w:rsidP="00700C90">
            <w:pPr>
              <w:spacing w:after="0" w:line="133" w:lineRule="atLeast"/>
              <w:rPr>
                <w:rFonts w:ascii="Arial" w:eastAsia="Times New Roman" w:hAnsi="Arial" w:cs="Arial"/>
                <w:color w:val="393939"/>
                <w:sz w:val="28"/>
                <w:szCs w:val="28"/>
                <w:lang w:val="en-US"/>
              </w:rPr>
            </w:pPr>
            <w:r w:rsidRPr="00700C90">
              <w:rPr>
                <w:rFonts w:ascii="Arial" w:eastAsia="Times New Roman" w:hAnsi="Arial" w:cs="Arial"/>
                <w:color w:val="393939"/>
                <w:sz w:val="28"/>
                <w:szCs w:val="28"/>
                <w:lang w:val="en-US"/>
              </w:rPr>
              <w:t>The curveball will be delivered at the beginning of Week 1. This curveball is hypothetical and only to be addressed in Assessment 1. Use this as an opportunity to show the possibilities around what a curveball such as this can do for a project.</w:t>
            </w:r>
          </w:p>
          <w:p w:rsidR="00700C90" w:rsidRPr="00700C90" w:rsidRDefault="00700C90" w:rsidP="00700C90">
            <w:pPr>
              <w:spacing w:after="0" w:line="133" w:lineRule="atLeast"/>
              <w:rPr>
                <w:rFonts w:ascii="Arial" w:eastAsia="Times New Roman" w:hAnsi="Arial" w:cs="Arial"/>
                <w:color w:val="393939"/>
                <w:sz w:val="28"/>
                <w:szCs w:val="28"/>
                <w:lang w:val="en-US"/>
              </w:rPr>
            </w:pPr>
          </w:p>
          <w:p w:rsidR="00700C90" w:rsidRPr="00700C90" w:rsidRDefault="00700C90" w:rsidP="00700C90">
            <w:pPr>
              <w:spacing w:after="0" w:line="133" w:lineRule="atLeast"/>
              <w:rPr>
                <w:rFonts w:ascii="Arial" w:eastAsia="Times New Roman" w:hAnsi="Arial" w:cs="Arial"/>
                <w:color w:val="393939"/>
                <w:sz w:val="11"/>
                <w:szCs w:val="11"/>
                <w:lang w:val="en-US"/>
              </w:rPr>
            </w:pPr>
            <w:r w:rsidRPr="00700C90">
              <w:rPr>
                <w:rFonts w:ascii="Arial" w:eastAsia="Times New Roman" w:hAnsi="Arial" w:cs="Arial"/>
                <w:color w:val="393939"/>
                <w:sz w:val="28"/>
                <w:szCs w:val="28"/>
                <w:lang w:val="en-US"/>
              </w:rPr>
              <w:t>If for any reason you have considered changing the deliverable element of your project you will need to consult with your facilitator to discuss whether this is a feasible option for your project. You will have access to information about rapid prototyping to get this new chosen element to a deliverable level for this unit.</w:t>
            </w:r>
          </w:p>
        </w:tc>
      </w:tr>
      <w:tr w:rsidR="00700C90" w:rsidRPr="00700C90" w:rsidTr="00BC749C">
        <w:trPr>
          <w:trHeight w:val="23"/>
        </w:trPr>
        <w:tc>
          <w:tcPr>
            <w:tcW w:w="9708" w:type="dxa"/>
            <w:tcBorders>
              <w:top w:val="nil"/>
            </w:tcBorders>
            <w:shd w:val="clear" w:color="auto" w:fill="004B85"/>
            <w:tcMar>
              <w:top w:w="210" w:type="dxa"/>
              <w:left w:w="210" w:type="dxa"/>
              <w:bottom w:w="210" w:type="dxa"/>
              <w:right w:w="210" w:type="dxa"/>
            </w:tcMar>
            <w:hideMark/>
          </w:tcPr>
          <w:p w:rsidR="00700C90" w:rsidRPr="00700C90" w:rsidRDefault="00700C90" w:rsidP="00BC749C">
            <w:pPr>
              <w:spacing w:after="0" w:line="133" w:lineRule="atLeast"/>
              <w:rPr>
                <w:rFonts w:ascii="Arial" w:eastAsia="Times New Roman" w:hAnsi="Arial" w:cs="Arial"/>
                <w:color w:val="FFFFFF"/>
                <w:sz w:val="11"/>
                <w:szCs w:val="11"/>
                <w:lang w:val="en-US"/>
              </w:rPr>
            </w:pPr>
          </w:p>
        </w:tc>
        <w:tc>
          <w:tcPr>
            <w:tcW w:w="2400" w:type="dxa"/>
            <w:tcBorders>
              <w:top w:val="nil"/>
            </w:tcBorders>
            <w:shd w:val="clear" w:color="auto" w:fill="E5E5E5"/>
            <w:tcMar>
              <w:top w:w="210" w:type="dxa"/>
              <w:left w:w="210" w:type="dxa"/>
              <w:bottom w:w="210" w:type="dxa"/>
              <w:right w:w="210" w:type="dxa"/>
            </w:tcMar>
            <w:hideMark/>
          </w:tcPr>
          <w:p w:rsidR="00700C90" w:rsidRPr="00700C90" w:rsidRDefault="00700C90" w:rsidP="00700C90">
            <w:pPr>
              <w:spacing w:after="0" w:line="133" w:lineRule="atLeast"/>
              <w:rPr>
                <w:rFonts w:ascii="Arial" w:eastAsia="Times New Roman" w:hAnsi="Arial" w:cs="Arial"/>
                <w:color w:val="393939"/>
                <w:sz w:val="11"/>
                <w:szCs w:val="11"/>
                <w:lang w:val="en-US"/>
              </w:rPr>
            </w:pPr>
          </w:p>
        </w:tc>
      </w:tr>
    </w:tbl>
    <w:p w:rsidR="00D064C3" w:rsidRDefault="00D064C3"/>
    <w:sectPr w:rsidR="00D064C3" w:rsidSect="00D064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00C90"/>
    <w:rsid w:val="00700C90"/>
    <w:rsid w:val="00BC749C"/>
    <w:rsid w:val="00D06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8423697">
      <w:bodyDiv w:val="1"/>
      <w:marLeft w:val="0"/>
      <w:marRight w:val="0"/>
      <w:marTop w:val="0"/>
      <w:marBottom w:val="0"/>
      <w:divBdr>
        <w:top w:val="none" w:sz="0" w:space="0" w:color="auto"/>
        <w:left w:val="none" w:sz="0" w:space="0" w:color="auto"/>
        <w:bottom w:val="none" w:sz="0" w:space="0" w:color="auto"/>
        <w:right w:val="none" w:sz="0" w:space="0" w:color="auto"/>
      </w:divBdr>
      <w:divsChild>
        <w:div w:id="593904437">
          <w:marLeft w:val="0"/>
          <w:marRight w:val="0"/>
          <w:marTop w:val="0"/>
          <w:marBottom w:val="0"/>
          <w:divBdr>
            <w:top w:val="none" w:sz="0" w:space="0" w:color="auto"/>
            <w:left w:val="none" w:sz="0" w:space="0" w:color="auto"/>
            <w:bottom w:val="none" w:sz="0" w:space="0" w:color="auto"/>
            <w:right w:val="none" w:sz="0" w:space="0" w:color="auto"/>
          </w:divBdr>
        </w:div>
        <w:div w:id="1385791378">
          <w:marLeft w:val="0"/>
          <w:marRight w:val="0"/>
          <w:marTop w:val="0"/>
          <w:marBottom w:val="0"/>
          <w:divBdr>
            <w:top w:val="none" w:sz="0" w:space="0" w:color="auto"/>
            <w:left w:val="none" w:sz="0" w:space="0" w:color="auto"/>
            <w:bottom w:val="none" w:sz="0" w:space="0" w:color="auto"/>
            <w:right w:val="none" w:sz="0" w:space="0" w:color="auto"/>
          </w:divBdr>
        </w:div>
        <w:div w:id="954679299">
          <w:marLeft w:val="0"/>
          <w:marRight w:val="0"/>
          <w:marTop w:val="0"/>
          <w:marBottom w:val="0"/>
          <w:divBdr>
            <w:top w:val="none" w:sz="0" w:space="0" w:color="auto"/>
            <w:left w:val="none" w:sz="0" w:space="0" w:color="auto"/>
            <w:bottom w:val="none" w:sz="0" w:space="0" w:color="auto"/>
            <w:right w:val="none" w:sz="0" w:space="0" w:color="auto"/>
          </w:divBdr>
        </w:div>
        <w:div w:id="1227031117">
          <w:marLeft w:val="0"/>
          <w:marRight w:val="0"/>
          <w:marTop w:val="0"/>
          <w:marBottom w:val="0"/>
          <w:divBdr>
            <w:top w:val="none" w:sz="0" w:space="0" w:color="auto"/>
            <w:left w:val="none" w:sz="0" w:space="0" w:color="auto"/>
            <w:bottom w:val="none" w:sz="0" w:space="0" w:color="auto"/>
            <w:right w:val="none" w:sz="0" w:space="0" w:color="auto"/>
          </w:divBdr>
        </w:div>
        <w:div w:id="1522819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2</cp:revision>
  <dcterms:created xsi:type="dcterms:W3CDTF">2022-05-02T17:50:00Z</dcterms:created>
  <dcterms:modified xsi:type="dcterms:W3CDTF">2022-05-02T17:50:00Z</dcterms:modified>
</cp:coreProperties>
</file>