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505" w14:textId="41056FF7" w:rsidR="001A52E5" w:rsidRDefault="00687F45" w:rsidP="001A52E5">
      <w:pPr>
        <w:pStyle w:val="Text"/>
        <w:framePr w:w="9360" w:hSpace="187" w:vSpace="187" w:wrap="notBeside" w:vAnchor="text" w:hAnchor="page" w:x="1398" w:y="505"/>
        <w:ind w:firstLine="0"/>
        <w:jc w:val="center"/>
        <w:rPr>
          <w:sz w:val="48"/>
          <w:szCs w:val="48"/>
        </w:rPr>
      </w:pPr>
      <w:r>
        <w:rPr>
          <w:sz w:val="48"/>
          <w:szCs w:val="48"/>
        </w:rPr>
        <w:t>Bang-Bang, PID and Full State Feedback Controller Evaluation</w:t>
      </w:r>
    </w:p>
    <w:p w14:paraId="2507B506" w14:textId="4C2E42F1" w:rsidR="001A52E5" w:rsidRDefault="00687F45" w:rsidP="001A52E5">
      <w:pPr>
        <w:pStyle w:val="Text"/>
        <w:framePr w:w="9360" w:hSpace="187" w:vSpace="187" w:wrap="notBeside" w:vAnchor="text" w:hAnchor="page" w:x="1398" w:y="505"/>
        <w:ind w:firstLine="0"/>
        <w:jc w:val="center"/>
        <w:rPr>
          <w:sz w:val="40"/>
          <w:szCs w:val="40"/>
        </w:rPr>
      </w:pPr>
      <w:r>
        <w:rPr>
          <w:sz w:val="40"/>
          <w:szCs w:val="40"/>
        </w:rPr>
        <w:t>Domokos</w:t>
      </w:r>
      <w:r w:rsidR="001A52E5">
        <w:rPr>
          <w:sz w:val="40"/>
          <w:szCs w:val="40"/>
        </w:rPr>
        <w:t xml:space="preserve">, </w:t>
      </w:r>
      <w:r>
        <w:rPr>
          <w:sz w:val="40"/>
          <w:szCs w:val="40"/>
        </w:rPr>
        <w:t>Lorant</w:t>
      </w:r>
    </w:p>
    <w:p w14:paraId="2507B507" w14:textId="36629917" w:rsidR="001A52E5" w:rsidRDefault="009C6C46" w:rsidP="001A52E5">
      <w:pPr>
        <w:pStyle w:val="Text"/>
        <w:framePr w:w="9360" w:hSpace="187" w:vSpace="187" w:wrap="notBeside" w:vAnchor="text" w:hAnchor="page" w:x="1398" w:y="505"/>
        <w:ind w:firstLine="0"/>
        <w:jc w:val="center"/>
        <w:rPr>
          <w:sz w:val="40"/>
          <w:szCs w:val="40"/>
        </w:rPr>
      </w:pPr>
      <w:r>
        <w:rPr>
          <w:sz w:val="40"/>
          <w:szCs w:val="40"/>
        </w:rPr>
        <w:t>Group</w:t>
      </w:r>
      <w:r w:rsidR="001A52E5">
        <w:rPr>
          <w:sz w:val="40"/>
          <w:szCs w:val="40"/>
        </w:rPr>
        <w:t xml:space="preserve">     </w:t>
      </w:r>
      <w:proofErr w:type="gramStart"/>
      <w:r w:rsidR="00687F45">
        <w:rPr>
          <w:sz w:val="40"/>
          <w:szCs w:val="40"/>
        </w:rPr>
        <w:t>3/7/2024</w:t>
      </w:r>
      <w:proofErr w:type="gramEnd"/>
    </w:p>
    <w:p w14:paraId="2507B508" w14:textId="77777777" w:rsidR="002C649F" w:rsidRDefault="002C649F" w:rsidP="002C649F">
      <w:pPr>
        <w:pStyle w:val="Text"/>
        <w:ind w:firstLine="0"/>
        <w:jc w:val="center"/>
        <w:rPr>
          <w:sz w:val="48"/>
          <w:szCs w:val="48"/>
        </w:rPr>
      </w:pPr>
    </w:p>
    <w:p w14:paraId="2507B509" w14:textId="77777777" w:rsidR="002C649F" w:rsidRDefault="002C649F" w:rsidP="002C649F">
      <w:pPr>
        <w:pStyle w:val="Text"/>
        <w:ind w:firstLine="0"/>
        <w:jc w:val="center"/>
        <w:rPr>
          <w:sz w:val="18"/>
          <w:szCs w:val="18"/>
        </w:rPr>
        <w:sectPr w:rsidR="002C649F" w:rsidSect="00586EA6">
          <w:headerReference w:type="default" r:id="rId8"/>
          <w:footerReference w:type="even" r:id="rId9"/>
          <w:footerReference w:type="default" r:id="rId10"/>
          <w:headerReference w:type="first" r:id="rId11"/>
          <w:pgSz w:w="12240" w:h="15840" w:code="1"/>
          <w:pgMar w:top="1008" w:right="936" w:bottom="1008" w:left="936" w:header="432" w:footer="432" w:gutter="0"/>
          <w:pgNumType w:start="0"/>
          <w:cols w:space="288"/>
          <w:titlePg/>
        </w:sectPr>
      </w:pPr>
    </w:p>
    <w:p w14:paraId="2507B50D" w14:textId="34C4C6B9" w:rsidR="00E97402" w:rsidRDefault="00E97402" w:rsidP="00845B49">
      <w:pPr>
        <w:pStyle w:val="Abstract"/>
      </w:pPr>
      <w:r>
        <w:rPr>
          <w:i/>
          <w:iCs/>
        </w:rPr>
        <w:t>Abstract</w:t>
      </w:r>
      <w:r>
        <w:t>—</w:t>
      </w:r>
      <w:r w:rsidR="00845B49" w:rsidRPr="00845B49">
        <w:t xml:space="preserve"> </w:t>
      </w:r>
      <w:r w:rsidR="00845B49" w:rsidRPr="00845B49">
        <w:t xml:space="preserve">The objective of this study was to evaluate the performance of various controllers, including Bang-Bang, PID, and Full State Feedback controllers, in controlling a step </w:t>
      </w:r>
      <w:r w:rsidR="00845B49">
        <w:t xml:space="preserve">and sine wave </w:t>
      </w:r>
      <w:r w:rsidR="00845B49" w:rsidRPr="00845B49">
        <w:t>response system. The study aimed to determine the impact of different controller parameters on the system's response and to compare the performance of the different controllers.</w:t>
      </w:r>
      <w:r w:rsidR="00845B49">
        <w:t xml:space="preserve"> The results showed that full state feedback and PID control had the best response characteristics and the benefits and drawbacks of each depending on the most critical response characteristic. </w:t>
      </w:r>
      <w:bookmarkStart w:id="0" w:name="PointTmp"/>
    </w:p>
    <w:p w14:paraId="6A0420CB" w14:textId="77777777" w:rsidR="00845B49" w:rsidRPr="00845B49" w:rsidRDefault="00845B49" w:rsidP="00845B49"/>
    <w:bookmarkEnd w:id="0"/>
    <w:p w14:paraId="2507B50E" w14:textId="77777777" w:rsidR="00E97402" w:rsidRDefault="00E97402">
      <w:pPr>
        <w:pStyle w:val="Heading1"/>
      </w:pPr>
      <w:r>
        <w:t>I</w:t>
      </w:r>
      <w:r>
        <w:rPr>
          <w:sz w:val="16"/>
          <w:szCs w:val="16"/>
        </w:rPr>
        <w:t>NTRODUCTION</w:t>
      </w:r>
    </w:p>
    <w:p w14:paraId="2507B50F"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585B9E0" w14:textId="0AE60456" w:rsidR="009D104A" w:rsidRDefault="00E97402" w:rsidP="00AE4B4B">
      <w:pPr>
        <w:pStyle w:val="Text"/>
        <w:ind w:firstLine="0"/>
      </w:pPr>
      <w:r>
        <w:rPr>
          <w:smallCaps/>
        </w:rPr>
        <w:t>H</w:t>
      </w:r>
      <w:r w:rsidR="00A7011C">
        <w:rPr>
          <w:smallCaps/>
        </w:rPr>
        <w:t>E</w:t>
      </w:r>
      <w:r>
        <w:t xml:space="preserve"> </w:t>
      </w:r>
      <w:r w:rsidR="00687F45">
        <w:t>goal of this lab is to implement and compare the effectiveness of various closed-loop control schemes, used to control the position of the motor platen system. Bang – bang, PID and full state feedback controllers were implemented, and their signal response characteristics were evaluated. This lab is also intended to provide intuition for the programming and tuning of these controllers.</w:t>
      </w:r>
    </w:p>
    <w:p w14:paraId="522C58C1" w14:textId="2596CA7C" w:rsidR="00687F45" w:rsidRDefault="00687F45" w:rsidP="00AE4B4B">
      <w:pPr>
        <w:pStyle w:val="Text"/>
        <w:ind w:firstLine="0"/>
      </w:pPr>
      <w:r>
        <w:tab/>
        <w:t xml:space="preserve">The controllers were implemented using the class LabVIEW VI. The bang-bang controller was evaluated at a range of control efforts in response to a </w:t>
      </w:r>
      <w:r w:rsidR="00B35135">
        <w:t>square and sine wave input signal</w:t>
      </w:r>
      <w:r>
        <w:t xml:space="preserve">, the output was expected to be less jerky </w:t>
      </w:r>
      <w:r w:rsidR="00B35135">
        <w:t>at lower control efforts. The PID controller was first evaluated as just a proportional controller using various proportional gain constants, the controller response was again evaluated in response to square and sine wave inputs. The PID was then tuned for the fastest rise time at a set max overshoot in response to a square wave input.</w:t>
      </w:r>
    </w:p>
    <w:p w14:paraId="28865367" w14:textId="1623EB32" w:rsidR="009D104A" w:rsidRDefault="009D104A" w:rsidP="00AE4B4B">
      <w:pPr>
        <w:pStyle w:val="Text"/>
        <w:ind w:firstLine="0"/>
      </w:pPr>
      <w:r>
        <w:tab/>
        <w:t xml:space="preserve">Bang-bang controllers are some of the most basic control methods. The plant effort is set at a constant value and the direction of the plant effort is set by the sign of the system error. PID is the most used control method. </w:t>
      </w:r>
      <w:r w:rsidR="0006317D">
        <w:t>PID controllers</w:t>
      </w:r>
      <w:r>
        <w:t xml:space="preserve"> sum the error, integral of error and the derivative of the error</w:t>
      </w:r>
      <w:r w:rsidR="0006317D">
        <w:t>,</w:t>
      </w:r>
      <w:r>
        <w:t xml:space="preserve"> each scaled by its own gain constant to achieve a desired system response</w:t>
      </w:r>
      <w:r w:rsidR="0006317D">
        <w:t xml:space="preserve">. The system response </w:t>
      </w:r>
      <w:r>
        <w:t xml:space="preserve">can be tuned by changing the gain values. A full state feedback controller is a modern control method that leverages a </w:t>
      </w:r>
      <w:r w:rsidR="004765E9">
        <w:t xml:space="preserve">state space </w:t>
      </w:r>
      <w:r>
        <w:t>model of the system to achieve desired response characteristics.</w:t>
      </w:r>
      <w:r w:rsidR="004765E9">
        <w:t xml:space="preserve"> Ackermann’s formula can then be used to pick the poles of the system to match desired output characteristics.</w:t>
      </w:r>
    </w:p>
    <w:p w14:paraId="2507B516" w14:textId="7D4F3AFF" w:rsidR="00C21BA1" w:rsidRPr="00C21BA1" w:rsidRDefault="00AE4B4B" w:rsidP="00C21BA1">
      <w:pPr>
        <w:pStyle w:val="Heading1"/>
      </w:pPr>
      <w:r>
        <w:t>Procedure</w:t>
      </w:r>
    </w:p>
    <w:p w14:paraId="7982403C" w14:textId="77777777" w:rsidR="00AB4DE4" w:rsidRDefault="00AB4DE4" w:rsidP="00C21BA1">
      <w:pPr>
        <w:pStyle w:val="Text"/>
        <w:ind w:firstLine="0"/>
        <w:rPr>
          <w:i/>
          <w:color w:val="000000"/>
        </w:rPr>
      </w:pPr>
      <w:r>
        <w:rPr>
          <w:i/>
          <w:color w:val="000000"/>
        </w:rPr>
        <w:t>LabVIEW Setup</w:t>
      </w:r>
    </w:p>
    <w:p w14:paraId="2507B517" w14:textId="30F2A9F0" w:rsidR="00C21BA1" w:rsidRDefault="00AB4DE4" w:rsidP="00C21BA1">
      <w:pPr>
        <w:pStyle w:val="Text"/>
        <w:ind w:firstLine="0"/>
      </w:pPr>
      <w:r>
        <w:rPr>
          <w:i/>
          <w:color w:val="000000"/>
        </w:rPr>
        <w:tab/>
      </w:r>
      <w:r w:rsidRPr="00AB4DE4">
        <w:t>The class LabVIEW</w:t>
      </w:r>
      <w:r w:rsidR="00C21BA1">
        <w:t xml:space="preserve"> </w:t>
      </w:r>
      <w:r>
        <w:t xml:space="preserve">VI was </w:t>
      </w:r>
      <w:r w:rsidR="00054DE9">
        <w:t>modified with the addition of a rotation error calculation, and a toggleable controller selector</w:t>
      </w:r>
      <w:r w:rsidR="00A80DBF">
        <w:t xml:space="preserve">. Toggleable sine and square wave signal generators were used to generate the desired angle output of the system. The system rotation angle was controlled so the system error was calculated as the difference between desired and actual platen position. The integral and derivative values for the PID and full state feedback controllers were calculated using </w:t>
      </w:r>
      <w:r w:rsidR="00A048CB">
        <w:t>MathToolHigherOrder.vi</w:t>
      </w:r>
      <w:r w:rsidR="00A80DBF">
        <w:t xml:space="preserve">. </w:t>
      </w:r>
      <w:r w:rsidR="00A048CB">
        <w:t>The controllers output a 10-bit signed integer value to control the motor.</w:t>
      </w:r>
      <w:r w:rsidR="00BB1ED6">
        <w:t xml:space="preserve"> </w:t>
      </w:r>
      <w:proofErr w:type="gramStart"/>
      <w:r w:rsidR="00BB1ED6">
        <w:t>The class</w:t>
      </w:r>
      <w:proofErr w:type="gramEnd"/>
      <w:r w:rsidR="00BB1ED6">
        <w:t xml:space="preserve"> VI recorded data for time, desired platen angle, actual platen angle in degrees, error, and output command signal</w:t>
      </w:r>
      <w:r w:rsidR="003948AB">
        <w:t xml:space="preserve"> and platen angular velocity in degrees per second</w:t>
      </w:r>
      <w:r w:rsidR="00BB1ED6">
        <w:t>.</w:t>
      </w:r>
    </w:p>
    <w:p w14:paraId="256BD6B0" w14:textId="77777777" w:rsidR="00A80DBF" w:rsidRDefault="00A80DBF" w:rsidP="00C21BA1">
      <w:pPr>
        <w:pStyle w:val="Text"/>
        <w:ind w:firstLine="0"/>
      </w:pPr>
    </w:p>
    <w:p w14:paraId="7036853E" w14:textId="506C0902" w:rsidR="00A80DBF" w:rsidRDefault="00A80DBF" w:rsidP="00C21BA1">
      <w:pPr>
        <w:pStyle w:val="Text"/>
        <w:ind w:firstLine="0"/>
        <w:rPr>
          <w:i/>
          <w:color w:val="000000"/>
        </w:rPr>
      </w:pPr>
      <w:r w:rsidRPr="00A80DBF">
        <w:rPr>
          <w:i/>
          <w:color w:val="000000"/>
        </w:rPr>
        <w:t>Hardware Setup</w:t>
      </w:r>
    </w:p>
    <w:p w14:paraId="0ECF4AD1" w14:textId="03A5913E" w:rsidR="00A80DBF" w:rsidRDefault="00A80DBF" w:rsidP="00C21BA1">
      <w:pPr>
        <w:pStyle w:val="Text"/>
        <w:ind w:firstLine="0"/>
      </w:pPr>
      <w:r>
        <w:rPr>
          <w:i/>
          <w:color w:val="000000"/>
        </w:rPr>
        <w:tab/>
      </w:r>
      <w:r w:rsidR="00A048CB" w:rsidRPr="00A048CB">
        <w:t>The hardware setup was identical to Lab1, the system was controlled by an encoded DC motor connected to a 9V motor controller which was controlled by a SADI DAQ. The motor torque was controlled by a 10-bit PWM signal which was output by the LabVIEW VI</w:t>
      </w:r>
      <w:r w:rsidR="00C92594">
        <w:t xml:space="preserve"> [1]</w:t>
      </w:r>
      <w:r w:rsidR="00A048CB" w:rsidRPr="00A048CB">
        <w:t>.</w:t>
      </w:r>
      <w:r w:rsidR="00A048CB">
        <w:t xml:space="preserve"> </w:t>
      </w:r>
    </w:p>
    <w:p w14:paraId="0D097C8F" w14:textId="77777777" w:rsidR="00A048CB" w:rsidRDefault="00A048CB" w:rsidP="00C21BA1">
      <w:pPr>
        <w:pStyle w:val="Text"/>
        <w:ind w:firstLine="0"/>
      </w:pPr>
    </w:p>
    <w:p w14:paraId="47760B22" w14:textId="127A0146" w:rsidR="00A048CB" w:rsidRPr="005E46B0" w:rsidRDefault="00A048CB" w:rsidP="00C21BA1">
      <w:pPr>
        <w:pStyle w:val="Text"/>
        <w:ind w:firstLine="0"/>
        <w:rPr>
          <w:i/>
          <w:color w:val="000000"/>
        </w:rPr>
      </w:pPr>
      <w:r w:rsidRPr="005E46B0">
        <w:rPr>
          <w:i/>
          <w:color w:val="000000"/>
        </w:rPr>
        <w:t>Controller Setup</w:t>
      </w:r>
    </w:p>
    <w:p w14:paraId="7685D831" w14:textId="354789E0" w:rsidR="005E46B0" w:rsidRPr="005E46B0" w:rsidRDefault="00A048CB" w:rsidP="00C21BA1">
      <w:pPr>
        <w:pStyle w:val="Text"/>
        <w:ind w:firstLine="0"/>
      </w:pPr>
      <w:r>
        <w:tab/>
        <w:t>Bang-bang control checked the sign of the system error</w:t>
      </w:r>
      <w:r w:rsidR="005E46B0">
        <w:t xml:space="preserve">, </w:t>
      </w:r>
      <w:r w:rsidR="005E46B0">
        <w:softHyphen/>
      </w:r>
      <m:oMath>
        <m:r>
          <w:rPr>
            <w:rFonts w:ascii="Cambria Math" w:hAnsi="Cambria Math"/>
          </w:rPr>
          <m:t>e</m:t>
        </m:r>
        <m:d>
          <m:dPr>
            <m:ctrlPr>
              <w:rPr>
                <w:rFonts w:ascii="Cambria Math" w:hAnsi="Cambria Math"/>
                <w:i/>
              </w:rPr>
            </m:ctrlPr>
          </m:dPr>
          <m:e>
            <m:r>
              <w:rPr>
                <w:rFonts w:ascii="Cambria Math" w:hAnsi="Cambria Math"/>
              </w:rPr>
              <m:t>t</m:t>
            </m:r>
          </m:e>
        </m:d>
      </m:oMath>
      <w:r w:rsidR="005E46B0">
        <w:t>,</w:t>
      </w:r>
    </w:p>
    <w:p w14:paraId="596A2969" w14:textId="2BBBE609" w:rsidR="005E46B0" w:rsidRPr="005E46B0" w:rsidRDefault="00A048CB" w:rsidP="00C21BA1">
      <w:pPr>
        <w:pStyle w:val="Text"/>
        <w:ind w:firstLine="0"/>
      </w:pPr>
      <w:r>
        <w:t xml:space="preserve"> to toggle a positive or negative constant motor effort</w:t>
      </w:r>
      <w:r w:rsidR="005E46B0">
        <w:t xml:space="preserve">, </w:t>
      </w:r>
      <m:oMath>
        <m:r>
          <w:rPr>
            <w:rFonts w:ascii="Cambria Math" w:hAnsi="Cambria Math"/>
          </w:rPr>
          <m:t>u</m:t>
        </m:r>
        <m:d>
          <m:dPr>
            <m:ctrlPr>
              <w:rPr>
                <w:rFonts w:ascii="Cambria Math" w:hAnsi="Cambria Math"/>
                <w:i/>
              </w:rPr>
            </m:ctrlPr>
          </m:dPr>
          <m:e>
            <m:r>
              <w:rPr>
                <w:rFonts w:ascii="Cambria Math" w:hAnsi="Cambria Math"/>
              </w:rPr>
              <m:t>t</m:t>
            </m:r>
          </m:e>
        </m:d>
      </m:oMath>
      <w:r w:rsidR="005E46B0">
        <w:t>,</w:t>
      </w:r>
      <w:r>
        <w:t xml:space="preserve"> with the only hyperparameter being the percent of maximum effort applied</w:t>
      </w:r>
      <w:r w:rsidR="005E46B0">
        <w:t xml:space="preserve">, </w:t>
      </w:r>
      <m:oMath>
        <m:r>
          <w:rPr>
            <w:rFonts w:ascii="Cambria Math" w:hAnsi="Cambria Math"/>
          </w:rPr>
          <m:t>c</m:t>
        </m:r>
      </m:oMath>
      <w:r w:rsidR="005E46B0">
        <w:t xml:space="preserve"> (1)</w:t>
      </w:r>
      <w:r>
        <w:t>.</w:t>
      </w:r>
      <w:r w:rsidR="005E46B0">
        <w:t xml:space="preserve"> </w:t>
      </w:r>
    </w:p>
    <w:p w14:paraId="727156C9" w14:textId="77777777" w:rsidR="005E46B0" w:rsidRPr="005E46B0" w:rsidRDefault="005E46B0" w:rsidP="00C21BA1">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4119"/>
        <w:gridCol w:w="472"/>
      </w:tblGrid>
      <w:tr w:rsidR="005E46B0" w14:paraId="44412D52" w14:textId="77777777" w:rsidTr="001928A3">
        <w:tc>
          <w:tcPr>
            <w:tcW w:w="468" w:type="dxa"/>
          </w:tcPr>
          <w:p w14:paraId="4BA65B62" w14:textId="77777777" w:rsidR="005E46B0" w:rsidRPr="00E84188" w:rsidRDefault="005E46B0" w:rsidP="001928A3">
            <w:pPr>
              <w:pStyle w:val="Text"/>
              <w:ind w:firstLine="0"/>
            </w:pPr>
          </w:p>
        </w:tc>
        <w:tc>
          <w:tcPr>
            <w:tcW w:w="4314" w:type="dxa"/>
          </w:tcPr>
          <w:p w14:paraId="480CA5DB" w14:textId="05158633" w:rsidR="005E46B0" w:rsidRPr="005E46B0" w:rsidRDefault="005E46B0" w:rsidP="001928A3">
            <w:pPr>
              <w:pStyle w:val="Text"/>
              <w:ind w:firstLine="0"/>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&gt;0</m:t>
                          </m:r>
                        </m:e>
                      </m:mr>
                      <m:mr>
                        <m:e>
                          <m:r>
                            <w:rPr>
                              <w:rFonts w:ascii="Cambria Math" w:hAnsi="Cambria Math"/>
                            </w:rPr>
                            <m:t>-c</m:t>
                          </m:r>
                        </m:e>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&lt;0</m:t>
                          </m:r>
                        </m:e>
                      </m:mr>
                    </m:m>
                  </m:e>
                </m:d>
              </m:oMath>
            </m:oMathPara>
          </w:p>
        </w:tc>
        <w:tc>
          <w:tcPr>
            <w:tcW w:w="474" w:type="dxa"/>
          </w:tcPr>
          <w:p w14:paraId="28439894" w14:textId="77777777" w:rsidR="005E46B0" w:rsidRDefault="005E46B0" w:rsidP="001928A3">
            <w:pPr>
              <w:pStyle w:val="Text"/>
              <w:ind w:firstLine="0"/>
            </w:pPr>
            <w:r w:rsidRPr="00E84188">
              <w:t>(1)</w:t>
            </w:r>
          </w:p>
        </w:tc>
      </w:tr>
    </w:tbl>
    <w:p w14:paraId="59107ACB" w14:textId="77777777" w:rsidR="003948AB" w:rsidRDefault="00BB1ED6" w:rsidP="00C21BA1">
      <w:pPr>
        <w:pStyle w:val="Text"/>
        <w:ind w:firstLine="0"/>
      </w:pPr>
      <w:r>
        <w:tab/>
      </w:r>
    </w:p>
    <w:p w14:paraId="031805E2" w14:textId="0B162B3C" w:rsidR="005E46B0" w:rsidRDefault="00BB1ED6" w:rsidP="003948AB">
      <w:pPr>
        <w:pStyle w:val="Text"/>
      </w:pPr>
      <w:r>
        <w:t xml:space="preserve">PID control </w:t>
      </w:r>
      <w:r w:rsidR="003948AB">
        <w:t xml:space="preserve">calculates the control effort based on the magnitude, integral and derivative of the error, with each value scaled by a hyperparameter constant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oMath>
      <w:r w:rsidR="003948AB">
        <w:t xml:space="preserve"> (2).</w:t>
      </w:r>
    </w:p>
    <w:p w14:paraId="7DB06FA0" w14:textId="77777777" w:rsidR="003948AB" w:rsidRDefault="003948AB" w:rsidP="003948AB">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
        <w:gridCol w:w="4116"/>
        <w:gridCol w:w="472"/>
      </w:tblGrid>
      <w:tr w:rsidR="003948AB" w14:paraId="3530C973" w14:textId="77777777" w:rsidTr="001928A3">
        <w:tc>
          <w:tcPr>
            <w:tcW w:w="468" w:type="dxa"/>
          </w:tcPr>
          <w:p w14:paraId="76ACC478" w14:textId="77777777" w:rsidR="003948AB" w:rsidRPr="00E84188" w:rsidRDefault="003948AB" w:rsidP="001928A3">
            <w:pPr>
              <w:pStyle w:val="Text"/>
              <w:ind w:firstLine="0"/>
            </w:pPr>
          </w:p>
        </w:tc>
        <w:tc>
          <w:tcPr>
            <w:tcW w:w="4314" w:type="dxa"/>
          </w:tcPr>
          <w:p w14:paraId="5CFA1CD6" w14:textId="678B4057" w:rsidR="003948AB" w:rsidRPr="003948AB" w:rsidRDefault="003948AB" w:rsidP="001928A3">
            <w:pPr>
              <w:pStyle w:val="Text"/>
              <w:ind w:firstLine="0"/>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m:t>
                    </m:r>
                  </m:e>
                </m:d>
              </m:oMath>
            </m:oMathPara>
          </w:p>
        </w:tc>
        <w:tc>
          <w:tcPr>
            <w:tcW w:w="474" w:type="dxa"/>
          </w:tcPr>
          <w:p w14:paraId="023137A8" w14:textId="7603906F" w:rsidR="003948AB" w:rsidRDefault="003948AB" w:rsidP="001928A3">
            <w:pPr>
              <w:pStyle w:val="Text"/>
              <w:ind w:firstLine="0"/>
            </w:pPr>
            <w:r w:rsidRPr="00E84188">
              <w:t>(</w:t>
            </w:r>
            <w:r w:rsidR="007A2951">
              <w:t>2</w:t>
            </w:r>
            <w:r w:rsidRPr="00E84188">
              <w:t>)</w:t>
            </w:r>
          </w:p>
        </w:tc>
      </w:tr>
    </w:tbl>
    <w:p w14:paraId="1A4965A4" w14:textId="77777777" w:rsidR="003948AB" w:rsidRDefault="003948AB" w:rsidP="003948AB">
      <w:pPr>
        <w:pStyle w:val="Text"/>
        <w:ind w:firstLine="0"/>
      </w:pPr>
      <w:r>
        <w:tab/>
      </w:r>
    </w:p>
    <w:p w14:paraId="5D812646" w14:textId="002B5542" w:rsidR="007A2951" w:rsidRPr="007A2951" w:rsidRDefault="003948AB" w:rsidP="007A2951">
      <w:pPr>
        <w:pStyle w:val="Text"/>
      </w:pPr>
      <w:r>
        <w:t xml:space="preserve">The full state feedback controller states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rsidR="007A2951">
        <w:t xml:space="preserve">, </w:t>
      </w:r>
      <w:r>
        <w:t xml:space="preserve">were the error and derivative of </w:t>
      </w:r>
      <w:r w:rsidR="007A2951">
        <w:t>error (3)</w:t>
      </w:r>
      <w:r>
        <w:t>.</w:t>
      </w:r>
      <w:r w:rsidR="007A2951">
        <w:t xml:space="preserve"> The constants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A2951">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A2951">
        <w:t xml:space="preserve"> </w:t>
      </w:r>
      <w:r w:rsidR="007A2951">
        <w:lastRenderedPageBreak/>
        <w:t>were calculated using Ackermann’s pole placement formula</w:t>
      </w:r>
      <w:r w:rsidR="00C92594">
        <w:t xml:space="preserve"> [2]</w:t>
      </w:r>
      <w:r w:rsidR="007A2951">
        <w:t xml:space="preserve"> and using a 2</w:t>
      </w:r>
      <w:r w:rsidR="007A2951" w:rsidRPr="007A2951">
        <w:rPr>
          <w:vertAlign w:val="superscript"/>
        </w:rPr>
        <w:t>nd</w:t>
      </w:r>
      <w:r w:rsidR="007A2951">
        <w:t xml:space="preserve"> order desired response equation with a 2% settling time of 0.3 seconds and 5% overshoot.</w:t>
      </w:r>
    </w:p>
    <w:p w14:paraId="2ACF5129" w14:textId="77777777" w:rsidR="007A2951" w:rsidRDefault="007A2951" w:rsidP="007A2951">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120"/>
        <w:gridCol w:w="472"/>
      </w:tblGrid>
      <w:tr w:rsidR="007A2951" w14:paraId="052F82B2" w14:textId="77777777" w:rsidTr="001928A3">
        <w:tc>
          <w:tcPr>
            <w:tcW w:w="468" w:type="dxa"/>
          </w:tcPr>
          <w:p w14:paraId="29D7D5F2" w14:textId="77777777" w:rsidR="007A2951" w:rsidRPr="00E84188" w:rsidRDefault="007A2951" w:rsidP="001928A3">
            <w:pPr>
              <w:pStyle w:val="Text"/>
              <w:ind w:firstLine="0"/>
            </w:pPr>
          </w:p>
        </w:tc>
        <w:tc>
          <w:tcPr>
            <w:tcW w:w="4314" w:type="dxa"/>
          </w:tcPr>
          <w:p w14:paraId="58376534" w14:textId="110CC7E4" w:rsidR="007A2951" w:rsidRPr="007A2951" w:rsidRDefault="007A2951" w:rsidP="001928A3">
            <w:pPr>
              <w:pStyle w:val="Text"/>
              <w:ind w:firstLine="0"/>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k</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mr>
                    </m:m>
                  </m:e>
                </m:d>
              </m:oMath>
            </m:oMathPara>
          </w:p>
        </w:tc>
        <w:tc>
          <w:tcPr>
            <w:tcW w:w="474" w:type="dxa"/>
          </w:tcPr>
          <w:p w14:paraId="60324FE2" w14:textId="13DC4480" w:rsidR="007A2951" w:rsidRDefault="007A2951" w:rsidP="001928A3">
            <w:pPr>
              <w:pStyle w:val="Text"/>
              <w:ind w:firstLine="0"/>
            </w:pPr>
            <w:r w:rsidRPr="00E84188">
              <w:t>(</w:t>
            </w:r>
            <w:r>
              <w:t>3</w:t>
            </w:r>
            <w:r w:rsidRPr="00E84188">
              <w:t>)</w:t>
            </w:r>
          </w:p>
        </w:tc>
      </w:tr>
    </w:tbl>
    <w:p w14:paraId="5A9F3C44" w14:textId="77777777" w:rsidR="007A2951" w:rsidRPr="003948AB" w:rsidRDefault="007A2951" w:rsidP="007A2951">
      <w:pPr>
        <w:pStyle w:val="Text"/>
        <w:ind w:firstLine="0"/>
      </w:pPr>
    </w:p>
    <w:p w14:paraId="2CED000A" w14:textId="62024A26" w:rsidR="00C71AFB" w:rsidRDefault="00C71AFB" w:rsidP="007A2951">
      <w:pPr>
        <w:pStyle w:val="Text"/>
        <w:ind w:firstLine="0"/>
      </w:pPr>
      <w:r>
        <w:t>A</w:t>
      </w:r>
      <w:r w:rsidR="007A2951">
        <w:t xml:space="preserve"> </w:t>
      </w:r>
      <w:r>
        <w:t xml:space="preserve">system transfer function from Lab 1 was used to solve Ackermann’s formula for optimal pole placement (4). The values of </w:t>
      </w:r>
    </w:p>
    <w:p w14:paraId="261797AC" w14:textId="77777777" w:rsidR="00C71AFB" w:rsidRDefault="00C71AFB" w:rsidP="007A2951">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4117"/>
        <w:gridCol w:w="472"/>
      </w:tblGrid>
      <w:tr w:rsidR="00C71AFB" w14:paraId="6836067D" w14:textId="77777777" w:rsidTr="001928A3">
        <w:tc>
          <w:tcPr>
            <w:tcW w:w="468" w:type="dxa"/>
          </w:tcPr>
          <w:p w14:paraId="011E97FE" w14:textId="77777777" w:rsidR="00C71AFB" w:rsidRPr="00E84188" w:rsidRDefault="00C71AFB" w:rsidP="001928A3">
            <w:pPr>
              <w:pStyle w:val="Text"/>
              <w:ind w:firstLine="0"/>
            </w:pPr>
          </w:p>
        </w:tc>
        <w:tc>
          <w:tcPr>
            <w:tcW w:w="4314" w:type="dxa"/>
          </w:tcPr>
          <w:p w14:paraId="0DB98D5F" w14:textId="23D7E5D2" w:rsidR="00C71AFB" w:rsidRPr="00C71AFB" w:rsidRDefault="00C71AFB" w:rsidP="001928A3">
            <w:pPr>
              <w:pStyle w:val="Text"/>
              <w:ind w:firstLine="0"/>
              <w:rPr>
                <w:iCs/>
              </w:rPr>
            </w:pPr>
            <m:oMathPara>
              <m:oMath>
                <m:r>
                  <m:rPr>
                    <m:sty m:val="p"/>
                  </m:rP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1.83117</m:t>
                    </m:r>
                    <m:ctrlPr>
                      <w:rPr>
                        <w:rFonts w:ascii="Cambria Math" w:hAnsi="Cambria Math"/>
                        <w:i/>
                      </w:rPr>
                    </m:ctrlPr>
                  </m:num>
                  <m:den>
                    <m:r>
                      <m:rPr>
                        <m:sty m:val="p"/>
                      </m:rPr>
                      <w:rPr>
                        <w:rFonts w:ascii="Cambria Math" w:hAnsi="Cambria Math"/>
                        <w:sz w:val="16"/>
                        <w:szCs w:val="16"/>
                      </w:rPr>
                      <m:t>0.029003s+1</m:t>
                    </m:r>
                    <m:ctrlPr>
                      <w:rPr>
                        <w:rFonts w:ascii="Cambria Math" w:hAnsi="Cambria Math"/>
                        <w:i/>
                      </w:rPr>
                    </m:ctrlPr>
                  </m:den>
                </m:f>
              </m:oMath>
            </m:oMathPara>
          </w:p>
        </w:tc>
        <w:tc>
          <w:tcPr>
            <w:tcW w:w="474" w:type="dxa"/>
          </w:tcPr>
          <w:p w14:paraId="22711B6E" w14:textId="63948299" w:rsidR="00C71AFB" w:rsidRDefault="00C71AFB" w:rsidP="001928A3">
            <w:pPr>
              <w:pStyle w:val="Text"/>
              <w:ind w:firstLine="0"/>
            </w:pPr>
            <w:r w:rsidRPr="00E84188">
              <w:t>(</w:t>
            </w:r>
            <w:r w:rsidR="0002411A">
              <w:t>4</w:t>
            </w:r>
            <w:r w:rsidRPr="00E84188">
              <w:t>)</w:t>
            </w:r>
          </w:p>
        </w:tc>
      </w:tr>
    </w:tbl>
    <w:p w14:paraId="7197FE68" w14:textId="6939A059" w:rsidR="00C71AFB" w:rsidRDefault="00C71AFB" w:rsidP="00C21BA1">
      <w:pPr>
        <w:pStyle w:val="Text"/>
        <w:ind w:firstLine="0"/>
      </w:pPr>
    </w:p>
    <w:p w14:paraId="6B9ADE51" w14:textId="77777777" w:rsidR="00BB1ED6" w:rsidRPr="0002411A" w:rsidRDefault="00BB1ED6" w:rsidP="00C21BA1">
      <w:pPr>
        <w:pStyle w:val="Text"/>
        <w:ind w:firstLine="0"/>
        <w:rPr>
          <w:i/>
          <w:color w:val="000000"/>
        </w:rPr>
      </w:pPr>
      <w:r w:rsidRPr="0002411A">
        <w:rPr>
          <w:i/>
          <w:color w:val="000000"/>
        </w:rPr>
        <w:t>Experimental Design</w:t>
      </w:r>
    </w:p>
    <w:p w14:paraId="4F416FEB" w14:textId="7665E6F3" w:rsidR="003948AB" w:rsidRDefault="00BB1ED6" w:rsidP="00C21BA1">
      <w:pPr>
        <w:pStyle w:val="Text"/>
        <w:ind w:firstLine="0"/>
      </w:pPr>
      <w:r>
        <w:tab/>
      </w:r>
      <w:r w:rsidR="00A048CB">
        <w:t xml:space="preserve"> </w:t>
      </w:r>
      <w:r w:rsidR="005E46B0">
        <w:t xml:space="preserve"> </w:t>
      </w:r>
      <w:r>
        <w:t xml:space="preserve">The signal generators were set </w:t>
      </w:r>
      <w:r w:rsidR="00C71AFB">
        <w:t>to produce</w:t>
      </w:r>
      <w:r>
        <w:t xml:space="preserve"> waves at 0.25Hz frequency and an amplitude of 113 degrees. The bang-bang controller was evaluated at effort levels of 25%, 50% and 100% for both the sine and square wave inputs separately, while allowing for at least four complete periods at each level. </w:t>
      </w:r>
    </w:p>
    <w:p w14:paraId="643B330C" w14:textId="66196444" w:rsidR="00C71AFB" w:rsidRPr="0002411A" w:rsidRDefault="00BB1ED6" w:rsidP="0002411A">
      <w:pPr>
        <w:pStyle w:val="Text"/>
      </w:pPr>
      <w:r>
        <w:t xml:space="preserve">The PID controller was first evaluated a with the integral and derivative gains set to 0, </w:t>
      </w:r>
      <w:r w:rsidR="003948AB">
        <w:t xml:space="preserve">and only varying the proportional gain. </w:t>
      </w:r>
      <w:r w:rsidR="007A2951">
        <w:t>Thus,</w:t>
      </w:r>
      <w:r w:rsidR="003948AB">
        <w:t xml:space="preserve"> the P-controller was evaluated the same as the bang-bang </w:t>
      </w:r>
      <w:r w:rsidR="00C71AFB">
        <w:t>controller</w:t>
      </w:r>
      <w:r w:rsidR="003948AB">
        <w:t xml:space="preserve"> for both </w:t>
      </w:r>
      <w:r w:rsidR="0002411A">
        <w:t>sine</w:t>
      </w:r>
      <w:r w:rsidR="003948AB">
        <w:t xml:space="preserve"> and square wave inputs separately, at proportional gain levels of </w:t>
      </w:r>
      <w:r w:rsidR="00C71AFB">
        <w:t xml:space="preserve">0.75, 2 and 5. The PID controller was then tuned for the fastest possible rise time with less than 10% </w:t>
      </w:r>
      <w:proofErr w:type="gramStart"/>
      <w:r w:rsidR="0002411A">
        <w:t>overshoot</w:t>
      </w:r>
      <w:proofErr w:type="gramEnd"/>
      <w:r w:rsidR="0002411A">
        <w:t>.</w:t>
      </w:r>
      <w:r w:rsidR="00C71AFB">
        <w:t xml:space="preserve"> The tuned PID controller was then tested in response to the square wave input.</w:t>
      </w:r>
    </w:p>
    <w:p w14:paraId="29EF2EBB" w14:textId="57E0825D" w:rsidR="0002411A" w:rsidRDefault="00C71AFB" w:rsidP="0002411A">
      <w:pPr>
        <w:pStyle w:val="Text"/>
      </w:pPr>
      <w:r>
        <w:t xml:space="preserve">The full state feedback controller was implemented by setting the PID controller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to 0 and setting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equal to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respectively. </w:t>
      </w:r>
      <w:r w:rsidR="0002411A">
        <w:t xml:space="preserve">The calculated gain values were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=8.7676</m:t>
        </m:r>
      </m:oMath>
      <w:r w:rsidR="0002411A">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=0.0803</m:t>
        </m:r>
      </m:oMath>
      <w:r w:rsidR="0002411A">
        <w:t xml:space="preserve">. </w:t>
      </w:r>
      <w:r>
        <w:t xml:space="preserve">This controller was then </w:t>
      </w:r>
      <w:r w:rsidR="0002411A">
        <w:t>tested using a square wave input.</w:t>
      </w:r>
    </w:p>
    <w:p w14:paraId="2F3A31A8" w14:textId="77777777" w:rsidR="0002411A" w:rsidRDefault="0002411A" w:rsidP="0002411A">
      <w:pPr>
        <w:pStyle w:val="Text"/>
        <w:ind w:firstLine="0"/>
      </w:pPr>
    </w:p>
    <w:p w14:paraId="31F75AC7" w14:textId="534F0587" w:rsidR="0002411A" w:rsidRPr="0002411A" w:rsidRDefault="0002411A" w:rsidP="0002411A">
      <w:pPr>
        <w:pStyle w:val="Text"/>
        <w:ind w:firstLine="0"/>
        <w:rPr>
          <w:i/>
          <w:color w:val="000000"/>
        </w:rPr>
      </w:pPr>
      <w:r w:rsidRPr="0002411A">
        <w:rPr>
          <w:i/>
          <w:color w:val="000000"/>
        </w:rPr>
        <w:t>Data Processing and Controller Evaluation</w:t>
      </w:r>
    </w:p>
    <w:p w14:paraId="58C48DD6" w14:textId="761C8095" w:rsidR="0002411A" w:rsidRDefault="0002411A" w:rsidP="0002411A">
      <w:pPr>
        <w:pStyle w:val="Text"/>
        <w:ind w:firstLine="0"/>
      </w:pPr>
      <w:r>
        <w:tab/>
        <w:t>The collected data for the 14 total test conditions was processed in Python. One period of square or sine wave input was isolated for each test condition and the mean of the absolute value, standard deviation and root mean square of the error and command signal were calculated. The error was values aim to give insight into the effectiveness of the controllers at achieving the desired state, and the command signal into the amount of effort it took the system to achieve that performance.</w:t>
      </w:r>
    </w:p>
    <w:p w14:paraId="1298EC7B" w14:textId="18CFAA80" w:rsidR="0002411A" w:rsidRDefault="0002411A" w:rsidP="0002411A">
      <w:pPr>
        <w:pStyle w:val="Text"/>
        <w:ind w:firstLine="0"/>
      </w:pPr>
      <w:r>
        <w:tab/>
        <w:t xml:space="preserve">For the square wave test conditions, the </w:t>
      </w:r>
      <w:proofErr w:type="gramStart"/>
      <w:r>
        <w:t>overshoot</w:t>
      </w:r>
      <w:proofErr w:type="gramEnd"/>
      <w:r>
        <w:t>, 90% rise time and 2% settling time of the systems were also calculated.</w:t>
      </w:r>
    </w:p>
    <w:p w14:paraId="777E3015" w14:textId="77777777" w:rsidR="00A7011C" w:rsidRPr="0002411A" w:rsidRDefault="00A7011C" w:rsidP="0002411A">
      <w:pPr>
        <w:pStyle w:val="Text"/>
        <w:ind w:firstLine="0"/>
      </w:pPr>
    </w:p>
    <w:p w14:paraId="2507B52B" w14:textId="77777777" w:rsidR="00AA3A5F" w:rsidRDefault="00AA3A5F" w:rsidP="00AA3A5F">
      <w:pPr>
        <w:pStyle w:val="Heading1"/>
      </w:pPr>
      <w:r>
        <w:t>Results</w:t>
      </w:r>
    </w:p>
    <w:p w14:paraId="07F9E948" w14:textId="657C9246" w:rsidR="002259E2" w:rsidRDefault="00B21BE8" w:rsidP="002259E2">
      <w:pPr>
        <w:pStyle w:val="Text"/>
      </w:pPr>
      <w:r>
        <w:t>The error based statistical evaluations in Table I show the error performance of each controller in response to sine and square wave inputs respectively.</w:t>
      </w:r>
      <w:r w:rsidR="002259E2">
        <w:t xml:space="preserve"> Lower error metrics indicate that the system followed the desired system state more closely.</w:t>
      </w:r>
      <w:r>
        <w:t xml:space="preserve"> </w:t>
      </w:r>
      <w:r w:rsidR="002259E2">
        <w:t xml:space="preserve">Similarly, Table II shows the statistical evaluation of the motor command value which was output from the controllers. Higher command values indicate that it took more resources to achieve the system output effectively indicating the cost of each controller. </w:t>
      </w:r>
    </w:p>
    <w:p w14:paraId="114C52A6" w14:textId="0AD4E86B" w:rsidR="00B21BE8" w:rsidRDefault="00B21BE8" w:rsidP="002259E2">
      <w:pPr>
        <w:pStyle w:val="Text"/>
      </w:pPr>
      <w:r>
        <w:t xml:space="preserve">Rows showing the control effort, </w:t>
      </w:r>
      <m:oMath>
        <m:r>
          <w:rPr>
            <w:rFonts w:ascii="Cambria Math" w:hAnsi="Cambria Math"/>
          </w:rPr>
          <m:t>c</m:t>
        </m:r>
      </m:oMath>
      <w:r>
        <w:t xml:space="preserve">, correspond with the bang-bang controller at the shown effort level. Rows with the controller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correspond with the P-controller with the integral and derivative gains set to 0 and the proportional gain set to the indicated value. </w:t>
      </w:r>
      <w:r w:rsidR="00BD604A">
        <w:t xml:space="preserve">PID and full state controllers were only evaluated for square wave </w:t>
      </w:r>
      <w:r w:rsidR="002259E2">
        <w:t>inputs,</w:t>
      </w:r>
      <w:r>
        <w:t xml:space="preserve"> so sine inputs were not applicable</w:t>
      </w:r>
      <w:r w:rsidR="00BD604A">
        <w:t>.</w:t>
      </w:r>
    </w:p>
    <w:p w14:paraId="6E44451D" w14:textId="78A55F18" w:rsidR="00A7011C" w:rsidRPr="00A7011C" w:rsidRDefault="00A7011C" w:rsidP="00D20048">
      <w:pPr>
        <w:pStyle w:val="Text"/>
      </w:pPr>
      <w:r>
        <w:t>For 2</w:t>
      </w:r>
      <w:r w:rsidRPr="00BD604A">
        <w:rPr>
          <w:vertAlign w:val="superscript"/>
        </w:rPr>
        <w:t>nd</w:t>
      </w:r>
      <w:r>
        <w:t xml:space="preserve"> order performance metrics, Table III, settling time values for the bang-bang controller was not applicable as the output was continuously oscillating even when a steady input was given, thus the system never settled. None of the P-controller tests overshot their set point</w:t>
      </w:r>
      <w:r w:rsidR="002259E2">
        <w:t xml:space="preserve"> so their </w:t>
      </w:r>
      <w:proofErr w:type="gramStart"/>
      <w:r w:rsidR="002259E2">
        <w:t>overshoot</w:t>
      </w:r>
      <w:proofErr w:type="gramEnd"/>
      <w:r w:rsidR="002259E2">
        <w:t xml:space="preserve"> values were 0</w:t>
      </w:r>
      <w:r>
        <w:t xml:space="preserve">. The P-controller with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=0.75</m:t>
        </m:r>
      </m:oMath>
      <w:r>
        <w:t xml:space="preserve"> never reached </w:t>
      </w:r>
      <w:proofErr w:type="gramStart"/>
      <w:r>
        <w:t>90%,</w:t>
      </w:r>
      <w:proofErr w:type="gramEnd"/>
      <w:r>
        <w:t xml:space="preserve"> of its desired angle so the rise time and settling time metrics were not applicable. With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=2</m:t>
        </m:r>
      </m:oMath>
      <w:r>
        <w:t xml:space="preserve">, the system reached 90% of the desired output, but not 98% so the </w:t>
      </w:r>
      <w:r w:rsidR="002259E2">
        <w:t xml:space="preserve">rise time metric was </w:t>
      </w:r>
      <w:r w:rsidR="00845B49">
        <w:t>applicable,</w:t>
      </w:r>
      <w:r w:rsidR="002259E2">
        <w:t xml:space="preserve"> but the </w:t>
      </w:r>
      <w:r>
        <w:t>settling time metric was no</w:t>
      </w:r>
      <w:r w:rsidR="002259E2">
        <w:t>t</w:t>
      </w:r>
      <w:r>
        <w:t>.</w:t>
      </w:r>
    </w:p>
    <w:p w14:paraId="2507B52E" w14:textId="77777777" w:rsidR="000D4C45" w:rsidRPr="00C75813" w:rsidRDefault="000D4C45" w:rsidP="001C7590">
      <w:pPr>
        <w:pStyle w:val="Text"/>
        <w:ind w:firstLine="0"/>
        <w:rPr>
          <w:i/>
        </w:rPr>
      </w:pPr>
    </w:p>
    <w:p w14:paraId="35E3B3FF" w14:textId="7061A873" w:rsidR="009C6C46" w:rsidRDefault="009C6C46" w:rsidP="009C6C46">
      <w:pPr>
        <w:pStyle w:val="TableTitle"/>
      </w:pPr>
      <w:r>
        <w:t>TABLE I</w:t>
      </w:r>
    </w:p>
    <w:p w14:paraId="7B7D093C" w14:textId="369320CC" w:rsidR="009C6C46" w:rsidRDefault="009C6C46" w:rsidP="009C6C46">
      <w:pPr>
        <w:pStyle w:val="TableTitle"/>
      </w:pPr>
      <w:r>
        <w:t xml:space="preserve">Error Performance </w:t>
      </w:r>
      <w:r w:rsidR="000F67DA">
        <w:t xml:space="preserve">metrics </w:t>
      </w:r>
      <w:r>
        <w:t xml:space="preserve">of Controllers </w:t>
      </w:r>
    </w:p>
    <w:tbl>
      <w:tblPr>
        <w:tblW w:w="494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95"/>
        <w:gridCol w:w="731"/>
        <w:gridCol w:w="586"/>
        <w:gridCol w:w="731"/>
        <w:gridCol w:w="586"/>
        <w:gridCol w:w="731"/>
        <w:gridCol w:w="586"/>
      </w:tblGrid>
      <w:tr w:rsidR="00480EC5" w14:paraId="6F18D5CF" w14:textId="14A7E70D" w:rsidTr="00B27E2D">
        <w:trPr>
          <w:trHeight w:val="268"/>
        </w:trPr>
        <w:tc>
          <w:tcPr>
            <w:tcW w:w="995" w:type="dxa"/>
            <w:tcBorders>
              <w:top w:val="double" w:sz="6" w:space="0" w:color="auto"/>
              <w:left w:val="nil"/>
              <w:bottom w:val="single" w:sz="6" w:space="0" w:color="auto"/>
              <w:right w:val="nil"/>
            </w:tcBorders>
            <w:vAlign w:val="center"/>
          </w:tcPr>
          <w:p w14:paraId="06D84D91" w14:textId="1F04A8F8" w:rsidR="00480EC5" w:rsidRDefault="00480EC5" w:rsidP="007708BE">
            <w:pPr>
              <w:jc w:val="center"/>
              <w:rPr>
                <w:sz w:val="16"/>
                <w:szCs w:val="16"/>
              </w:rPr>
            </w:pPr>
            <w:r>
              <w:rPr>
                <w:sz w:val="16"/>
                <w:szCs w:val="16"/>
              </w:rPr>
              <w:t>Controller</w:t>
            </w:r>
          </w:p>
        </w:tc>
        <w:tc>
          <w:tcPr>
            <w:tcW w:w="1317" w:type="dxa"/>
            <w:gridSpan w:val="2"/>
            <w:tcBorders>
              <w:top w:val="double" w:sz="6" w:space="0" w:color="auto"/>
              <w:left w:val="nil"/>
              <w:bottom w:val="single" w:sz="6" w:space="0" w:color="auto"/>
              <w:right w:val="nil"/>
            </w:tcBorders>
            <w:vAlign w:val="center"/>
          </w:tcPr>
          <w:p w14:paraId="261730D6" w14:textId="144DD459" w:rsidR="00480EC5" w:rsidRDefault="00480EC5" w:rsidP="007708BE">
            <w:pPr>
              <w:jc w:val="center"/>
              <w:rPr>
                <w:sz w:val="16"/>
                <w:szCs w:val="16"/>
              </w:rPr>
            </w:pPr>
            <w:r w:rsidRPr="00474EF8">
              <w:rPr>
                <w:sz w:val="16"/>
                <w:szCs w:val="16"/>
              </w:rPr>
              <w:t>Mean (abs)</w:t>
            </w:r>
          </w:p>
        </w:tc>
        <w:tc>
          <w:tcPr>
            <w:tcW w:w="1317" w:type="dxa"/>
            <w:gridSpan w:val="2"/>
            <w:tcBorders>
              <w:top w:val="double" w:sz="6" w:space="0" w:color="auto"/>
              <w:left w:val="nil"/>
              <w:bottom w:val="single" w:sz="6" w:space="0" w:color="auto"/>
              <w:right w:val="nil"/>
            </w:tcBorders>
            <w:vAlign w:val="center"/>
          </w:tcPr>
          <w:p w14:paraId="693B980B" w14:textId="3ABF2A1E" w:rsidR="00480EC5" w:rsidRDefault="00480EC5" w:rsidP="007708BE">
            <w:pPr>
              <w:jc w:val="center"/>
              <w:rPr>
                <w:sz w:val="16"/>
                <w:szCs w:val="16"/>
              </w:rPr>
            </w:pPr>
            <w:r>
              <w:rPr>
                <w:sz w:val="16"/>
                <w:szCs w:val="16"/>
              </w:rPr>
              <w:t>Standard Deviation</w:t>
            </w:r>
          </w:p>
        </w:tc>
        <w:tc>
          <w:tcPr>
            <w:tcW w:w="1317" w:type="dxa"/>
            <w:gridSpan w:val="2"/>
            <w:tcBorders>
              <w:top w:val="double" w:sz="6" w:space="0" w:color="auto"/>
              <w:left w:val="nil"/>
              <w:bottom w:val="single" w:sz="6" w:space="0" w:color="auto"/>
              <w:right w:val="nil"/>
            </w:tcBorders>
            <w:vAlign w:val="center"/>
          </w:tcPr>
          <w:p w14:paraId="0857A4E9" w14:textId="593642A2" w:rsidR="00480EC5" w:rsidRDefault="00480EC5" w:rsidP="007708BE">
            <w:pPr>
              <w:jc w:val="center"/>
              <w:rPr>
                <w:sz w:val="16"/>
                <w:szCs w:val="16"/>
              </w:rPr>
            </w:pPr>
            <w:r>
              <w:rPr>
                <w:sz w:val="16"/>
                <w:szCs w:val="16"/>
              </w:rPr>
              <w:t>RMS</w:t>
            </w:r>
          </w:p>
        </w:tc>
      </w:tr>
      <w:tr w:rsidR="00B27E2D" w14:paraId="5D396226" w14:textId="77777777" w:rsidTr="00C71AFB">
        <w:trPr>
          <w:trHeight w:val="268"/>
        </w:trPr>
        <w:tc>
          <w:tcPr>
            <w:tcW w:w="995" w:type="dxa"/>
            <w:tcBorders>
              <w:top w:val="double" w:sz="6" w:space="0" w:color="auto"/>
              <w:left w:val="nil"/>
              <w:bottom w:val="single" w:sz="6" w:space="0" w:color="auto"/>
              <w:right w:val="nil"/>
            </w:tcBorders>
            <w:vAlign w:val="center"/>
          </w:tcPr>
          <w:p w14:paraId="2F66045A" w14:textId="2962CD52" w:rsidR="00480EC5" w:rsidRDefault="00480EC5" w:rsidP="007708BE">
            <w:pPr>
              <w:jc w:val="center"/>
              <w:rPr>
                <w:sz w:val="16"/>
                <w:szCs w:val="16"/>
              </w:rPr>
            </w:pPr>
          </w:p>
        </w:tc>
        <w:tc>
          <w:tcPr>
            <w:tcW w:w="731" w:type="dxa"/>
            <w:tcBorders>
              <w:top w:val="double" w:sz="6" w:space="0" w:color="auto"/>
              <w:left w:val="nil"/>
              <w:bottom w:val="single" w:sz="6" w:space="0" w:color="auto"/>
              <w:right w:val="nil"/>
            </w:tcBorders>
            <w:vAlign w:val="center"/>
          </w:tcPr>
          <w:p w14:paraId="77C1ACB6" w14:textId="6BCAE673" w:rsidR="00480EC5" w:rsidRDefault="00480EC5" w:rsidP="007708BE">
            <w:pPr>
              <w:pStyle w:val="TableTitle"/>
              <w:rPr>
                <w:smallCaps w:val="0"/>
              </w:rPr>
            </w:pPr>
            <w:r>
              <w:rPr>
                <w:smallCaps w:val="0"/>
              </w:rPr>
              <w:t>Square</w:t>
            </w:r>
          </w:p>
        </w:tc>
        <w:tc>
          <w:tcPr>
            <w:tcW w:w="586" w:type="dxa"/>
            <w:tcBorders>
              <w:top w:val="double" w:sz="6" w:space="0" w:color="auto"/>
              <w:left w:val="nil"/>
              <w:bottom w:val="single" w:sz="6" w:space="0" w:color="auto"/>
              <w:right w:val="nil"/>
            </w:tcBorders>
            <w:vAlign w:val="center"/>
          </w:tcPr>
          <w:p w14:paraId="5C0BAEE9" w14:textId="751CE00E" w:rsidR="00480EC5" w:rsidRPr="000F67DA" w:rsidRDefault="00480EC5" w:rsidP="000F67DA">
            <w:pPr>
              <w:pStyle w:val="TableTitle"/>
              <w:rPr>
                <w:smallCaps w:val="0"/>
              </w:rPr>
            </w:pPr>
            <w:r w:rsidRPr="000F67DA">
              <w:rPr>
                <w:smallCaps w:val="0"/>
              </w:rPr>
              <w:t>Sine</w:t>
            </w:r>
          </w:p>
        </w:tc>
        <w:tc>
          <w:tcPr>
            <w:tcW w:w="731" w:type="dxa"/>
            <w:tcBorders>
              <w:top w:val="double" w:sz="6" w:space="0" w:color="auto"/>
              <w:left w:val="nil"/>
              <w:bottom w:val="single" w:sz="6" w:space="0" w:color="auto"/>
              <w:right w:val="nil"/>
            </w:tcBorders>
            <w:vAlign w:val="center"/>
          </w:tcPr>
          <w:p w14:paraId="474216F5" w14:textId="356045D8" w:rsidR="00480EC5" w:rsidRDefault="00480EC5" w:rsidP="007708BE">
            <w:pPr>
              <w:jc w:val="center"/>
              <w:rPr>
                <w:sz w:val="16"/>
                <w:szCs w:val="16"/>
              </w:rPr>
            </w:pPr>
            <w:r>
              <w:rPr>
                <w:sz w:val="16"/>
                <w:szCs w:val="16"/>
              </w:rPr>
              <w:t>Square</w:t>
            </w:r>
          </w:p>
        </w:tc>
        <w:tc>
          <w:tcPr>
            <w:tcW w:w="586" w:type="dxa"/>
            <w:tcBorders>
              <w:top w:val="double" w:sz="6" w:space="0" w:color="auto"/>
              <w:left w:val="nil"/>
              <w:bottom w:val="single" w:sz="6" w:space="0" w:color="auto"/>
              <w:right w:val="nil"/>
            </w:tcBorders>
            <w:vAlign w:val="center"/>
          </w:tcPr>
          <w:p w14:paraId="4D778793" w14:textId="36811942" w:rsidR="00480EC5" w:rsidRDefault="00480EC5" w:rsidP="000F67DA">
            <w:pPr>
              <w:jc w:val="center"/>
              <w:rPr>
                <w:sz w:val="16"/>
                <w:szCs w:val="16"/>
              </w:rPr>
            </w:pPr>
            <w:r>
              <w:rPr>
                <w:sz w:val="16"/>
                <w:szCs w:val="16"/>
              </w:rPr>
              <w:t>Sine</w:t>
            </w:r>
          </w:p>
        </w:tc>
        <w:tc>
          <w:tcPr>
            <w:tcW w:w="731" w:type="dxa"/>
            <w:tcBorders>
              <w:top w:val="double" w:sz="6" w:space="0" w:color="auto"/>
              <w:left w:val="nil"/>
              <w:bottom w:val="single" w:sz="6" w:space="0" w:color="auto"/>
              <w:right w:val="nil"/>
            </w:tcBorders>
            <w:vAlign w:val="center"/>
          </w:tcPr>
          <w:p w14:paraId="7D98F2AF" w14:textId="40231672" w:rsidR="00480EC5" w:rsidRDefault="00480EC5" w:rsidP="000F67DA">
            <w:pPr>
              <w:jc w:val="center"/>
              <w:rPr>
                <w:sz w:val="16"/>
                <w:szCs w:val="16"/>
              </w:rPr>
            </w:pPr>
            <w:r>
              <w:rPr>
                <w:sz w:val="16"/>
                <w:szCs w:val="16"/>
              </w:rPr>
              <w:t>Square</w:t>
            </w:r>
          </w:p>
        </w:tc>
        <w:tc>
          <w:tcPr>
            <w:tcW w:w="586" w:type="dxa"/>
            <w:tcBorders>
              <w:top w:val="double" w:sz="6" w:space="0" w:color="auto"/>
              <w:left w:val="nil"/>
              <w:bottom w:val="single" w:sz="6" w:space="0" w:color="auto"/>
              <w:right w:val="nil"/>
            </w:tcBorders>
            <w:vAlign w:val="center"/>
          </w:tcPr>
          <w:p w14:paraId="6FA30D12" w14:textId="402D0D9D" w:rsidR="00480EC5" w:rsidRDefault="00480EC5" w:rsidP="000F67DA">
            <w:pPr>
              <w:jc w:val="center"/>
              <w:rPr>
                <w:sz w:val="16"/>
                <w:szCs w:val="16"/>
              </w:rPr>
            </w:pPr>
            <w:r>
              <w:rPr>
                <w:sz w:val="16"/>
                <w:szCs w:val="16"/>
              </w:rPr>
              <w:t>Sine</w:t>
            </w:r>
          </w:p>
        </w:tc>
      </w:tr>
      <w:tr w:rsidR="00B27E2D" w14:paraId="2B5FEE7A" w14:textId="255E2130" w:rsidTr="00C71AFB">
        <w:trPr>
          <w:trHeight w:val="47"/>
        </w:trPr>
        <w:tc>
          <w:tcPr>
            <w:tcW w:w="995" w:type="dxa"/>
            <w:tcBorders>
              <w:top w:val="nil"/>
              <w:left w:val="nil"/>
              <w:bottom w:val="nil"/>
              <w:right w:val="nil"/>
            </w:tcBorders>
          </w:tcPr>
          <w:p w14:paraId="26CF6907" w14:textId="40E44A37" w:rsidR="00480EC5" w:rsidRDefault="00480EC5" w:rsidP="007708BE">
            <w:pPr>
              <w:jc w:val="center"/>
              <w:rPr>
                <w:sz w:val="16"/>
                <w:szCs w:val="16"/>
              </w:rPr>
            </w:pPr>
            <w:r>
              <w:rPr>
                <w:sz w:val="16"/>
                <w:szCs w:val="16"/>
              </w:rPr>
              <w:t>c = 0.25</w:t>
            </w:r>
          </w:p>
        </w:tc>
        <w:tc>
          <w:tcPr>
            <w:tcW w:w="731" w:type="dxa"/>
            <w:tcBorders>
              <w:top w:val="nil"/>
              <w:left w:val="nil"/>
              <w:bottom w:val="nil"/>
              <w:right w:val="nil"/>
            </w:tcBorders>
          </w:tcPr>
          <w:p w14:paraId="7DFCEAB6" w14:textId="55046C1E" w:rsidR="00480EC5" w:rsidRDefault="00480EC5" w:rsidP="007708BE">
            <w:pPr>
              <w:jc w:val="center"/>
              <w:rPr>
                <w:sz w:val="16"/>
                <w:szCs w:val="16"/>
              </w:rPr>
            </w:pPr>
            <w:r w:rsidRPr="004E0E39">
              <w:rPr>
                <w:sz w:val="16"/>
                <w:szCs w:val="16"/>
              </w:rPr>
              <w:t>59.10</w:t>
            </w:r>
          </w:p>
        </w:tc>
        <w:tc>
          <w:tcPr>
            <w:tcW w:w="586" w:type="dxa"/>
            <w:tcBorders>
              <w:top w:val="nil"/>
              <w:left w:val="nil"/>
              <w:bottom w:val="nil"/>
              <w:right w:val="nil"/>
            </w:tcBorders>
          </w:tcPr>
          <w:p w14:paraId="79B23F1E" w14:textId="798FF602" w:rsidR="00480EC5" w:rsidRPr="00783568" w:rsidRDefault="00474EF8" w:rsidP="007708BE">
            <w:pPr>
              <w:jc w:val="center"/>
              <w:rPr>
                <w:sz w:val="16"/>
                <w:szCs w:val="16"/>
              </w:rPr>
            </w:pPr>
            <w:r w:rsidRPr="00474EF8">
              <w:rPr>
                <w:sz w:val="16"/>
                <w:szCs w:val="16"/>
              </w:rPr>
              <w:t>2.770</w:t>
            </w:r>
          </w:p>
        </w:tc>
        <w:tc>
          <w:tcPr>
            <w:tcW w:w="731" w:type="dxa"/>
            <w:tcBorders>
              <w:top w:val="nil"/>
              <w:left w:val="nil"/>
              <w:bottom w:val="nil"/>
              <w:right w:val="nil"/>
            </w:tcBorders>
          </w:tcPr>
          <w:p w14:paraId="6AC538A8" w14:textId="62B94C55" w:rsidR="00480EC5" w:rsidRPr="004B5742" w:rsidRDefault="00480EC5" w:rsidP="007708BE">
            <w:pPr>
              <w:jc w:val="center"/>
              <w:rPr>
                <w:sz w:val="16"/>
                <w:szCs w:val="16"/>
              </w:rPr>
            </w:pPr>
            <w:r w:rsidRPr="00783568">
              <w:rPr>
                <w:sz w:val="16"/>
                <w:szCs w:val="16"/>
              </w:rPr>
              <w:t>95.55</w:t>
            </w:r>
          </w:p>
        </w:tc>
        <w:tc>
          <w:tcPr>
            <w:tcW w:w="586" w:type="dxa"/>
            <w:tcBorders>
              <w:top w:val="nil"/>
              <w:left w:val="nil"/>
              <w:bottom w:val="nil"/>
              <w:right w:val="nil"/>
            </w:tcBorders>
          </w:tcPr>
          <w:p w14:paraId="227A90A9" w14:textId="027D1A3D" w:rsidR="00480EC5" w:rsidRPr="00783568" w:rsidRDefault="00474EF8" w:rsidP="007708BE">
            <w:pPr>
              <w:jc w:val="center"/>
              <w:rPr>
                <w:sz w:val="16"/>
                <w:szCs w:val="16"/>
              </w:rPr>
            </w:pPr>
            <w:r w:rsidRPr="00474EF8">
              <w:rPr>
                <w:sz w:val="16"/>
                <w:szCs w:val="16"/>
              </w:rPr>
              <w:t>3.324</w:t>
            </w:r>
          </w:p>
        </w:tc>
        <w:tc>
          <w:tcPr>
            <w:tcW w:w="731" w:type="dxa"/>
            <w:tcBorders>
              <w:top w:val="nil"/>
              <w:left w:val="nil"/>
              <w:bottom w:val="nil"/>
              <w:right w:val="nil"/>
            </w:tcBorders>
          </w:tcPr>
          <w:p w14:paraId="2B1B7EA4" w14:textId="2E44DA61" w:rsidR="00480EC5" w:rsidRDefault="00480EC5" w:rsidP="007708BE">
            <w:pPr>
              <w:jc w:val="center"/>
              <w:rPr>
                <w:sz w:val="16"/>
                <w:szCs w:val="16"/>
              </w:rPr>
            </w:pPr>
            <w:r w:rsidRPr="00783568">
              <w:rPr>
                <w:sz w:val="16"/>
                <w:szCs w:val="16"/>
              </w:rPr>
              <w:t>95.56</w:t>
            </w:r>
          </w:p>
        </w:tc>
        <w:tc>
          <w:tcPr>
            <w:tcW w:w="586" w:type="dxa"/>
            <w:tcBorders>
              <w:top w:val="nil"/>
              <w:left w:val="nil"/>
              <w:bottom w:val="nil"/>
              <w:right w:val="nil"/>
            </w:tcBorders>
          </w:tcPr>
          <w:p w14:paraId="272BFE2A" w14:textId="53C533C1" w:rsidR="00480EC5" w:rsidRPr="00783568" w:rsidRDefault="00474EF8" w:rsidP="007708BE">
            <w:pPr>
              <w:jc w:val="center"/>
              <w:rPr>
                <w:sz w:val="16"/>
                <w:szCs w:val="16"/>
              </w:rPr>
            </w:pPr>
            <w:r w:rsidRPr="00474EF8">
              <w:rPr>
                <w:sz w:val="16"/>
                <w:szCs w:val="16"/>
              </w:rPr>
              <w:t>3.324</w:t>
            </w:r>
          </w:p>
        </w:tc>
      </w:tr>
      <w:tr w:rsidR="00B27E2D" w14:paraId="43C0DDDF" w14:textId="5DC24EEC" w:rsidTr="00C71AFB">
        <w:trPr>
          <w:trHeight w:val="70"/>
        </w:trPr>
        <w:tc>
          <w:tcPr>
            <w:tcW w:w="995" w:type="dxa"/>
            <w:tcBorders>
              <w:top w:val="nil"/>
              <w:left w:val="nil"/>
              <w:bottom w:val="nil"/>
              <w:right w:val="nil"/>
            </w:tcBorders>
          </w:tcPr>
          <w:p w14:paraId="1A4C8DD2" w14:textId="104CF637" w:rsidR="00480EC5" w:rsidRPr="004B5742" w:rsidRDefault="00480EC5" w:rsidP="007708BE">
            <w:pPr>
              <w:jc w:val="center"/>
              <w:rPr>
                <w:sz w:val="16"/>
                <w:szCs w:val="16"/>
              </w:rPr>
            </w:pPr>
            <w:r>
              <w:rPr>
                <w:sz w:val="16"/>
                <w:szCs w:val="16"/>
              </w:rPr>
              <w:t>c = 0.5</w:t>
            </w:r>
          </w:p>
        </w:tc>
        <w:tc>
          <w:tcPr>
            <w:tcW w:w="731" w:type="dxa"/>
            <w:tcBorders>
              <w:top w:val="nil"/>
              <w:left w:val="nil"/>
              <w:bottom w:val="nil"/>
              <w:right w:val="nil"/>
            </w:tcBorders>
          </w:tcPr>
          <w:p w14:paraId="05E9806B" w14:textId="7C63C937" w:rsidR="00480EC5" w:rsidRDefault="00480EC5" w:rsidP="007708BE">
            <w:pPr>
              <w:jc w:val="center"/>
              <w:rPr>
                <w:sz w:val="16"/>
                <w:szCs w:val="16"/>
              </w:rPr>
            </w:pPr>
            <w:r w:rsidRPr="004E0E39">
              <w:rPr>
                <w:sz w:val="16"/>
                <w:szCs w:val="16"/>
              </w:rPr>
              <w:t>35.80</w:t>
            </w:r>
          </w:p>
        </w:tc>
        <w:tc>
          <w:tcPr>
            <w:tcW w:w="586" w:type="dxa"/>
            <w:tcBorders>
              <w:top w:val="nil"/>
              <w:left w:val="nil"/>
              <w:bottom w:val="nil"/>
              <w:right w:val="nil"/>
            </w:tcBorders>
          </w:tcPr>
          <w:p w14:paraId="2BFF1C56" w14:textId="11C68D06" w:rsidR="00480EC5" w:rsidRPr="00783568" w:rsidRDefault="00881ED0" w:rsidP="007708BE">
            <w:pPr>
              <w:jc w:val="center"/>
              <w:rPr>
                <w:sz w:val="16"/>
                <w:szCs w:val="16"/>
              </w:rPr>
            </w:pPr>
            <w:r w:rsidRPr="00881ED0">
              <w:rPr>
                <w:sz w:val="16"/>
                <w:szCs w:val="16"/>
              </w:rPr>
              <w:t>4.337</w:t>
            </w:r>
          </w:p>
        </w:tc>
        <w:tc>
          <w:tcPr>
            <w:tcW w:w="731" w:type="dxa"/>
            <w:tcBorders>
              <w:top w:val="nil"/>
              <w:left w:val="nil"/>
              <w:bottom w:val="nil"/>
              <w:right w:val="nil"/>
            </w:tcBorders>
          </w:tcPr>
          <w:p w14:paraId="69F03527" w14:textId="462C4926" w:rsidR="00480EC5" w:rsidRPr="004B5742" w:rsidRDefault="00480EC5" w:rsidP="007708BE">
            <w:pPr>
              <w:jc w:val="center"/>
              <w:rPr>
                <w:sz w:val="16"/>
                <w:szCs w:val="16"/>
              </w:rPr>
            </w:pPr>
            <w:r w:rsidRPr="00783568">
              <w:rPr>
                <w:sz w:val="16"/>
                <w:szCs w:val="16"/>
              </w:rPr>
              <w:t>71.57</w:t>
            </w:r>
          </w:p>
        </w:tc>
        <w:tc>
          <w:tcPr>
            <w:tcW w:w="586" w:type="dxa"/>
            <w:tcBorders>
              <w:top w:val="nil"/>
              <w:left w:val="nil"/>
              <w:bottom w:val="nil"/>
              <w:right w:val="nil"/>
            </w:tcBorders>
          </w:tcPr>
          <w:p w14:paraId="1BD4F608" w14:textId="5EB7C9E2" w:rsidR="00480EC5" w:rsidRPr="00783568" w:rsidRDefault="00881ED0" w:rsidP="007708BE">
            <w:pPr>
              <w:jc w:val="center"/>
              <w:rPr>
                <w:sz w:val="16"/>
                <w:szCs w:val="16"/>
              </w:rPr>
            </w:pPr>
            <w:r w:rsidRPr="00881ED0">
              <w:rPr>
                <w:sz w:val="16"/>
                <w:szCs w:val="16"/>
              </w:rPr>
              <w:t>5.068</w:t>
            </w:r>
          </w:p>
        </w:tc>
        <w:tc>
          <w:tcPr>
            <w:tcW w:w="731" w:type="dxa"/>
            <w:tcBorders>
              <w:top w:val="nil"/>
              <w:left w:val="nil"/>
              <w:bottom w:val="nil"/>
              <w:right w:val="nil"/>
            </w:tcBorders>
          </w:tcPr>
          <w:p w14:paraId="3F34006B" w14:textId="530C5991" w:rsidR="00480EC5" w:rsidRDefault="00480EC5" w:rsidP="007708BE">
            <w:pPr>
              <w:jc w:val="center"/>
              <w:rPr>
                <w:sz w:val="16"/>
                <w:szCs w:val="16"/>
              </w:rPr>
            </w:pPr>
            <w:r w:rsidRPr="00783568">
              <w:rPr>
                <w:sz w:val="16"/>
                <w:szCs w:val="16"/>
              </w:rPr>
              <w:t>71.67</w:t>
            </w:r>
          </w:p>
        </w:tc>
        <w:tc>
          <w:tcPr>
            <w:tcW w:w="586" w:type="dxa"/>
            <w:tcBorders>
              <w:top w:val="nil"/>
              <w:left w:val="nil"/>
              <w:bottom w:val="nil"/>
              <w:right w:val="nil"/>
            </w:tcBorders>
          </w:tcPr>
          <w:p w14:paraId="025AA062" w14:textId="4BDC2A79" w:rsidR="00480EC5" w:rsidRPr="00783568" w:rsidRDefault="00881ED0" w:rsidP="007708BE">
            <w:pPr>
              <w:jc w:val="center"/>
              <w:rPr>
                <w:sz w:val="16"/>
                <w:szCs w:val="16"/>
              </w:rPr>
            </w:pPr>
            <w:r w:rsidRPr="00881ED0">
              <w:rPr>
                <w:sz w:val="16"/>
                <w:szCs w:val="16"/>
              </w:rPr>
              <w:t>5.069</w:t>
            </w:r>
          </w:p>
        </w:tc>
      </w:tr>
      <w:tr w:rsidR="00B27E2D" w14:paraId="4566F691" w14:textId="69C7919C" w:rsidTr="00C71AFB">
        <w:trPr>
          <w:trHeight w:val="70"/>
        </w:trPr>
        <w:tc>
          <w:tcPr>
            <w:tcW w:w="995" w:type="dxa"/>
            <w:tcBorders>
              <w:top w:val="nil"/>
              <w:left w:val="nil"/>
              <w:bottom w:val="nil"/>
              <w:right w:val="nil"/>
            </w:tcBorders>
          </w:tcPr>
          <w:p w14:paraId="590C9EEF" w14:textId="251CC878" w:rsidR="00480EC5" w:rsidRPr="004B5742" w:rsidRDefault="00480EC5" w:rsidP="007708BE">
            <w:pPr>
              <w:jc w:val="center"/>
              <w:rPr>
                <w:sz w:val="16"/>
                <w:szCs w:val="16"/>
              </w:rPr>
            </w:pPr>
            <w:r>
              <w:rPr>
                <w:sz w:val="16"/>
                <w:szCs w:val="16"/>
              </w:rPr>
              <w:t>c = 1.0</w:t>
            </w:r>
          </w:p>
        </w:tc>
        <w:tc>
          <w:tcPr>
            <w:tcW w:w="731" w:type="dxa"/>
            <w:tcBorders>
              <w:top w:val="nil"/>
              <w:left w:val="nil"/>
              <w:bottom w:val="nil"/>
              <w:right w:val="nil"/>
            </w:tcBorders>
          </w:tcPr>
          <w:p w14:paraId="543A1861" w14:textId="6242DABD" w:rsidR="00480EC5" w:rsidRDefault="00480EC5" w:rsidP="007708BE">
            <w:pPr>
              <w:jc w:val="center"/>
              <w:rPr>
                <w:sz w:val="16"/>
                <w:szCs w:val="16"/>
              </w:rPr>
            </w:pPr>
            <w:r w:rsidRPr="002111A3">
              <w:rPr>
                <w:sz w:val="16"/>
                <w:szCs w:val="16"/>
              </w:rPr>
              <w:t>54.05</w:t>
            </w:r>
          </w:p>
        </w:tc>
        <w:tc>
          <w:tcPr>
            <w:tcW w:w="586" w:type="dxa"/>
            <w:tcBorders>
              <w:top w:val="nil"/>
              <w:left w:val="nil"/>
              <w:bottom w:val="nil"/>
              <w:right w:val="nil"/>
            </w:tcBorders>
          </w:tcPr>
          <w:p w14:paraId="0765F65F" w14:textId="4DBCDD67" w:rsidR="00480EC5" w:rsidRPr="00783568" w:rsidRDefault="00881ED0" w:rsidP="007708BE">
            <w:pPr>
              <w:jc w:val="center"/>
              <w:rPr>
                <w:sz w:val="16"/>
                <w:szCs w:val="16"/>
              </w:rPr>
            </w:pPr>
            <w:r w:rsidRPr="00881ED0">
              <w:rPr>
                <w:sz w:val="16"/>
                <w:szCs w:val="16"/>
              </w:rPr>
              <w:t>38.03</w:t>
            </w:r>
          </w:p>
        </w:tc>
        <w:tc>
          <w:tcPr>
            <w:tcW w:w="731" w:type="dxa"/>
            <w:tcBorders>
              <w:top w:val="nil"/>
              <w:left w:val="nil"/>
              <w:bottom w:val="nil"/>
              <w:right w:val="nil"/>
            </w:tcBorders>
          </w:tcPr>
          <w:p w14:paraId="53C62E1C" w14:textId="74EEC76F" w:rsidR="00480EC5" w:rsidRPr="004B5742" w:rsidRDefault="00480EC5" w:rsidP="007708BE">
            <w:pPr>
              <w:jc w:val="center"/>
              <w:rPr>
                <w:sz w:val="16"/>
                <w:szCs w:val="16"/>
              </w:rPr>
            </w:pPr>
            <w:r w:rsidRPr="00783568">
              <w:rPr>
                <w:sz w:val="16"/>
                <w:szCs w:val="16"/>
              </w:rPr>
              <w:t>73.73</w:t>
            </w:r>
          </w:p>
        </w:tc>
        <w:tc>
          <w:tcPr>
            <w:tcW w:w="586" w:type="dxa"/>
            <w:tcBorders>
              <w:top w:val="nil"/>
              <w:left w:val="nil"/>
              <w:bottom w:val="nil"/>
              <w:right w:val="nil"/>
            </w:tcBorders>
          </w:tcPr>
          <w:p w14:paraId="1DD16D42" w14:textId="0662168E" w:rsidR="00480EC5" w:rsidRPr="00783568" w:rsidRDefault="00881ED0" w:rsidP="007708BE">
            <w:pPr>
              <w:jc w:val="center"/>
              <w:rPr>
                <w:sz w:val="16"/>
                <w:szCs w:val="16"/>
              </w:rPr>
            </w:pPr>
            <w:r w:rsidRPr="00881ED0">
              <w:rPr>
                <w:sz w:val="16"/>
                <w:szCs w:val="16"/>
              </w:rPr>
              <w:t>43.02</w:t>
            </w:r>
          </w:p>
        </w:tc>
        <w:tc>
          <w:tcPr>
            <w:tcW w:w="731" w:type="dxa"/>
            <w:tcBorders>
              <w:top w:val="nil"/>
              <w:left w:val="nil"/>
              <w:bottom w:val="nil"/>
              <w:right w:val="nil"/>
            </w:tcBorders>
          </w:tcPr>
          <w:p w14:paraId="74E3BF16" w14:textId="53EF4907" w:rsidR="00480EC5" w:rsidRDefault="00480EC5" w:rsidP="007708BE">
            <w:pPr>
              <w:jc w:val="center"/>
              <w:rPr>
                <w:sz w:val="16"/>
                <w:szCs w:val="16"/>
              </w:rPr>
            </w:pPr>
            <w:r w:rsidRPr="00783568">
              <w:rPr>
                <w:sz w:val="16"/>
                <w:szCs w:val="16"/>
              </w:rPr>
              <w:t>74.17</w:t>
            </w:r>
          </w:p>
        </w:tc>
        <w:tc>
          <w:tcPr>
            <w:tcW w:w="586" w:type="dxa"/>
            <w:tcBorders>
              <w:top w:val="nil"/>
              <w:left w:val="nil"/>
              <w:bottom w:val="nil"/>
              <w:right w:val="nil"/>
            </w:tcBorders>
          </w:tcPr>
          <w:p w14:paraId="282A0EDA" w14:textId="279B2834" w:rsidR="00480EC5" w:rsidRPr="00783568" w:rsidRDefault="00881ED0" w:rsidP="007708BE">
            <w:pPr>
              <w:jc w:val="center"/>
              <w:rPr>
                <w:sz w:val="16"/>
                <w:szCs w:val="16"/>
              </w:rPr>
            </w:pPr>
            <w:r w:rsidRPr="00881ED0">
              <w:rPr>
                <w:sz w:val="16"/>
                <w:szCs w:val="16"/>
              </w:rPr>
              <w:t>43.03</w:t>
            </w:r>
          </w:p>
        </w:tc>
      </w:tr>
      <w:tr w:rsidR="00B27E2D" w14:paraId="2CF8E171" w14:textId="7088915E" w:rsidTr="00C71AFB">
        <w:trPr>
          <w:trHeight w:val="70"/>
        </w:trPr>
        <w:tc>
          <w:tcPr>
            <w:tcW w:w="995" w:type="dxa"/>
            <w:tcBorders>
              <w:top w:val="nil"/>
              <w:left w:val="nil"/>
              <w:bottom w:val="nil"/>
              <w:right w:val="nil"/>
            </w:tcBorders>
          </w:tcPr>
          <w:p w14:paraId="0F07EDD7" w14:textId="38016AB7" w:rsidR="00480EC5" w:rsidRPr="00C71AFB" w:rsidRDefault="00000000" w:rsidP="007708BE">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480EC5" w:rsidRPr="00C71AFB">
              <w:rPr>
                <w:sz w:val="16"/>
                <w:szCs w:val="16"/>
              </w:rPr>
              <w:t xml:space="preserve"> = 0.75</w:t>
            </w:r>
          </w:p>
        </w:tc>
        <w:tc>
          <w:tcPr>
            <w:tcW w:w="731" w:type="dxa"/>
            <w:tcBorders>
              <w:top w:val="nil"/>
              <w:left w:val="nil"/>
              <w:bottom w:val="nil"/>
              <w:right w:val="nil"/>
            </w:tcBorders>
          </w:tcPr>
          <w:p w14:paraId="3E3C12F8" w14:textId="6C6933AE" w:rsidR="00480EC5" w:rsidRDefault="00480EC5" w:rsidP="007708BE">
            <w:pPr>
              <w:jc w:val="center"/>
              <w:rPr>
                <w:sz w:val="16"/>
                <w:szCs w:val="16"/>
              </w:rPr>
            </w:pPr>
            <w:r w:rsidRPr="002111A3">
              <w:rPr>
                <w:sz w:val="16"/>
                <w:szCs w:val="16"/>
              </w:rPr>
              <w:t>101.2</w:t>
            </w:r>
          </w:p>
        </w:tc>
        <w:tc>
          <w:tcPr>
            <w:tcW w:w="586" w:type="dxa"/>
            <w:tcBorders>
              <w:top w:val="nil"/>
              <w:left w:val="nil"/>
              <w:bottom w:val="nil"/>
              <w:right w:val="nil"/>
            </w:tcBorders>
          </w:tcPr>
          <w:p w14:paraId="146965D8" w14:textId="54CB45CC" w:rsidR="00480EC5" w:rsidRPr="001733EE" w:rsidRDefault="00881ED0" w:rsidP="007708BE">
            <w:pPr>
              <w:jc w:val="center"/>
              <w:rPr>
                <w:sz w:val="16"/>
                <w:szCs w:val="16"/>
              </w:rPr>
            </w:pPr>
            <w:r w:rsidRPr="00881ED0">
              <w:rPr>
                <w:sz w:val="16"/>
                <w:szCs w:val="16"/>
              </w:rPr>
              <w:t>70.64</w:t>
            </w:r>
          </w:p>
        </w:tc>
        <w:tc>
          <w:tcPr>
            <w:tcW w:w="731" w:type="dxa"/>
            <w:tcBorders>
              <w:top w:val="nil"/>
              <w:left w:val="nil"/>
              <w:bottom w:val="nil"/>
              <w:right w:val="nil"/>
            </w:tcBorders>
          </w:tcPr>
          <w:p w14:paraId="21B080F9" w14:textId="6DA95687" w:rsidR="00480EC5" w:rsidRPr="002C4646" w:rsidRDefault="00480EC5" w:rsidP="007708BE">
            <w:pPr>
              <w:jc w:val="center"/>
              <w:rPr>
                <w:sz w:val="16"/>
                <w:szCs w:val="16"/>
              </w:rPr>
            </w:pPr>
            <w:r w:rsidRPr="001733EE">
              <w:rPr>
                <w:sz w:val="16"/>
                <w:szCs w:val="16"/>
              </w:rPr>
              <w:t>111.2</w:t>
            </w:r>
          </w:p>
        </w:tc>
        <w:tc>
          <w:tcPr>
            <w:tcW w:w="586" w:type="dxa"/>
            <w:tcBorders>
              <w:top w:val="nil"/>
              <w:left w:val="nil"/>
              <w:bottom w:val="nil"/>
              <w:right w:val="nil"/>
            </w:tcBorders>
          </w:tcPr>
          <w:p w14:paraId="28878E16" w14:textId="49BD77FA" w:rsidR="00480EC5" w:rsidRPr="001733EE" w:rsidRDefault="00881ED0" w:rsidP="007708BE">
            <w:pPr>
              <w:jc w:val="center"/>
              <w:rPr>
                <w:sz w:val="16"/>
                <w:szCs w:val="16"/>
              </w:rPr>
            </w:pPr>
            <w:r w:rsidRPr="00881ED0">
              <w:rPr>
                <w:sz w:val="16"/>
                <w:szCs w:val="16"/>
              </w:rPr>
              <w:t>78.46</w:t>
            </w:r>
          </w:p>
        </w:tc>
        <w:tc>
          <w:tcPr>
            <w:tcW w:w="731" w:type="dxa"/>
            <w:tcBorders>
              <w:top w:val="nil"/>
              <w:left w:val="nil"/>
              <w:bottom w:val="nil"/>
              <w:right w:val="nil"/>
            </w:tcBorders>
          </w:tcPr>
          <w:p w14:paraId="0B5091DF" w14:textId="06593D0B" w:rsidR="00480EC5" w:rsidRPr="004B5742" w:rsidRDefault="00480EC5" w:rsidP="007708BE">
            <w:pPr>
              <w:jc w:val="center"/>
              <w:rPr>
                <w:sz w:val="16"/>
                <w:szCs w:val="16"/>
              </w:rPr>
            </w:pPr>
            <w:r w:rsidRPr="001733EE">
              <w:rPr>
                <w:sz w:val="16"/>
                <w:szCs w:val="16"/>
              </w:rPr>
              <w:t>111.2</w:t>
            </w:r>
          </w:p>
        </w:tc>
        <w:tc>
          <w:tcPr>
            <w:tcW w:w="586" w:type="dxa"/>
            <w:tcBorders>
              <w:top w:val="nil"/>
              <w:left w:val="nil"/>
              <w:bottom w:val="nil"/>
              <w:right w:val="nil"/>
            </w:tcBorders>
          </w:tcPr>
          <w:p w14:paraId="423DAAA0" w14:textId="6F00F208" w:rsidR="00480EC5" w:rsidRPr="001733EE" w:rsidRDefault="00881ED0" w:rsidP="007708BE">
            <w:pPr>
              <w:jc w:val="center"/>
              <w:rPr>
                <w:sz w:val="16"/>
                <w:szCs w:val="16"/>
              </w:rPr>
            </w:pPr>
            <w:r w:rsidRPr="00881ED0">
              <w:rPr>
                <w:sz w:val="16"/>
                <w:szCs w:val="16"/>
              </w:rPr>
              <w:t>8.60</w:t>
            </w:r>
          </w:p>
        </w:tc>
      </w:tr>
      <w:tr w:rsidR="00B27E2D" w14:paraId="7348EAC5" w14:textId="52C7901E" w:rsidTr="00C71AFB">
        <w:trPr>
          <w:trHeight w:val="70"/>
        </w:trPr>
        <w:tc>
          <w:tcPr>
            <w:tcW w:w="995" w:type="dxa"/>
            <w:tcBorders>
              <w:top w:val="nil"/>
              <w:left w:val="nil"/>
              <w:bottom w:val="nil"/>
              <w:right w:val="nil"/>
            </w:tcBorders>
          </w:tcPr>
          <w:p w14:paraId="19ED644C" w14:textId="0D6004C2" w:rsidR="00480EC5" w:rsidRPr="00C71AFB" w:rsidRDefault="00000000" w:rsidP="007708BE">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480EC5" w:rsidRPr="00C71AFB">
              <w:rPr>
                <w:sz w:val="16"/>
                <w:szCs w:val="16"/>
              </w:rPr>
              <w:t xml:space="preserve"> = 2</w:t>
            </w:r>
          </w:p>
        </w:tc>
        <w:tc>
          <w:tcPr>
            <w:tcW w:w="731" w:type="dxa"/>
            <w:tcBorders>
              <w:top w:val="nil"/>
              <w:left w:val="nil"/>
              <w:bottom w:val="nil"/>
              <w:right w:val="nil"/>
            </w:tcBorders>
          </w:tcPr>
          <w:p w14:paraId="432D79C5" w14:textId="1D760EFB" w:rsidR="00480EC5" w:rsidRDefault="00480EC5" w:rsidP="007708BE">
            <w:pPr>
              <w:jc w:val="center"/>
              <w:rPr>
                <w:sz w:val="16"/>
                <w:szCs w:val="16"/>
              </w:rPr>
            </w:pPr>
            <w:r w:rsidRPr="002111A3">
              <w:rPr>
                <w:sz w:val="16"/>
                <w:szCs w:val="16"/>
              </w:rPr>
              <w:t>55.07</w:t>
            </w:r>
          </w:p>
        </w:tc>
        <w:tc>
          <w:tcPr>
            <w:tcW w:w="586" w:type="dxa"/>
            <w:tcBorders>
              <w:top w:val="nil"/>
              <w:left w:val="nil"/>
              <w:bottom w:val="nil"/>
              <w:right w:val="nil"/>
            </w:tcBorders>
          </w:tcPr>
          <w:p w14:paraId="5AEC20A8" w14:textId="419415A5" w:rsidR="00480EC5" w:rsidRPr="001733EE" w:rsidRDefault="00B27E2D" w:rsidP="007708BE">
            <w:pPr>
              <w:jc w:val="center"/>
              <w:rPr>
                <w:sz w:val="16"/>
                <w:szCs w:val="16"/>
              </w:rPr>
            </w:pPr>
            <w:r w:rsidRPr="00B27E2D">
              <w:rPr>
                <w:sz w:val="16"/>
                <w:szCs w:val="16"/>
              </w:rPr>
              <w:t>45.73</w:t>
            </w:r>
          </w:p>
        </w:tc>
        <w:tc>
          <w:tcPr>
            <w:tcW w:w="731" w:type="dxa"/>
            <w:tcBorders>
              <w:top w:val="nil"/>
              <w:left w:val="nil"/>
              <w:bottom w:val="nil"/>
              <w:right w:val="nil"/>
            </w:tcBorders>
          </w:tcPr>
          <w:p w14:paraId="42A56351" w14:textId="2A74B90E" w:rsidR="00480EC5" w:rsidRPr="002C4646" w:rsidRDefault="00480EC5" w:rsidP="007708BE">
            <w:pPr>
              <w:jc w:val="center"/>
              <w:rPr>
                <w:sz w:val="16"/>
                <w:szCs w:val="16"/>
              </w:rPr>
            </w:pPr>
            <w:r w:rsidRPr="001733EE">
              <w:rPr>
                <w:sz w:val="16"/>
                <w:szCs w:val="16"/>
              </w:rPr>
              <w:t>82.44</w:t>
            </w:r>
          </w:p>
        </w:tc>
        <w:tc>
          <w:tcPr>
            <w:tcW w:w="586" w:type="dxa"/>
            <w:tcBorders>
              <w:top w:val="nil"/>
              <w:left w:val="nil"/>
              <w:bottom w:val="nil"/>
              <w:right w:val="nil"/>
            </w:tcBorders>
          </w:tcPr>
          <w:p w14:paraId="2D766FEF" w14:textId="55DA6E34" w:rsidR="00480EC5" w:rsidRPr="001733EE" w:rsidRDefault="00B27E2D" w:rsidP="007708BE">
            <w:pPr>
              <w:jc w:val="center"/>
              <w:rPr>
                <w:sz w:val="16"/>
                <w:szCs w:val="16"/>
              </w:rPr>
            </w:pPr>
            <w:r w:rsidRPr="00B27E2D">
              <w:rPr>
                <w:sz w:val="16"/>
                <w:szCs w:val="16"/>
              </w:rPr>
              <w:t>50.69</w:t>
            </w:r>
          </w:p>
        </w:tc>
        <w:tc>
          <w:tcPr>
            <w:tcW w:w="731" w:type="dxa"/>
            <w:tcBorders>
              <w:top w:val="nil"/>
              <w:left w:val="nil"/>
              <w:bottom w:val="nil"/>
              <w:right w:val="nil"/>
            </w:tcBorders>
          </w:tcPr>
          <w:p w14:paraId="5DDFF1B7" w14:textId="7362B995" w:rsidR="00480EC5" w:rsidRPr="004B5742" w:rsidRDefault="00480EC5" w:rsidP="007708BE">
            <w:pPr>
              <w:jc w:val="center"/>
              <w:rPr>
                <w:sz w:val="16"/>
                <w:szCs w:val="16"/>
              </w:rPr>
            </w:pPr>
            <w:r w:rsidRPr="001733EE">
              <w:rPr>
                <w:sz w:val="16"/>
                <w:szCs w:val="16"/>
              </w:rPr>
              <w:t>82.46</w:t>
            </w:r>
          </w:p>
        </w:tc>
        <w:tc>
          <w:tcPr>
            <w:tcW w:w="586" w:type="dxa"/>
            <w:tcBorders>
              <w:top w:val="nil"/>
              <w:left w:val="nil"/>
              <w:bottom w:val="nil"/>
              <w:right w:val="nil"/>
            </w:tcBorders>
          </w:tcPr>
          <w:p w14:paraId="4CF0C07D" w14:textId="7DFA7A72" w:rsidR="00480EC5" w:rsidRPr="001733EE" w:rsidRDefault="00B27E2D" w:rsidP="007708BE">
            <w:pPr>
              <w:jc w:val="center"/>
              <w:rPr>
                <w:sz w:val="16"/>
                <w:szCs w:val="16"/>
              </w:rPr>
            </w:pPr>
            <w:r w:rsidRPr="00B27E2D">
              <w:rPr>
                <w:sz w:val="16"/>
                <w:szCs w:val="16"/>
              </w:rPr>
              <w:t>50.69</w:t>
            </w:r>
          </w:p>
        </w:tc>
      </w:tr>
      <w:tr w:rsidR="00B27E2D" w14:paraId="24877F5A" w14:textId="4B156356" w:rsidTr="00C71AFB">
        <w:trPr>
          <w:trHeight w:val="72"/>
        </w:trPr>
        <w:tc>
          <w:tcPr>
            <w:tcW w:w="995" w:type="dxa"/>
            <w:tcBorders>
              <w:top w:val="nil"/>
              <w:left w:val="nil"/>
              <w:bottom w:val="nil"/>
              <w:right w:val="nil"/>
            </w:tcBorders>
          </w:tcPr>
          <w:p w14:paraId="5A62CA5F" w14:textId="6818BA48" w:rsidR="00480EC5" w:rsidRPr="00C71AFB" w:rsidRDefault="00000000" w:rsidP="007708BE">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480EC5" w:rsidRPr="00C71AFB">
              <w:rPr>
                <w:sz w:val="16"/>
                <w:szCs w:val="16"/>
              </w:rPr>
              <w:t>= 5</w:t>
            </w:r>
          </w:p>
        </w:tc>
        <w:tc>
          <w:tcPr>
            <w:tcW w:w="731" w:type="dxa"/>
            <w:tcBorders>
              <w:top w:val="nil"/>
              <w:left w:val="nil"/>
              <w:bottom w:val="nil"/>
              <w:right w:val="nil"/>
            </w:tcBorders>
          </w:tcPr>
          <w:p w14:paraId="1AFA8DC8" w14:textId="61A224A8" w:rsidR="00480EC5" w:rsidRDefault="00480EC5" w:rsidP="007708BE">
            <w:pPr>
              <w:jc w:val="center"/>
              <w:rPr>
                <w:sz w:val="16"/>
                <w:szCs w:val="16"/>
              </w:rPr>
            </w:pPr>
            <w:r w:rsidRPr="00D71F54">
              <w:rPr>
                <w:sz w:val="16"/>
                <w:szCs w:val="16"/>
              </w:rPr>
              <w:t>23.63</w:t>
            </w:r>
          </w:p>
        </w:tc>
        <w:tc>
          <w:tcPr>
            <w:tcW w:w="586" w:type="dxa"/>
            <w:tcBorders>
              <w:top w:val="nil"/>
              <w:left w:val="nil"/>
              <w:bottom w:val="nil"/>
              <w:right w:val="nil"/>
            </w:tcBorders>
          </w:tcPr>
          <w:p w14:paraId="34DEBF90" w14:textId="5336D6FA" w:rsidR="00480EC5" w:rsidRPr="001733EE" w:rsidRDefault="00B27E2D" w:rsidP="007708BE">
            <w:pPr>
              <w:jc w:val="center"/>
              <w:rPr>
                <w:sz w:val="16"/>
                <w:szCs w:val="16"/>
              </w:rPr>
            </w:pPr>
            <w:r w:rsidRPr="00B27E2D">
              <w:rPr>
                <w:sz w:val="16"/>
                <w:szCs w:val="16"/>
              </w:rPr>
              <w:t>22.02</w:t>
            </w:r>
          </w:p>
        </w:tc>
        <w:tc>
          <w:tcPr>
            <w:tcW w:w="731" w:type="dxa"/>
            <w:tcBorders>
              <w:top w:val="nil"/>
              <w:left w:val="nil"/>
              <w:bottom w:val="nil"/>
              <w:right w:val="nil"/>
            </w:tcBorders>
          </w:tcPr>
          <w:p w14:paraId="191E0162" w14:textId="2FADAD51" w:rsidR="00480EC5" w:rsidRPr="002C4646" w:rsidRDefault="00480EC5" w:rsidP="007708BE">
            <w:pPr>
              <w:jc w:val="center"/>
              <w:rPr>
                <w:sz w:val="16"/>
                <w:szCs w:val="16"/>
              </w:rPr>
            </w:pPr>
            <w:r w:rsidRPr="001733EE">
              <w:rPr>
                <w:sz w:val="16"/>
                <w:szCs w:val="16"/>
              </w:rPr>
              <w:t>57.58</w:t>
            </w:r>
          </w:p>
        </w:tc>
        <w:tc>
          <w:tcPr>
            <w:tcW w:w="586" w:type="dxa"/>
            <w:tcBorders>
              <w:top w:val="nil"/>
              <w:left w:val="nil"/>
              <w:bottom w:val="nil"/>
              <w:right w:val="nil"/>
            </w:tcBorders>
          </w:tcPr>
          <w:p w14:paraId="2376E8AE" w14:textId="7DBFAEB2" w:rsidR="00480EC5" w:rsidRPr="001733EE" w:rsidRDefault="00B27E2D" w:rsidP="007708BE">
            <w:pPr>
              <w:jc w:val="center"/>
              <w:rPr>
                <w:sz w:val="16"/>
                <w:szCs w:val="16"/>
              </w:rPr>
            </w:pPr>
            <w:r w:rsidRPr="00B27E2D">
              <w:rPr>
                <w:sz w:val="16"/>
                <w:szCs w:val="16"/>
              </w:rPr>
              <w:t>24.44</w:t>
            </w:r>
          </w:p>
        </w:tc>
        <w:tc>
          <w:tcPr>
            <w:tcW w:w="731" w:type="dxa"/>
            <w:tcBorders>
              <w:top w:val="nil"/>
              <w:left w:val="nil"/>
              <w:bottom w:val="nil"/>
              <w:right w:val="nil"/>
            </w:tcBorders>
          </w:tcPr>
          <w:p w14:paraId="2F27CA45" w14:textId="33B0DF65" w:rsidR="00480EC5" w:rsidRPr="004B5742" w:rsidRDefault="00480EC5" w:rsidP="007708BE">
            <w:pPr>
              <w:jc w:val="center"/>
              <w:rPr>
                <w:sz w:val="16"/>
                <w:szCs w:val="16"/>
              </w:rPr>
            </w:pPr>
            <w:r w:rsidRPr="001733EE">
              <w:rPr>
                <w:sz w:val="16"/>
                <w:szCs w:val="16"/>
              </w:rPr>
              <w:t>57.59</w:t>
            </w:r>
          </w:p>
        </w:tc>
        <w:tc>
          <w:tcPr>
            <w:tcW w:w="586" w:type="dxa"/>
            <w:tcBorders>
              <w:top w:val="nil"/>
              <w:left w:val="nil"/>
              <w:bottom w:val="nil"/>
              <w:right w:val="nil"/>
            </w:tcBorders>
          </w:tcPr>
          <w:p w14:paraId="0E90B19D" w14:textId="2FF75146" w:rsidR="00480EC5" w:rsidRPr="001733EE" w:rsidRDefault="00B27E2D" w:rsidP="007708BE">
            <w:pPr>
              <w:jc w:val="center"/>
              <w:rPr>
                <w:sz w:val="16"/>
                <w:szCs w:val="16"/>
              </w:rPr>
            </w:pPr>
            <w:r w:rsidRPr="00B27E2D">
              <w:rPr>
                <w:sz w:val="16"/>
                <w:szCs w:val="16"/>
              </w:rPr>
              <w:t>24.44</w:t>
            </w:r>
          </w:p>
        </w:tc>
      </w:tr>
      <w:tr w:rsidR="00B27E2D" w14:paraId="5B817C42" w14:textId="5FFA7F91" w:rsidTr="00C71AFB">
        <w:trPr>
          <w:trHeight w:val="40"/>
        </w:trPr>
        <w:tc>
          <w:tcPr>
            <w:tcW w:w="995" w:type="dxa"/>
            <w:tcBorders>
              <w:top w:val="nil"/>
              <w:left w:val="nil"/>
              <w:bottom w:val="nil"/>
              <w:right w:val="nil"/>
            </w:tcBorders>
          </w:tcPr>
          <w:p w14:paraId="1F339F19" w14:textId="06923AC4" w:rsidR="00480EC5" w:rsidRDefault="00480EC5" w:rsidP="007708BE">
            <w:pPr>
              <w:jc w:val="center"/>
              <w:rPr>
                <w:sz w:val="16"/>
                <w:szCs w:val="16"/>
              </w:rPr>
            </w:pPr>
            <w:r>
              <w:rPr>
                <w:sz w:val="16"/>
                <w:szCs w:val="16"/>
              </w:rPr>
              <w:t>PID</w:t>
            </w:r>
          </w:p>
        </w:tc>
        <w:tc>
          <w:tcPr>
            <w:tcW w:w="731" w:type="dxa"/>
            <w:tcBorders>
              <w:top w:val="nil"/>
              <w:left w:val="nil"/>
              <w:bottom w:val="nil"/>
              <w:right w:val="nil"/>
            </w:tcBorders>
          </w:tcPr>
          <w:p w14:paraId="1A6B57E1" w14:textId="20BF5ED0" w:rsidR="00480EC5" w:rsidRDefault="00480EC5" w:rsidP="007708BE">
            <w:pPr>
              <w:jc w:val="center"/>
              <w:rPr>
                <w:sz w:val="16"/>
                <w:szCs w:val="16"/>
              </w:rPr>
            </w:pPr>
            <w:r w:rsidRPr="00D71F54">
              <w:rPr>
                <w:sz w:val="16"/>
                <w:szCs w:val="16"/>
              </w:rPr>
              <w:t>20.58</w:t>
            </w:r>
          </w:p>
        </w:tc>
        <w:tc>
          <w:tcPr>
            <w:tcW w:w="586" w:type="dxa"/>
            <w:tcBorders>
              <w:top w:val="nil"/>
              <w:left w:val="nil"/>
              <w:bottom w:val="nil"/>
              <w:right w:val="nil"/>
            </w:tcBorders>
          </w:tcPr>
          <w:p w14:paraId="085FA766" w14:textId="0D401136" w:rsidR="00480EC5" w:rsidRPr="00A9213C" w:rsidRDefault="00B27E2D" w:rsidP="007708BE">
            <w:pPr>
              <w:jc w:val="center"/>
              <w:rPr>
                <w:sz w:val="16"/>
                <w:szCs w:val="16"/>
              </w:rPr>
            </w:pPr>
            <w:r>
              <w:rPr>
                <w:sz w:val="16"/>
                <w:szCs w:val="16"/>
              </w:rPr>
              <w:t>NA</w:t>
            </w:r>
          </w:p>
        </w:tc>
        <w:tc>
          <w:tcPr>
            <w:tcW w:w="731" w:type="dxa"/>
            <w:tcBorders>
              <w:top w:val="nil"/>
              <w:left w:val="nil"/>
              <w:bottom w:val="nil"/>
              <w:right w:val="nil"/>
            </w:tcBorders>
          </w:tcPr>
          <w:p w14:paraId="23170564" w14:textId="6067C78F" w:rsidR="00480EC5" w:rsidRPr="002C4646" w:rsidRDefault="00480EC5" w:rsidP="007708BE">
            <w:pPr>
              <w:jc w:val="center"/>
              <w:rPr>
                <w:sz w:val="16"/>
                <w:szCs w:val="16"/>
              </w:rPr>
            </w:pPr>
            <w:r w:rsidRPr="00A9213C">
              <w:rPr>
                <w:sz w:val="16"/>
                <w:szCs w:val="16"/>
              </w:rPr>
              <w:t>56.13</w:t>
            </w:r>
          </w:p>
        </w:tc>
        <w:tc>
          <w:tcPr>
            <w:tcW w:w="586" w:type="dxa"/>
            <w:tcBorders>
              <w:top w:val="nil"/>
              <w:left w:val="nil"/>
              <w:bottom w:val="nil"/>
              <w:right w:val="nil"/>
            </w:tcBorders>
          </w:tcPr>
          <w:p w14:paraId="757E6E00" w14:textId="6A4CE5E1" w:rsidR="00480EC5" w:rsidRPr="00A9213C" w:rsidRDefault="00B27E2D" w:rsidP="007708BE">
            <w:pPr>
              <w:jc w:val="center"/>
              <w:rPr>
                <w:sz w:val="16"/>
                <w:szCs w:val="16"/>
              </w:rPr>
            </w:pPr>
            <w:r>
              <w:rPr>
                <w:sz w:val="16"/>
                <w:szCs w:val="16"/>
              </w:rPr>
              <w:t>NA</w:t>
            </w:r>
          </w:p>
        </w:tc>
        <w:tc>
          <w:tcPr>
            <w:tcW w:w="731" w:type="dxa"/>
            <w:tcBorders>
              <w:top w:val="nil"/>
              <w:left w:val="nil"/>
              <w:bottom w:val="nil"/>
              <w:right w:val="nil"/>
            </w:tcBorders>
          </w:tcPr>
          <w:p w14:paraId="45369F13" w14:textId="23C91D86" w:rsidR="00480EC5" w:rsidRPr="004B5742" w:rsidRDefault="00480EC5" w:rsidP="007708BE">
            <w:pPr>
              <w:jc w:val="center"/>
              <w:rPr>
                <w:sz w:val="16"/>
                <w:szCs w:val="16"/>
              </w:rPr>
            </w:pPr>
            <w:r w:rsidRPr="00A9213C">
              <w:rPr>
                <w:sz w:val="16"/>
                <w:szCs w:val="16"/>
              </w:rPr>
              <w:t>56.13</w:t>
            </w:r>
          </w:p>
        </w:tc>
        <w:tc>
          <w:tcPr>
            <w:tcW w:w="586" w:type="dxa"/>
            <w:tcBorders>
              <w:top w:val="nil"/>
              <w:left w:val="nil"/>
              <w:bottom w:val="nil"/>
              <w:right w:val="nil"/>
            </w:tcBorders>
          </w:tcPr>
          <w:p w14:paraId="27FCCBF9" w14:textId="00233E78" w:rsidR="00480EC5" w:rsidRPr="00A9213C" w:rsidRDefault="00B27E2D" w:rsidP="007708BE">
            <w:pPr>
              <w:jc w:val="center"/>
              <w:rPr>
                <w:sz w:val="16"/>
                <w:szCs w:val="16"/>
              </w:rPr>
            </w:pPr>
            <w:r>
              <w:rPr>
                <w:sz w:val="16"/>
                <w:szCs w:val="16"/>
              </w:rPr>
              <w:t>NA</w:t>
            </w:r>
          </w:p>
        </w:tc>
      </w:tr>
      <w:tr w:rsidR="00B27E2D" w14:paraId="30B77C60" w14:textId="2829D152" w:rsidTr="00C71AFB">
        <w:trPr>
          <w:trHeight w:val="90"/>
        </w:trPr>
        <w:tc>
          <w:tcPr>
            <w:tcW w:w="995" w:type="dxa"/>
            <w:tcBorders>
              <w:top w:val="nil"/>
              <w:left w:val="nil"/>
              <w:bottom w:val="double" w:sz="6" w:space="0" w:color="auto"/>
              <w:right w:val="nil"/>
            </w:tcBorders>
          </w:tcPr>
          <w:p w14:paraId="373AB767" w14:textId="64CFC26A" w:rsidR="00480EC5" w:rsidRDefault="00480EC5" w:rsidP="007708BE">
            <w:pPr>
              <w:jc w:val="center"/>
              <w:rPr>
                <w:sz w:val="16"/>
                <w:szCs w:val="16"/>
              </w:rPr>
            </w:pPr>
            <w:r>
              <w:rPr>
                <w:sz w:val="16"/>
                <w:szCs w:val="16"/>
              </w:rPr>
              <w:t>Full state</w:t>
            </w:r>
          </w:p>
        </w:tc>
        <w:tc>
          <w:tcPr>
            <w:tcW w:w="731" w:type="dxa"/>
            <w:tcBorders>
              <w:top w:val="nil"/>
              <w:left w:val="nil"/>
              <w:bottom w:val="double" w:sz="6" w:space="0" w:color="auto"/>
              <w:right w:val="nil"/>
            </w:tcBorders>
          </w:tcPr>
          <w:p w14:paraId="629AB0D9" w14:textId="1F92BFB1" w:rsidR="00480EC5" w:rsidRDefault="00480EC5" w:rsidP="007708BE">
            <w:pPr>
              <w:jc w:val="center"/>
              <w:rPr>
                <w:sz w:val="16"/>
                <w:szCs w:val="16"/>
              </w:rPr>
            </w:pPr>
            <w:r w:rsidRPr="00D71F54">
              <w:rPr>
                <w:sz w:val="16"/>
                <w:szCs w:val="16"/>
              </w:rPr>
              <w:t>19.39</w:t>
            </w:r>
          </w:p>
        </w:tc>
        <w:tc>
          <w:tcPr>
            <w:tcW w:w="586" w:type="dxa"/>
            <w:tcBorders>
              <w:top w:val="nil"/>
              <w:left w:val="nil"/>
              <w:bottom w:val="double" w:sz="6" w:space="0" w:color="auto"/>
              <w:right w:val="nil"/>
            </w:tcBorders>
          </w:tcPr>
          <w:p w14:paraId="6497AF68" w14:textId="65A684F4" w:rsidR="00480EC5" w:rsidRPr="001733EE" w:rsidRDefault="00B27E2D" w:rsidP="007708BE">
            <w:pPr>
              <w:jc w:val="center"/>
              <w:rPr>
                <w:sz w:val="16"/>
                <w:szCs w:val="16"/>
              </w:rPr>
            </w:pPr>
            <w:r>
              <w:rPr>
                <w:sz w:val="16"/>
                <w:szCs w:val="16"/>
              </w:rPr>
              <w:t>NA</w:t>
            </w:r>
          </w:p>
        </w:tc>
        <w:tc>
          <w:tcPr>
            <w:tcW w:w="731" w:type="dxa"/>
            <w:tcBorders>
              <w:top w:val="nil"/>
              <w:left w:val="nil"/>
              <w:bottom w:val="double" w:sz="6" w:space="0" w:color="auto"/>
              <w:right w:val="nil"/>
            </w:tcBorders>
          </w:tcPr>
          <w:p w14:paraId="637F6B24" w14:textId="58A59D7D" w:rsidR="00480EC5" w:rsidRPr="002C4646" w:rsidRDefault="00480EC5" w:rsidP="007708BE">
            <w:pPr>
              <w:jc w:val="center"/>
              <w:rPr>
                <w:sz w:val="16"/>
                <w:szCs w:val="16"/>
              </w:rPr>
            </w:pPr>
            <w:r w:rsidRPr="001733EE">
              <w:rPr>
                <w:sz w:val="16"/>
                <w:szCs w:val="16"/>
              </w:rPr>
              <w:t>55.48</w:t>
            </w:r>
          </w:p>
        </w:tc>
        <w:tc>
          <w:tcPr>
            <w:tcW w:w="586" w:type="dxa"/>
            <w:tcBorders>
              <w:top w:val="nil"/>
              <w:left w:val="nil"/>
              <w:bottom w:val="double" w:sz="6" w:space="0" w:color="auto"/>
              <w:right w:val="nil"/>
            </w:tcBorders>
          </w:tcPr>
          <w:p w14:paraId="04AA0D44" w14:textId="0DDADC88" w:rsidR="00480EC5" w:rsidRPr="001733EE" w:rsidRDefault="00B27E2D" w:rsidP="007708BE">
            <w:pPr>
              <w:jc w:val="center"/>
              <w:rPr>
                <w:sz w:val="16"/>
                <w:szCs w:val="16"/>
              </w:rPr>
            </w:pPr>
            <w:r>
              <w:rPr>
                <w:sz w:val="16"/>
                <w:szCs w:val="16"/>
              </w:rPr>
              <w:t>NA</w:t>
            </w:r>
          </w:p>
        </w:tc>
        <w:tc>
          <w:tcPr>
            <w:tcW w:w="731" w:type="dxa"/>
            <w:tcBorders>
              <w:top w:val="nil"/>
              <w:left w:val="nil"/>
              <w:bottom w:val="double" w:sz="6" w:space="0" w:color="auto"/>
              <w:right w:val="nil"/>
            </w:tcBorders>
          </w:tcPr>
          <w:p w14:paraId="2A3E3D04" w14:textId="0E4EEB6A" w:rsidR="00480EC5" w:rsidRPr="004B5742" w:rsidRDefault="00480EC5" w:rsidP="007708BE">
            <w:pPr>
              <w:jc w:val="center"/>
              <w:rPr>
                <w:sz w:val="16"/>
                <w:szCs w:val="16"/>
              </w:rPr>
            </w:pPr>
            <w:r w:rsidRPr="001733EE">
              <w:rPr>
                <w:sz w:val="16"/>
                <w:szCs w:val="16"/>
              </w:rPr>
              <w:t>55.49</w:t>
            </w:r>
          </w:p>
        </w:tc>
        <w:tc>
          <w:tcPr>
            <w:tcW w:w="586" w:type="dxa"/>
            <w:tcBorders>
              <w:top w:val="nil"/>
              <w:left w:val="nil"/>
              <w:bottom w:val="double" w:sz="6" w:space="0" w:color="auto"/>
              <w:right w:val="nil"/>
            </w:tcBorders>
          </w:tcPr>
          <w:p w14:paraId="675003AA" w14:textId="776AFB69" w:rsidR="00480EC5" w:rsidRPr="001733EE" w:rsidRDefault="00B27E2D" w:rsidP="007708BE">
            <w:pPr>
              <w:jc w:val="center"/>
              <w:rPr>
                <w:sz w:val="16"/>
                <w:szCs w:val="16"/>
              </w:rPr>
            </w:pPr>
            <w:r>
              <w:rPr>
                <w:sz w:val="16"/>
                <w:szCs w:val="16"/>
              </w:rPr>
              <w:t>NA</w:t>
            </w:r>
          </w:p>
        </w:tc>
      </w:tr>
    </w:tbl>
    <w:p w14:paraId="1A0E05A0" w14:textId="20979ADC" w:rsidR="009C6C46" w:rsidRDefault="000F67DA" w:rsidP="009C6C46">
      <w:pPr>
        <w:rPr>
          <w:sz w:val="16"/>
          <w:szCs w:val="16"/>
        </w:rPr>
      </w:pPr>
      <w:r>
        <w:rPr>
          <w:sz w:val="16"/>
          <w:szCs w:val="16"/>
        </w:rPr>
        <w:t>All units = degrees.</w:t>
      </w:r>
      <w:r w:rsidR="00BD604A">
        <w:rPr>
          <w:sz w:val="16"/>
          <w:szCs w:val="16"/>
        </w:rPr>
        <w:t xml:space="preserve"> NA = not applicable.</w:t>
      </w:r>
    </w:p>
    <w:p w14:paraId="00893062" w14:textId="77777777" w:rsidR="001733EE" w:rsidRDefault="001733EE" w:rsidP="009C6C46">
      <w:pPr>
        <w:rPr>
          <w:sz w:val="16"/>
          <w:szCs w:val="16"/>
        </w:rPr>
      </w:pPr>
    </w:p>
    <w:p w14:paraId="14AA90EF" w14:textId="2A11BE06" w:rsidR="001733EE" w:rsidRDefault="001733EE" w:rsidP="001733EE">
      <w:pPr>
        <w:pStyle w:val="TableTitle"/>
      </w:pPr>
      <w:r>
        <w:t>TABLE II</w:t>
      </w:r>
    </w:p>
    <w:p w14:paraId="6E86E9A7" w14:textId="192AD06C" w:rsidR="001733EE" w:rsidRDefault="001733EE" w:rsidP="001733EE">
      <w:pPr>
        <w:pStyle w:val="TableTitle"/>
      </w:pPr>
      <w:r>
        <w:t xml:space="preserve">Command Performance </w:t>
      </w:r>
      <w:r w:rsidR="000F67DA">
        <w:t xml:space="preserve">metrics </w:t>
      </w:r>
      <w:r>
        <w:t xml:space="preserve">of Controllers </w:t>
      </w:r>
    </w:p>
    <w:tbl>
      <w:tblPr>
        <w:tblW w:w="49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88"/>
        <w:gridCol w:w="731"/>
        <w:gridCol w:w="587"/>
        <w:gridCol w:w="731"/>
        <w:gridCol w:w="587"/>
        <w:gridCol w:w="731"/>
        <w:gridCol w:w="587"/>
      </w:tblGrid>
      <w:tr w:rsidR="00B27E2D" w14:paraId="2A91D8D4" w14:textId="1B583EFA" w:rsidTr="00B27E2D">
        <w:trPr>
          <w:trHeight w:val="336"/>
        </w:trPr>
        <w:tc>
          <w:tcPr>
            <w:tcW w:w="988" w:type="dxa"/>
            <w:tcBorders>
              <w:top w:val="double" w:sz="6" w:space="0" w:color="auto"/>
              <w:left w:val="nil"/>
              <w:bottom w:val="single" w:sz="6" w:space="0" w:color="auto"/>
              <w:right w:val="nil"/>
            </w:tcBorders>
            <w:vAlign w:val="center"/>
          </w:tcPr>
          <w:p w14:paraId="48BE9AC9" w14:textId="77777777" w:rsidR="00480EC5" w:rsidRDefault="00480EC5" w:rsidP="005753DE">
            <w:pPr>
              <w:jc w:val="center"/>
              <w:rPr>
                <w:sz w:val="16"/>
                <w:szCs w:val="16"/>
              </w:rPr>
            </w:pPr>
            <w:r>
              <w:rPr>
                <w:sz w:val="16"/>
                <w:szCs w:val="16"/>
              </w:rPr>
              <w:t>Controller</w:t>
            </w:r>
          </w:p>
        </w:tc>
        <w:tc>
          <w:tcPr>
            <w:tcW w:w="1318" w:type="dxa"/>
            <w:gridSpan w:val="2"/>
            <w:tcBorders>
              <w:top w:val="double" w:sz="6" w:space="0" w:color="auto"/>
              <w:left w:val="nil"/>
              <w:bottom w:val="single" w:sz="6" w:space="0" w:color="auto"/>
              <w:right w:val="nil"/>
            </w:tcBorders>
            <w:vAlign w:val="center"/>
          </w:tcPr>
          <w:p w14:paraId="0116A975" w14:textId="009F4AA9" w:rsidR="00480EC5" w:rsidRDefault="00480EC5" w:rsidP="005753DE">
            <w:pPr>
              <w:jc w:val="center"/>
              <w:rPr>
                <w:sz w:val="16"/>
                <w:szCs w:val="16"/>
              </w:rPr>
            </w:pPr>
            <w:r w:rsidRPr="00480EC5">
              <w:rPr>
                <w:sz w:val="16"/>
                <w:szCs w:val="16"/>
              </w:rPr>
              <w:t>Mean (abs)</w:t>
            </w:r>
          </w:p>
        </w:tc>
        <w:tc>
          <w:tcPr>
            <w:tcW w:w="1318" w:type="dxa"/>
            <w:gridSpan w:val="2"/>
            <w:tcBorders>
              <w:top w:val="double" w:sz="6" w:space="0" w:color="auto"/>
              <w:left w:val="nil"/>
              <w:bottom w:val="single" w:sz="6" w:space="0" w:color="auto"/>
              <w:right w:val="nil"/>
            </w:tcBorders>
            <w:vAlign w:val="center"/>
          </w:tcPr>
          <w:p w14:paraId="0FD96E6F" w14:textId="0F80497A" w:rsidR="00480EC5" w:rsidRDefault="00480EC5" w:rsidP="005753DE">
            <w:pPr>
              <w:jc w:val="center"/>
              <w:rPr>
                <w:sz w:val="16"/>
                <w:szCs w:val="16"/>
              </w:rPr>
            </w:pPr>
            <w:r>
              <w:rPr>
                <w:sz w:val="16"/>
                <w:szCs w:val="16"/>
              </w:rPr>
              <w:t>Standard Deviation</w:t>
            </w:r>
          </w:p>
        </w:tc>
        <w:tc>
          <w:tcPr>
            <w:tcW w:w="1318" w:type="dxa"/>
            <w:gridSpan w:val="2"/>
            <w:tcBorders>
              <w:top w:val="double" w:sz="6" w:space="0" w:color="auto"/>
              <w:left w:val="nil"/>
              <w:bottom w:val="single" w:sz="6" w:space="0" w:color="auto"/>
              <w:right w:val="nil"/>
            </w:tcBorders>
            <w:vAlign w:val="center"/>
          </w:tcPr>
          <w:p w14:paraId="2374C85A" w14:textId="6A5C6FF5" w:rsidR="00480EC5" w:rsidRDefault="00480EC5" w:rsidP="005753DE">
            <w:pPr>
              <w:jc w:val="center"/>
              <w:rPr>
                <w:sz w:val="16"/>
                <w:szCs w:val="16"/>
              </w:rPr>
            </w:pPr>
            <w:r>
              <w:rPr>
                <w:sz w:val="16"/>
                <w:szCs w:val="16"/>
              </w:rPr>
              <w:t>RMS</w:t>
            </w:r>
          </w:p>
        </w:tc>
      </w:tr>
      <w:tr w:rsidR="00480EC5" w14:paraId="29C46D5F" w14:textId="5236DBC4" w:rsidTr="00B27E2D">
        <w:trPr>
          <w:trHeight w:val="336"/>
        </w:trPr>
        <w:tc>
          <w:tcPr>
            <w:tcW w:w="988" w:type="dxa"/>
            <w:tcBorders>
              <w:top w:val="double" w:sz="6" w:space="0" w:color="auto"/>
              <w:left w:val="nil"/>
              <w:bottom w:val="single" w:sz="6" w:space="0" w:color="auto"/>
              <w:right w:val="nil"/>
            </w:tcBorders>
            <w:vAlign w:val="center"/>
          </w:tcPr>
          <w:p w14:paraId="612733B3" w14:textId="4E6B9728" w:rsidR="00480EC5" w:rsidRDefault="00480EC5" w:rsidP="005753DE">
            <w:pPr>
              <w:jc w:val="center"/>
              <w:rPr>
                <w:sz w:val="16"/>
                <w:szCs w:val="16"/>
              </w:rPr>
            </w:pPr>
          </w:p>
        </w:tc>
        <w:tc>
          <w:tcPr>
            <w:tcW w:w="731" w:type="dxa"/>
            <w:tcBorders>
              <w:top w:val="double" w:sz="6" w:space="0" w:color="auto"/>
              <w:left w:val="nil"/>
              <w:bottom w:val="single" w:sz="6" w:space="0" w:color="auto"/>
              <w:right w:val="nil"/>
            </w:tcBorders>
            <w:vAlign w:val="center"/>
          </w:tcPr>
          <w:p w14:paraId="37F74507" w14:textId="44275FB2" w:rsidR="00480EC5" w:rsidRDefault="00480EC5" w:rsidP="005753DE">
            <w:pPr>
              <w:pStyle w:val="TableTitle"/>
              <w:rPr>
                <w:smallCaps w:val="0"/>
              </w:rPr>
            </w:pPr>
            <w:r>
              <w:rPr>
                <w:smallCaps w:val="0"/>
              </w:rPr>
              <w:t>Square</w:t>
            </w:r>
          </w:p>
        </w:tc>
        <w:tc>
          <w:tcPr>
            <w:tcW w:w="587" w:type="dxa"/>
            <w:tcBorders>
              <w:top w:val="double" w:sz="6" w:space="0" w:color="auto"/>
              <w:left w:val="nil"/>
              <w:bottom w:val="single" w:sz="6" w:space="0" w:color="auto"/>
              <w:right w:val="nil"/>
            </w:tcBorders>
            <w:vAlign w:val="center"/>
          </w:tcPr>
          <w:p w14:paraId="1D01400F" w14:textId="6B961A42" w:rsidR="00480EC5" w:rsidRPr="00480EC5" w:rsidRDefault="00480EC5" w:rsidP="00480EC5">
            <w:pPr>
              <w:pStyle w:val="TableTitle"/>
              <w:rPr>
                <w:smallCaps w:val="0"/>
              </w:rPr>
            </w:pPr>
            <w:r w:rsidRPr="00480EC5">
              <w:rPr>
                <w:smallCaps w:val="0"/>
              </w:rPr>
              <w:t>Sine</w:t>
            </w:r>
          </w:p>
        </w:tc>
        <w:tc>
          <w:tcPr>
            <w:tcW w:w="731" w:type="dxa"/>
            <w:tcBorders>
              <w:top w:val="double" w:sz="6" w:space="0" w:color="auto"/>
              <w:left w:val="nil"/>
              <w:bottom w:val="single" w:sz="6" w:space="0" w:color="auto"/>
              <w:right w:val="nil"/>
            </w:tcBorders>
            <w:vAlign w:val="center"/>
          </w:tcPr>
          <w:p w14:paraId="241FDFB5" w14:textId="3DD46C60" w:rsidR="00480EC5" w:rsidRDefault="00480EC5" w:rsidP="005753DE">
            <w:pPr>
              <w:jc w:val="center"/>
              <w:rPr>
                <w:sz w:val="16"/>
                <w:szCs w:val="16"/>
              </w:rPr>
            </w:pPr>
            <w:r>
              <w:rPr>
                <w:sz w:val="16"/>
                <w:szCs w:val="16"/>
              </w:rPr>
              <w:t>Square</w:t>
            </w:r>
          </w:p>
        </w:tc>
        <w:tc>
          <w:tcPr>
            <w:tcW w:w="587" w:type="dxa"/>
            <w:tcBorders>
              <w:top w:val="double" w:sz="6" w:space="0" w:color="auto"/>
              <w:left w:val="nil"/>
              <w:bottom w:val="single" w:sz="6" w:space="0" w:color="auto"/>
              <w:right w:val="nil"/>
            </w:tcBorders>
            <w:vAlign w:val="center"/>
          </w:tcPr>
          <w:p w14:paraId="591CAC1E" w14:textId="28D3871A" w:rsidR="00480EC5" w:rsidRDefault="00480EC5" w:rsidP="00480EC5">
            <w:pPr>
              <w:jc w:val="center"/>
              <w:rPr>
                <w:sz w:val="16"/>
                <w:szCs w:val="16"/>
              </w:rPr>
            </w:pPr>
            <w:r>
              <w:rPr>
                <w:sz w:val="16"/>
                <w:szCs w:val="16"/>
              </w:rPr>
              <w:t>Sine</w:t>
            </w:r>
          </w:p>
        </w:tc>
        <w:tc>
          <w:tcPr>
            <w:tcW w:w="731" w:type="dxa"/>
            <w:tcBorders>
              <w:top w:val="double" w:sz="6" w:space="0" w:color="auto"/>
              <w:left w:val="nil"/>
              <w:bottom w:val="single" w:sz="6" w:space="0" w:color="auto"/>
              <w:right w:val="nil"/>
            </w:tcBorders>
            <w:vAlign w:val="center"/>
          </w:tcPr>
          <w:p w14:paraId="75D5E523" w14:textId="673A407E" w:rsidR="00480EC5" w:rsidRDefault="00480EC5" w:rsidP="005753DE">
            <w:pPr>
              <w:jc w:val="center"/>
              <w:rPr>
                <w:sz w:val="16"/>
                <w:szCs w:val="16"/>
              </w:rPr>
            </w:pPr>
            <w:r>
              <w:rPr>
                <w:sz w:val="16"/>
                <w:szCs w:val="16"/>
              </w:rPr>
              <w:t>Square</w:t>
            </w:r>
          </w:p>
        </w:tc>
        <w:tc>
          <w:tcPr>
            <w:tcW w:w="587" w:type="dxa"/>
            <w:tcBorders>
              <w:top w:val="double" w:sz="6" w:space="0" w:color="auto"/>
              <w:left w:val="nil"/>
              <w:bottom w:val="single" w:sz="6" w:space="0" w:color="auto"/>
              <w:right w:val="nil"/>
            </w:tcBorders>
            <w:vAlign w:val="center"/>
          </w:tcPr>
          <w:p w14:paraId="1D99DB73" w14:textId="45D26395" w:rsidR="00480EC5" w:rsidRDefault="00480EC5" w:rsidP="00480EC5">
            <w:pPr>
              <w:jc w:val="center"/>
              <w:rPr>
                <w:sz w:val="16"/>
                <w:szCs w:val="16"/>
              </w:rPr>
            </w:pPr>
            <w:r>
              <w:rPr>
                <w:sz w:val="16"/>
                <w:szCs w:val="16"/>
              </w:rPr>
              <w:t>Sine</w:t>
            </w:r>
          </w:p>
        </w:tc>
      </w:tr>
      <w:tr w:rsidR="00480EC5" w14:paraId="02B471F9" w14:textId="32849E2C" w:rsidTr="00B27E2D">
        <w:trPr>
          <w:trHeight w:val="179"/>
        </w:trPr>
        <w:tc>
          <w:tcPr>
            <w:tcW w:w="988" w:type="dxa"/>
            <w:tcBorders>
              <w:top w:val="nil"/>
              <w:left w:val="nil"/>
              <w:bottom w:val="nil"/>
              <w:right w:val="nil"/>
            </w:tcBorders>
          </w:tcPr>
          <w:p w14:paraId="38381728" w14:textId="77777777" w:rsidR="00480EC5" w:rsidRDefault="00480EC5" w:rsidP="005753DE">
            <w:pPr>
              <w:jc w:val="center"/>
              <w:rPr>
                <w:sz w:val="16"/>
                <w:szCs w:val="16"/>
              </w:rPr>
            </w:pPr>
            <w:r>
              <w:rPr>
                <w:sz w:val="16"/>
                <w:szCs w:val="16"/>
              </w:rPr>
              <w:t>c = 0.25</w:t>
            </w:r>
          </w:p>
        </w:tc>
        <w:tc>
          <w:tcPr>
            <w:tcW w:w="731" w:type="dxa"/>
            <w:tcBorders>
              <w:top w:val="nil"/>
              <w:left w:val="nil"/>
              <w:bottom w:val="nil"/>
              <w:right w:val="nil"/>
            </w:tcBorders>
          </w:tcPr>
          <w:p w14:paraId="5ADD20B6" w14:textId="14BA6266" w:rsidR="00480EC5" w:rsidRDefault="00480EC5" w:rsidP="005753DE">
            <w:pPr>
              <w:jc w:val="center"/>
              <w:rPr>
                <w:sz w:val="16"/>
                <w:szCs w:val="16"/>
              </w:rPr>
            </w:pPr>
            <w:r w:rsidRPr="00B938FB">
              <w:rPr>
                <w:sz w:val="16"/>
                <w:szCs w:val="16"/>
              </w:rPr>
              <w:t>255.</w:t>
            </w:r>
            <w:r>
              <w:rPr>
                <w:sz w:val="16"/>
                <w:szCs w:val="16"/>
              </w:rPr>
              <w:t>8</w:t>
            </w:r>
          </w:p>
        </w:tc>
        <w:tc>
          <w:tcPr>
            <w:tcW w:w="587" w:type="dxa"/>
            <w:tcBorders>
              <w:top w:val="nil"/>
              <w:left w:val="nil"/>
              <w:bottom w:val="nil"/>
              <w:right w:val="nil"/>
            </w:tcBorders>
          </w:tcPr>
          <w:p w14:paraId="1D1299C0" w14:textId="6BD423E1" w:rsidR="00480EC5" w:rsidRPr="001733EE" w:rsidRDefault="00474EF8" w:rsidP="005753DE">
            <w:pPr>
              <w:jc w:val="center"/>
              <w:rPr>
                <w:sz w:val="16"/>
                <w:szCs w:val="16"/>
              </w:rPr>
            </w:pPr>
            <w:r w:rsidRPr="00474EF8">
              <w:rPr>
                <w:sz w:val="16"/>
                <w:szCs w:val="16"/>
              </w:rPr>
              <w:t>255.</w:t>
            </w:r>
            <w:r>
              <w:rPr>
                <w:sz w:val="16"/>
                <w:szCs w:val="16"/>
              </w:rPr>
              <w:t>8</w:t>
            </w:r>
          </w:p>
        </w:tc>
        <w:tc>
          <w:tcPr>
            <w:tcW w:w="731" w:type="dxa"/>
            <w:tcBorders>
              <w:top w:val="nil"/>
              <w:left w:val="nil"/>
              <w:bottom w:val="nil"/>
              <w:right w:val="nil"/>
            </w:tcBorders>
          </w:tcPr>
          <w:p w14:paraId="703CD562" w14:textId="540348F4" w:rsidR="00480EC5" w:rsidRPr="004B5742" w:rsidRDefault="00480EC5" w:rsidP="005753DE">
            <w:pPr>
              <w:jc w:val="center"/>
              <w:rPr>
                <w:sz w:val="16"/>
                <w:szCs w:val="16"/>
              </w:rPr>
            </w:pPr>
            <w:r w:rsidRPr="001733EE">
              <w:rPr>
                <w:sz w:val="16"/>
                <w:szCs w:val="16"/>
              </w:rPr>
              <w:t>255.</w:t>
            </w:r>
            <w:r>
              <w:rPr>
                <w:sz w:val="16"/>
                <w:szCs w:val="16"/>
              </w:rPr>
              <w:t>7</w:t>
            </w:r>
          </w:p>
        </w:tc>
        <w:tc>
          <w:tcPr>
            <w:tcW w:w="587" w:type="dxa"/>
            <w:tcBorders>
              <w:top w:val="nil"/>
              <w:left w:val="nil"/>
              <w:bottom w:val="nil"/>
              <w:right w:val="nil"/>
            </w:tcBorders>
          </w:tcPr>
          <w:p w14:paraId="7CA8A9F0" w14:textId="6EC36EC9" w:rsidR="00480EC5" w:rsidRPr="001733EE" w:rsidRDefault="00474EF8" w:rsidP="005753DE">
            <w:pPr>
              <w:jc w:val="center"/>
              <w:rPr>
                <w:sz w:val="16"/>
                <w:szCs w:val="16"/>
              </w:rPr>
            </w:pPr>
            <w:r w:rsidRPr="001733EE">
              <w:rPr>
                <w:sz w:val="16"/>
                <w:szCs w:val="16"/>
              </w:rPr>
              <w:t>255.</w:t>
            </w:r>
            <w:r>
              <w:rPr>
                <w:sz w:val="16"/>
                <w:szCs w:val="16"/>
              </w:rPr>
              <w:t>7</w:t>
            </w:r>
          </w:p>
        </w:tc>
        <w:tc>
          <w:tcPr>
            <w:tcW w:w="731" w:type="dxa"/>
            <w:tcBorders>
              <w:top w:val="nil"/>
              <w:left w:val="nil"/>
              <w:bottom w:val="nil"/>
              <w:right w:val="nil"/>
            </w:tcBorders>
          </w:tcPr>
          <w:p w14:paraId="68D306B0" w14:textId="3C03E659" w:rsidR="00480EC5" w:rsidRDefault="00480EC5" w:rsidP="005753DE">
            <w:pPr>
              <w:jc w:val="center"/>
              <w:rPr>
                <w:sz w:val="16"/>
                <w:szCs w:val="16"/>
              </w:rPr>
            </w:pPr>
            <w:r w:rsidRPr="001733EE">
              <w:rPr>
                <w:sz w:val="16"/>
                <w:szCs w:val="16"/>
              </w:rPr>
              <w:t>255.</w:t>
            </w:r>
            <w:r>
              <w:rPr>
                <w:sz w:val="16"/>
                <w:szCs w:val="16"/>
              </w:rPr>
              <w:t>8</w:t>
            </w:r>
          </w:p>
        </w:tc>
        <w:tc>
          <w:tcPr>
            <w:tcW w:w="587" w:type="dxa"/>
            <w:tcBorders>
              <w:top w:val="nil"/>
              <w:left w:val="nil"/>
              <w:bottom w:val="nil"/>
              <w:right w:val="nil"/>
            </w:tcBorders>
          </w:tcPr>
          <w:p w14:paraId="24B4DE32" w14:textId="1E0CC35E" w:rsidR="00480EC5" w:rsidRPr="001733EE" w:rsidRDefault="00474EF8" w:rsidP="005753DE">
            <w:pPr>
              <w:jc w:val="center"/>
              <w:rPr>
                <w:sz w:val="16"/>
                <w:szCs w:val="16"/>
              </w:rPr>
            </w:pPr>
            <w:r w:rsidRPr="001733EE">
              <w:rPr>
                <w:sz w:val="16"/>
                <w:szCs w:val="16"/>
              </w:rPr>
              <w:t>255.</w:t>
            </w:r>
            <w:r>
              <w:rPr>
                <w:sz w:val="16"/>
                <w:szCs w:val="16"/>
              </w:rPr>
              <w:t>8</w:t>
            </w:r>
          </w:p>
        </w:tc>
      </w:tr>
      <w:tr w:rsidR="00480EC5" w14:paraId="1F9CB419" w14:textId="49BCE055" w:rsidTr="00B27E2D">
        <w:trPr>
          <w:trHeight w:val="87"/>
        </w:trPr>
        <w:tc>
          <w:tcPr>
            <w:tcW w:w="988" w:type="dxa"/>
            <w:tcBorders>
              <w:top w:val="nil"/>
              <w:left w:val="nil"/>
              <w:bottom w:val="nil"/>
              <w:right w:val="nil"/>
            </w:tcBorders>
          </w:tcPr>
          <w:p w14:paraId="5F84FD60" w14:textId="77777777" w:rsidR="00480EC5" w:rsidRPr="004B5742" w:rsidRDefault="00480EC5" w:rsidP="005753DE">
            <w:pPr>
              <w:jc w:val="center"/>
              <w:rPr>
                <w:sz w:val="16"/>
                <w:szCs w:val="16"/>
              </w:rPr>
            </w:pPr>
            <w:r>
              <w:rPr>
                <w:sz w:val="16"/>
                <w:szCs w:val="16"/>
              </w:rPr>
              <w:t>c = 0.5</w:t>
            </w:r>
          </w:p>
        </w:tc>
        <w:tc>
          <w:tcPr>
            <w:tcW w:w="731" w:type="dxa"/>
            <w:tcBorders>
              <w:top w:val="nil"/>
              <w:left w:val="nil"/>
              <w:bottom w:val="nil"/>
              <w:right w:val="nil"/>
            </w:tcBorders>
          </w:tcPr>
          <w:p w14:paraId="0BF93442" w14:textId="3DFA0ACB" w:rsidR="00480EC5" w:rsidRDefault="00480EC5" w:rsidP="005753DE">
            <w:pPr>
              <w:jc w:val="center"/>
              <w:rPr>
                <w:sz w:val="16"/>
                <w:szCs w:val="16"/>
              </w:rPr>
            </w:pPr>
            <w:r w:rsidRPr="00B938FB">
              <w:rPr>
                <w:sz w:val="16"/>
                <w:szCs w:val="16"/>
              </w:rPr>
              <w:t>511.5</w:t>
            </w:r>
          </w:p>
        </w:tc>
        <w:tc>
          <w:tcPr>
            <w:tcW w:w="587" w:type="dxa"/>
            <w:tcBorders>
              <w:top w:val="nil"/>
              <w:left w:val="nil"/>
              <w:bottom w:val="nil"/>
              <w:right w:val="nil"/>
            </w:tcBorders>
          </w:tcPr>
          <w:p w14:paraId="59017DD7" w14:textId="37880587" w:rsidR="00480EC5" w:rsidRPr="001733EE" w:rsidRDefault="00881ED0" w:rsidP="005753DE">
            <w:pPr>
              <w:jc w:val="center"/>
              <w:rPr>
                <w:sz w:val="16"/>
                <w:szCs w:val="16"/>
              </w:rPr>
            </w:pPr>
            <w:r w:rsidRPr="00881ED0">
              <w:rPr>
                <w:sz w:val="16"/>
                <w:szCs w:val="16"/>
              </w:rPr>
              <w:t>511.5</w:t>
            </w:r>
          </w:p>
        </w:tc>
        <w:tc>
          <w:tcPr>
            <w:tcW w:w="731" w:type="dxa"/>
            <w:tcBorders>
              <w:top w:val="nil"/>
              <w:left w:val="nil"/>
              <w:bottom w:val="nil"/>
              <w:right w:val="nil"/>
            </w:tcBorders>
          </w:tcPr>
          <w:p w14:paraId="72566D10" w14:textId="6DA11DCF" w:rsidR="00480EC5" w:rsidRPr="004B5742" w:rsidRDefault="00480EC5" w:rsidP="005753DE">
            <w:pPr>
              <w:jc w:val="center"/>
              <w:rPr>
                <w:sz w:val="16"/>
                <w:szCs w:val="16"/>
              </w:rPr>
            </w:pPr>
            <w:r w:rsidRPr="001733EE">
              <w:rPr>
                <w:sz w:val="16"/>
                <w:szCs w:val="16"/>
              </w:rPr>
              <w:t>511.4</w:t>
            </w:r>
          </w:p>
        </w:tc>
        <w:tc>
          <w:tcPr>
            <w:tcW w:w="587" w:type="dxa"/>
            <w:tcBorders>
              <w:top w:val="nil"/>
              <w:left w:val="nil"/>
              <w:bottom w:val="nil"/>
              <w:right w:val="nil"/>
            </w:tcBorders>
          </w:tcPr>
          <w:p w14:paraId="3B48AAF1" w14:textId="7222644E" w:rsidR="00480EC5" w:rsidRPr="001733EE" w:rsidRDefault="00881ED0" w:rsidP="005753DE">
            <w:pPr>
              <w:jc w:val="center"/>
              <w:rPr>
                <w:sz w:val="16"/>
                <w:szCs w:val="16"/>
              </w:rPr>
            </w:pPr>
            <w:r w:rsidRPr="001733EE">
              <w:rPr>
                <w:sz w:val="16"/>
                <w:szCs w:val="16"/>
              </w:rPr>
              <w:t>511.4</w:t>
            </w:r>
          </w:p>
        </w:tc>
        <w:tc>
          <w:tcPr>
            <w:tcW w:w="731" w:type="dxa"/>
            <w:tcBorders>
              <w:top w:val="nil"/>
              <w:left w:val="nil"/>
              <w:bottom w:val="nil"/>
              <w:right w:val="nil"/>
            </w:tcBorders>
          </w:tcPr>
          <w:p w14:paraId="78A2FBA4" w14:textId="6D8C5292" w:rsidR="00480EC5" w:rsidRDefault="00480EC5" w:rsidP="005753DE">
            <w:pPr>
              <w:jc w:val="center"/>
              <w:rPr>
                <w:sz w:val="16"/>
                <w:szCs w:val="16"/>
              </w:rPr>
            </w:pPr>
            <w:r w:rsidRPr="001733EE">
              <w:rPr>
                <w:sz w:val="16"/>
                <w:szCs w:val="16"/>
              </w:rPr>
              <w:t>511.</w:t>
            </w:r>
            <w:r>
              <w:rPr>
                <w:sz w:val="16"/>
                <w:szCs w:val="16"/>
              </w:rPr>
              <w:t>5</w:t>
            </w:r>
          </w:p>
        </w:tc>
        <w:tc>
          <w:tcPr>
            <w:tcW w:w="587" w:type="dxa"/>
            <w:tcBorders>
              <w:top w:val="nil"/>
              <w:left w:val="nil"/>
              <w:bottom w:val="nil"/>
              <w:right w:val="nil"/>
            </w:tcBorders>
          </w:tcPr>
          <w:p w14:paraId="6DF6F13F" w14:textId="386C1249" w:rsidR="00480EC5" w:rsidRPr="001733EE" w:rsidRDefault="00881ED0" w:rsidP="005753DE">
            <w:pPr>
              <w:jc w:val="center"/>
              <w:rPr>
                <w:sz w:val="16"/>
                <w:szCs w:val="16"/>
              </w:rPr>
            </w:pPr>
            <w:r w:rsidRPr="001733EE">
              <w:rPr>
                <w:sz w:val="16"/>
                <w:szCs w:val="16"/>
              </w:rPr>
              <w:t>511.</w:t>
            </w:r>
            <w:r>
              <w:rPr>
                <w:sz w:val="16"/>
                <w:szCs w:val="16"/>
              </w:rPr>
              <w:t>5</w:t>
            </w:r>
          </w:p>
        </w:tc>
      </w:tr>
      <w:tr w:rsidR="00480EC5" w14:paraId="04CCC5DF" w14:textId="3591EBF5" w:rsidTr="00B27E2D">
        <w:trPr>
          <w:trHeight w:val="87"/>
        </w:trPr>
        <w:tc>
          <w:tcPr>
            <w:tcW w:w="988" w:type="dxa"/>
            <w:tcBorders>
              <w:top w:val="nil"/>
              <w:left w:val="nil"/>
              <w:bottom w:val="nil"/>
              <w:right w:val="nil"/>
            </w:tcBorders>
          </w:tcPr>
          <w:p w14:paraId="59B5DDC0" w14:textId="77777777" w:rsidR="00480EC5" w:rsidRPr="004B5742" w:rsidRDefault="00480EC5" w:rsidP="005753DE">
            <w:pPr>
              <w:jc w:val="center"/>
              <w:rPr>
                <w:sz w:val="16"/>
                <w:szCs w:val="16"/>
              </w:rPr>
            </w:pPr>
            <w:r>
              <w:rPr>
                <w:sz w:val="16"/>
                <w:szCs w:val="16"/>
              </w:rPr>
              <w:t>c = 1.0</w:t>
            </w:r>
          </w:p>
        </w:tc>
        <w:tc>
          <w:tcPr>
            <w:tcW w:w="731" w:type="dxa"/>
            <w:tcBorders>
              <w:top w:val="nil"/>
              <w:left w:val="nil"/>
              <w:bottom w:val="nil"/>
              <w:right w:val="nil"/>
            </w:tcBorders>
          </w:tcPr>
          <w:p w14:paraId="3108F135" w14:textId="1FC5D1F0" w:rsidR="00480EC5" w:rsidRDefault="00480EC5" w:rsidP="005753DE">
            <w:pPr>
              <w:jc w:val="center"/>
              <w:rPr>
                <w:sz w:val="16"/>
                <w:szCs w:val="16"/>
              </w:rPr>
            </w:pPr>
            <w:r w:rsidRPr="00B938FB">
              <w:rPr>
                <w:sz w:val="16"/>
                <w:szCs w:val="16"/>
              </w:rPr>
              <w:t>1023</w:t>
            </w:r>
          </w:p>
        </w:tc>
        <w:tc>
          <w:tcPr>
            <w:tcW w:w="587" w:type="dxa"/>
            <w:tcBorders>
              <w:top w:val="nil"/>
              <w:left w:val="nil"/>
              <w:bottom w:val="nil"/>
              <w:right w:val="nil"/>
            </w:tcBorders>
          </w:tcPr>
          <w:p w14:paraId="6D44BCA6" w14:textId="7AEE774E" w:rsidR="00480EC5" w:rsidRPr="001733EE" w:rsidRDefault="00881ED0" w:rsidP="005753DE">
            <w:pPr>
              <w:jc w:val="center"/>
              <w:rPr>
                <w:sz w:val="16"/>
                <w:szCs w:val="16"/>
              </w:rPr>
            </w:pPr>
            <w:r w:rsidRPr="00B938FB">
              <w:rPr>
                <w:sz w:val="16"/>
                <w:szCs w:val="16"/>
              </w:rPr>
              <w:t>1023</w:t>
            </w:r>
          </w:p>
        </w:tc>
        <w:tc>
          <w:tcPr>
            <w:tcW w:w="731" w:type="dxa"/>
            <w:tcBorders>
              <w:top w:val="nil"/>
              <w:left w:val="nil"/>
              <w:bottom w:val="nil"/>
              <w:right w:val="nil"/>
            </w:tcBorders>
          </w:tcPr>
          <w:p w14:paraId="3F1A4BA8" w14:textId="294593D3" w:rsidR="00480EC5" w:rsidRPr="004B5742" w:rsidRDefault="00480EC5" w:rsidP="005753DE">
            <w:pPr>
              <w:jc w:val="center"/>
              <w:rPr>
                <w:sz w:val="16"/>
                <w:szCs w:val="16"/>
              </w:rPr>
            </w:pPr>
            <w:r w:rsidRPr="001733EE">
              <w:rPr>
                <w:sz w:val="16"/>
                <w:szCs w:val="16"/>
              </w:rPr>
              <w:t>1022</w:t>
            </w:r>
          </w:p>
        </w:tc>
        <w:tc>
          <w:tcPr>
            <w:tcW w:w="587" w:type="dxa"/>
            <w:tcBorders>
              <w:top w:val="nil"/>
              <w:left w:val="nil"/>
              <w:bottom w:val="nil"/>
              <w:right w:val="nil"/>
            </w:tcBorders>
          </w:tcPr>
          <w:p w14:paraId="487AFEDD" w14:textId="043678FF" w:rsidR="00480EC5" w:rsidRPr="001733EE" w:rsidRDefault="00881ED0" w:rsidP="005753DE">
            <w:pPr>
              <w:jc w:val="center"/>
              <w:rPr>
                <w:sz w:val="16"/>
                <w:szCs w:val="16"/>
              </w:rPr>
            </w:pPr>
            <w:r w:rsidRPr="001733EE">
              <w:rPr>
                <w:sz w:val="16"/>
                <w:szCs w:val="16"/>
              </w:rPr>
              <w:t>1022</w:t>
            </w:r>
          </w:p>
        </w:tc>
        <w:tc>
          <w:tcPr>
            <w:tcW w:w="731" w:type="dxa"/>
            <w:tcBorders>
              <w:top w:val="nil"/>
              <w:left w:val="nil"/>
              <w:bottom w:val="nil"/>
              <w:right w:val="nil"/>
            </w:tcBorders>
          </w:tcPr>
          <w:p w14:paraId="6ED537DB" w14:textId="6DD2BBC9" w:rsidR="00480EC5" w:rsidRDefault="00480EC5" w:rsidP="005753DE">
            <w:pPr>
              <w:jc w:val="center"/>
              <w:rPr>
                <w:sz w:val="16"/>
                <w:szCs w:val="16"/>
              </w:rPr>
            </w:pPr>
            <w:r w:rsidRPr="001733EE">
              <w:rPr>
                <w:sz w:val="16"/>
                <w:szCs w:val="16"/>
              </w:rPr>
              <w:t>1023</w:t>
            </w:r>
          </w:p>
        </w:tc>
        <w:tc>
          <w:tcPr>
            <w:tcW w:w="587" w:type="dxa"/>
            <w:tcBorders>
              <w:top w:val="nil"/>
              <w:left w:val="nil"/>
              <w:bottom w:val="nil"/>
              <w:right w:val="nil"/>
            </w:tcBorders>
          </w:tcPr>
          <w:p w14:paraId="3A15E966" w14:textId="13635B34" w:rsidR="00480EC5" w:rsidRPr="001733EE" w:rsidRDefault="00881ED0" w:rsidP="005753DE">
            <w:pPr>
              <w:jc w:val="center"/>
              <w:rPr>
                <w:sz w:val="16"/>
                <w:szCs w:val="16"/>
              </w:rPr>
            </w:pPr>
            <w:r w:rsidRPr="001733EE">
              <w:rPr>
                <w:sz w:val="16"/>
                <w:szCs w:val="16"/>
              </w:rPr>
              <w:t>1023</w:t>
            </w:r>
          </w:p>
        </w:tc>
      </w:tr>
      <w:tr w:rsidR="00C71AFB" w14:paraId="66BF8582" w14:textId="75A7CE42" w:rsidTr="00B27E2D">
        <w:trPr>
          <w:trHeight w:val="87"/>
        </w:trPr>
        <w:tc>
          <w:tcPr>
            <w:tcW w:w="988" w:type="dxa"/>
            <w:tcBorders>
              <w:top w:val="nil"/>
              <w:left w:val="nil"/>
              <w:bottom w:val="nil"/>
              <w:right w:val="nil"/>
            </w:tcBorders>
          </w:tcPr>
          <w:p w14:paraId="3ECFB27C" w14:textId="564E6A61" w:rsidR="00C71AFB" w:rsidRDefault="00000000" w:rsidP="00C71AFB">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C71AFB" w:rsidRPr="00C71AFB">
              <w:rPr>
                <w:sz w:val="16"/>
                <w:szCs w:val="16"/>
              </w:rPr>
              <w:t xml:space="preserve"> = 0.75</w:t>
            </w:r>
          </w:p>
        </w:tc>
        <w:tc>
          <w:tcPr>
            <w:tcW w:w="731" w:type="dxa"/>
            <w:tcBorders>
              <w:top w:val="nil"/>
              <w:left w:val="nil"/>
              <w:bottom w:val="nil"/>
              <w:right w:val="nil"/>
            </w:tcBorders>
          </w:tcPr>
          <w:p w14:paraId="40FF1AE9" w14:textId="6FFD687E" w:rsidR="00C71AFB" w:rsidRDefault="00C71AFB" w:rsidP="00C71AFB">
            <w:pPr>
              <w:jc w:val="center"/>
              <w:rPr>
                <w:sz w:val="16"/>
                <w:szCs w:val="16"/>
              </w:rPr>
            </w:pPr>
            <w:r w:rsidRPr="00B938FB">
              <w:rPr>
                <w:sz w:val="16"/>
                <w:szCs w:val="16"/>
              </w:rPr>
              <w:t>75.59</w:t>
            </w:r>
          </w:p>
        </w:tc>
        <w:tc>
          <w:tcPr>
            <w:tcW w:w="587" w:type="dxa"/>
            <w:tcBorders>
              <w:top w:val="nil"/>
              <w:left w:val="nil"/>
              <w:bottom w:val="nil"/>
              <w:right w:val="nil"/>
            </w:tcBorders>
          </w:tcPr>
          <w:p w14:paraId="6103B5B8" w14:textId="7CE95F9A" w:rsidR="00C71AFB" w:rsidRPr="001733EE" w:rsidRDefault="00C71AFB" w:rsidP="00C71AFB">
            <w:pPr>
              <w:jc w:val="center"/>
              <w:rPr>
                <w:sz w:val="16"/>
                <w:szCs w:val="16"/>
              </w:rPr>
            </w:pPr>
            <w:r w:rsidRPr="00881ED0">
              <w:rPr>
                <w:sz w:val="16"/>
                <w:szCs w:val="16"/>
              </w:rPr>
              <w:t>52.74</w:t>
            </w:r>
          </w:p>
        </w:tc>
        <w:tc>
          <w:tcPr>
            <w:tcW w:w="731" w:type="dxa"/>
            <w:tcBorders>
              <w:top w:val="nil"/>
              <w:left w:val="nil"/>
              <w:bottom w:val="nil"/>
              <w:right w:val="nil"/>
            </w:tcBorders>
          </w:tcPr>
          <w:p w14:paraId="15B82AA6" w14:textId="01061296" w:rsidR="00C71AFB" w:rsidRPr="002C4646" w:rsidRDefault="00C71AFB" w:rsidP="00C71AFB">
            <w:pPr>
              <w:jc w:val="center"/>
              <w:rPr>
                <w:sz w:val="16"/>
                <w:szCs w:val="16"/>
              </w:rPr>
            </w:pPr>
            <w:r w:rsidRPr="001733EE">
              <w:rPr>
                <w:sz w:val="16"/>
                <w:szCs w:val="16"/>
              </w:rPr>
              <w:t>83.04</w:t>
            </w:r>
          </w:p>
        </w:tc>
        <w:tc>
          <w:tcPr>
            <w:tcW w:w="587" w:type="dxa"/>
            <w:tcBorders>
              <w:top w:val="nil"/>
              <w:left w:val="nil"/>
              <w:bottom w:val="nil"/>
              <w:right w:val="nil"/>
            </w:tcBorders>
          </w:tcPr>
          <w:p w14:paraId="031CC0CA" w14:textId="7397D023" w:rsidR="00C71AFB" w:rsidRPr="001733EE" w:rsidRDefault="00C71AFB" w:rsidP="00C71AFB">
            <w:pPr>
              <w:jc w:val="center"/>
              <w:rPr>
                <w:sz w:val="16"/>
                <w:szCs w:val="16"/>
              </w:rPr>
            </w:pPr>
            <w:r w:rsidRPr="00881ED0">
              <w:rPr>
                <w:sz w:val="16"/>
                <w:szCs w:val="16"/>
              </w:rPr>
              <w:t>58.58</w:t>
            </w:r>
          </w:p>
        </w:tc>
        <w:tc>
          <w:tcPr>
            <w:tcW w:w="731" w:type="dxa"/>
            <w:tcBorders>
              <w:top w:val="nil"/>
              <w:left w:val="nil"/>
              <w:bottom w:val="nil"/>
              <w:right w:val="nil"/>
            </w:tcBorders>
          </w:tcPr>
          <w:p w14:paraId="5548D927" w14:textId="31902D0B" w:rsidR="00C71AFB" w:rsidRPr="004B5742" w:rsidRDefault="00C71AFB" w:rsidP="00C71AFB">
            <w:pPr>
              <w:jc w:val="center"/>
              <w:rPr>
                <w:sz w:val="16"/>
                <w:szCs w:val="16"/>
              </w:rPr>
            </w:pPr>
            <w:r w:rsidRPr="001733EE">
              <w:rPr>
                <w:sz w:val="16"/>
                <w:szCs w:val="16"/>
              </w:rPr>
              <w:t>83.06</w:t>
            </w:r>
          </w:p>
        </w:tc>
        <w:tc>
          <w:tcPr>
            <w:tcW w:w="587" w:type="dxa"/>
            <w:tcBorders>
              <w:top w:val="nil"/>
              <w:left w:val="nil"/>
              <w:bottom w:val="nil"/>
              <w:right w:val="nil"/>
            </w:tcBorders>
          </w:tcPr>
          <w:p w14:paraId="41A0C2DF" w14:textId="45205852" w:rsidR="00C71AFB" w:rsidRPr="001733EE" w:rsidRDefault="00C71AFB" w:rsidP="00C71AFB">
            <w:pPr>
              <w:jc w:val="center"/>
              <w:rPr>
                <w:sz w:val="16"/>
                <w:szCs w:val="16"/>
              </w:rPr>
            </w:pPr>
            <w:r w:rsidRPr="00881ED0">
              <w:rPr>
                <w:sz w:val="16"/>
                <w:szCs w:val="16"/>
              </w:rPr>
              <w:t>58.68</w:t>
            </w:r>
          </w:p>
        </w:tc>
      </w:tr>
      <w:tr w:rsidR="00C71AFB" w14:paraId="41302FBA" w14:textId="4F60B975" w:rsidTr="00B27E2D">
        <w:trPr>
          <w:trHeight w:val="87"/>
        </w:trPr>
        <w:tc>
          <w:tcPr>
            <w:tcW w:w="988" w:type="dxa"/>
            <w:tcBorders>
              <w:top w:val="nil"/>
              <w:left w:val="nil"/>
              <w:bottom w:val="nil"/>
              <w:right w:val="nil"/>
            </w:tcBorders>
          </w:tcPr>
          <w:p w14:paraId="5C71ABFC" w14:textId="415A2F84" w:rsidR="00C71AFB" w:rsidRDefault="00000000" w:rsidP="00C71AFB">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C71AFB" w:rsidRPr="00C71AFB">
              <w:rPr>
                <w:sz w:val="16"/>
                <w:szCs w:val="16"/>
              </w:rPr>
              <w:t xml:space="preserve"> = 2</w:t>
            </w:r>
          </w:p>
        </w:tc>
        <w:tc>
          <w:tcPr>
            <w:tcW w:w="731" w:type="dxa"/>
            <w:tcBorders>
              <w:top w:val="nil"/>
              <w:left w:val="nil"/>
              <w:bottom w:val="nil"/>
              <w:right w:val="nil"/>
            </w:tcBorders>
          </w:tcPr>
          <w:p w14:paraId="0FDFC1A2" w14:textId="3302DE25" w:rsidR="00C71AFB" w:rsidRDefault="00C71AFB" w:rsidP="00C71AFB">
            <w:pPr>
              <w:jc w:val="center"/>
              <w:rPr>
                <w:sz w:val="16"/>
                <w:szCs w:val="16"/>
              </w:rPr>
            </w:pPr>
            <w:r w:rsidRPr="00B938FB">
              <w:rPr>
                <w:sz w:val="16"/>
                <w:szCs w:val="16"/>
              </w:rPr>
              <w:t>108.8</w:t>
            </w:r>
          </w:p>
        </w:tc>
        <w:tc>
          <w:tcPr>
            <w:tcW w:w="587" w:type="dxa"/>
            <w:tcBorders>
              <w:top w:val="nil"/>
              <w:left w:val="nil"/>
              <w:bottom w:val="nil"/>
              <w:right w:val="nil"/>
            </w:tcBorders>
          </w:tcPr>
          <w:p w14:paraId="6E59B956" w14:textId="40D5DB36" w:rsidR="00C71AFB" w:rsidRPr="001733EE" w:rsidRDefault="00C71AFB" w:rsidP="00C71AFB">
            <w:pPr>
              <w:jc w:val="center"/>
              <w:rPr>
                <w:sz w:val="16"/>
                <w:szCs w:val="16"/>
              </w:rPr>
            </w:pPr>
            <w:r w:rsidRPr="00B27E2D">
              <w:rPr>
                <w:sz w:val="16"/>
                <w:szCs w:val="16"/>
              </w:rPr>
              <w:t>90.40</w:t>
            </w:r>
          </w:p>
        </w:tc>
        <w:tc>
          <w:tcPr>
            <w:tcW w:w="731" w:type="dxa"/>
            <w:tcBorders>
              <w:top w:val="nil"/>
              <w:left w:val="nil"/>
              <w:bottom w:val="nil"/>
              <w:right w:val="nil"/>
            </w:tcBorders>
          </w:tcPr>
          <w:p w14:paraId="16142A96" w14:textId="665F3AA5" w:rsidR="00C71AFB" w:rsidRPr="002C4646" w:rsidRDefault="00C71AFB" w:rsidP="00C71AFB">
            <w:pPr>
              <w:jc w:val="center"/>
              <w:rPr>
                <w:sz w:val="16"/>
                <w:szCs w:val="16"/>
              </w:rPr>
            </w:pPr>
            <w:r w:rsidRPr="001733EE">
              <w:rPr>
                <w:sz w:val="16"/>
                <w:szCs w:val="16"/>
              </w:rPr>
              <w:t>163.</w:t>
            </w:r>
            <w:r>
              <w:rPr>
                <w:sz w:val="16"/>
                <w:szCs w:val="16"/>
              </w:rPr>
              <w:t>1</w:t>
            </w:r>
          </w:p>
        </w:tc>
        <w:tc>
          <w:tcPr>
            <w:tcW w:w="587" w:type="dxa"/>
            <w:tcBorders>
              <w:top w:val="nil"/>
              <w:left w:val="nil"/>
              <w:bottom w:val="nil"/>
              <w:right w:val="nil"/>
            </w:tcBorders>
          </w:tcPr>
          <w:p w14:paraId="42F003FF" w14:textId="1E7F7491" w:rsidR="00C71AFB" w:rsidRPr="001733EE" w:rsidRDefault="00C71AFB" w:rsidP="00C71AFB">
            <w:pPr>
              <w:jc w:val="center"/>
              <w:rPr>
                <w:sz w:val="16"/>
                <w:szCs w:val="16"/>
              </w:rPr>
            </w:pPr>
            <w:r w:rsidRPr="00B27E2D">
              <w:rPr>
                <w:sz w:val="16"/>
                <w:szCs w:val="16"/>
              </w:rPr>
              <w:t>100.2</w:t>
            </w:r>
          </w:p>
        </w:tc>
        <w:tc>
          <w:tcPr>
            <w:tcW w:w="731" w:type="dxa"/>
            <w:tcBorders>
              <w:top w:val="nil"/>
              <w:left w:val="nil"/>
              <w:bottom w:val="nil"/>
              <w:right w:val="nil"/>
            </w:tcBorders>
          </w:tcPr>
          <w:p w14:paraId="1EB281F4" w14:textId="011CA4EF" w:rsidR="00C71AFB" w:rsidRPr="004B5742" w:rsidRDefault="00C71AFB" w:rsidP="00C71AFB">
            <w:pPr>
              <w:jc w:val="center"/>
              <w:rPr>
                <w:sz w:val="16"/>
                <w:szCs w:val="16"/>
              </w:rPr>
            </w:pPr>
            <w:r w:rsidRPr="001733EE">
              <w:rPr>
                <w:sz w:val="16"/>
                <w:szCs w:val="16"/>
              </w:rPr>
              <w:t>163.</w:t>
            </w:r>
            <w:r>
              <w:rPr>
                <w:sz w:val="16"/>
                <w:szCs w:val="16"/>
              </w:rPr>
              <w:t>2</w:t>
            </w:r>
          </w:p>
        </w:tc>
        <w:tc>
          <w:tcPr>
            <w:tcW w:w="587" w:type="dxa"/>
            <w:tcBorders>
              <w:top w:val="nil"/>
              <w:left w:val="nil"/>
              <w:bottom w:val="nil"/>
              <w:right w:val="nil"/>
            </w:tcBorders>
          </w:tcPr>
          <w:p w14:paraId="4CB78C2E" w14:textId="0538A34C" w:rsidR="00C71AFB" w:rsidRPr="001733EE" w:rsidRDefault="00C71AFB" w:rsidP="00C71AFB">
            <w:pPr>
              <w:jc w:val="center"/>
              <w:rPr>
                <w:sz w:val="16"/>
                <w:szCs w:val="16"/>
              </w:rPr>
            </w:pPr>
            <w:r w:rsidRPr="00B27E2D">
              <w:rPr>
                <w:sz w:val="16"/>
                <w:szCs w:val="16"/>
              </w:rPr>
              <w:t>100.2</w:t>
            </w:r>
          </w:p>
        </w:tc>
      </w:tr>
      <w:tr w:rsidR="00C71AFB" w14:paraId="55859CAF" w14:textId="38898FE9" w:rsidTr="00B27E2D">
        <w:trPr>
          <w:trHeight w:val="90"/>
        </w:trPr>
        <w:tc>
          <w:tcPr>
            <w:tcW w:w="988" w:type="dxa"/>
            <w:tcBorders>
              <w:top w:val="nil"/>
              <w:left w:val="nil"/>
              <w:bottom w:val="nil"/>
              <w:right w:val="nil"/>
            </w:tcBorders>
          </w:tcPr>
          <w:p w14:paraId="70A3D459" w14:textId="44F76FB3" w:rsidR="00C71AFB" w:rsidRDefault="00000000" w:rsidP="00C71AFB">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C71AFB" w:rsidRPr="00C71AFB">
              <w:rPr>
                <w:sz w:val="16"/>
                <w:szCs w:val="16"/>
              </w:rPr>
              <w:t>= 5</w:t>
            </w:r>
          </w:p>
        </w:tc>
        <w:tc>
          <w:tcPr>
            <w:tcW w:w="731" w:type="dxa"/>
            <w:tcBorders>
              <w:top w:val="nil"/>
              <w:left w:val="nil"/>
              <w:bottom w:val="nil"/>
              <w:right w:val="nil"/>
            </w:tcBorders>
          </w:tcPr>
          <w:p w14:paraId="58165C1B" w14:textId="702C2BA8" w:rsidR="00C71AFB" w:rsidRDefault="00C71AFB" w:rsidP="00C71AFB">
            <w:pPr>
              <w:jc w:val="center"/>
              <w:rPr>
                <w:sz w:val="16"/>
                <w:szCs w:val="16"/>
              </w:rPr>
            </w:pPr>
            <w:r w:rsidRPr="00B938FB">
              <w:rPr>
                <w:sz w:val="16"/>
                <w:szCs w:val="16"/>
              </w:rPr>
              <w:t>114.8</w:t>
            </w:r>
          </w:p>
        </w:tc>
        <w:tc>
          <w:tcPr>
            <w:tcW w:w="587" w:type="dxa"/>
            <w:tcBorders>
              <w:top w:val="nil"/>
              <w:left w:val="nil"/>
              <w:bottom w:val="nil"/>
              <w:right w:val="nil"/>
            </w:tcBorders>
          </w:tcPr>
          <w:p w14:paraId="2F9E5472" w14:textId="718C3283" w:rsidR="00C71AFB" w:rsidRPr="00783568" w:rsidRDefault="00C71AFB" w:rsidP="00C71AFB">
            <w:pPr>
              <w:jc w:val="center"/>
              <w:rPr>
                <w:sz w:val="16"/>
                <w:szCs w:val="16"/>
              </w:rPr>
            </w:pPr>
            <w:r w:rsidRPr="00B27E2D">
              <w:rPr>
                <w:sz w:val="16"/>
                <w:szCs w:val="16"/>
              </w:rPr>
              <w:t>107.0</w:t>
            </w:r>
          </w:p>
        </w:tc>
        <w:tc>
          <w:tcPr>
            <w:tcW w:w="731" w:type="dxa"/>
            <w:tcBorders>
              <w:top w:val="nil"/>
              <w:left w:val="nil"/>
              <w:bottom w:val="nil"/>
              <w:right w:val="nil"/>
            </w:tcBorders>
          </w:tcPr>
          <w:p w14:paraId="6CD868B9" w14:textId="0327F994" w:rsidR="00C71AFB" w:rsidRPr="002C4646" w:rsidRDefault="00C71AFB" w:rsidP="00C71AFB">
            <w:pPr>
              <w:jc w:val="center"/>
              <w:rPr>
                <w:sz w:val="16"/>
                <w:szCs w:val="16"/>
              </w:rPr>
            </w:pPr>
            <w:r w:rsidRPr="00783568">
              <w:rPr>
                <w:sz w:val="16"/>
                <w:szCs w:val="16"/>
              </w:rPr>
              <w:t>253.6</w:t>
            </w:r>
          </w:p>
        </w:tc>
        <w:tc>
          <w:tcPr>
            <w:tcW w:w="587" w:type="dxa"/>
            <w:tcBorders>
              <w:top w:val="nil"/>
              <w:left w:val="nil"/>
              <w:bottom w:val="nil"/>
              <w:right w:val="nil"/>
            </w:tcBorders>
          </w:tcPr>
          <w:p w14:paraId="0FA3A0CB" w14:textId="3CEBC8FC" w:rsidR="00C71AFB" w:rsidRPr="00783568" w:rsidRDefault="00C71AFB" w:rsidP="00C71AFB">
            <w:pPr>
              <w:jc w:val="center"/>
              <w:rPr>
                <w:sz w:val="16"/>
                <w:szCs w:val="16"/>
              </w:rPr>
            </w:pPr>
            <w:r w:rsidRPr="00B27E2D">
              <w:rPr>
                <w:sz w:val="16"/>
                <w:szCs w:val="16"/>
              </w:rPr>
              <w:t>118.7</w:t>
            </w:r>
          </w:p>
        </w:tc>
        <w:tc>
          <w:tcPr>
            <w:tcW w:w="731" w:type="dxa"/>
            <w:tcBorders>
              <w:top w:val="nil"/>
              <w:left w:val="nil"/>
              <w:bottom w:val="nil"/>
              <w:right w:val="nil"/>
            </w:tcBorders>
          </w:tcPr>
          <w:p w14:paraId="45367725" w14:textId="0CD62DB1" w:rsidR="00C71AFB" w:rsidRPr="004B5742" w:rsidRDefault="00C71AFB" w:rsidP="00C71AFB">
            <w:pPr>
              <w:jc w:val="center"/>
              <w:rPr>
                <w:sz w:val="16"/>
                <w:szCs w:val="16"/>
              </w:rPr>
            </w:pPr>
            <w:r w:rsidRPr="00783568">
              <w:rPr>
                <w:sz w:val="16"/>
                <w:szCs w:val="16"/>
              </w:rPr>
              <w:t>253.6</w:t>
            </w:r>
          </w:p>
        </w:tc>
        <w:tc>
          <w:tcPr>
            <w:tcW w:w="587" w:type="dxa"/>
            <w:tcBorders>
              <w:top w:val="nil"/>
              <w:left w:val="nil"/>
              <w:bottom w:val="nil"/>
              <w:right w:val="nil"/>
            </w:tcBorders>
          </w:tcPr>
          <w:p w14:paraId="1062B743" w14:textId="4AA7A8E4" w:rsidR="00C71AFB" w:rsidRPr="00783568" w:rsidRDefault="00C71AFB" w:rsidP="00C71AFB">
            <w:pPr>
              <w:jc w:val="center"/>
              <w:rPr>
                <w:sz w:val="16"/>
                <w:szCs w:val="16"/>
              </w:rPr>
            </w:pPr>
            <w:r w:rsidRPr="00B27E2D">
              <w:rPr>
                <w:sz w:val="16"/>
                <w:szCs w:val="16"/>
              </w:rPr>
              <w:t>118.7</w:t>
            </w:r>
          </w:p>
        </w:tc>
      </w:tr>
      <w:tr w:rsidR="00480EC5" w14:paraId="54FF0452" w14:textId="361D421C" w:rsidTr="00B27E2D">
        <w:trPr>
          <w:trHeight w:val="140"/>
        </w:trPr>
        <w:tc>
          <w:tcPr>
            <w:tcW w:w="988" w:type="dxa"/>
            <w:tcBorders>
              <w:top w:val="nil"/>
              <w:left w:val="nil"/>
              <w:bottom w:val="nil"/>
              <w:right w:val="nil"/>
            </w:tcBorders>
          </w:tcPr>
          <w:p w14:paraId="01D8C20A" w14:textId="77777777" w:rsidR="00480EC5" w:rsidRDefault="00480EC5" w:rsidP="005753DE">
            <w:pPr>
              <w:jc w:val="center"/>
              <w:rPr>
                <w:sz w:val="16"/>
                <w:szCs w:val="16"/>
              </w:rPr>
            </w:pPr>
            <w:r>
              <w:rPr>
                <w:sz w:val="16"/>
                <w:szCs w:val="16"/>
              </w:rPr>
              <w:t>PID</w:t>
            </w:r>
          </w:p>
        </w:tc>
        <w:tc>
          <w:tcPr>
            <w:tcW w:w="731" w:type="dxa"/>
            <w:tcBorders>
              <w:top w:val="nil"/>
              <w:left w:val="nil"/>
              <w:bottom w:val="nil"/>
              <w:right w:val="nil"/>
            </w:tcBorders>
          </w:tcPr>
          <w:p w14:paraId="7398B2A7" w14:textId="1925A316" w:rsidR="00480EC5" w:rsidRDefault="00480EC5" w:rsidP="005753DE">
            <w:pPr>
              <w:jc w:val="center"/>
              <w:rPr>
                <w:sz w:val="16"/>
                <w:szCs w:val="16"/>
              </w:rPr>
            </w:pPr>
            <w:r w:rsidRPr="00B938FB">
              <w:rPr>
                <w:sz w:val="16"/>
                <w:szCs w:val="16"/>
              </w:rPr>
              <w:t>199.1</w:t>
            </w:r>
          </w:p>
        </w:tc>
        <w:tc>
          <w:tcPr>
            <w:tcW w:w="587" w:type="dxa"/>
            <w:tcBorders>
              <w:top w:val="nil"/>
              <w:left w:val="nil"/>
              <w:bottom w:val="nil"/>
              <w:right w:val="nil"/>
            </w:tcBorders>
          </w:tcPr>
          <w:p w14:paraId="567A332E" w14:textId="39C69DD7" w:rsidR="00480EC5" w:rsidRPr="00B938FB" w:rsidRDefault="00B27E2D" w:rsidP="005753DE">
            <w:pPr>
              <w:jc w:val="center"/>
              <w:rPr>
                <w:sz w:val="16"/>
                <w:szCs w:val="16"/>
              </w:rPr>
            </w:pPr>
            <w:r>
              <w:rPr>
                <w:sz w:val="16"/>
                <w:szCs w:val="16"/>
              </w:rPr>
              <w:t>NA</w:t>
            </w:r>
          </w:p>
        </w:tc>
        <w:tc>
          <w:tcPr>
            <w:tcW w:w="731" w:type="dxa"/>
            <w:tcBorders>
              <w:top w:val="nil"/>
              <w:left w:val="nil"/>
              <w:bottom w:val="nil"/>
              <w:right w:val="nil"/>
            </w:tcBorders>
          </w:tcPr>
          <w:p w14:paraId="440A9347" w14:textId="681A5D4D" w:rsidR="00480EC5" w:rsidRPr="002C4646" w:rsidRDefault="00480EC5" w:rsidP="005753DE">
            <w:pPr>
              <w:jc w:val="center"/>
              <w:rPr>
                <w:sz w:val="16"/>
                <w:szCs w:val="16"/>
              </w:rPr>
            </w:pPr>
            <w:r w:rsidRPr="00B938FB">
              <w:rPr>
                <w:sz w:val="16"/>
                <w:szCs w:val="16"/>
              </w:rPr>
              <w:t>548.2</w:t>
            </w:r>
          </w:p>
        </w:tc>
        <w:tc>
          <w:tcPr>
            <w:tcW w:w="587" w:type="dxa"/>
            <w:tcBorders>
              <w:top w:val="nil"/>
              <w:left w:val="nil"/>
              <w:bottom w:val="nil"/>
              <w:right w:val="nil"/>
            </w:tcBorders>
          </w:tcPr>
          <w:p w14:paraId="53880FAC" w14:textId="4D60A28B" w:rsidR="00480EC5" w:rsidRPr="00B938FB" w:rsidRDefault="00B27E2D" w:rsidP="005753DE">
            <w:pPr>
              <w:jc w:val="center"/>
              <w:rPr>
                <w:sz w:val="16"/>
                <w:szCs w:val="16"/>
              </w:rPr>
            </w:pPr>
            <w:r>
              <w:rPr>
                <w:sz w:val="16"/>
                <w:szCs w:val="16"/>
              </w:rPr>
              <w:t>NA</w:t>
            </w:r>
          </w:p>
        </w:tc>
        <w:tc>
          <w:tcPr>
            <w:tcW w:w="731" w:type="dxa"/>
            <w:tcBorders>
              <w:top w:val="nil"/>
              <w:left w:val="nil"/>
              <w:bottom w:val="nil"/>
              <w:right w:val="nil"/>
            </w:tcBorders>
          </w:tcPr>
          <w:p w14:paraId="64C0D6D8" w14:textId="135C35C9" w:rsidR="00480EC5" w:rsidRPr="004B5742" w:rsidRDefault="00480EC5" w:rsidP="005753DE">
            <w:pPr>
              <w:jc w:val="center"/>
              <w:rPr>
                <w:sz w:val="16"/>
                <w:szCs w:val="16"/>
              </w:rPr>
            </w:pPr>
            <w:r w:rsidRPr="00B938FB">
              <w:rPr>
                <w:sz w:val="16"/>
                <w:szCs w:val="16"/>
              </w:rPr>
              <w:t>548.2</w:t>
            </w:r>
          </w:p>
        </w:tc>
        <w:tc>
          <w:tcPr>
            <w:tcW w:w="587" w:type="dxa"/>
            <w:tcBorders>
              <w:top w:val="nil"/>
              <w:left w:val="nil"/>
              <w:bottom w:val="nil"/>
              <w:right w:val="nil"/>
            </w:tcBorders>
          </w:tcPr>
          <w:p w14:paraId="1B7DEB90" w14:textId="6B7B0A3B" w:rsidR="00480EC5" w:rsidRPr="00B938FB" w:rsidRDefault="00B27E2D" w:rsidP="005753DE">
            <w:pPr>
              <w:jc w:val="center"/>
              <w:rPr>
                <w:sz w:val="16"/>
                <w:szCs w:val="16"/>
              </w:rPr>
            </w:pPr>
            <w:r>
              <w:rPr>
                <w:sz w:val="16"/>
                <w:szCs w:val="16"/>
              </w:rPr>
              <w:t>NA</w:t>
            </w:r>
          </w:p>
        </w:tc>
      </w:tr>
      <w:tr w:rsidR="00480EC5" w14:paraId="25ACDFA6" w14:textId="48C2C06A" w:rsidTr="00253287">
        <w:trPr>
          <w:trHeight w:val="180"/>
        </w:trPr>
        <w:tc>
          <w:tcPr>
            <w:tcW w:w="988" w:type="dxa"/>
            <w:tcBorders>
              <w:top w:val="nil"/>
              <w:left w:val="nil"/>
              <w:bottom w:val="double" w:sz="6" w:space="0" w:color="auto"/>
              <w:right w:val="nil"/>
            </w:tcBorders>
          </w:tcPr>
          <w:p w14:paraId="56558E30" w14:textId="77777777" w:rsidR="00480EC5" w:rsidRDefault="00480EC5" w:rsidP="005753DE">
            <w:pPr>
              <w:jc w:val="center"/>
              <w:rPr>
                <w:sz w:val="16"/>
                <w:szCs w:val="16"/>
              </w:rPr>
            </w:pPr>
            <w:r>
              <w:rPr>
                <w:sz w:val="16"/>
                <w:szCs w:val="16"/>
              </w:rPr>
              <w:t>Full state</w:t>
            </w:r>
          </w:p>
        </w:tc>
        <w:tc>
          <w:tcPr>
            <w:tcW w:w="731" w:type="dxa"/>
            <w:tcBorders>
              <w:top w:val="nil"/>
              <w:left w:val="nil"/>
              <w:bottom w:val="double" w:sz="6" w:space="0" w:color="auto"/>
              <w:right w:val="nil"/>
            </w:tcBorders>
          </w:tcPr>
          <w:p w14:paraId="2B3C9D75" w14:textId="4A6DF461" w:rsidR="00480EC5" w:rsidRDefault="00480EC5" w:rsidP="005753DE">
            <w:pPr>
              <w:jc w:val="center"/>
              <w:rPr>
                <w:sz w:val="16"/>
                <w:szCs w:val="16"/>
              </w:rPr>
            </w:pPr>
            <w:r w:rsidRPr="00B938FB">
              <w:rPr>
                <w:sz w:val="16"/>
                <w:szCs w:val="16"/>
              </w:rPr>
              <w:t>160.9</w:t>
            </w:r>
          </w:p>
        </w:tc>
        <w:tc>
          <w:tcPr>
            <w:tcW w:w="587" w:type="dxa"/>
            <w:tcBorders>
              <w:top w:val="nil"/>
              <w:left w:val="nil"/>
              <w:bottom w:val="double" w:sz="6" w:space="0" w:color="auto"/>
              <w:right w:val="nil"/>
            </w:tcBorders>
          </w:tcPr>
          <w:p w14:paraId="0B6874E5" w14:textId="7AB564C3" w:rsidR="00480EC5" w:rsidRPr="001733EE" w:rsidRDefault="00480EC5" w:rsidP="005753DE">
            <w:pPr>
              <w:jc w:val="center"/>
              <w:rPr>
                <w:sz w:val="16"/>
                <w:szCs w:val="16"/>
              </w:rPr>
            </w:pPr>
            <w:r>
              <w:rPr>
                <w:sz w:val="16"/>
                <w:szCs w:val="16"/>
              </w:rPr>
              <w:t>NA</w:t>
            </w:r>
          </w:p>
        </w:tc>
        <w:tc>
          <w:tcPr>
            <w:tcW w:w="731" w:type="dxa"/>
            <w:tcBorders>
              <w:top w:val="nil"/>
              <w:left w:val="nil"/>
              <w:bottom w:val="double" w:sz="6" w:space="0" w:color="auto"/>
              <w:right w:val="nil"/>
            </w:tcBorders>
          </w:tcPr>
          <w:p w14:paraId="4F71590F" w14:textId="290A4E3E" w:rsidR="00480EC5" w:rsidRPr="002C4646" w:rsidRDefault="00480EC5" w:rsidP="005753DE">
            <w:pPr>
              <w:jc w:val="center"/>
              <w:rPr>
                <w:sz w:val="16"/>
                <w:szCs w:val="16"/>
              </w:rPr>
            </w:pPr>
            <w:r w:rsidRPr="001733EE">
              <w:rPr>
                <w:sz w:val="16"/>
                <w:szCs w:val="16"/>
              </w:rPr>
              <w:t>468.6</w:t>
            </w:r>
          </w:p>
        </w:tc>
        <w:tc>
          <w:tcPr>
            <w:tcW w:w="587" w:type="dxa"/>
            <w:tcBorders>
              <w:top w:val="nil"/>
              <w:left w:val="nil"/>
              <w:bottom w:val="double" w:sz="6" w:space="0" w:color="auto"/>
              <w:right w:val="nil"/>
            </w:tcBorders>
          </w:tcPr>
          <w:p w14:paraId="70CA862A" w14:textId="1E73A13A" w:rsidR="00480EC5" w:rsidRPr="00B938FB" w:rsidRDefault="00480EC5" w:rsidP="005753DE">
            <w:pPr>
              <w:jc w:val="center"/>
              <w:rPr>
                <w:sz w:val="16"/>
                <w:szCs w:val="16"/>
              </w:rPr>
            </w:pPr>
            <w:r>
              <w:rPr>
                <w:sz w:val="16"/>
                <w:szCs w:val="16"/>
              </w:rPr>
              <w:t>NA</w:t>
            </w:r>
          </w:p>
        </w:tc>
        <w:tc>
          <w:tcPr>
            <w:tcW w:w="731" w:type="dxa"/>
            <w:tcBorders>
              <w:top w:val="nil"/>
              <w:left w:val="nil"/>
              <w:bottom w:val="double" w:sz="6" w:space="0" w:color="auto"/>
              <w:right w:val="nil"/>
            </w:tcBorders>
          </w:tcPr>
          <w:p w14:paraId="4A728032" w14:textId="25CE2768" w:rsidR="00480EC5" w:rsidRPr="004B5742" w:rsidRDefault="00480EC5" w:rsidP="005753DE">
            <w:pPr>
              <w:jc w:val="center"/>
              <w:rPr>
                <w:sz w:val="16"/>
                <w:szCs w:val="16"/>
              </w:rPr>
            </w:pPr>
            <w:r w:rsidRPr="00B938FB">
              <w:rPr>
                <w:sz w:val="16"/>
                <w:szCs w:val="16"/>
              </w:rPr>
              <w:t>468.6</w:t>
            </w:r>
          </w:p>
        </w:tc>
        <w:tc>
          <w:tcPr>
            <w:tcW w:w="587" w:type="dxa"/>
            <w:tcBorders>
              <w:top w:val="nil"/>
              <w:left w:val="nil"/>
              <w:bottom w:val="double" w:sz="6" w:space="0" w:color="auto"/>
              <w:right w:val="nil"/>
            </w:tcBorders>
          </w:tcPr>
          <w:p w14:paraId="725C78D3" w14:textId="0600970B" w:rsidR="00480EC5" w:rsidRPr="00B938FB" w:rsidRDefault="00480EC5" w:rsidP="005753DE">
            <w:pPr>
              <w:jc w:val="center"/>
              <w:rPr>
                <w:sz w:val="16"/>
                <w:szCs w:val="16"/>
              </w:rPr>
            </w:pPr>
            <w:r>
              <w:rPr>
                <w:sz w:val="16"/>
                <w:szCs w:val="16"/>
              </w:rPr>
              <w:t>NA</w:t>
            </w:r>
          </w:p>
        </w:tc>
      </w:tr>
    </w:tbl>
    <w:p w14:paraId="4ECFE927" w14:textId="7ED89D20" w:rsidR="00A7011C" w:rsidRPr="00A7011C" w:rsidRDefault="000F67DA" w:rsidP="00A7011C">
      <w:pPr>
        <w:rPr>
          <w:sz w:val="16"/>
          <w:szCs w:val="16"/>
        </w:rPr>
      </w:pPr>
      <w:r>
        <w:rPr>
          <w:sz w:val="16"/>
          <w:szCs w:val="16"/>
        </w:rPr>
        <w:t>All units = PWM command units 0-1023.</w:t>
      </w:r>
      <w:r w:rsidR="00BD604A">
        <w:rPr>
          <w:sz w:val="16"/>
          <w:szCs w:val="16"/>
        </w:rPr>
        <w:t xml:space="preserve"> NA = not applicable.</w:t>
      </w:r>
    </w:p>
    <w:p w14:paraId="788F999E" w14:textId="77777777" w:rsidR="00BD604A" w:rsidRDefault="00BD604A" w:rsidP="0000310F">
      <w:pPr>
        <w:pStyle w:val="Text"/>
        <w:ind w:firstLine="0"/>
      </w:pPr>
    </w:p>
    <w:p w14:paraId="37E1F402" w14:textId="67398ADA" w:rsidR="000F67DA" w:rsidRDefault="000F67DA" w:rsidP="000F67DA">
      <w:pPr>
        <w:pStyle w:val="TableTitle"/>
      </w:pPr>
      <w:r>
        <w:t>TABLE II</w:t>
      </w:r>
      <w:r w:rsidR="00253287">
        <w:t>I</w:t>
      </w:r>
    </w:p>
    <w:p w14:paraId="725AD128" w14:textId="0B56A9AE" w:rsidR="000F67DA" w:rsidRDefault="00253287" w:rsidP="000F67DA">
      <w:pPr>
        <w:pStyle w:val="TableTitle"/>
      </w:pPr>
      <w:r>
        <w:t>2</w:t>
      </w:r>
      <w:r w:rsidRPr="00253287">
        <w:rPr>
          <w:vertAlign w:val="superscript"/>
        </w:rPr>
        <w:t>nd</w:t>
      </w:r>
      <w:r>
        <w:t xml:space="preserve"> Order</w:t>
      </w:r>
      <w:r w:rsidR="000F67DA">
        <w:t xml:space="preserve"> Performance metrics of Controllers </w:t>
      </w:r>
    </w:p>
    <w:tbl>
      <w:tblPr>
        <w:tblW w:w="49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45"/>
        <w:gridCol w:w="1174"/>
        <w:gridCol w:w="1027"/>
        <w:gridCol w:w="1174"/>
      </w:tblGrid>
      <w:tr w:rsidR="000F67DA" w14:paraId="5179996A" w14:textId="77777777" w:rsidTr="00A7439F">
        <w:trPr>
          <w:trHeight w:val="456"/>
        </w:trPr>
        <w:tc>
          <w:tcPr>
            <w:tcW w:w="1545" w:type="dxa"/>
            <w:tcBorders>
              <w:top w:val="double" w:sz="6" w:space="0" w:color="auto"/>
              <w:left w:val="nil"/>
              <w:bottom w:val="single" w:sz="6" w:space="0" w:color="auto"/>
              <w:right w:val="nil"/>
            </w:tcBorders>
            <w:vAlign w:val="center"/>
          </w:tcPr>
          <w:p w14:paraId="2116E2F8" w14:textId="77777777" w:rsidR="000F67DA" w:rsidRDefault="000F67DA" w:rsidP="005753DE">
            <w:pPr>
              <w:jc w:val="center"/>
              <w:rPr>
                <w:sz w:val="16"/>
                <w:szCs w:val="16"/>
              </w:rPr>
            </w:pPr>
            <w:r>
              <w:rPr>
                <w:sz w:val="16"/>
                <w:szCs w:val="16"/>
              </w:rPr>
              <w:t>Controller</w:t>
            </w:r>
          </w:p>
        </w:tc>
        <w:tc>
          <w:tcPr>
            <w:tcW w:w="1174" w:type="dxa"/>
            <w:tcBorders>
              <w:top w:val="double" w:sz="6" w:space="0" w:color="auto"/>
              <w:left w:val="nil"/>
              <w:bottom w:val="single" w:sz="6" w:space="0" w:color="auto"/>
              <w:right w:val="nil"/>
            </w:tcBorders>
            <w:vAlign w:val="center"/>
          </w:tcPr>
          <w:p w14:paraId="5691C952" w14:textId="4AB183E8" w:rsidR="000F67DA" w:rsidRDefault="00253287" w:rsidP="005753DE">
            <w:pPr>
              <w:jc w:val="center"/>
              <w:rPr>
                <w:sz w:val="16"/>
                <w:szCs w:val="16"/>
              </w:rPr>
            </w:pPr>
            <w:r>
              <w:rPr>
                <w:sz w:val="16"/>
                <w:szCs w:val="16"/>
              </w:rPr>
              <w:t>Overshoot (deg)</w:t>
            </w:r>
          </w:p>
        </w:tc>
        <w:tc>
          <w:tcPr>
            <w:tcW w:w="1027" w:type="dxa"/>
            <w:tcBorders>
              <w:top w:val="double" w:sz="6" w:space="0" w:color="auto"/>
              <w:left w:val="nil"/>
              <w:bottom w:val="single" w:sz="6" w:space="0" w:color="auto"/>
              <w:right w:val="nil"/>
            </w:tcBorders>
            <w:vAlign w:val="center"/>
          </w:tcPr>
          <w:p w14:paraId="6E80ADC7" w14:textId="67260637" w:rsidR="000F67DA" w:rsidRDefault="000265BF" w:rsidP="005753DE">
            <w:pPr>
              <w:jc w:val="center"/>
              <w:rPr>
                <w:sz w:val="16"/>
                <w:szCs w:val="16"/>
              </w:rPr>
            </w:pPr>
            <w:r>
              <w:rPr>
                <w:sz w:val="16"/>
                <w:szCs w:val="16"/>
              </w:rPr>
              <w:t xml:space="preserve">90% </w:t>
            </w:r>
            <w:r w:rsidR="00253287">
              <w:rPr>
                <w:sz w:val="16"/>
                <w:szCs w:val="16"/>
              </w:rPr>
              <w:t>Rise Time (sec)</w:t>
            </w:r>
          </w:p>
        </w:tc>
        <w:tc>
          <w:tcPr>
            <w:tcW w:w="1174" w:type="dxa"/>
            <w:tcBorders>
              <w:top w:val="double" w:sz="6" w:space="0" w:color="auto"/>
              <w:left w:val="nil"/>
              <w:bottom w:val="single" w:sz="6" w:space="0" w:color="auto"/>
              <w:right w:val="nil"/>
            </w:tcBorders>
            <w:vAlign w:val="center"/>
          </w:tcPr>
          <w:p w14:paraId="5A6AE254" w14:textId="69CFEAC8" w:rsidR="000F67DA" w:rsidRDefault="00253287" w:rsidP="005753DE">
            <w:pPr>
              <w:jc w:val="center"/>
              <w:rPr>
                <w:sz w:val="16"/>
                <w:szCs w:val="16"/>
              </w:rPr>
            </w:pPr>
            <w:r>
              <w:rPr>
                <w:sz w:val="16"/>
                <w:szCs w:val="16"/>
              </w:rPr>
              <w:t>Settling Time (sec)</w:t>
            </w:r>
          </w:p>
        </w:tc>
      </w:tr>
      <w:tr w:rsidR="000F67DA" w14:paraId="22E269A6" w14:textId="77777777" w:rsidTr="00A7439F">
        <w:trPr>
          <w:trHeight w:val="165"/>
        </w:trPr>
        <w:tc>
          <w:tcPr>
            <w:tcW w:w="1545" w:type="dxa"/>
            <w:tcBorders>
              <w:top w:val="nil"/>
              <w:left w:val="nil"/>
              <w:bottom w:val="nil"/>
              <w:right w:val="nil"/>
            </w:tcBorders>
          </w:tcPr>
          <w:p w14:paraId="415976AB" w14:textId="77777777" w:rsidR="000F67DA" w:rsidRDefault="000F67DA" w:rsidP="005753DE">
            <w:pPr>
              <w:jc w:val="center"/>
              <w:rPr>
                <w:sz w:val="16"/>
                <w:szCs w:val="16"/>
              </w:rPr>
            </w:pPr>
            <w:r>
              <w:rPr>
                <w:sz w:val="16"/>
                <w:szCs w:val="16"/>
              </w:rPr>
              <w:t>c = 0.25</w:t>
            </w:r>
          </w:p>
        </w:tc>
        <w:tc>
          <w:tcPr>
            <w:tcW w:w="1174" w:type="dxa"/>
            <w:tcBorders>
              <w:top w:val="nil"/>
              <w:left w:val="nil"/>
              <w:bottom w:val="nil"/>
              <w:right w:val="nil"/>
            </w:tcBorders>
          </w:tcPr>
          <w:p w14:paraId="202A4D79" w14:textId="72113277" w:rsidR="000F67DA" w:rsidRDefault="00A7439F" w:rsidP="005753DE">
            <w:pPr>
              <w:jc w:val="center"/>
              <w:rPr>
                <w:sz w:val="16"/>
                <w:szCs w:val="16"/>
              </w:rPr>
            </w:pPr>
            <w:r w:rsidRPr="00A7439F">
              <w:rPr>
                <w:sz w:val="16"/>
                <w:szCs w:val="16"/>
              </w:rPr>
              <w:t>5.098</w:t>
            </w:r>
          </w:p>
        </w:tc>
        <w:tc>
          <w:tcPr>
            <w:tcW w:w="1027" w:type="dxa"/>
            <w:tcBorders>
              <w:top w:val="nil"/>
              <w:left w:val="nil"/>
              <w:bottom w:val="nil"/>
              <w:right w:val="nil"/>
            </w:tcBorders>
          </w:tcPr>
          <w:p w14:paraId="7A0C5254" w14:textId="67A3EC62" w:rsidR="000F67DA" w:rsidRPr="004B5742" w:rsidRDefault="00A7439F" w:rsidP="005753DE">
            <w:pPr>
              <w:jc w:val="center"/>
              <w:rPr>
                <w:sz w:val="16"/>
                <w:szCs w:val="16"/>
              </w:rPr>
            </w:pPr>
            <w:r>
              <w:rPr>
                <w:sz w:val="16"/>
                <w:szCs w:val="16"/>
              </w:rPr>
              <w:t>0.9124</w:t>
            </w:r>
          </w:p>
        </w:tc>
        <w:tc>
          <w:tcPr>
            <w:tcW w:w="1174" w:type="dxa"/>
            <w:tcBorders>
              <w:top w:val="nil"/>
              <w:left w:val="nil"/>
              <w:bottom w:val="nil"/>
              <w:right w:val="nil"/>
            </w:tcBorders>
          </w:tcPr>
          <w:p w14:paraId="561450E0" w14:textId="79F66548" w:rsidR="000F67DA" w:rsidRDefault="000265BF" w:rsidP="005753DE">
            <w:pPr>
              <w:jc w:val="center"/>
              <w:rPr>
                <w:sz w:val="16"/>
                <w:szCs w:val="16"/>
              </w:rPr>
            </w:pPr>
            <w:r>
              <w:rPr>
                <w:sz w:val="16"/>
                <w:szCs w:val="16"/>
              </w:rPr>
              <w:t>NA</w:t>
            </w:r>
          </w:p>
        </w:tc>
      </w:tr>
      <w:tr w:rsidR="000F67DA" w14:paraId="05E64111" w14:textId="77777777" w:rsidTr="00A7439F">
        <w:trPr>
          <w:trHeight w:val="117"/>
        </w:trPr>
        <w:tc>
          <w:tcPr>
            <w:tcW w:w="1545" w:type="dxa"/>
            <w:tcBorders>
              <w:top w:val="nil"/>
              <w:left w:val="nil"/>
              <w:bottom w:val="nil"/>
              <w:right w:val="nil"/>
            </w:tcBorders>
          </w:tcPr>
          <w:p w14:paraId="62FBBD59" w14:textId="77777777" w:rsidR="000F67DA" w:rsidRPr="004B5742" w:rsidRDefault="000F67DA" w:rsidP="005753DE">
            <w:pPr>
              <w:jc w:val="center"/>
              <w:rPr>
                <w:sz w:val="16"/>
                <w:szCs w:val="16"/>
              </w:rPr>
            </w:pPr>
            <w:r>
              <w:rPr>
                <w:sz w:val="16"/>
                <w:szCs w:val="16"/>
              </w:rPr>
              <w:t>c = 0.5</w:t>
            </w:r>
          </w:p>
        </w:tc>
        <w:tc>
          <w:tcPr>
            <w:tcW w:w="1174" w:type="dxa"/>
            <w:tcBorders>
              <w:top w:val="nil"/>
              <w:left w:val="nil"/>
              <w:bottom w:val="nil"/>
              <w:right w:val="nil"/>
            </w:tcBorders>
          </w:tcPr>
          <w:p w14:paraId="6E9BFA70" w14:textId="10A3C1BC" w:rsidR="000F67DA" w:rsidRDefault="00A7439F" w:rsidP="005753DE">
            <w:pPr>
              <w:jc w:val="center"/>
              <w:rPr>
                <w:sz w:val="16"/>
                <w:szCs w:val="16"/>
              </w:rPr>
            </w:pPr>
            <w:r w:rsidRPr="00A7439F">
              <w:rPr>
                <w:sz w:val="16"/>
                <w:szCs w:val="16"/>
              </w:rPr>
              <w:t>13.22</w:t>
            </w:r>
          </w:p>
        </w:tc>
        <w:tc>
          <w:tcPr>
            <w:tcW w:w="1027" w:type="dxa"/>
            <w:tcBorders>
              <w:top w:val="nil"/>
              <w:left w:val="nil"/>
              <w:bottom w:val="nil"/>
              <w:right w:val="nil"/>
            </w:tcBorders>
          </w:tcPr>
          <w:p w14:paraId="637B3406" w14:textId="6A6B8318" w:rsidR="000F67DA" w:rsidRPr="004B5742" w:rsidRDefault="00A7439F" w:rsidP="005753DE">
            <w:pPr>
              <w:jc w:val="center"/>
              <w:rPr>
                <w:sz w:val="16"/>
                <w:szCs w:val="16"/>
              </w:rPr>
            </w:pPr>
            <w:r>
              <w:rPr>
                <w:sz w:val="16"/>
                <w:szCs w:val="16"/>
              </w:rPr>
              <w:t>0.4565</w:t>
            </w:r>
          </w:p>
        </w:tc>
        <w:tc>
          <w:tcPr>
            <w:tcW w:w="1174" w:type="dxa"/>
            <w:tcBorders>
              <w:top w:val="nil"/>
              <w:left w:val="nil"/>
              <w:bottom w:val="nil"/>
              <w:right w:val="nil"/>
            </w:tcBorders>
          </w:tcPr>
          <w:p w14:paraId="58F68B1B" w14:textId="7A570FAF" w:rsidR="000F67DA" w:rsidRDefault="00A7439F" w:rsidP="005753DE">
            <w:pPr>
              <w:jc w:val="center"/>
              <w:rPr>
                <w:sz w:val="16"/>
                <w:szCs w:val="16"/>
              </w:rPr>
            </w:pPr>
            <w:r>
              <w:rPr>
                <w:sz w:val="16"/>
                <w:szCs w:val="16"/>
              </w:rPr>
              <w:t>NA</w:t>
            </w:r>
          </w:p>
        </w:tc>
      </w:tr>
      <w:tr w:rsidR="000F67DA" w14:paraId="73708A03" w14:textId="77777777" w:rsidTr="00A7439F">
        <w:trPr>
          <w:trHeight w:val="117"/>
        </w:trPr>
        <w:tc>
          <w:tcPr>
            <w:tcW w:w="1545" w:type="dxa"/>
            <w:tcBorders>
              <w:top w:val="nil"/>
              <w:left w:val="nil"/>
              <w:bottom w:val="nil"/>
              <w:right w:val="nil"/>
            </w:tcBorders>
          </w:tcPr>
          <w:p w14:paraId="6D5AD90D" w14:textId="77777777" w:rsidR="000F67DA" w:rsidRPr="004B5742" w:rsidRDefault="000F67DA" w:rsidP="005753DE">
            <w:pPr>
              <w:jc w:val="center"/>
              <w:rPr>
                <w:sz w:val="16"/>
                <w:szCs w:val="16"/>
              </w:rPr>
            </w:pPr>
            <w:r>
              <w:rPr>
                <w:sz w:val="16"/>
                <w:szCs w:val="16"/>
              </w:rPr>
              <w:t>c = 1.0</w:t>
            </w:r>
          </w:p>
        </w:tc>
        <w:tc>
          <w:tcPr>
            <w:tcW w:w="1174" w:type="dxa"/>
            <w:tcBorders>
              <w:top w:val="nil"/>
              <w:left w:val="nil"/>
              <w:bottom w:val="nil"/>
              <w:right w:val="nil"/>
            </w:tcBorders>
          </w:tcPr>
          <w:p w14:paraId="5145CA8C" w14:textId="133375FB" w:rsidR="000F67DA" w:rsidRDefault="00A7439F" w:rsidP="005753DE">
            <w:pPr>
              <w:jc w:val="center"/>
              <w:rPr>
                <w:sz w:val="16"/>
                <w:szCs w:val="16"/>
              </w:rPr>
            </w:pPr>
            <w:r w:rsidRPr="00A7439F">
              <w:rPr>
                <w:sz w:val="16"/>
                <w:szCs w:val="16"/>
              </w:rPr>
              <w:t>69.68</w:t>
            </w:r>
          </w:p>
        </w:tc>
        <w:tc>
          <w:tcPr>
            <w:tcW w:w="1027" w:type="dxa"/>
            <w:tcBorders>
              <w:top w:val="nil"/>
              <w:left w:val="nil"/>
              <w:bottom w:val="nil"/>
              <w:right w:val="nil"/>
            </w:tcBorders>
          </w:tcPr>
          <w:p w14:paraId="08B1B8E0" w14:textId="2A95F27F" w:rsidR="000F67DA" w:rsidRPr="004B5742" w:rsidRDefault="00A7439F" w:rsidP="005753DE">
            <w:pPr>
              <w:jc w:val="center"/>
              <w:rPr>
                <w:sz w:val="16"/>
                <w:szCs w:val="16"/>
              </w:rPr>
            </w:pPr>
            <w:r>
              <w:rPr>
                <w:sz w:val="16"/>
                <w:szCs w:val="16"/>
              </w:rPr>
              <w:t>0.3495</w:t>
            </w:r>
          </w:p>
        </w:tc>
        <w:tc>
          <w:tcPr>
            <w:tcW w:w="1174" w:type="dxa"/>
            <w:tcBorders>
              <w:top w:val="nil"/>
              <w:left w:val="nil"/>
              <w:bottom w:val="nil"/>
              <w:right w:val="nil"/>
            </w:tcBorders>
          </w:tcPr>
          <w:p w14:paraId="2878B440" w14:textId="4EC660FB" w:rsidR="000F67DA" w:rsidRDefault="00A7439F" w:rsidP="005753DE">
            <w:pPr>
              <w:jc w:val="center"/>
              <w:rPr>
                <w:sz w:val="16"/>
                <w:szCs w:val="16"/>
              </w:rPr>
            </w:pPr>
            <w:r>
              <w:rPr>
                <w:sz w:val="16"/>
                <w:szCs w:val="16"/>
              </w:rPr>
              <w:t>NA</w:t>
            </w:r>
          </w:p>
        </w:tc>
      </w:tr>
      <w:tr w:rsidR="00C71AFB" w14:paraId="7F5A5917" w14:textId="77777777" w:rsidTr="00A7439F">
        <w:trPr>
          <w:trHeight w:val="117"/>
        </w:trPr>
        <w:tc>
          <w:tcPr>
            <w:tcW w:w="1545" w:type="dxa"/>
            <w:tcBorders>
              <w:top w:val="nil"/>
              <w:left w:val="nil"/>
              <w:bottom w:val="nil"/>
              <w:right w:val="nil"/>
            </w:tcBorders>
          </w:tcPr>
          <w:p w14:paraId="3F6B8A34" w14:textId="5CBFB6D4" w:rsidR="00C71AFB" w:rsidRDefault="00000000" w:rsidP="00C71AFB">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C71AFB" w:rsidRPr="00C71AFB">
              <w:rPr>
                <w:sz w:val="16"/>
                <w:szCs w:val="16"/>
              </w:rPr>
              <w:t xml:space="preserve"> = 0.75</w:t>
            </w:r>
          </w:p>
        </w:tc>
        <w:tc>
          <w:tcPr>
            <w:tcW w:w="1174" w:type="dxa"/>
            <w:tcBorders>
              <w:top w:val="nil"/>
              <w:left w:val="nil"/>
              <w:bottom w:val="nil"/>
              <w:right w:val="nil"/>
            </w:tcBorders>
          </w:tcPr>
          <w:p w14:paraId="1BA1C323" w14:textId="27AF9439" w:rsidR="00C71AFB" w:rsidRDefault="00A7011C" w:rsidP="00C71AFB">
            <w:pPr>
              <w:jc w:val="center"/>
              <w:rPr>
                <w:sz w:val="16"/>
                <w:szCs w:val="16"/>
              </w:rPr>
            </w:pPr>
            <w:r>
              <w:rPr>
                <w:sz w:val="16"/>
                <w:szCs w:val="16"/>
              </w:rPr>
              <w:t>0</w:t>
            </w:r>
          </w:p>
        </w:tc>
        <w:tc>
          <w:tcPr>
            <w:tcW w:w="1027" w:type="dxa"/>
            <w:tcBorders>
              <w:top w:val="nil"/>
              <w:left w:val="nil"/>
              <w:bottom w:val="nil"/>
              <w:right w:val="nil"/>
            </w:tcBorders>
          </w:tcPr>
          <w:p w14:paraId="36E2C9F2" w14:textId="41641FBE" w:rsidR="00C71AFB" w:rsidRPr="002C4646" w:rsidRDefault="00C71AFB" w:rsidP="00C71AFB">
            <w:pPr>
              <w:jc w:val="center"/>
              <w:rPr>
                <w:sz w:val="16"/>
                <w:szCs w:val="16"/>
              </w:rPr>
            </w:pPr>
            <w:r>
              <w:rPr>
                <w:sz w:val="16"/>
                <w:szCs w:val="16"/>
              </w:rPr>
              <w:t>NA</w:t>
            </w:r>
          </w:p>
        </w:tc>
        <w:tc>
          <w:tcPr>
            <w:tcW w:w="1174" w:type="dxa"/>
            <w:tcBorders>
              <w:top w:val="nil"/>
              <w:left w:val="nil"/>
              <w:bottom w:val="nil"/>
              <w:right w:val="nil"/>
            </w:tcBorders>
          </w:tcPr>
          <w:p w14:paraId="451468A7" w14:textId="422E3A07" w:rsidR="00C71AFB" w:rsidRPr="004B5742" w:rsidRDefault="00C71AFB" w:rsidP="00C71AFB">
            <w:pPr>
              <w:jc w:val="center"/>
              <w:rPr>
                <w:sz w:val="16"/>
                <w:szCs w:val="16"/>
              </w:rPr>
            </w:pPr>
            <w:r>
              <w:rPr>
                <w:sz w:val="16"/>
                <w:szCs w:val="16"/>
              </w:rPr>
              <w:t>NA</w:t>
            </w:r>
          </w:p>
        </w:tc>
      </w:tr>
      <w:tr w:rsidR="00C71AFB" w14:paraId="04F1351C" w14:textId="77777777" w:rsidTr="00A7439F">
        <w:trPr>
          <w:trHeight w:val="117"/>
        </w:trPr>
        <w:tc>
          <w:tcPr>
            <w:tcW w:w="1545" w:type="dxa"/>
            <w:tcBorders>
              <w:top w:val="nil"/>
              <w:left w:val="nil"/>
              <w:bottom w:val="nil"/>
              <w:right w:val="nil"/>
            </w:tcBorders>
          </w:tcPr>
          <w:p w14:paraId="4818C370" w14:textId="40140B39" w:rsidR="00C71AFB" w:rsidRDefault="00000000" w:rsidP="00C71AFB">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C71AFB" w:rsidRPr="00C71AFB">
              <w:rPr>
                <w:sz w:val="16"/>
                <w:szCs w:val="16"/>
              </w:rPr>
              <w:t xml:space="preserve"> = 2</w:t>
            </w:r>
          </w:p>
        </w:tc>
        <w:tc>
          <w:tcPr>
            <w:tcW w:w="1174" w:type="dxa"/>
            <w:tcBorders>
              <w:top w:val="nil"/>
              <w:left w:val="nil"/>
              <w:bottom w:val="nil"/>
              <w:right w:val="nil"/>
            </w:tcBorders>
          </w:tcPr>
          <w:p w14:paraId="790E71BB" w14:textId="5DEB1C6D" w:rsidR="00C71AFB" w:rsidRDefault="00A7011C" w:rsidP="00C71AFB">
            <w:pPr>
              <w:jc w:val="center"/>
              <w:rPr>
                <w:sz w:val="16"/>
                <w:szCs w:val="16"/>
              </w:rPr>
            </w:pPr>
            <w:r>
              <w:rPr>
                <w:sz w:val="16"/>
                <w:szCs w:val="16"/>
              </w:rPr>
              <w:t>0</w:t>
            </w:r>
          </w:p>
        </w:tc>
        <w:tc>
          <w:tcPr>
            <w:tcW w:w="1027" w:type="dxa"/>
            <w:tcBorders>
              <w:top w:val="nil"/>
              <w:left w:val="nil"/>
              <w:bottom w:val="nil"/>
              <w:right w:val="nil"/>
            </w:tcBorders>
          </w:tcPr>
          <w:p w14:paraId="14089E65" w14:textId="6BDB92F4" w:rsidR="00C71AFB" w:rsidRPr="002C4646" w:rsidRDefault="00C71AFB" w:rsidP="00C71AFB">
            <w:pPr>
              <w:jc w:val="center"/>
              <w:rPr>
                <w:sz w:val="16"/>
                <w:szCs w:val="16"/>
              </w:rPr>
            </w:pPr>
            <w:r w:rsidRPr="000265BF">
              <w:rPr>
                <w:sz w:val="16"/>
                <w:szCs w:val="16"/>
              </w:rPr>
              <w:t>1.131</w:t>
            </w:r>
          </w:p>
        </w:tc>
        <w:tc>
          <w:tcPr>
            <w:tcW w:w="1174" w:type="dxa"/>
            <w:tcBorders>
              <w:top w:val="nil"/>
              <w:left w:val="nil"/>
              <w:bottom w:val="nil"/>
              <w:right w:val="nil"/>
            </w:tcBorders>
          </w:tcPr>
          <w:p w14:paraId="0FA02C52" w14:textId="6D0AF20A" w:rsidR="00C71AFB" w:rsidRPr="004B5742" w:rsidRDefault="00C71AFB" w:rsidP="00C71AFB">
            <w:pPr>
              <w:jc w:val="center"/>
              <w:rPr>
                <w:sz w:val="16"/>
                <w:szCs w:val="16"/>
              </w:rPr>
            </w:pPr>
            <w:r>
              <w:rPr>
                <w:sz w:val="16"/>
                <w:szCs w:val="16"/>
              </w:rPr>
              <w:t>NA</w:t>
            </w:r>
          </w:p>
        </w:tc>
      </w:tr>
      <w:tr w:rsidR="00C71AFB" w14:paraId="699B2053" w14:textId="77777777" w:rsidTr="00A7439F">
        <w:trPr>
          <w:trHeight w:val="121"/>
        </w:trPr>
        <w:tc>
          <w:tcPr>
            <w:tcW w:w="1545" w:type="dxa"/>
            <w:tcBorders>
              <w:top w:val="nil"/>
              <w:left w:val="nil"/>
              <w:bottom w:val="nil"/>
              <w:right w:val="nil"/>
            </w:tcBorders>
          </w:tcPr>
          <w:p w14:paraId="348F144B" w14:textId="6DA3BA29" w:rsidR="00C71AFB" w:rsidRDefault="00000000" w:rsidP="00C71AFB">
            <w:pPr>
              <w:jc w:val="center"/>
              <w:rPr>
                <w:sz w:val="16"/>
                <w:szCs w:val="16"/>
              </w:rPr>
            </w:p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p</m:t>
                  </m:r>
                </m:sub>
              </m:sSub>
            </m:oMath>
            <w:r w:rsidR="00C71AFB" w:rsidRPr="00C71AFB">
              <w:rPr>
                <w:sz w:val="16"/>
                <w:szCs w:val="16"/>
              </w:rPr>
              <w:t>= 5</w:t>
            </w:r>
          </w:p>
        </w:tc>
        <w:tc>
          <w:tcPr>
            <w:tcW w:w="1174" w:type="dxa"/>
            <w:tcBorders>
              <w:top w:val="nil"/>
              <w:left w:val="nil"/>
              <w:bottom w:val="nil"/>
              <w:right w:val="nil"/>
            </w:tcBorders>
          </w:tcPr>
          <w:p w14:paraId="700A3FA9" w14:textId="4FF23D57" w:rsidR="00C71AFB" w:rsidRDefault="00A7011C" w:rsidP="00C71AFB">
            <w:pPr>
              <w:jc w:val="center"/>
              <w:rPr>
                <w:sz w:val="16"/>
                <w:szCs w:val="16"/>
              </w:rPr>
            </w:pPr>
            <w:r>
              <w:rPr>
                <w:sz w:val="16"/>
                <w:szCs w:val="16"/>
              </w:rPr>
              <w:t>0</w:t>
            </w:r>
          </w:p>
        </w:tc>
        <w:tc>
          <w:tcPr>
            <w:tcW w:w="1027" w:type="dxa"/>
            <w:tcBorders>
              <w:top w:val="nil"/>
              <w:left w:val="nil"/>
              <w:bottom w:val="nil"/>
              <w:right w:val="nil"/>
            </w:tcBorders>
          </w:tcPr>
          <w:p w14:paraId="2DF3EB2A" w14:textId="09811820" w:rsidR="00C71AFB" w:rsidRPr="002C4646" w:rsidRDefault="00C71AFB" w:rsidP="00C71AFB">
            <w:pPr>
              <w:jc w:val="center"/>
              <w:rPr>
                <w:sz w:val="16"/>
                <w:szCs w:val="16"/>
              </w:rPr>
            </w:pPr>
            <w:r w:rsidRPr="00A7439F">
              <w:rPr>
                <w:sz w:val="16"/>
                <w:szCs w:val="16"/>
              </w:rPr>
              <w:t>0.4484</w:t>
            </w:r>
          </w:p>
        </w:tc>
        <w:tc>
          <w:tcPr>
            <w:tcW w:w="1174" w:type="dxa"/>
            <w:tcBorders>
              <w:top w:val="nil"/>
              <w:left w:val="nil"/>
              <w:bottom w:val="nil"/>
              <w:right w:val="nil"/>
            </w:tcBorders>
          </w:tcPr>
          <w:p w14:paraId="473A9C9B" w14:textId="47EEEA96" w:rsidR="00C71AFB" w:rsidRPr="004B5742" w:rsidRDefault="00C71AFB" w:rsidP="00C71AFB">
            <w:pPr>
              <w:jc w:val="center"/>
              <w:rPr>
                <w:sz w:val="16"/>
                <w:szCs w:val="16"/>
              </w:rPr>
            </w:pPr>
            <w:r>
              <w:rPr>
                <w:sz w:val="16"/>
                <w:szCs w:val="16"/>
              </w:rPr>
              <w:t>0.6798</w:t>
            </w:r>
          </w:p>
        </w:tc>
      </w:tr>
      <w:tr w:rsidR="000F67DA" w14:paraId="3849D5D5" w14:textId="77777777" w:rsidTr="00A7439F">
        <w:trPr>
          <w:trHeight w:val="190"/>
        </w:trPr>
        <w:tc>
          <w:tcPr>
            <w:tcW w:w="1545" w:type="dxa"/>
            <w:tcBorders>
              <w:top w:val="nil"/>
              <w:left w:val="nil"/>
              <w:bottom w:val="nil"/>
              <w:right w:val="nil"/>
            </w:tcBorders>
          </w:tcPr>
          <w:p w14:paraId="7F340290" w14:textId="77777777" w:rsidR="000F67DA" w:rsidRDefault="000F67DA" w:rsidP="005753DE">
            <w:pPr>
              <w:jc w:val="center"/>
              <w:rPr>
                <w:sz w:val="16"/>
                <w:szCs w:val="16"/>
              </w:rPr>
            </w:pPr>
            <w:r>
              <w:rPr>
                <w:sz w:val="16"/>
                <w:szCs w:val="16"/>
              </w:rPr>
              <w:t>PID</w:t>
            </w:r>
          </w:p>
        </w:tc>
        <w:tc>
          <w:tcPr>
            <w:tcW w:w="1174" w:type="dxa"/>
            <w:tcBorders>
              <w:top w:val="nil"/>
              <w:left w:val="nil"/>
              <w:bottom w:val="nil"/>
              <w:right w:val="nil"/>
            </w:tcBorders>
          </w:tcPr>
          <w:p w14:paraId="09535C88" w14:textId="7C27165A" w:rsidR="000F67DA" w:rsidRDefault="0031591F" w:rsidP="005753DE">
            <w:pPr>
              <w:jc w:val="center"/>
              <w:rPr>
                <w:sz w:val="16"/>
                <w:szCs w:val="16"/>
              </w:rPr>
            </w:pPr>
            <w:r w:rsidRPr="0031591F">
              <w:rPr>
                <w:sz w:val="16"/>
                <w:szCs w:val="16"/>
              </w:rPr>
              <w:t>2.227</w:t>
            </w:r>
          </w:p>
        </w:tc>
        <w:tc>
          <w:tcPr>
            <w:tcW w:w="1027" w:type="dxa"/>
            <w:tcBorders>
              <w:top w:val="nil"/>
              <w:left w:val="nil"/>
              <w:bottom w:val="nil"/>
              <w:right w:val="nil"/>
            </w:tcBorders>
          </w:tcPr>
          <w:p w14:paraId="5F25BFCF" w14:textId="724EE6D5" w:rsidR="000F67DA" w:rsidRPr="002C4646" w:rsidRDefault="0031591F" w:rsidP="005753DE">
            <w:pPr>
              <w:jc w:val="center"/>
              <w:rPr>
                <w:sz w:val="16"/>
                <w:szCs w:val="16"/>
              </w:rPr>
            </w:pPr>
            <w:r>
              <w:rPr>
                <w:sz w:val="16"/>
                <w:szCs w:val="16"/>
              </w:rPr>
              <w:t>0.2992</w:t>
            </w:r>
          </w:p>
        </w:tc>
        <w:tc>
          <w:tcPr>
            <w:tcW w:w="1174" w:type="dxa"/>
            <w:tcBorders>
              <w:top w:val="nil"/>
              <w:left w:val="nil"/>
              <w:bottom w:val="nil"/>
              <w:right w:val="nil"/>
            </w:tcBorders>
          </w:tcPr>
          <w:p w14:paraId="128476E0" w14:textId="41F87BFE" w:rsidR="000F67DA" w:rsidRPr="004B5742" w:rsidRDefault="0031591F" w:rsidP="005753DE">
            <w:pPr>
              <w:jc w:val="center"/>
              <w:rPr>
                <w:sz w:val="16"/>
                <w:szCs w:val="16"/>
              </w:rPr>
            </w:pPr>
            <w:r>
              <w:rPr>
                <w:sz w:val="16"/>
                <w:szCs w:val="16"/>
              </w:rPr>
              <w:t>0.3303</w:t>
            </w:r>
          </w:p>
        </w:tc>
      </w:tr>
      <w:tr w:rsidR="000F67DA" w14:paraId="28C986C6" w14:textId="77777777" w:rsidTr="00A7439F">
        <w:trPr>
          <w:trHeight w:val="52"/>
        </w:trPr>
        <w:tc>
          <w:tcPr>
            <w:tcW w:w="1545" w:type="dxa"/>
            <w:tcBorders>
              <w:top w:val="nil"/>
              <w:left w:val="nil"/>
              <w:bottom w:val="double" w:sz="6" w:space="0" w:color="auto"/>
              <w:right w:val="nil"/>
            </w:tcBorders>
          </w:tcPr>
          <w:p w14:paraId="039D2B51" w14:textId="77777777" w:rsidR="000F67DA" w:rsidRDefault="000F67DA" w:rsidP="005753DE">
            <w:pPr>
              <w:jc w:val="center"/>
              <w:rPr>
                <w:sz w:val="16"/>
                <w:szCs w:val="16"/>
              </w:rPr>
            </w:pPr>
            <w:r>
              <w:rPr>
                <w:sz w:val="16"/>
                <w:szCs w:val="16"/>
              </w:rPr>
              <w:t>Full state</w:t>
            </w:r>
          </w:p>
        </w:tc>
        <w:tc>
          <w:tcPr>
            <w:tcW w:w="1174" w:type="dxa"/>
            <w:tcBorders>
              <w:top w:val="nil"/>
              <w:left w:val="nil"/>
              <w:bottom w:val="double" w:sz="6" w:space="0" w:color="auto"/>
              <w:right w:val="nil"/>
            </w:tcBorders>
          </w:tcPr>
          <w:p w14:paraId="3F937B39" w14:textId="654CAC69" w:rsidR="000F67DA" w:rsidRDefault="0031591F" w:rsidP="005753DE">
            <w:pPr>
              <w:jc w:val="center"/>
              <w:rPr>
                <w:sz w:val="16"/>
                <w:szCs w:val="16"/>
              </w:rPr>
            </w:pPr>
            <w:r w:rsidRPr="0031591F">
              <w:rPr>
                <w:sz w:val="16"/>
                <w:szCs w:val="16"/>
              </w:rPr>
              <w:t>0.9116</w:t>
            </w:r>
          </w:p>
        </w:tc>
        <w:tc>
          <w:tcPr>
            <w:tcW w:w="1027" w:type="dxa"/>
            <w:tcBorders>
              <w:top w:val="nil"/>
              <w:left w:val="nil"/>
              <w:bottom w:val="double" w:sz="6" w:space="0" w:color="auto"/>
              <w:right w:val="nil"/>
            </w:tcBorders>
          </w:tcPr>
          <w:p w14:paraId="2E88087C" w14:textId="3EC20FF3" w:rsidR="000F67DA" w:rsidRPr="002C4646" w:rsidRDefault="0031591F" w:rsidP="005753DE">
            <w:pPr>
              <w:jc w:val="center"/>
              <w:rPr>
                <w:sz w:val="16"/>
                <w:szCs w:val="16"/>
              </w:rPr>
            </w:pPr>
            <w:r>
              <w:rPr>
                <w:sz w:val="16"/>
                <w:szCs w:val="16"/>
              </w:rPr>
              <w:t>0.3088</w:t>
            </w:r>
          </w:p>
        </w:tc>
        <w:tc>
          <w:tcPr>
            <w:tcW w:w="1174" w:type="dxa"/>
            <w:tcBorders>
              <w:top w:val="nil"/>
              <w:left w:val="nil"/>
              <w:bottom w:val="double" w:sz="6" w:space="0" w:color="auto"/>
              <w:right w:val="nil"/>
            </w:tcBorders>
          </w:tcPr>
          <w:p w14:paraId="0B233C7D" w14:textId="74AFC9CF" w:rsidR="000F67DA" w:rsidRPr="004B5742" w:rsidRDefault="0031591F" w:rsidP="005753DE">
            <w:pPr>
              <w:jc w:val="center"/>
              <w:rPr>
                <w:sz w:val="16"/>
                <w:szCs w:val="16"/>
              </w:rPr>
            </w:pPr>
            <w:r>
              <w:rPr>
                <w:sz w:val="16"/>
                <w:szCs w:val="16"/>
              </w:rPr>
              <w:t>0.3503</w:t>
            </w:r>
          </w:p>
        </w:tc>
      </w:tr>
    </w:tbl>
    <w:p w14:paraId="564417E5" w14:textId="6A545CEB" w:rsidR="000F67DA" w:rsidRDefault="006F4203" w:rsidP="000F67DA">
      <w:pPr>
        <w:rPr>
          <w:sz w:val="16"/>
          <w:szCs w:val="16"/>
        </w:rPr>
      </w:pPr>
      <w:r>
        <w:rPr>
          <w:sz w:val="16"/>
          <w:szCs w:val="16"/>
        </w:rPr>
        <w:t>Units: deg = degrees, sec = seconds.</w:t>
      </w:r>
    </w:p>
    <w:p w14:paraId="6C70A11E" w14:textId="77777777" w:rsidR="000F67DA" w:rsidRDefault="000F67DA" w:rsidP="0000310F">
      <w:pPr>
        <w:pStyle w:val="Text"/>
        <w:ind w:firstLine="0"/>
      </w:pPr>
    </w:p>
    <w:p w14:paraId="42D8CB99" w14:textId="77252C52" w:rsidR="00E9419C" w:rsidRDefault="00E9419C" w:rsidP="00E9419C">
      <w:pPr>
        <w:pStyle w:val="Text"/>
        <w:ind w:firstLine="0"/>
      </w:pPr>
    </w:p>
    <w:p w14:paraId="2507B57C" w14:textId="21C94E97" w:rsidR="00E97402" w:rsidRDefault="00AE4B4B">
      <w:pPr>
        <w:pStyle w:val="Heading1"/>
      </w:pPr>
      <w:r>
        <w:lastRenderedPageBreak/>
        <w:t>Discussion</w:t>
      </w:r>
    </w:p>
    <w:p w14:paraId="21ACD6E3" w14:textId="53CCAA4B" w:rsidR="00A7011C" w:rsidRDefault="00A7011C">
      <w:pPr>
        <w:pStyle w:val="Text"/>
      </w:pPr>
      <w:r w:rsidRPr="007D24DB">
        <w:t xml:space="preserve">The goal of this lab was to </w:t>
      </w:r>
      <w:r w:rsidR="007D24DB" w:rsidRPr="007D24DB">
        <w:t>implement and evaluate the effectiveness of bang-bang, P, PID, and full state feedback controllers.</w:t>
      </w:r>
    </w:p>
    <w:p w14:paraId="4519E860" w14:textId="78C41DD7" w:rsidR="00B21BE8" w:rsidRDefault="002E39EC" w:rsidP="002E39EC">
      <w:pPr>
        <w:pStyle w:val="Text"/>
      </w:pPr>
      <w:r>
        <w:t xml:space="preserve">Comparing the bang-bang and P-controller, the bang-bang controller showed the best mean error at 50% effort while the P-controller showed improving error with increasing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values</w:t>
      </w:r>
      <w:r w:rsidR="00A22A74">
        <w:t>.</w:t>
      </w:r>
      <w:r>
        <w:t xml:space="preserve">  </w:t>
      </w:r>
      <w:r w:rsidR="00B21BE8">
        <w:t>T</w:t>
      </w:r>
      <w:r w:rsidR="00B21BE8" w:rsidRPr="001C7590">
        <w:t>he bang-bang controllers showed high error at low control efforts due to the long</w:t>
      </w:r>
      <w:r w:rsidR="00B21BE8">
        <w:rPr>
          <w:color w:val="4472C4" w:themeColor="accent5"/>
        </w:rPr>
        <w:t xml:space="preserve"> </w:t>
      </w:r>
      <w:r w:rsidR="00B21BE8" w:rsidRPr="001C7590">
        <w:t>response time</w:t>
      </w:r>
      <w:r w:rsidR="00A22A74">
        <w:t xml:space="preserve">, it also showed high mean error </w:t>
      </w:r>
      <w:r w:rsidR="00B21BE8" w:rsidRPr="001C7590">
        <w:t>at high control efforts due to large oscillations when the system should have been at a steady state. The bang-bang controller effort</w:t>
      </w:r>
      <w:r w:rsidR="00B21BE8">
        <w:t xml:space="preserve">, shown in Table II, </w:t>
      </w:r>
      <w:r w:rsidR="00B21BE8" w:rsidRPr="001C7590">
        <w:t>was equivalent to the input effort as the system was always active at that effort level</w:t>
      </w:r>
      <w:r w:rsidR="00A22A74">
        <w:t>, the P-controller, while also showing increased mean command output, had significantly lower effort across all gain values.</w:t>
      </w:r>
    </w:p>
    <w:p w14:paraId="6EEF08CE" w14:textId="61462AC9" w:rsidR="003A6492" w:rsidRPr="002E39EC" w:rsidRDefault="003A6492" w:rsidP="002E39EC">
      <w:pPr>
        <w:pStyle w:val="Text"/>
      </w:pPr>
      <w:r>
        <w:t>With increasing effort level, the bang-bang controller showed greater overshoot, however, rise time was also greatly improved.</w:t>
      </w:r>
    </w:p>
    <w:p w14:paraId="3797A70E" w14:textId="05071B4A" w:rsidR="00B21BE8" w:rsidRDefault="00B21BE8" w:rsidP="00B21BE8">
      <w:pPr>
        <w:pStyle w:val="Text"/>
      </w:pPr>
      <w:r>
        <w:t xml:space="preserve">The P-controllers showed improved error metrics </w:t>
      </w:r>
      <w:r w:rsidR="003A6492">
        <w:t xml:space="preserve">and response time </w:t>
      </w:r>
      <w:r>
        <w:t xml:space="preserve">at higher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at the cost of increase command values.</w:t>
      </w:r>
      <w:r w:rsidR="003A6492">
        <w:t xml:space="preserve"> The system did not become unstable at any gain values.</w:t>
      </w:r>
    </w:p>
    <w:p w14:paraId="6C3C4CE5" w14:textId="4D0CADEB" w:rsidR="00D20048" w:rsidRDefault="00B21BE8" w:rsidP="00D20048">
      <w:pPr>
        <w:pStyle w:val="Text"/>
        <w:ind w:firstLine="0"/>
      </w:pPr>
      <w:r>
        <w:tab/>
        <w:t xml:space="preserve">The PID and full state feedback </w:t>
      </w:r>
      <w:r w:rsidR="00D20048">
        <w:t>controllers</w:t>
      </w:r>
      <w:r>
        <w:t xml:space="preserve"> closely matched low error metrics at relatively high command performance compared to the P-controllers.</w:t>
      </w:r>
      <w:r w:rsidR="003A6492">
        <w:t xml:space="preserve"> The PID controller had about 1.3 degrees more overshoot, but slightly better rise and settling times than the full state feedback controller. </w:t>
      </w:r>
      <w:r w:rsidR="003A6492">
        <w:t>The full state controller did however exhibit 20% better command performance than the PID controller.</w:t>
      </w:r>
      <w:r w:rsidR="003A6492">
        <w:t xml:space="preserve"> This indicates that the full state controller can achieve similar, or better performance metrics as a well-tuned PID controller, while requiring less energy to achieve it. The square wave response of the full state feedback controller shown in Figure 1 demonstrates the rapid response of the system with minimal overshoot.</w:t>
      </w:r>
    </w:p>
    <w:p w14:paraId="76B2774C" w14:textId="7BB51039" w:rsidR="00B21BE8" w:rsidRDefault="00D20048" w:rsidP="00D20048">
      <w:pPr>
        <w:pStyle w:val="Text"/>
        <w:ind w:firstLine="0"/>
      </w:pPr>
      <w:r>
        <w:rPr>
          <w:noProof/>
        </w:rPr>
        <w:drawing>
          <wp:inline distT="0" distB="0" distL="0" distR="0" wp14:anchorId="49BB23B6" wp14:editId="54CF9CE4">
            <wp:extent cx="3200400" cy="2498090"/>
            <wp:effectExtent l="0" t="0" r="0" b="0"/>
            <wp:docPr id="68068738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87386" name="Picture 1" descr="A graph of a line&#10;&#10;Description automatically generated"/>
                    <pic:cNvPicPr/>
                  </pic:nvPicPr>
                  <pic:blipFill>
                    <a:blip r:embed="rId12"/>
                    <a:stretch>
                      <a:fillRect/>
                    </a:stretch>
                  </pic:blipFill>
                  <pic:spPr>
                    <a:xfrm>
                      <a:off x="0" y="0"/>
                      <a:ext cx="3200400" cy="2498090"/>
                    </a:xfrm>
                    <a:prstGeom prst="rect">
                      <a:avLst/>
                    </a:prstGeom>
                  </pic:spPr>
                </pic:pic>
              </a:graphicData>
            </a:graphic>
          </wp:inline>
        </w:drawing>
      </w:r>
    </w:p>
    <w:p w14:paraId="20E75EC3" w14:textId="77777777" w:rsidR="00D20048" w:rsidRDefault="00D20048" w:rsidP="00D20048">
      <w:pPr>
        <w:pStyle w:val="Text"/>
        <w:ind w:firstLine="0"/>
        <w:rPr>
          <w:sz w:val="16"/>
          <w:szCs w:val="16"/>
        </w:rPr>
      </w:pPr>
      <w:r w:rsidRPr="00E9419C">
        <w:rPr>
          <w:sz w:val="16"/>
          <w:szCs w:val="16"/>
        </w:rPr>
        <w:t xml:space="preserve">Fig. 1.  </w:t>
      </w:r>
      <w:r>
        <w:rPr>
          <w:sz w:val="16"/>
          <w:szCs w:val="16"/>
        </w:rPr>
        <w:t>Response of the full state feedback controller to a square wave input of 0.25Hz and an amplitude of 113 degrees. The system shows a rapid response with minimal overshoot.</w:t>
      </w:r>
    </w:p>
    <w:p w14:paraId="1A48ECE5" w14:textId="77777777" w:rsidR="00845B49" w:rsidRDefault="00845B49" w:rsidP="00D20048">
      <w:pPr>
        <w:pStyle w:val="Text"/>
        <w:ind w:firstLine="0"/>
        <w:rPr>
          <w:sz w:val="16"/>
          <w:szCs w:val="16"/>
        </w:rPr>
      </w:pPr>
    </w:p>
    <w:p w14:paraId="2507B57F" w14:textId="77777777" w:rsidR="00E97402" w:rsidRDefault="00AE4B4B">
      <w:pPr>
        <w:pStyle w:val="Heading1"/>
      </w:pPr>
      <w:r>
        <w:t>Conclusion</w:t>
      </w:r>
    </w:p>
    <w:p w14:paraId="2B878ABC" w14:textId="77777777" w:rsidR="00C92594" w:rsidRDefault="00C92594" w:rsidP="002E39EC">
      <w:pPr>
        <w:pStyle w:val="Text"/>
        <w:rPr>
          <w:color w:val="4472C4" w:themeColor="accent5"/>
        </w:rPr>
      </w:pPr>
    </w:p>
    <w:p w14:paraId="2507B5A1" w14:textId="358F39C0" w:rsidR="00BF3DEA" w:rsidRPr="00C92594" w:rsidRDefault="00C92594" w:rsidP="002E39EC">
      <w:pPr>
        <w:pStyle w:val="Text"/>
      </w:pPr>
      <w:r w:rsidRPr="00C92594">
        <w:t>The results show that full state feedback and PID controllers generally yield the best results for controlling the class motor platen system for desired platen angle. For future test, it would be beneficial to include a deadband for the bang-bang controller to better assess its settling time.</w:t>
      </w:r>
    </w:p>
    <w:p w14:paraId="2507B5A2" w14:textId="77777777" w:rsidR="00E97402" w:rsidRDefault="00E97402">
      <w:pPr>
        <w:pStyle w:val="ReferenceHead"/>
      </w:pPr>
      <w:r>
        <w:t>References</w:t>
      </w:r>
    </w:p>
    <w:p w14:paraId="1C2C26E2" w14:textId="23D22605" w:rsidR="00C92594" w:rsidRPr="00C92594" w:rsidRDefault="00C92594" w:rsidP="00C92594">
      <w:pPr>
        <w:numPr>
          <w:ilvl w:val="0"/>
          <w:numId w:val="19"/>
        </w:numPr>
        <w:rPr>
          <w:sz w:val="16"/>
          <w:szCs w:val="16"/>
        </w:rPr>
      </w:pPr>
      <w:r w:rsidRPr="00A33199">
        <w:rPr>
          <w:sz w:val="16"/>
          <w:szCs w:val="16"/>
        </w:rPr>
        <w:t>Out of the Box ER. (2024, Jan 12). Pendulum v2</w:t>
      </w:r>
      <w:r>
        <w:rPr>
          <w:sz w:val="16"/>
          <w:szCs w:val="16"/>
        </w:rPr>
        <w:t>.1</w:t>
      </w:r>
      <w:r w:rsidRPr="00A33199">
        <w:rPr>
          <w:sz w:val="16"/>
          <w:szCs w:val="16"/>
        </w:rPr>
        <w:t xml:space="preserve"> Assembly. [Online].</w:t>
      </w:r>
    </w:p>
    <w:p w14:paraId="178DD7CF" w14:textId="5BE28599" w:rsidR="00C92594" w:rsidRPr="00C92594" w:rsidRDefault="00C92594" w:rsidP="00C92594">
      <w:pPr>
        <w:numPr>
          <w:ilvl w:val="0"/>
          <w:numId w:val="19"/>
        </w:numPr>
        <w:rPr>
          <w:sz w:val="16"/>
          <w:szCs w:val="16"/>
        </w:rPr>
      </w:pPr>
      <w:r>
        <w:rPr>
          <w:sz w:val="16"/>
          <w:szCs w:val="16"/>
        </w:rPr>
        <w:t>EML 4314C Class Notes Spring 2024.</w:t>
      </w:r>
    </w:p>
    <w:sectPr w:rsidR="00C92594" w:rsidRPr="00C92594" w:rsidSect="00586EA6">
      <w:type w:val="continuous"/>
      <w:pgSz w:w="12240" w:h="15840" w:code="1"/>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5D83" w14:textId="77777777" w:rsidR="00586EA6" w:rsidRDefault="00586EA6">
      <w:r>
        <w:separator/>
      </w:r>
    </w:p>
  </w:endnote>
  <w:endnote w:type="continuationSeparator" w:id="0">
    <w:p w14:paraId="5C7A59B0" w14:textId="77777777" w:rsidR="00586EA6" w:rsidRDefault="0058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2" w14:textId="77777777" w:rsidR="00EF1460" w:rsidRDefault="00EF1460" w:rsidP="004671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7B5B3" w14:textId="77777777" w:rsidR="00EF1460" w:rsidRDefault="00EF1460" w:rsidP="00467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4" w14:textId="77777777" w:rsidR="00EF1460" w:rsidRDefault="00EF1460" w:rsidP="004671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093B" w14:textId="77777777" w:rsidR="00586EA6" w:rsidRDefault="00586EA6"/>
  </w:footnote>
  <w:footnote w:type="continuationSeparator" w:id="0">
    <w:p w14:paraId="4B8EBFB9" w14:textId="77777777" w:rsidR="00586EA6" w:rsidRDefault="00586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AF" w14:textId="77777777" w:rsidR="00EF1460" w:rsidRDefault="00EF1460">
    <w:pPr>
      <w:framePr w:wrap="auto" w:vAnchor="text" w:hAnchor="margin" w:xAlign="right" w:y="1"/>
    </w:pPr>
    <w:r>
      <w:rPr>
        <w:rStyle w:val="PageNumber"/>
      </w:rPr>
      <w:fldChar w:fldCharType="begin"/>
    </w:r>
    <w:r>
      <w:rPr>
        <w:rStyle w:val="PageNumber"/>
      </w:rPr>
      <w:instrText xml:space="preserve"> PAGE </w:instrText>
    </w:r>
    <w:r>
      <w:rPr>
        <w:rStyle w:val="PageNumber"/>
      </w:rPr>
      <w:fldChar w:fldCharType="separate"/>
    </w:r>
    <w:r w:rsidR="00695DE7">
      <w:rPr>
        <w:rStyle w:val="PageNumber"/>
        <w:noProof/>
      </w:rPr>
      <w:t>4</w:t>
    </w:r>
    <w:r>
      <w:rPr>
        <w:rStyle w:val="PageNumber"/>
      </w:rPr>
      <w:fldChar w:fldCharType="end"/>
    </w:r>
  </w:p>
  <w:p w14:paraId="5B8A01F8" w14:textId="587A5FBC" w:rsidR="009C6C46" w:rsidRDefault="009C6C46">
    <w:pPr>
      <w:ind w:right="360"/>
    </w:pPr>
    <w:r>
      <w:t>Lab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5" w14:textId="77777777" w:rsidR="00F72969" w:rsidRDefault="00F72969" w:rsidP="00A925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5FA97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95950857">
    <w:abstractNumId w:val="1"/>
  </w:num>
  <w:num w:numId="2" w16cid:durableId="2041469798">
    <w:abstractNumId w:val="5"/>
  </w:num>
  <w:num w:numId="3" w16cid:durableId="640620721">
    <w:abstractNumId w:val="5"/>
    <w:lvlOverride w:ilvl="0">
      <w:lvl w:ilvl="0">
        <w:start w:val="1"/>
        <w:numFmt w:val="decimal"/>
        <w:lvlText w:val="%1."/>
        <w:legacy w:legacy="1" w:legacySpace="0" w:legacyIndent="360"/>
        <w:lvlJc w:val="left"/>
        <w:pPr>
          <w:ind w:left="360" w:hanging="360"/>
        </w:pPr>
      </w:lvl>
    </w:lvlOverride>
  </w:num>
  <w:num w:numId="4" w16cid:durableId="463012849">
    <w:abstractNumId w:val="5"/>
    <w:lvlOverride w:ilvl="0">
      <w:lvl w:ilvl="0">
        <w:start w:val="1"/>
        <w:numFmt w:val="decimal"/>
        <w:lvlText w:val="%1."/>
        <w:legacy w:legacy="1" w:legacySpace="0" w:legacyIndent="360"/>
        <w:lvlJc w:val="left"/>
        <w:pPr>
          <w:ind w:left="360" w:hanging="360"/>
        </w:pPr>
      </w:lvl>
    </w:lvlOverride>
  </w:num>
  <w:num w:numId="5" w16cid:durableId="1198935809">
    <w:abstractNumId w:val="5"/>
    <w:lvlOverride w:ilvl="0">
      <w:lvl w:ilvl="0">
        <w:start w:val="1"/>
        <w:numFmt w:val="decimal"/>
        <w:lvlText w:val="%1."/>
        <w:legacy w:legacy="1" w:legacySpace="0" w:legacyIndent="360"/>
        <w:lvlJc w:val="left"/>
        <w:pPr>
          <w:ind w:left="360" w:hanging="360"/>
        </w:pPr>
      </w:lvl>
    </w:lvlOverride>
  </w:num>
  <w:num w:numId="6" w16cid:durableId="606501274">
    <w:abstractNumId w:val="8"/>
  </w:num>
  <w:num w:numId="7" w16cid:durableId="1639147222">
    <w:abstractNumId w:val="8"/>
    <w:lvlOverride w:ilvl="0">
      <w:lvl w:ilvl="0">
        <w:start w:val="1"/>
        <w:numFmt w:val="decimal"/>
        <w:lvlText w:val="%1."/>
        <w:legacy w:legacy="1" w:legacySpace="0" w:legacyIndent="360"/>
        <w:lvlJc w:val="left"/>
        <w:pPr>
          <w:ind w:left="360" w:hanging="360"/>
        </w:pPr>
      </w:lvl>
    </w:lvlOverride>
  </w:num>
  <w:num w:numId="8" w16cid:durableId="983506878">
    <w:abstractNumId w:val="8"/>
    <w:lvlOverride w:ilvl="0">
      <w:lvl w:ilvl="0">
        <w:start w:val="1"/>
        <w:numFmt w:val="decimal"/>
        <w:lvlText w:val="%1."/>
        <w:legacy w:legacy="1" w:legacySpace="0" w:legacyIndent="360"/>
        <w:lvlJc w:val="left"/>
        <w:pPr>
          <w:ind w:left="360" w:hanging="360"/>
        </w:pPr>
      </w:lvl>
    </w:lvlOverride>
  </w:num>
  <w:num w:numId="9" w16cid:durableId="1633556872">
    <w:abstractNumId w:val="8"/>
    <w:lvlOverride w:ilvl="0">
      <w:lvl w:ilvl="0">
        <w:start w:val="1"/>
        <w:numFmt w:val="decimal"/>
        <w:lvlText w:val="%1."/>
        <w:legacy w:legacy="1" w:legacySpace="0" w:legacyIndent="360"/>
        <w:lvlJc w:val="left"/>
        <w:pPr>
          <w:ind w:left="360" w:hanging="360"/>
        </w:pPr>
      </w:lvl>
    </w:lvlOverride>
  </w:num>
  <w:num w:numId="10" w16cid:durableId="1594624245">
    <w:abstractNumId w:val="8"/>
    <w:lvlOverride w:ilvl="0">
      <w:lvl w:ilvl="0">
        <w:start w:val="1"/>
        <w:numFmt w:val="decimal"/>
        <w:lvlText w:val="%1."/>
        <w:legacy w:legacy="1" w:legacySpace="0" w:legacyIndent="360"/>
        <w:lvlJc w:val="left"/>
        <w:pPr>
          <w:ind w:left="360" w:hanging="360"/>
        </w:pPr>
      </w:lvl>
    </w:lvlOverride>
  </w:num>
  <w:num w:numId="11" w16cid:durableId="1273364497">
    <w:abstractNumId w:val="8"/>
    <w:lvlOverride w:ilvl="0">
      <w:lvl w:ilvl="0">
        <w:start w:val="1"/>
        <w:numFmt w:val="decimal"/>
        <w:lvlText w:val="%1."/>
        <w:legacy w:legacy="1" w:legacySpace="0" w:legacyIndent="360"/>
        <w:lvlJc w:val="left"/>
        <w:pPr>
          <w:ind w:left="360" w:hanging="360"/>
        </w:pPr>
      </w:lvl>
    </w:lvlOverride>
  </w:num>
  <w:num w:numId="12" w16cid:durableId="338435478">
    <w:abstractNumId w:val="6"/>
  </w:num>
  <w:num w:numId="13" w16cid:durableId="1393120964">
    <w:abstractNumId w:val="2"/>
  </w:num>
  <w:num w:numId="14" w16cid:durableId="1684279325">
    <w:abstractNumId w:val="10"/>
  </w:num>
  <w:num w:numId="15" w16cid:durableId="42757926">
    <w:abstractNumId w:val="9"/>
  </w:num>
  <w:num w:numId="16" w16cid:durableId="1531915280">
    <w:abstractNumId w:val="12"/>
  </w:num>
  <w:num w:numId="17" w16cid:durableId="1451127378">
    <w:abstractNumId w:val="4"/>
  </w:num>
  <w:num w:numId="18" w16cid:durableId="558126228">
    <w:abstractNumId w:val="3"/>
  </w:num>
  <w:num w:numId="19" w16cid:durableId="1975140151">
    <w:abstractNumId w:val="11"/>
  </w:num>
  <w:num w:numId="20" w16cid:durableId="575093386">
    <w:abstractNumId w:val="7"/>
  </w:num>
  <w:num w:numId="21" w16cid:durableId="1087657612">
    <w:abstractNumId w:val="0"/>
  </w:num>
  <w:num w:numId="22" w16cid:durableId="769474199">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310F"/>
    <w:rsid w:val="0002411A"/>
    <w:rsid w:val="000265BF"/>
    <w:rsid w:val="00042CB5"/>
    <w:rsid w:val="000544B5"/>
    <w:rsid w:val="00054DE9"/>
    <w:rsid w:val="0006317D"/>
    <w:rsid w:val="00073456"/>
    <w:rsid w:val="00075CC7"/>
    <w:rsid w:val="00085BD6"/>
    <w:rsid w:val="00094EEE"/>
    <w:rsid w:val="000B2C11"/>
    <w:rsid w:val="000D4C45"/>
    <w:rsid w:val="000F2260"/>
    <w:rsid w:val="000F67DA"/>
    <w:rsid w:val="0013188F"/>
    <w:rsid w:val="001331D5"/>
    <w:rsid w:val="00135476"/>
    <w:rsid w:val="00144684"/>
    <w:rsid w:val="00144E72"/>
    <w:rsid w:val="00150EFA"/>
    <w:rsid w:val="001513AF"/>
    <w:rsid w:val="00153951"/>
    <w:rsid w:val="00171A8C"/>
    <w:rsid w:val="001733EE"/>
    <w:rsid w:val="00177634"/>
    <w:rsid w:val="0019104C"/>
    <w:rsid w:val="001A2E87"/>
    <w:rsid w:val="001A52E5"/>
    <w:rsid w:val="001B7BB7"/>
    <w:rsid w:val="001C7590"/>
    <w:rsid w:val="001D03C7"/>
    <w:rsid w:val="001E1C59"/>
    <w:rsid w:val="002111A3"/>
    <w:rsid w:val="002155DB"/>
    <w:rsid w:val="00216502"/>
    <w:rsid w:val="002259E2"/>
    <w:rsid w:val="002356F4"/>
    <w:rsid w:val="002434A1"/>
    <w:rsid w:val="00253287"/>
    <w:rsid w:val="002557B9"/>
    <w:rsid w:val="002744CC"/>
    <w:rsid w:val="00284C63"/>
    <w:rsid w:val="00297F17"/>
    <w:rsid w:val="002B04E9"/>
    <w:rsid w:val="002C649F"/>
    <w:rsid w:val="002E39EC"/>
    <w:rsid w:val="003029F9"/>
    <w:rsid w:val="00303196"/>
    <w:rsid w:val="00311385"/>
    <w:rsid w:val="00312430"/>
    <w:rsid w:val="0031591F"/>
    <w:rsid w:val="00317EC0"/>
    <w:rsid w:val="00347ECA"/>
    <w:rsid w:val="00360269"/>
    <w:rsid w:val="003948AB"/>
    <w:rsid w:val="00396300"/>
    <w:rsid w:val="003A6492"/>
    <w:rsid w:val="003E152E"/>
    <w:rsid w:val="003F1EC0"/>
    <w:rsid w:val="004115F6"/>
    <w:rsid w:val="00422E4F"/>
    <w:rsid w:val="0043144F"/>
    <w:rsid w:val="00431BFA"/>
    <w:rsid w:val="0043798E"/>
    <w:rsid w:val="004631BC"/>
    <w:rsid w:val="004655B1"/>
    <w:rsid w:val="00467178"/>
    <w:rsid w:val="00474358"/>
    <w:rsid w:val="00474EF8"/>
    <w:rsid w:val="004765E9"/>
    <w:rsid w:val="00480EC5"/>
    <w:rsid w:val="0049070C"/>
    <w:rsid w:val="0049109C"/>
    <w:rsid w:val="004A4566"/>
    <w:rsid w:val="004B0D93"/>
    <w:rsid w:val="004B6B61"/>
    <w:rsid w:val="004C1E16"/>
    <w:rsid w:val="004E0E39"/>
    <w:rsid w:val="0055479E"/>
    <w:rsid w:val="005607F0"/>
    <w:rsid w:val="00561D14"/>
    <w:rsid w:val="00563C89"/>
    <w:rsid w:val="00586EA6"/>
    <w:rsid w:val="00592E2F"/>
    <w:rsid w:val="005A09B9"/>
    <w:rsid w:val="005A2A15"/>
    <w:rsid w:val="005A308B"/>
    <w:rsid w:val="005A6F55"/>
    <w:rsid w:val="005A78A1"/>
    <w:rsid w:val="005B4D2E"/>
    <w:rsid w:val="005D004B"/>
    <w:rsid w:val="005E46B0"/>
    <w:rsid w:val="005F2A7E"/>
    <w:rsid w:val="005F6F36"/>
    <w:rsid w:val="00610D9F"/>
    <w:rsid w:val="00625E96"/>
    <w:rsid w:val="00647D59"/>
    <w:rsid w:val="00687F45"/>
    <w:rsid w:val="00695DE7"/>
    <w:rsid w:val="006B3658"/>
    <w:rsid w:val="006C5FE6"/>
    <w:rsid w:val="006D5A22"/>
    <w:rsid w:val="006E25BE"/>
    <w:rsid w:val="006E5E70"/>
    <w:rsid w:val="006F4203"/>
    <w:rsid w:val="00704582"/>
    <w:rsid w:val="00736DEB"/>
    <w:rsid w:val="00767914"/>
    <w:rsid w:val="00783568"/>
    <w:rsid w:val="007932E9"/>
    <w:rsid w:val="00794767"/>
    <w:rsid w:val="007A2951"/>
    <w:rsid w:val="007C4336"/>
    <w:rsid w:val="007D24DB"/>
    <w:rsid w:val="007F6E88"/>
    <w:rsid w:val="0080601B"/>
    <w:rsid w:val="008167E0"/>
    <w:rsid w:val="008310B7"/>
    <w:rsid w:val="00845B49"/>
    <w:rsid w:val="008504D7"/>
    <w:rsid w:val="00863B8A"/>
    <w:rsid w:val="00867383"/>
    <w:rsid w:val="00877734"/>
    <w:rsid w:val="0087792E"/>
    <w:rsid w:val="00881ED0"/>
    <w:rsid w:val="008D7687"/>
    <w:rsid w:val="008E1D9F"/>
    <w:rsid w:val="008E6A9C"/>
    <w:rsid w:val="0091035B"/>
    <w:rsid w:val="009A0BF2"/>
    <w:rsid w:val="009C6C46"/>
    <w:rsid w:val="009D104A"/>
    <w:rsid w:val="00A048CB"/>
    <w:rsid w:val="00A06C0C"/>
    <w:rsid w:val="00A22A74"/>
    <w:rsid w:val="00A7011C"/>
    <w:rsid w:val="00A7439F"/>
    <w:rsid w:val="00A76540"/>
    <w:rsid w:val="00A80DBF"/>
    <w:rsid w:val="00A87732"/>
    <w:rsid w:val="00A91E2D"/>
    <w:rsid w:val="00A9213C"/>
    <w:rsid w:val="00A9254E"/>
    <w:rsid w:val="00A95579"/>
    <w:rsid w:val="00AA3A5F"/>
    <w:rsid w:val="00AB4DE4"/>
    <w:rsid w:val="00AE1F4B"/>
    <w:rsid w:val="00AE4B4B"/>
    <w:rsid w:val="00AF0256"/>
    <w:rsid w:val="00B050C2"/>
    <w:rsid w:val="00B125A5"/>
    <w:rsid w:val="00B1289A"/>
    <w:rsid w:val="00B21BE8"/>
    <w:rsid w:val="00B27E2D"/>
    <w:rsid w:val="00B35135"/>
    <w:rsid w:val="00B523B8"/>
    <w:rsid w:val="00B52638"/>
    <w:rsid w:val="00B61273"/>
    <w:rsid w:val="00B6618D"/>
    <w:rsid w:val="00B7664C"/>
    <w:rsid w:val="00B938FB"/>
    <w:rsid w:val="00B96344"/>
    <w:rsid w:val="00BB1ED6"/>
    <w:rsid w:val="00BB7416"/>
    <w:rsid w:val="00BC3383"/>
    <w:rsid w:val="00BD604A"/>
    <w:rsid w:val="00BE286A"/>
    <w:rsid w:val="00BF3DEA"/>
    <w:rsid w:val="00C21BA1"/>
    <w:rsid w:val="00C31272"/>
    <w:rsid w:val="00C340F0"/>
    <w:rsid w:val="00C441A2"/>
    <w:rsid w:val="00C5144A"/>
    <w:rsid w:val="00C56290"/>
    <w:rsid w:val="00C60455"/>
    <w:rsid w:val="00C71AFB"/>
    <w:rsid w:val="00C72604"/>
    <w:rsid w:val="00C75813"/>
    <w:rsid w:val="00C92175"/>
    <w:rsid w:val="00C92594"/>
    <w:rsid w:val="00C93C26"/>
    <w:rsid w:val="00CB4B8D"/>
    <w:rsid w:val="00CD742B"/>
    <w:rsid w:val="00D10621"/>
    <w:rsid w:val="00D20048"/>
    <w:rsid w:val="00D56935"/>
    <w:rsid w:val="00D71F54"/>
    <w:rsid w:val="00D7454D"/>
    <w:rsid w:val="00D758C6"/>
    <w:rsid w:val="00DC12F9"/>
    <w:rsid w:val="00DC6973"/>
    <w:rsid w:val="00DD5B16"/>
    <w:rsid w:val="00DF2AC0"/>
    <w:rsid w:val="00DF2DDE"/>
    <w:rsid w:val="00DF74F6"/>
    <w:rsid w:val="00E030FB"/>
    <w:rsid w:val="00E101DE"/>
    <w:rsid w:val="00E22711"/>
    <w:rsid w:val="00E246EE"/>
    <w:rsid w:val="00E44DBD"/>
    <w:rsid w:val="00E50DF6"/>
    <w:rsid w:val="00E51A2E"/>
    <w:rsid w:val="00E84188"/>
    <w:rsid w:val="00E879E4"/>
    <w:rsid w:val="00E9419C"/>
    <w:rsid w:val="00E97402"/>
    <w:rsid w:val="00EE78CC"/>
    <w:rsid w:val="00EF1460"/>
    <w:rsid w:val="00F03466"/>
    <w:rsid w:val="00F243FB"/>
    <w:rsid w:val="00F2469D"/>
    <w:rsid w:val="00F32A53"/>
    <w:rsid w:val="00F41B64"/>
    <w:rsid w:val="00F616CB"/>
    <w:rsid w:val="00F65266"/>
    <w:rsid w:val="00F72969"/>
    <w:rsid w:val="00F80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7B505"/>
  <w15:docId w15:val="{56623299-FDD1-41AC-9AE5-144AC019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2Char">
    <w:name w:val="Heading 2 Char"/>
    <w:link w:val="Heading2"/>
    <w:rsid w:val="0000310F"/>
    <w:rPr>
      <w:i/>
      <w:iCs/>
      <w:lang w:eastAsia="en-US"/>
    </w:rPr>
  </w:style>
  <w:style w:type="character" w:customStyle="1" w:styleId="FootnoteTextChar">
    <w:name w:val="Footnote Text Char"/>
    <w:link w:val="FootnoteText"/>
    <w:semiHidden/>
    <w:rsid w:val="00E101DE"/>
    <w:rPr>
      <w:sz w:val="16"/>
      <w:szCs w:val="16"/>
      <w:lang w:eastAsia="en-US"/>
    </w:rPr>
  </w:style>
  <w:style w:type="paragraph" w:styleId="BalloonText">
    <w:name w:val="Balloon Text"/>
    <w:basedOn w:val="Normal"/>
    <w:link w:val="BalloonTextChar"/>
    <w:rsid w:val="00561D14"/>
    <w:rPr>
      <w:rFonts w:ascii="Segoe UI" w:hAnsi="Segoe UI" w:cs="Segoe UI"/>
      <w:sz w:val="18"/>
      <w:szCs w:val="18"/>
    </w:rPr>
  </w:style>
  <w:style w:type="character" w:customStyle="1" w:styleId="BalloonTextChar">
    <w:name w:val="Balloon Text Char"/>
    <w:basedOn w:val="DefaultParagraphFont"/>
    <w:link w:val="BalloonText"/>
    <w:rsid w:val="00561D14"/>
    <w:rPr>
      <w:rFonts w:ascii="Segoe UI" w:hAnsi="Segoe UI" w:cs="Segoe UI"/>
      <w:sz w:val="18"/>
      <w:szCs w:val="18"/>
    </w:rPr>
  </w:style>
  <w:style w:type="character" w:styleId="PlaceholderText">
    <w:name w:val="Placeholder Text"/>
    <w:basedOn w:val="DefaultParagraphFont"/>
    <w:uiPriority w:val="99"/>
    <w:semiHidden/>
    <w:rsid w:val="00E44DBD"/>
    <w:rPr>
      <w:color w:val="808080"/>
    </w:rPr>
  </w:style>
  <w:style w:type="table" w:styleId="TableGrid">
    <w:name w:val="Table Grid"/>
    <w:basedOn w:val="TableNormal"/>
    <w:rsid w:val="00E44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467178"/>
  </w:style>
  <w:style w:type="character" w:customStyle="1" w:styleId="HeaderChar">
    <w:name w:val="Header Char"/>
    <w:basedOn w:val="DefaultParagraphFont"/>
    <w:link w:val="Header"/>
    <w:uiPriority w:val="99"/>
    <w:rsid w:val="00F7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1627">
      <w:bodyDiv w:val="1"/>
      <w:marLeft w:val="0"/>
      <w:marRight w:val="0"/>
      <w:marTop w:val="0"/>
      <w:marBottom w:val="0"/>
      <w:divBdr>
        <w:top w:val="none" w:sz="0" w:space="0" w:color="auto"/>
        <w:left w:val="none" w:sz="0" w:space="0" w:color="auto"/>
        <w:bottom w:val="none" w:sz="0" w:space="0" w:color="auto"/>
        <w:right w:val="none" w:sz="0" w:space="0" w:color="auto"/>
      </w:divBdr>
      <w:divsChild>
        <w:div w:id="1486168733">
          <w:marLeft w:val="0"/>
          <w:marRight w:val="0"/>
          <w:marTop w:val="0"/>
          <w:marBottom w:val="0"/>
          <w:divBdr>
            <w:top w:val="none" w:sz="0" w:space="0" w:color="auto"/>
            <w:left w:val="none" w:sz="0" w:space="0" w:color="auto"/>
            <w:bottom w:val="none" w:sz="0" w:space="0" w:color="auto"/>
            <w:right w:val="none" w:sz="0" w:space="0" w:color="auto"/>
          </w:divBdr>
          <w:divsChild>
            <w:div w:id="765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8933">
      <w:bodyDiv w:val="1"/>
      <w:marLeft w:val="0"/>
      <w:marRight w:val="0"/>
      <w:marTop w:val="0"/>
      <w:marBottom w:val="0"/>
      <w:divBdr>
        <w:top w:val="none" w:sz="0" w:space="0" w:color="auto"/>
        <w:left w:val="none" w:sz="0" w:space="0" w:color="auto"/>
        <w:bottom w:val="none" w:sz="0" w:space="0" w:color="auto"/>
        <w:right w:val="none" w:sz="0" w:space="0" w:color="auto"/>
      </w:divBdr>
      <w:divsChild>
        <w:div w:id="1797139349">
          <w:marLeft w:val="0"/>
          <w:marRight w:val="0"/>
          <w:marTop w:val="0"/>
          <w:marBottom w:val="0"/>
          <w:divBdr>
            <w:top w:val="none" w:sz="0" w:space="0" w:color="auto"/>
            <w:left w:val="none" w:sz="0" w:space="0" w:color="auto"/>
            <w:bottom w:val="none" w:sz="0" w:space="0" w:color="auto"/>
            <w:right w:val="none" w:sz="0" w:space="0" w:color="auto"/>
          </w:divBdr>
          <w:divsChild>
            <w:div w:id="8565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256">
      <w:bodyDiv w:val="1"/>
      <w:marLeft w:val="0"/>
      <w:marRight w:val="0"/>
      <w:marTop w:val="0"/>
      <w:marBottom w:val="0"/>
      <w:divBdr>
        <w:top w:val="none" w:sz="0" w:space="0" w:color="auto"/>
        <w:left w:val="none" w:sz="0" w:space="0" w:color="auto"/>
        <w:bottom w:val="none" w:sz="0" w:space="0" w:color="auto"/>
        <w:right w:val="none" w:sz="0" w:space="0" w:color="auto"/>
      </w:divBdr>
      <w:divsChild>
        <w:div w:id="718673425">
          <w:marLeft w:val="0"/>
          <w:marRight w:val="0"/>
          <w:marTop w:val="0"/>
          <w:marBottom w:val="0"/>
          <w:divBdr>
            <w:top w:val="none" w:sz="0" w:space="0" w:color="auto"/>
            <w:left w:val="none" w:sz="0" w:space="0" w:color="auto"/>
            <w:bottom w:val="none" w:sz="0" w:space="0" w:color="auto"/>
            <w:right w:val="none" w:sz="0" w:space="0" w:color="auto"/>
          </w:divBdr>
          <w:divsChild>
            <w:div w:id="1395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617">
      <w:bodyDiv w:val="1"/>
      <w:marLeft w:val="0"/>
      <w:marRight w:val="0"/>
      <w:marTop w:val="0"/>
      <w:marBottom w:val="0"/>
      <w:divBdr>
        <w:top w:val="none" w:sz="0" w:space="0" w:color="auto"/>
        <w:left w:val="none" w:sz="0" w:space="0" w:color="auto"/>
        <w:bottom w:val="none" w:sz="0" w:space="0" w:color="auto"/>
        <w:right w:val="none" w:sz="0" w:space="0" w:color="auto"/>
      </w:divBdr>
      <w:divsChild>
        <w:div w:id="966594174">
          <w:marLeft w:val="0"/>
          <w:marRight w:val="0"/>
          <w:marTop w:val="0"/>
          <w:marBottom w:val="0"/>
          <w:divBdr>
            <w:top w:val="none" w:sz="0" w:space="0" w:color="auto"/>
            <w:left w:val="none" w:sz="0" w:space="0" w:color="auto"/>
            <w:bottom w:val="none" w:sz="0" w:space="0" w:color="auto"/>
            <w:right w:val="none" w:sz="0" w:space="0" w:color="auto"/>
          </w:divBdr>
          <w:divsChild>
            <w:div w:id="4600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682">
      <w:bodyDiv w:val="1"/>
      <w:marLeft w:val="0"/>
      <w:marRight w:val="0"/>
      <w:marTop w:val="0"/>
      <w:marBottom w:val="0"/>
      <w:divBdr>
        <w:top w:val="none" w:sz="0" w:space="0" w:color="auto"/>
        <w:left w:val="none" w:sz="0" w:space="0" w:color="auto"/>
        <w:bottom w:val="none" w:sz="0" w:space="0" w:color="auto"/>
        <w:right w:val="none" w:sz="0" w:space="0" w:color="auto"/>
      </w:divBdr>
      <w:divsChild>
        <w:div w:id="2106801951">
          <w:marLeft w:val="0"/>
          <w:marRight w:val="0"/>
          <w:marTop w:val="0"/>
          <w:marBottom w:val="0"/>
          <w:divBdr>
            <w:top w:val="none" w:sz="0" w:space="0" w:color="auto"/>
            <w:left w:val="none" w:sz="0" w:space="0" w:color="auto"/>
            <w:bottom w:val="none" w:sz="0" w:space="0" w:color="auto"/>
            <w:right w:val="none" w:sz="0" w:space="0" w:color="auto"/>
          </w:divBdr>
          <w:divsChild>
            <w:div w:id="1705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271">
      <w:bodyDiv w:val="1"/>
      <w:marLeft w:val="0"/>
      <w:marRight w:val="0"/>
      <w:marTop w:val="0"/>
      <w:marBottom w:val="0"/>
      <w:divBdr>
        <w:top w:val="none" w:sz="0" w:space="0" w:color="auto"/>
        <w:left w:val="none" w:sz="0" w:space="0" w:color="auto"/>
        <w:bottom w:val="none" w:sz="0" w:space="0" w:color="auto"/>
        <w:right w:val="none" w:sz="0" w:space="0" w:color="auto"/>
      </w:divBdr>
      <w:divsChild>
        <w:div w:id="2006089254">
          <w:marLeft w:val="0"/>
          <w:marRight w:val="0"/>
          <w:marTop w:val="0"/>
          <w:marBottom w:val="0"/>
          <w:divBdr>
            <w:top w:val="none" w:sz="0" w:space="0" w:color="auto"/>
            <w:left w:val="none" w:sz="0" w:space="0" w:color="auto"/>
            <w:bottom w:val="none" w:sz="0" w:space="0" w:color="auto"/>
            <w:right w:val="none" w:sz="0" w:space="0" w:color="auto"/>
          </w:divBdr>
          <w:divsChild>
            <w:div w:id="11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64">
      <w:bodyDiv w:val="1"/>
      <w:marLeft w:val="0"/>
      <w:marRight w:val="0"/>
      <w:marTop w:val="0"/>
      <w:marBottom w:val="0"/>
      <w:divBdr>
        <w:top w:val="none" w:sz="0" w:space="0" w:color="auto"/>
        <w:left w:val="none" w:sz="0" w:space="0" w:color="auto"/>
        <w:bottom w:val="none" w:sz="0" w:space="0" w:color="auto"/>
        <w:right w:val="none" w:sz="0" w:space="0" w:color="auto"/>
      </w:divBdr>
      <w:divsChild>
        <w:div w:id="683477026">
          <w:marLeft w:val="0"/>
          <w:marRight w:val="0"/>
          <w:marTop w:val="0"/>
          <w:marBottom w:val="0"/>
          <w:divBdr>
            <w:top w:val="none" w:sz="0" w:space="0" w:color="auto"/>
            <w:left w:val="none" w:sz="0" w:space="0" w:color="auto"/>
            <w:bottom w:val="none" w:sz="0" w:space="0" w:color="auto"/>
            <w:right w:val="none" w:sz="0" w:space="0" w:color="auto"/>
          </w:divBdr>
          <w:divsChild>
            <w:div w:id="1391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020">
      <w:bodyDiv w:val="1"/>
      <w:marLeft w:val="0"/>
      <w:marRight w:val="0"/>
      <w:marTop w:val="0"/>
      <w:marBottom w:val="0"/>
      <w:divBdr>
        <w:top w:val="none" w:sz="0" w:space="0" w:color="auto"/>
        <w:left w:val="none" w:sz="0" w:space="0" w:color="auto"/>
        <w:bottom w:val="none" w:sz="0" w:space="0" w:color="auto"/>
        <w:right w:val="none" w:sz="0" w:space="0" w:color="auto"/>
      </w:divBdr>
      <w:divsChild>
        <w:div w:id="1492865294">
          <w:marLeft w:val="0"/>
          <w:marRight w:val="0"/>
          <w:marTop w:val="0"/>
          <w:marBottom w:val="0"/>
          <w:divBdr>
            <w:top w:val="none" w:sz="0" w:space="0" w:color="auto"/>
            <w:left w:val="none" w:sz="0" w:space="0" w:color="auto"/>
            <w:bottom w:val="none" w:sz="0" w:space="0" w:color="auto"/>
            <w:right w:val="none" w:sz="0" w:space="0" w:color="auto"/>
          </w:divBdr>
          <w:divsChild>
            <w:div w:id="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5110">
      <w:bodyDiv w:val="1"/>
      <w:marLeft w:val="0"/>
      <w:marRight w:val="0"/>
      <w:marTop w:val="0"/>
      <w:marBottom w:val="0"/>
      <w:divBdr>
        <w:top w:val="none" w:sz="0" w:space="0" w:color="auto"/>
        <w:left w:val="none" w:sz="0" w:space="0" w:color="auto"/>
        <w:bottom w:val="none" w:sz="0" w:space="0" w:color="auto"/>
        <w:right w:val="none" w:sz="0" w:space="0" w:color="auto"/>
      </w:divBdr>
      <w:divsChild>
        <w:div w:id="131216729">
          <w:marLeft w:val="0"/>
          <w:marRight w:val="0"/>
          <w:marTop w:val="0"/>
          <w:marBottom w:val="0"/>
          <w:divBdr>
            <w:top w:val="none" w:sz="0" w:space="0" w:color="auto"/>
            <w:left w:val="none" w:sz="0" w:space="0" w:color="auto"/>
            <w:bottom w:val="none" w:sz="0" w:space="0" w:color="auto"/>
            <w:right w:val="none" w:sz="0" w:space="0" w:color="auto"/>
          </w:divBdr>
          <w:divsChild>
            <w:div w:id="2428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42">
      <w:bodyDiv w:val="1"/>
      <w:marLeft w:val="0"/>
      <w:marRight w:val="0"/>
      <w:marTop w:val="0"/>
      <w:marBottom w:val="0"/>
      <w:divBdr>
        <w:top w:val="none" w:sz="0" w:space="0" w:color="auto"/>
        <w:left w:val="none" w:sz="0" w:space="0" w:color="auto"/>
        <w:bottom w:val="none" w:sz="0" w:space="0" w:color="auto"/>
        <w:right w:val="none" w:sz="0" w:space="0" w:color="auto"/>
      </w:divBdr>
      <w:divsChild>
        <w:div w:id="1657687046">
          <w:marLeft w:val="0"/>
          <w:marRight w:val="0"/>
          <w:marTop w:val="0"/>
          <w:marBottom w:val="0"/>
          <w:divBdr>
            <w:top w:val="none" w:sz="0" w:space="0" w:color="auto"/>
            <w:left w:val="none" w:sz="0" w:space="0" w:color="auto"/>
            <w:bottom w:val="none" w:sz="0" w:space="0" w:color="auto"/>
            <w:right w:val="none" w:sz="0" w:space="0" w:color="auto"/>
          </w:divBdr>
          <w:divsChild>
            <w:div w:id="2308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1930">
      <w:bodyDiv w:val="1"/>
      <w:marLeft w:val="0"/>
      <w:marRight w:val="0"/>
      <w:marTop w:val="0"/>
      <w:marBottom w:val="0"/>
      <w:divBdr>
        <w:top w:val="none" w:sz="0" w:space="0" w:color="auto"/>
        <w:left w:val="none" w:sz="0" w:space="0" w:color="auto"/>
        <w:bottom w:val="none" w:sz="0" w:space="0" w:color="auto"/>
        <w:right w:val="none" w:sz="0" w:space="0" w:color="auto"/>
      </w:divBdr>
      <w:divsChild>
        <w:div w:id="725646696">
          <w:marLeft w:val="0"/>
          <w:marRight w:val="0"/>
          <w:marTop w:val="0"/>
          <w:marBottom w:val="0"/>
          <w:divBdr>
            <w:top w:val="none" w:sz="0" w:space="0" w:color="auto"/>
            <w:left w:val="none" w:sz="0" w:space="0" w:color="auto"/>
            <w:bottom w:val="none" w:sz="0" w:space="0" w:color="auto"/>
            <w:right w:val="none" w:sz="0" w:space="0" w:color="auto"/>
          </w:divBdr>
          <w:divsChild>
            <w:div w:id="20664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962">
      <w:bodyDiv w:val="1"/>
      <w:marLeft w:val="0"/>
      <w:marRight w:val="0"/>
      <w:marTop w:val="0"/>
      <w:marBottom w:val="0"/>
      <w:divBdr>
        <w:top w:val="none" w:sz="0" w:space="0" w:color="auto"/>
        <w:left w:val="none" w:sz="0" w:space="0" w:color="auto"/>
        <w:bottom w:val="none" w:sz="0" w:space="0" w:color="auto"/>
        <w:right w:val="none" w:sz="0" w:space="0" w:color="auto"/>
      </w:divBdr>
      <w:divsChild>
        <w:div w:id="1708724803">
          <w:marLeft w:val="0"/>
          <w:marRight w:val="0"/>
          <w:marTop w:val="0"/>
          <w:marBottom w:val="0"/>
          <w:divBdr>
            <w:top w:val="none" w:sz="0" w:space="0" w:color="auto"/>
            <w:left w:val="none" w:sz="0" w:space="0" w:color="auto"/>
            <w:bottom w:val="none" w:sz="0" w:space="0" w:color="auto"/>
            <w:right w:val="none" w:sz="0" w:space="0" w:color="auto"/>
          </w:divBdr>
          <w:divsChild>
            <w:div w:id="1756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7483">
      <w:bodyDiv w:val="1"/>
      <w:marLeft w:val="0"/>
      <w:marRight w:val="0"/>
      <w:marTop w:val="0"/>
      <w:marBottom w:val="0"/>
      <w:divBdr>
        <w:top w:val="none" w:sz="0" w:space="0" w:color="auto"/>
        <w:left w:val="none" w:sz="0" w:space="0" w:color="auto"/>
        <w:bottom w:val="none" w:sz="0" w:space="0" w:color="auto"/>
        <w:right w:val="none" w:sz="0" w:space="0" w:color="auto"/>
      </w:divBdr>
      <w:divsChild>
        <w:div w:id="1498034988">
          <w:marLeft w:val="0"/>
          <w:marRight w:val="0"/>
          <w:marTop w:val="0"/>
          <w:marBottom w:val="0"/>
          <w:divBdr>
            <w:top w:val="none" w:sz="0" w:space="0" w:color="auto"/>
            <w:left w:val="none" w:sz="0" w:space="0" w:color="auto"/>
            <w:bottom w:val="none" w:sz="0" w:space="0" w:color="auto"/>
            <w:right w:val="none" w:sz="0" w:space="0" w:color="auto"/>
          </w:divBdr>
          <w:divsChild>
            <w:div w:id="815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497">
      <w:bodyDiv w:val="1"/>
      <w:marLeft w:val="0"/>
      <w:marRight w:val="0"/>
      <w:marTop w:val="0"/>
      <w:marBottom w:val="0"/>
      <w:divBdr>
        <w:top w:val="none" w:sz="0" w:space="0" w:color="auto"/>
        <w:left w:val="none" w:sz="0" w:space="0" w:color="auto"/>
        <w:bottom w:val="none" w:sz="0" w:space="0" w:color="auto"/>
        <w:right w:val="none" w:sz="0" w:space="0" w:color="auto"/>
      </w:divBdr>
      <w:divsChild>
        <w:div w:id="13239998">
          <w:marLeft w:val="0"/>
          <w:marRight w:val="0"/>
          <w:marTop w:val="0"/>
          <w:marBottom w:val="0"/>
          <w:divBdr>
            <w:top w:val="none" w:sz="0" w:space="0" w:color="auto"/>
            <w:left w:val="none" w:sz="0" w:space="0" w:color="auto"/>
            <w:bottom w:val="none" w:sz="0" w:space="0" w:color="auto"/>
            <w:right w:val="none" w:sz="0" w:space="0" w:color="auto"/>
          </w:divBdr>
          <w:divsChild>
            <w:div w:id="477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30">
      <w:bodyDiv w:val="1"/>
      <w:marLeft w:val="0"/>
      <w:marRight w:val="0"/>
      <w:marTop w:val="0"/>
      <w:marBottom w:val="0"/>
      <w:divBdr>
        <w:top w:val="none" w:sz="0" w:space="0" w:color="auto"/>
        <w:left w:val="none" w:sz="0" w:space="0" w:color="auto"/>
        <w:bottom w:val="none" w:sz="0" w:space="0" w:color="auto"/>
        <w:right w:val="none" w:sz="0" w:space="0" w:color="auto"/>
      </w:divBdr>
      <w:divsChild>
        <w:div w:id="1776897735">
          <w:marLeft w:val="0"/>
          <w:marRight w:val="0"/>
          <w:marTop w:val="0"/>
          <w:marBottom w:val="0"/>
          <w:divBdr>
            <w:top w:val="none" w:sz="0" w:space="0" w:color="auto"/>
            <w:left w:val="none" w:sz="0" w:space="0" w:color="auto"/>
            <w:bottom w:val="none" w:sz="0" w:space="0" w:color="auto"/>
            <w:right w:val="none" w:sz="0" w:space="0" w:color="auto"/>
          </w:divBdr>
          <w:divsChild>
            <w:div w:id="9310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3818">
      <w:bodyDiv w:val="1"/>
      <w:marLeft w:val="0"/>
      <w:marRight w:val="0"/>
      <w:marTop w:val="0"/>
      <w:marBottom w:val="0"/>
      <w:divBdr>
        <w:top w:val="none" w:sz="0" w:space="0" w:color="auto"/>
        <w:left w:val="none" w:sz="0" w:space="0" w:color="auto"/>
        <w:bottom w:val="none" w:sz="0" w:space="0" w:color="auto"/>
        <w:right w:val="none" w:sz="0" w:space="0" w:color="auto"/>
      </w:divBdr>
      <w:divsChild>
        <w:div w:id="1342010608">
          <w:marLeft w:val="0"/>
          <w:marRight w:val="0"/>
          <w:marTop w:val="0"/>
          <w:marBottom w:val="0"/>
          <w:divBdr>
            <w:top w:val="none" w:sz="0" w:space="0" w:color="auto"/>
            <w:left w:val="none" w:sz="0" w:space="0" w:color="auto"/>
            <w:bottom w:val="none" w:sz="0" w:space="0" w:color="auto"/>
            <w:right w:val="none" w:sz="0" w:space="0" w:color="auto"/>
          </w:divBdr>
          <w:divsChild>
            <w:div w:id="20305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670">
      <w:bodyDiv w:val="1"/>
      <w:marLeft w:val="0"/>
      <w:marRight w:val="0"/>
      <w:marTop w:val="0"/>
      <w:marBottom w:val="0"/>
      <w:divBdr>
        <w:top w:val="none" w:sz="0" w:space="0" w:color="auto"/>
        <w:left w:val="none" w:sz="0" w:space="0" w:color="auto"/>
        <w:bottom w:val="none" w:sz="0" w:space="0" w:color="auto"/>
        <w:right w:val="none" w:sz="0" w:space="0" w:color="auto"/>
      </w:divBdr>
      <w:divsChild>
        <w:div w:id="162933311">
          <w:marLeft w:val="0"/>
          <w:marRight w:val="0"/>
          <w:marTop w:val="0"/>
          <w:marBottom w:val="0"/>
          <w:divBdr>
            <w:top w:val="none" w:sz="0" w:space="0" w:color="auto"/>
            <w:left w:val="none" w:sz="0" w:space="0" w:color="auto"/>
            <w:bottom w:val="none" w:sz="0" w:space="0" w:color="auto"/>
            <w:right w:val="none" w:sz="0" w:space="0" w:color="auto"/>
          </w:divBdr>
          <w:divsChild>
            <w:div w:id="2944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452">
      <w:bodyDiv w:val="1"/>
      <w:marLeft w:val="0"/>
      <w:marRight w:val="0"/>
      <w:marTop w:val="0"/>
      <w:marBottom w:val="0"/>
      <w:divBdr>
        <w:top w:val="none" w:sz="0" w:space="0" w:color="auto"/>
        <w:left w:val="none" w:sz="0" w:space="0" w:color="auto"/>
        <w:bottom w:val="none" w:sz="0" w:space="0" w:color="auto"/>
        <w:right w:val="none" w:sz="0" w:space="0" w:color="auto"/>
      </w:divBdr>
      <w:divsChild>
        <w:div w:id="36974821">
          <w:marLeft w:val="0"/>
          <w:marRight w:val="0"/>
          <w:marTop w:val="0"/>
          <w:marBottom w:val="0"/>
          <w:divBdr>
            <w:top w:val="none" w:sz="0" w:space="0" w:color="auto"/>
            <w:left w:val="none" w:sz="0" w:space="0" w:color="auto"/>
            <w:bottom w:val="none" w:sz="0" w:space="0" w:color="auto"/>
            <w:right w:val="none" w:sz="0" w:space="0" w:color="auto"/>
          </w:divBdr>
          <w:divsChild>
            <w:div w:id="14655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963">
      <w:bodyDiv w:val="1"/>
      <w:marLeft w:val="0"/>
      <w:marRight w:val="0"/>
      <w:marTop w:val="0"/>
      <w:marBottom w:val="0"/>
      <w:divBdr>
        <w:top w:val="none" w:sz="0" w:space="0" w:color="auto"/>
        <w:left w:val="none" w:sz="0" w:space="0" w:color="auto"/>
        <w:bottom w:val="none" w:sz="0" w:space="0" w:color="auto"/>
        <w:right w:val="none" w:sz="0" w:space="0" w:color="auto"/>
      </w:divBdr>
      <w:divsChild>
        <w:div w:id="1129322660">
          <w:marLeft w:val="0"/>
          <w:marRight w:val="0"/>
          <w:marTop w:val="0"/>
          <w:marBottom w:val="0"/>
          <w:divBdr>
            <w:top w:val="none" w:sz="0" w:space="0" w:color="auto"/>
            <w:left w:val="none" w:sz="0" w:space="0" w:color="auto"/>
            <w:bottom w:val="none" w:sz="0" w:space="0" w:color="auto"/>
            <w:right w:val="none" w:sz="0" w:space="0" w:color="auto"/>
          </w:divBdr>
          <w:divsChild>
            <w:div w:id="1110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9236">
      <w:bodyDiv w:val="1"/>
      <w:marLeft w:val="0"/>
      <w:marRight w:val="0"/>
      <w:marTop w:val="0"/>
      <w:marBottom w:val="0"/>
      <w:divBdr>
        <w:top w:val="none" w:sz="0" w:space="0" w:color="auto"/>
        <w:left w:val="none" w:sz="0" w:space="0" w:color="auto"/>
        <w:bottom w:val="none" w:sz="0" w:space="0" w:color="auto"/>
        <w:right w:val="none" w:sz="0" w:space="0" w:color="auto"/>
      </w:divBdr>
      <w:divsChild>
        <w:div w:id="1682244550">
          <w:marLeft w:val="0"/>
          <w:marRight w:val="0"/>
          <w:marTop w:val="0"/>
          <w:marBottom w:val="0"/>
          <w:divBdr>
            <w:top w:val="none" w:sz="0" w:space="0" w:color="auto"/>
            <w:left w:val="none" w:sz="0" w:space="0" w:color="auto"/>
            <w:bottom w:val="none" w:sz="0" w:space="0" w:color="auto"/>
            <w:right w:val="none" w:sz="0" w:space="0" w:color="auto"/>
          </w:divBdr>
          <w:divsChild>
            <w:div w:id="6677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100">
      <w:bodyDiv w:val="1"/>
      <w:marLeft w:val="0"/>
      <w:marRight w:val="0"/>
      <w:marTop w:val="0"/>
      <w:marBottom w:val="0"/>
      <w:divBdr>
        <w:top w:val="none" w:sz="0" w:space="0" w:color="auto"/>
        <w:left w:val="none" w:sz="0" w:space="0" w:color="auto"/>
        <w:bottom w:val="none" w:sz="0" w:space="0" w:color="auto"/>
        <w:right w:val="none" w:sz="0" w:space="0" w:color="auto"/>
      </w:divBdr>
      <w:divsChild>
        <w:div w:id="389157097">
          <w:marLeft w:val="0"/>
          <w:marRight w:val="0"/>
          <w:marTop w:val="0"/>
          <w:marBottom w:val="0"/>
          <w:divBdr>
            <w:top w:val="none" w:sz="0" w:space="0" w:color="auto"/>
            <w:left w:val="none" w:sz="0" w:space="0" w:color="auto"/>
            <w:bottom w:val="none" w:sz="0" w:space="0" w:color="auto"/>
            <w:right w:val="none" w:sz="0" w:space="0" w:color="auto"/>
          </w:divBdr>
          <w:divsChild>
            <w:div w:id="7840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3644">
      <w:bodyDiv w:val="1"/>
      <w:marLeft w:val="0"/>
      <w:marRight w:val="0"/>
      <w:marTop w:val="0"/>
      <w:marBottom w:val="0"/>
      <w:divBdr>
        <w:top w:val="none" w:sz="0" w:space="0" w:color="auto"/>
        <w:left w:val="none" w:sz="0" w:space="0" w:color="auto"/>
        <w:bottom w:val="none" w:sz="0" w:space="0" w:color="auto"/>
        <w:right w:val="none" w:sz="0" w:space="0" w:color="auto"/>
      </w:divBdr>
      <w:divsChild>
        <w:div w:id="1066877332">
          <w:marLeft w:val="0"/>
          <w:marRight w:val="0"/>
          <w:marTop w:val="0"/>
          <w:marBottom w:val="0"/>
          <w:divBdr>
            <w:top w:val="none" w:sz="0" w:space="0" w:color="auto"/>
            <w:left w:val="none" w:sz="0" w:space="0" w:color="auto"/>
            <w:bottom w:val="none" w:sz="0" w:space="0" w:color="auto"/>
            <w:right w:val="none" w:sz="0" w:space="0" w:color="auto"/>
          </w:divBdr>
          <w:divsChild>
            <w:div w:id="1246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1695">
      <w:bodyDiv w:val="1"/>
      <w:marLeft w:val="0"/>
      <w:marRight w:val="0"/>
      <w:marTop w:val="0"/>
      <w:marBottom w:val="0"/>
      <w:divBdr>
        <w:top w:val="none" w:sz="0" w:space="0" w:color="auto"/>
        <w:left w:val="none" w:sz="0" w:space="0" w:color="auto"/>
        <w:bottom w:val="none" w:sz="0" w:space="0" w:color="auto"/>
        <w:right w:val="none" w:sz="0" w:space="0" w:color="auto"/>
      </w:divBdr>
      <w:divsChild>
        <w:div w:id="17171579">
          <w:marLeft w:val="0"/>
          <w:marRight w:val="0"/>
          <w:marTop w:val="0"/>
          <w:marBottom w:val="0"/>
          <w:divBdr>
            <w:top w:val="none" w:sz="0" w:space="0" w:color="auto"/>
            <w:left w:val="none" w:sz="0" w:space="0" w:color="auto"/>
            <w:bottom w:val="none" w:sz="0" w:space="0" w:color="auto"/>
            <w:right w:val="none" w:sz="0" w:space="0" w:color="auto"/>
          </w:divBdr>
          <w:divsChild>
            <w:div w:id="17907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0842">
      <w:bodyDiv w:val="1"/>
      <w:marLeft w:val="0"/>
      <w:marRight w:val="0"/>
      <w:marTop w:val="0"/>
      <w:marBottom w:val="0"/>
      <w:divBdr>
        <w:top w:val="none" w:sz="0" w:space="0" w:color="auto"/>
        <w:left w:val="none" w:sz="0" w:space="0" w:color="auto"/>
        <w:bottom w:val="none" w:sz="0" w:space="0" w:color="auto"/>
        <w:right w:val="none" w:sz="0" w:space="0" w:color="auto"/>
      </w:divBdr>
      <w:divsChild>
        <w:div w:id="2135831925">
          <w:marLeft w:val="0"/>
          <w:marRight w:val="0"/>
          <w:marTop w:val="0"/>
          <w:marBottom w:val="0"/>
          <w:divBdr>
            <w:top w:val="none" w:sz="0" w:space="0" w:color="auto"/>
            <w:left w:val="none" w:sz="0" w:space="0" w:color="auto"/>
            <w:bottom w:val="none" w:sz="0" w:space="0" w:color="auto"/>
            <w:right w:val="none" w:sz="0" w:space="0" w:color="auto"/>
          </w:divBdr>
          <w:divsChild>
            <w:div w:id="550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472">
      <w:bodyDiv w:val="1"/>
      <w:marLeft w:val="0"/>
      <w:marRight w:val="0"/>
      <w:marTop w:val="0"/>
      <w:marBottom w:val="0"/>
      <w:divBdr>
        <w:top w:val="none" w:sz="0" w:space="0" w:color="auto"/>
        <w:left w:val="none" w:sz="0" w:space="0" w:color="auto"/>
        <w:bottom w:val="none" w:sz="0" w:space="0" w:color="auto"/>
        <w:right w:val="none" w:sz="0" w:space="0" w:color="auto"/>
      </w:divBdr>
      <w:divsChild>
        <w:div w:id="615062019">
          <w:marLeft w:val="0"/>
          <w:marRight w:val="0"/>
          <w:marTop w:val="0"/>
          <w:marBottom w:val="0"/>
          <w:divBdr>
            <w:top w:val="none" w:sz="0" w:space="0" w:color="auto"/>
            <w:left w:val="none" w:sz="0" w:space="0" w:color="auto"/>
            <w:bottom w:val="none" w:sz="0" w:space="0" w:color="auto"/>
            <w:right w:val="none" w:sz="0" w:space="0" w:color="auto"/>
          </w:divBdr>
          <w:divsChild>
            <w:div w:id="457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4828">
      <w:bodyDiv w:val="1"/>
      <w:marLeft w:val="0"/>
      <w:marRight w:val="0"/>
      <w:marTop w:val="0"/>
      <w:marBottom w:val="0"/>
      <w:divBdr>
        <w:top w:val="none" w:sz="0" w:space="0" w:color="auto"/>
        <w:left w:val="none" w:sz="0" w:space="0" w:color="auto"/>
        <w:bottom w:val="none" w:sz="0" w:space="0" w:color="auto"/>
        <w:right w:val="none" w:sz="0" w:space="0" w:color="auto"/>
      </w:divBdr>
      <w:divsChild>
        <w:div w:id="914584534">
          <w:marLeft w:val="0"/>
          <w:marRight w:val="0"/>
          <w:marTop w:val="0"/>
          <w:marBottom w:val="0"/>
          <w:divBdr>
            <w:top w:val="none" w:sz="0" w:space="0" w:color="auto"/>
            <w:left w:val="none" w:sz="0" w:space="0" w:color="auto"/>
            <w:bottom w:val="none" w:sz="0" w:space="0" w:color="auto"/>
            <w:right w:val="none" w:sz="0" w:space="0" w:color="auto"/>
          </w:divBdr>
          <w:divsChild>
            <w:div w:id="4368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5901">
      <w:bodyDiv w:val="1"/>
      <w:marLeft w:val="0"/>
      <w:marRight w:val="0"/>
      <w:marTop w:val="0"/>
      <w:marBottom w:val="0"/>
      <w:divBdr>
        <w:top w:val="none" w:sz="0" w:space="0" w:color="auto"/>
        <w:left w:val="none" w:sz="0" w:space="0" w:color="auto"/>
        <w:bottom w:val="none" w:sz="0" w:space="0" w:color="auto"/>
        <w:right w:val="none" w:sz="0" w:space="0" w:color="auto"/>
      </w:divBdr>
      <w:divsChild>
        <w:div w:id="1523586666">
          <w:marLeft w:val="0"/>
          <w:marRight w:val="0"/>
          <w:marTop w:val="0"/>
          <w:marBottom w:val="0"/>
          <w:divBdr>
            <w:top w:val="none" w:sz="0" w:space="0" w:color="auto"/>
            <w:left w:val="none" w:sz="0" w:space="0" w:color="auto"/>
            <w:bottom w:val="none" w:sz="0" w:space="0" w:color="auto"/>
            <w:right w:val="none" w:sz="0" w:space="0" w:color="auto"/>
          </w:divBdr>
          <w:divsChild>
            <w:div w:id="297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068">
      <w:bodyDiv w:val="1"/>
      <w:marLeft w:val="0"/>
      <w:marRight w:val="0"/>
      <w:marTop w:val="0"/>
      <w:marBottom w:val="0"/>
      <w:divBdr>
        <w:top w:val="none" w:sz="0" w:space="0" w:color="auto"/>
        <w:left w:val="none" w:sz="0" w:space="0" w:color="auto"/>
        <w:bottom w:val="none" w:sz="0" w:space="0" w:color="auto"/>
        <w:right w:val="none" w:sz="0" w:space="0" w:color="auto"/>
      </w:divBdr>
      <w:divsChild>
        <w:div w:id="350759391">
          <w:marLeft w:val="0"/>
          <w:marRight w:val="0"/>
          <w:marTop w:val="0"/>
          <w:marBottom w:val="0"/>
          <w:divBdr>
            <w:top w:val="none" w:sz="0" w:space="0" w:color="auto"/>
            <w:left w:val="none" w:sz="0" w:space="0" w:color="auto"/>
            <w:bottom w:val="none" w:sz="0" w:space="0" w:color="auto"/>
            <w:right w:val="none" w:sz="0" w:space="0" w:color="auto"/>
          </w:divBdr>
          <w:divsChild>
            <w:div w:id="3509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878">
      <w:bodyDiv w:val="1"/>
      <w:marLeft w:val="0"/>
      <w:marRight w:val="0"/>
      <w:marTop w:val="0"/>
      <w:marBottom w:val="0"/>
      <w:divBdr>
        <w:top w:val="none" w:sz="0" w:space="0" w:color="auto"/>
        <w:left w:val="none" w:sz="0" w:space="0" w:color="auto"/>
        <w:bottom w:val="none" w:sz="0" w:space="0" w:color="auto"/>
        <w:right w:val="none" w:sz="0" w:space="0" w:color="auto"/>
      </w:divBdr>
      <w:divsChild>
        <w:div w:id="1932008920">
          <w:marLeft w:val="0"/>
          <w:marRight w:val="0"/>
          <w:marTop w:val="0"/>
          <w:marBottom w:val="0"/>
          <w:divBdr>
            <w:top w:val="none" w:sz="0" w:space="0" w:color="auto"/>
            <w:left w:val="none" w:sz="0" w:space="0" w:color="auto"/>
            <w:bottom w:val="none" w:sz="0" w:space="0" w:color="auto"/>
            <w:right w:val="none" w:sz="0" w:space="0" w:color="auto"/>
          </w:divBdr>
          <w:divsChild>
            <w:div w:id="9755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721">
      <w:bodyDiv w:val="1"/>
      <w:marLeft w:val="0"/>
      <w:marRight w:val="0"/>
      <w:marTop w:val="0"/>
      <w:marBottom w:val="0"/>
      <w:divBdr>
        <w:top w:val="none" w:sz="0" w:space="0" w:color="auto"/>
        <w:left w:val="none" w:sz="0" w:space="0" w:color="auto"/>
        <w:bottom w:val="none" w:sz="0" w:space="0" w:color="auto"/>
        <w:right w:val="none" w:sz="0" w:space="0" w:color="auto"/>
      </w:divBdr>
      <w:divsChild>
        <w:div w:id="795292592">
          <w:marLeft w:val="0"/>
          <w:marRight w:val="0"/>
          <w:marTop w:val="0"/>
          <w:marBottom w:val="0"/>
          <w:divBdr>
            <w:top w:val="none" w:sz="0" w:space="0" w:color="auto"/>
            <w:left w:val="none" w:sz="0" w:space="0" w:color="auto"/>
            <w:bottom w:val="none" w:sz="0" w:space="0" w:color="auto"/>
            <w:right w:val="none" w:sz="0" w:space="0" w:color="auto"/>
          </w:divBdr>
          <w:divsChild>
            <w:div w:id="9863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798">
      <w:bodyDiv w:val="1"/>
      <w:marLeft w:val="0"/>
      <w:marRight w:val="0"/>
      <w:marTop w:val="0"/>
      <w:marBottom w:val="0"/>
      <w:divBdr>
        <w:top w:val="none" w:sz="0" w:space="0" w:color="auto"/>
        <w:left w:val="none" w:sz="0" w:space="0" w:color="auto"/>
        <w:bottom w:val="none" w:sz="0" w:space="0" w:color="auto"/>
        <w:right w:val="none" w:sz="0" w:space="0" w:color="auto"/>
      </w:divBdr>
      <w:divsChild>
        <w:div w:id="1951354985">
          <w:marLeft w:val="0"/>
          <w:marRight w:val="0"/>
          <w:marTop w:val="0"/>
          <w:marBottom w:val="0"/>
          <w:divBdr>
            <w:top w:val="none" w:sz="0" w:space="0" w:color="auto"/>
            <w:left w:val="none" w:sz="0" w:space="0" w:color="auto"/>
            <w:bottom w:val="none" w:sz="0" w:space="0" w:color="auto"/>
            <w:right w:val="none" w:sz="0" w:space="0" w:color="auto"/>
          </w:divBdr>
          <w:divsChild>
            <w:div w:id="20328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3E29C-CC96-401E-9703-96637FFDA8CB}">
  <we:reference id="139126ff-b288-4850-be10-fa2c0acf2ffe" version="3.0.0.0" store="EXCatalog" storeType="EXCatalog"/>
  <we:alternateReferences>
    <we:reference id="WA104379585"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B1F0-F159-4C3F-A544-24E412D4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3</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11591</CharactersWithSpaces>
  <SharedDoc>false</SharedDoc>
  <HLinks>
    <vt:vector size="6" baseType="variant">
      <vt:variant>
        <vt:i4>2031701</vt:i4>
      </vt:variant>
      <vt:variant>
        <vt:i4>3</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Domokos, Lorant</cp:lastModifiedBy>
  <cp:revision>20</cp:revision>
  <cp:lastPrinted>2014-01-29T17:02:00Z</cp:lastPrinted>
  <dcterms:created xsi:type="dcterms:W3CDTF">2023-09-14T21:51:00Z</dcterms:created>
  <dcterms:modified xsi:type="dcterms:W3CDTF">2024-03-20T02:41:00Z</dcterms:modified>
</cp:coreProperties>
</file>