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1773" w14:textId="77777777" w:rsidR="00EE53FC" w:rsidRPr="00EE53FC" w:rsidRDefault="00EE53FC" w:rsidP="00EE53FC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EE53FC">
        <w:rPr>
          <w:rFonts w:ascii="Arial" w:eastAsia="Times New Roman" w:hAnsi="Arial" w:cs="Arial"/>
          <w:color w:val="212121"/>
          <w:sz w:val="35"/>
          <w:szCs w:val="35"/>
        </w:rPr>
        <w:t>Environment set up</w:t>
      </w:r>
    </w:p>
    <w:p w14:paraId="6DAE60BB" w14:textId="77777777" w:rsidR="00EE53FC" w:rsidRPr="00EE53FC" w:rsidRDefault="00EE53FC" w:rsidP="00EE53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E53FC">
        <w:rPr>
          <w:rFonts w:ascii="Arial" w:eastAsia="Times New Roman" w:hAnsi="Arial" w:cs="Arial"/>
          <w:color w:val="212121"/>
          <w:sz w:val="24"/>
          <w:szCs w:val="24"/>
        </w:rPr>
        <w:t xml:space="preserve">In this </w:t>
      </w:r>
      <w:proofErr w:type="spellStart"/>
      <w:r w:rsidRPr="00EE53FC">
        <w:rPr>
          <w:rFonts w:ascii="Arial" w:eastAsia="Times New Roman" w:hAnsi="Arial" w:cs="Arial"/>
          <w:color w:val="212121"/>
          <w:sz w:val="24"/>
          <w:szCs w:val="24"/>
        </w:rPr>
        <w:t>LiveProject</w:t>
      </w:r>
      <w:proofErr w:type="spellEnd"/>
      <w:r w:rsidRPr="00EE53FC">
        <w:rPr>
          <w:rFonts w:ascii="Arial" w:eastAsia="Times New Roman" w:hAnsi="Arial" w:cs="Arial"/>
          <w:color w:val="212121"/>
          <w:sz w:val="24"/>
          <w:szCs w:val="24"/>
        </w:rPr>
        <w:t xml:space="preserve">, we will use Tensorflow 2.0 version for our work. This lab was created and validated using Tensorflow for GPU version 2.0.0-rc0, running in Google </w:t>
      </w:r>
      <w:proofErr w:type="spellStart"/>
      <w:r w:rsidRPr="00EE53FC">
        <w:rPr>
          <w:rFonts w:ascii="Arial" w:eastAsia="Times New Roman" w:hAnsi="Arial" w:cs="Arial"/>
          <w:color w:val="212121"/>
          <w:sz w:val="24"/>
          <w:szCs w:val="24"/>
        </w:rPr>
        <w:t>colab</w:t>
      </w:r>
      <w:proofErr w:type="spellEnd"/>
      <w:r w:rsidRPr="00EE53FC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1587A907" w14:textId="419E3371" w:rsidR="000A637A" w:rsidRDefault="000A637A"/>
    <w:p w14:paraId="6D284B3E" w14:textId="5215A920" w:rsidR="00EE53FC" w:rsidRDefault="00EE53FC">
      <w:r>
        <w:rPr>
          <w:noProof/>
        </w:rPr>
        <w:drawing>
          <wp:inline distT="0" distB="0" distL="0" distR="0" wp14:anchorId="58D2F145" wp14:editId="2B9018D7">
            <wp:extent cx="5943600" cy="3389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133C" w14:textId="687B25AB" w:rsidR="00EE53FC" w:rsidRDefault="00EE53FC">
      <w:pPr>
        <w:rPr>
          <w:rFonts w:ascii="Arial" w:hAnsi="Arial" w:cs="Arial"/>
          <w:b/>
          <w:bCs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Check the Tensorflow version installed.</w:t>
      </w:r>
    </w:p>
    <w:p w14:paraId="576101D0" w14:textId="3F8F6998" w:rsidR="00EE53FC" w:rsidRDefault="00EE53FC">
      <w:pPr>
        <w:rPr>
          <w:rFonts w:ascii="Arial" w:hAnsi="Arial" w:cs="Arial"/>
          <w:b/>
          <w:bCs/>
          <w:color w:val="212121"/>
          <w:shd w:val="clear" w:color="auto" w:fill="FFFFFF"/>
        </w:rPr>
      </w:pPr>
    </w:p>
    <w:p w14:paraId="7BD2CEAC" w14:textId="452DFD86" w:rsidR="00EE53FC" w:rsidRDefault="00EE53FC">
      <w:pPr>
        <w:rPr>
          <w:rFonts w:ascii="Arial" w:hAnsi="Arial" w:cs="Arial"/>
          <w:b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0405F756" wp14:editId="3DECEC32">
            <wp:extent cx="5943600" cy="1402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E2D6" w14:textId="418CCE00" w:rsidR="00EE53FC" w:rsidRDefault="00EE53FC">
      <w:pPr>
        <w:rPr>
          <w:rFonts w:ascii="Arial" w:hAnsi="Arial" w:cs="Arial"/>
          <w:b/>
          <w:bCs/>
          <w:color w:val="212121"/>
          <w:shd w:val="clear" w:color="auto" w:fill="FFFFFF"/>
        </w:rPr>
      </w:pPr>
    </w:p>
    <w:p w14:paraId="567F2D42" w14:textId="77777777" w:rsidR="00EE53FC" w:rsidRDefault="00EE53FC" w:rsidP="00EE53FC">
      <w:pPr>
        <w:pStyle w:val="Heading3"/>
        <w:shd w:val="clear" w:color="auto" w:fill="FFFFFF"/>
        <w:spacing w:before="120" w:after="120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b/>
          <w:bCs/>
          <w:color w:val="212121"/>
          <w:sz w:val="30"/>
          <w:szCs w:val="30"/>
        </w:rPr>
        <w:t>Load IMDB data</w:t>
      </w:r>
    </w:p>
    <w:p w14:paraId="67F8189D" w14:textId="33D51E7F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Load the IMDB review data as </w:t>
      </w:r>
      <w:proofErr w:type="spellStart"/>
      <w:r>
        <w:rPr>
          <w:rFonts w:ascii="Arial" w:hAnsi="Arial" w:cs="Arial"/>
          <w:color w:val="212121"/>
        </w:rPr>
        <w:t>numpy</w:t>
      </w:r>
      <w:proofErr w:type="spellEnd"/>
      <w:r>
        <w:rPr>
          <w:rFonts w:ascii="Arial" w:hAnsi="Arial" w:cs="Arial"/>
          <w:color w:val="212121"/>
        </w:rPr>
        <w:t xml:space="preserve"> array. The dataset is nicely split into training and test, and then into data (</w:t>
      </w:r>
      <w:r>
        <w:rPr>
          <w:rStyle w:val="HTMLCode"/>
          <w:color w:val="212121"/>
          <w:sz w:val="22"/>
          <w:szCs w:val="22"/>
        </w:rPr>
        <w:t>x</w:t>
      </w:r>
      <w:r>
        <w:rPr>
          <w:rFonts w:ascii="Arial" w:hAnsi="Arial" w:cs="Arial"/>
          <w:color w:val="212121"/>
        </w:rPr>
        <w:t>) and label (</w:t>
      </w:r>
      <w:r>
        <w:rPr>
          <w:rStyle w:val="HTMLCode"/>
          <w:color w:val="212121"/>
          <w:sz w:val="22"/>
          <w:szCs w:val="22"/>
        </w:rPr>
        <w:t>y</w:t>
      </w:r>
      <w:r>
        <w:rPr>
          <w:rFonts w:ascii="Arial" w:hAnsi="Arial" w:cs="Arial"/>
          <w:color w:val="212121"/>
        </w:rPr>
        <w:t>).</w:t>
      </w:r>
    </w:p>
    <w:p w14:paraId="11FFB15A" w14:textId="19437A8D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4CC1372F" w14:textId="7EC593F9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noProof/>
        </w:rPr>
        <w:lastRenderedPageBreak/>
        <w:drawing>
          <wp:inline distT="0" distB="0" distL="0" distR="0" wp14:anchorId="3D3B9E85" wp14:editId="342EB43F">
            <wp:extent cx="5943600" cy="2023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B568" w14:textId="5E12BBB1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0FB768EB" w14:textId="73FF884C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Examine the data type with </w:t>
      </w:r>
      <w:r>
        <w:rPr>
          <w:rStyle w:val="HTMLCode"/>
          <w:color w:val="212121"/>
          <w:sz w:val="22"/>
          <w:szCs w:val="22"/>
        </w:rPr>
        <w:t>type</w:t>
      </w:r>
      <w:r>
        <w:rPr>
          <w:rFonts w:ascii="Arial" w:hAnsi="Arial" w:cs="Arial"/>
          <w:color w:val="212121"/>
          <w:shd w:val="clear" w:color="auto" w:fill="FFFFFF"/>
        </w:rPr>
        <w:t> command.</w:t>
      </w:r>
    </w:p>
    <w:p w14:paraId="2D1CBD34" w14:textId="42933574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24767A82" w14:textId="1FCD872A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75AD7BCC" wp14:editId="1D173EB6">
            <wp:extent cx="594360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0ED5" w14:textId="5AEF0918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Examine data structure with </w:t>
      </w:r>
      <w:proofErr w:type="spellStart"/>
      <w:r>
        <w:rPr>
          <w:rStyle w:val="HTMLCode"/>
          <w:color w:val="212121"/>
          <w:sz w:val="22"/>
          <w:szCs w:val="22"/>
        </w:rPr>
        <w:t>numpy</w:t>
      </w:r>
      <w:r>
        <w:rPr>
          <w:rFonts w:ascii="Arial" w:hAnsi="Arial" w:cs="Arial"/>
          <w:color w:val="212121"/>
          <w:shd w:val="clear" w:color="auto" w:fill="FFFFFF"/>
        </w:rPr>
        <w:t>'s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 </w:t>
      </w:r>
      <w:r>
        <w:rPr>
          <w:rStyle w:val="HTMLCode"/>
          <w:color w:val="212121"/>
          <w:sz w:val="22"/>
          <w:szCs w:val="22"/>
        </w:rPr>
        <w:t>shape</w:t>
      </w:r>
      <w:r>
        <w:rPr>
          <w:rFonts w:ascii="Arial" w:hAnsi="Arial" w:cs="Arial"/>
          <w:color w:val="212121"/>
          <w:shd w:val="clear" w:color="auto" w:fill="FFFFFF"/>
        </w:rPr>
        <w:t> command</w:t>
      </w:r>
    </w:p>
    <w:p w14:paraId="1F3CD588" w14:textId="3E3D9A9A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1692B147" wp14:editId="13466C7E">
            <wp:extent cx="5943600" cy="1006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121"/>
          <w:shd w:val="clear" w:color="auto" w:fill="FFFFFF"/>
        </w:rPr>
        <w:t xml:space="preserve">Let us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take a look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at the content.</w:t>
      </w:r>
    </w:p>
    <w:p w14:paraId="5C60D30C" w14:textId="746F9CCA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312A7BB1" wp14:editId="1A3386DD">
            <wp:extent cx="5943600" cy="1766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DCE7" w14:textId="7F02F9F1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It appears each element is a in the </w:t>
      </w:r>
      <w:proofErr w:type="spellStart"/>
      <w:r>
        <w:rPr>
          <w:rStyle w:val="HTMLCode"/>
          <w:color w:val="212121"/>
          <w:sz w:val="22"/>
          <w:szCs w:val="22"/>
        </w:rPr>
        <w:t>numpy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 array is a list of integers. This suggests that each integer encodes a word, which requires a dictionary in order to map it back to actual word.</w:t>
      </w:r>
    </w:p>
    <w:p w14:paraId="303B9800" w14:textId="30477FF9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E391A5" wp14:editId="5A6D8047">
            <wp:extent cx="5943600" cy="1085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12121"/>
          <w:shd w:val="clear" w:color="auto" w:fill="FFFFFF"/>
        </w:rPr>
        <w:t>Let us load the word index provided by the dataset.</w:t>
      </w:r>
    </w:p>
    <w:p w14:paraId="42054474" w14:textId="3E467443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408DF2B0" wp14:editId="3C8B1236">
            <wp:extent cx="5943600" cy="655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1598" w14:textId="3035D3A9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The word index is a type of data structure known as </w:t>
      </w:r>
      <w:r>
        <w:rPr>
          <w:rStyle w:val="HTMLCode"/>
          <w:color w:val="212121"/>
          <w:sz w:val="22"/>
          <w:szCs w:val="22"/>
        </w:rPr>
        <w:t>dictionary</w:t>
      </w:r>
      <w:r>
        <w:rPr>
          <w:rFonts w:ascii="Arial" w:hAnsi="Arial" w:cs="Arial"/>
          <w:color w:val="212121"/>
          <w:shd w:val="clear" w:color="auto" w:fill="FFFFFF"/>
        </w:rPr>
        <w:t>, which is a key-value pair. Later we will use this as a basis to map integers back to words.</w:t>
      </w:r>
    </w:p>
    <w:p w14:paraId="1C05CDF1" w14:textId="25BA5E56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79C1BD2A" w14:textId="1734C08C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9D9F0CD" wp14:editId="4C3B3A34">
            <wp:extent cx="594360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84AA" w14:textId="49C8B0DF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333624BE" w14:textId="77777777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1DC918AD" w14:textId="46C467AF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78132D34" w14:textId="5027B86C" w:rsidR="003E7350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We can also find out how many unique words this dictionary contains.</w:t>
      </w:r>
      <w:r w:rsidR="003E7350" w:rsidRPr="003E7350">
        <w:rPr>
          <w:noProof/>
        </w:rPr>
        <w:t xml:space="preserve"> </w:t>
      </w:r>
      <w:r w:rsidR="003E7350">
        <w:rPr>
          <w:noProof/>
        </w:rPr>
        <w:drawing>
          <wp:inline distT="0" distB="0" distL="0" distR="0" wp14:anchorId="37CB3B65" wp14:editId="6CE040ED">
            <wp:extent cx="5943600" cy="829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350">
        <w:rPr>
          <w:rFonts w:ascii="Arial" w:hAnsi="Arial" w:cs="Arial"/>
          <w:color w:val="212121"/>
          <w:shd w:val="clear" w:color="auto" w:fill="FFFFFF"/>
        </w:rPr>
        <w:t xml:space="preserve">Now we know there are 88584 unique words (tokens) in the </w:t>
      </w:r>
      <w:proofErr w:type="spellStart"/>
      <w:r w:rsidR="003E7350">
        <w:rPr>
          <w:rFonts w:ascii="Arial" w:hAnsi="Arial" w:cs="Arial"/>
          <w:color w:val="212121"/>
          <w:shd w:val="clear" w:color="auto" w:fill="FFFFFF"/>
        </w:rPr>
        <w:t>imdb</w:t>
      </w:r>
      <w:proofErr w:type="spellEnd"/>
      <w:r w:rsidR="003E7350">
        <w:rPr>
          <w:rFonts w:ascii="Arial" w:hAnsi="Arial" w:cs="Arial"/>
          <w:color w:val="212121"/>
          <w:shd w:val="clear" w:color="auto" w:fill="FFFFFF"/>
        </w:rPr>
        <w:t xml:space="preserve"> dataset. Each word has a unique number associated with it. This structure is known as key-value pair. Therefore, there are 88584 key-value pairs, organized as a dictionary in Python </w:t>
      </w:r>
      <w:proofErr w:type="spellStart"/>
      <w:r w:rsidR="003E7350">
        <w:rPr>
          <w:rFonts w:ascii="Arial" w:hAnsi="Arial" w:cs="Arial"/>
          <w:color w:val="212121"/>
          <w:shd w:val="clear" w:color="auto" w:fill="FFFFFF"/>
        </w:rPr>
        <w:t>datra</w:t>
      </w:r>
      <w:proofErr w:type="spellEnd"/>
      <w:r w:rsidR="003E7350">
        <w:rPr>
          <w:rFonts w:ascii="Arial" w:hAnsi="Arial" w:cs="Arial"/>
          <w:color w:val="212121"/>
          <w:shd w:val="clear" w:color="auto" w:fill="FFFFFF"/>
        </w:rPr>
        <w:t xml:space="preserve"> structure. As examples, below are a few words (tokens) in this dictionary.</w:t>
      </w:r>
    </w:p>
    <w:p w14:paraId="1EDAE01A" w14:textId="1AD570FA" w:rsidR="003E7350" w:rsidRDefault="003E7350" w:rsidP="00EE53FC">
      <w:pPr>
        <w:pStyle w:val="NormalWeb"/>
        <w:shd w:val="clear" w:color="auto" w:fill="FFFFFF"/>
        <w:spacing w:before="120" w:beforeAutospacing="0" w:after="9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095BF6EC" wp14:editId="599BD4AB">
            <wp:extent cx="5943600" cy="2437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AF65" w14:textId="77777777" w:rsidR="003E7350" w:rsidRDefault="003E735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Now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add a few special words for use later. This is a common practice for NLP problem, where it is important to bring a consistency to text strings by giving it a start, a token to handle words outside this dictionary, as well as padding to ensure all text data have same length. We bump original words by three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positions, and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appended the following new words to the dictionary. We also reverse the key-value relationship and created a new dictionary for reverse lookup. In addition, we created a function </w:t>
      </w:r>
      <w:proofErr w:type="spellStart"/>
      <w:r>
        <w:rPr>
          <w:rStyle w:val="HTMLCode"/>
          <w:color w:val="212121"/>
          <w:sz w:val="22"/>
          <w:szCs w:val="22"/>
        </w:rPr>
        <w:t>decode_review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 to convert data from integer into words.</w:t>
      </w:r>
    </w:p>
    <w:p w14:paraId="4B04D46B" w14:textId="77777777" w:rsidR="003E7350" w:rsidRDefault="003E735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0D87579E" w14:textId="77777777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5932AFCB" wp14:editId="626E4787">
            <wp:extent cx="5943600" cy="3649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F598" w14:textId="77777777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77CA7F4F" w14:textId="4BFB6CC1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br/>
      </w:r>
      <w:r w:rsidR="00DB2EE0">
        <w:rPr>
          <w:rFonts w:ascii="Arial" w:hAnsi="Arial" w:cs="Arial"/>
          <w:color w:val="212121"/>
          <w:shd w:val="clear" w:color="auto" w:fill="FFFFFF"/>
        </w:rPr>
        <w:t>Now find the index for positive and negative reviews</w:t>
      </w:r>
    </w:p>
    <w:p w14:paraId="07880900" w14:textId="40D8B79E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32CDE760" wp14:editId="0EB7EBAB">
            <wp:extent cx="5943600" cy="2447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BCA0" w14:textId="77777777" w:rsidR="00DB2EE0" w:rsidRDefault="00DB2EE0" w:rsidP="00DB2EE0">
      <w:pPr>
        <w:pStyle w:val="Heading3"/>
        <w:shd w:val="clear" w:color="auto" w:fill="FFFFFF"/>
        <w:spacing w:before="120" w:after="120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b/>
          <w:bCs/>
          <w:color w:val="212121"/>
          <w:sz w:val="30"/>
          <w:szCs w:val="30"/>
        </w:rPr>
        <w:t>Basic discovery</w:t>
      </w:r>
    </w:p>
    <w:p w14:paraId="493619F8" w14:textId="77777777" w:rsidR="00DB2EE0" w:rsidRDefault="00DB2EE0" w:rsidP="00DB2EE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Let us try to answer the following question: How is length different between positive and negative reviews?</w:t>
      </w:r>
    </w:p>
    <w:p w14:paraId="3B8F22C0" w14:textId="77777777" w:rsidR="00DB2EE0" w:rsidRDefault="00DB2EE0" w:rsidP="00DB2EE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This is important because we want </w:t>
      </w:r>
      <w:proofErr w:type="spellStart"/>
      <w:r>
        <w:rPr>
          <w:rFonts w:ascii="Arial" w:hAnsi="Arial" w:cs="Arial"/>
          <w:color w:val="212121"/>
        </w:rPr>
        <w:t>ot</w:t>
      </w:r>
      <w:proofErr w:type="spellEnd"/>
      <w:r>
        <w:rPr>
          <w:rFonts w:ascii="Arial" w:hAnsi="Arial" w:cs="Arial"/>
          <w:color w:val="212121"/>
        </w:rPr>
        <w:t xml:space="preserve"> know if the amount of information contained in the review are different depending on types of reviews.</w:t>
      </w:r>
    </w:p>
    <w:p w14:paraId="55090097" w14:textId="3B28DBA8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3A092BF0" wp14:editId="7F45FDDC">
            <wp:extent cx="5943600" cy="833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83E4" w14:textId="33607A33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173CBEE9" w14:textId="7EDC9766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noProof/>
        </w:rPr>
      </w:pPr>
      <w:r>
        <w:rPr>
          <w:rFonts w:ascii="Arial" w:hAnsi="Arial" w:cs="Arial"/>
          <w:color w:val="212121"/>
          <w:shd w:val="clear" w:color="auto" w:fill="FFFFFF"/>
        </w:rPr>
        <w:t>We will use </w:t>
      </w:r>
      <w:r>
        <w:rPr>
          <w:rStyle w:val="HTMLCode"/>
          <w:color w:val="212121"/>
          <w:sz w:val="22"/>
          <w:szCs w:val="22"/>
        </w:rPr>
        <w:t>python</w:t>
      </w:r>
      <w:r>
        <w:rPr>
          <w:rFonts w:ascii="Arial" w:hAnsi="Arial" w:cs="Arial"/>
          <w:color w:val="212121"/>
          <w:shd w:val="clear" w:color="auto" w:fill="FFFFFF"/>
        </w:rPr>
        <w:t>'s </w:t>
      </w:r>
      <w:r>
        <w:rPr>
          <w:rStyle w:val="HTMLCode"/>
          <w:color w:val="212121"/>
          <w:sz w:val="22"/>
          <w:szCs w:val="22"/>
        </w:rPr>
        <w:t>Counter</w:t>
      </w:r>
      <w:r>
        <w:rPr>
          <w:rFonts w:ascii="Arial" w:hAnsi="Arial" w:cs="Arial"/>
          <w:color w:val="212121"/>
          <w:shd w:val="clear" w:color="auto" w:fill="FFFFFF"/>
        </w:rPr>
        <w:t> to perform frequency counting.</w:t>
      </w:r>
      <w:r w:rsidRPr="00DB2E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1059BF" wp14:editId="6324339A">
            <wp:extent cx="5943600" cy="1432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18F1" w14:textId="35A8D7C1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noProof/>
        </w:rPr>
      </w:pPr>
    </w:p>
    <w:p w14:paraId="2969D770" w14:textId="52456D06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make a figure to visualize distributions of review length</w:t>
      </w:r>
    </w:p>
    <w:p w14:paraId="4C746B87" w14:textId="695E6D67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97F570" wp14:editId="54D4386F">
            <wp:extent cx="5943600" cy="4537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924DCB" w14:textId="77777777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5ADE9886" w14:textId="288E338F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725CB77C" w14:textId="77777777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34DE083C" w14:textId="77777777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5FF61B2C" w14:textId="77777777" w:rsidR="00DB2EE0" w:rsidRDefault="00DB2EE0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7D817BDD" w14:textId="77777777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4B218E92" w14:textId="77777777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600E984D" w14:textId="2DC74D31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51E90B9E" w14:textId="77777777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  <w:shd w:val="clear" w:color="auto" w:fill="FFFFFF"/>
        </w:rPr>
      </w:pPr>
    </w:p>
    <w:p w14:paraId="077568AE" w14:textId="77777777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59B735CB" w14:textId="77777777" w:rsidR="00EE53FC" w:rsidRDefault="00EE53FC" w:rsidP="00EE53FC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51C79E28" w14:textId="77777777" w:rsidR="00EE53FC" w:rsidRDefault="00EE53FC">
      <w:pPr>
        <w:rPr>
          <w:rFonts w:ascii="Arial" w:hAnsi="Arial" w:cs="Arial"/>
          <w:b/>
          <w:bCs/>
          <w:color w:val="212121"/>
          <w:shd w:val="clear" w:color="auto" w:fill="FFFFFF"/>
        </w:rPr>
      </w:pPr>
    </w:p>
    <w:p w14:paraId="445DB327" w14:textId="77777777" w:rsidR="00EE53FC" w:rsidRPr="00EE53FC" w:rsidRDefault="00EE53FC">
      <w:pPr>
        <w:rPr>
          <w:b/>
          <w:bCs/>
        </w:rPr>
      </w:pPr>
    </w:p>
    <w:p w14:paraId="0681EE43" w14:textId="77777777" w:rsidR="00EE53FC" w:rsidRDefault="00EE53FC"/>
    <w:sectPr w:rsidR="00EE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F31A3" w14:textId="77777777" w:rsidR="00EE53FC" w:rsidRDefault="00EE53FC" w:rsidP="00EE53FC">
      <w:pPr>
        <w:spacing w:after="0" w:line="240" w:lineRule="auto"/>
      </w:pPr>
      <w:r>
        <w:separator/>
      </w:r>
    </w:p>
  </w:endnote>
  <w:endnote w:type="continuationSeparator" w:id="0">
    <w:p w14:paraId="1FC61E67" w14:textId="77777777" w:rsidR="00EE53FC" w:rsidRDefault="00EE53FC" w:rsidP="00EE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D2264" w14:textId="77777777" w:rsidR="00EE53FC" w:rsidRDefault="00EE53FC" w:rsidP="00EE53FC">
      <w:pPr>
        <w:spacing w:after="0" w:line="240" w:lineRule="auto"/>
      </w:pPr>
      <w:r>
        <w:separator/>
      </w:r>
    </w:p>
  </w:footnote>
  <w:footnote w:type="continuationSeparator" w:id="0">
    <w:p w14:paraId="3EB4FC6C" w14:textId="77777777" w:rsidR="00EE53FC" w:rsidRDefault="00EE53FC" w:rsidP="00EE5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FC"/>
    <w:rsid w:val="000A637A"/>
    <w:rsid w:val="003E7350"/>
    <w:rsid w:val="005E290A"/>
    <w:rsid w:val="00DB2EE0"/>
    <w:rsid w:val="00EE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9B2C5"/>
  <w15:chartTrackingRefBased/>
  <w15:docId w15:val="{4599FFC5-70EB-47E5-AE0F-4836E00D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5E290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sz w:val="52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E290A"/>
    <w:pPr>
      <w:spacing w:after="0" w:line="240" w:lineRule="auto"/>
    </w:pPr>
    <w:rPr>
      <w:rFonts w:ascii="Brush Script MT" w:eastAsiaTheme="majorEastAsia" w:hAnsi="Brush Script MT" w:cstheme="majorBidi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E53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3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5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2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5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7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934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8355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9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53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74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Tung</dc:creator>
  <cp:keywords/>
  <dc:description/>
  <cp:lastModifiedBy>KC Tung</cp:lastModifiedBy>
  <cp:revision>2</cp:revision>
  <dcterms:created xsi:type="dcterms:W3CDTF">2020-01-27T16:29:00Z</dcterms:created>
  <dcterms:modified xsi:type="dcterms:W3CDTF">2020-01-27T16:29:00Z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kutung@microsoft.com</vt:lpwstr>
  </property>
  <property fmtid="{D5CDD505-2E9C-101B-9397-08002B2CF9AE}" pid="5" name="MSIP_Label_f42aa342-8706-4288-bd11-ebb85995028c_SetDate">
    <vt:lpwstr>2020-01-27T16:24:22.4588447Z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da748f4d-fdfb-485b-a69f-9929a7e75466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