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body>
    <w:p>
      <w:pPr>
        <w:pStyle w:val="Normal"/>
        <w:rPr>
          <w:rFonts w:ascii="Bahnschrift Condensed" w:cs="Bahnschrift Condensed" w:eastAsia="Bahnschrift Condensed" w:hAnsi="Bahnschrift Condensed"/>
          <w:b/>
          <w:bCs/>
          <w:sz w:val="32"/>
          <w:szCs w:val="32"/>
        </w:rPr>
      </w:pPr>
    </w:p>
    <w:p>
      <w:pPr>
        <w:pStyle w:val="Normal"/>
        <w:rPr>
          <w:rFonts w:ascii="Bahnschrift Condensed" w:hAnsi="Bahnschrift Condensed"/>
        </w:rPr>
      </w:pPr>
      <w:r>
        <w:rPr>
          <w:rFonts w:ascii="Bahnschrift Condensed" w:hAnsi="Bahnschrift Condensed"/>
        </w:rPr>
        <w:drawing xmlns:mc="http://schemas.openxmlformats.org/markup-compatibility/2006">
          <wp:inline distT="0" distB="0" distL="0" distR="0">
            <wp:extent cx="2781300" cy="431800"/>
            <wp:effectExtent l="0" t="0" r="0" b="0"/>
            <wp:docPr id="1410950333" name="Picture 141095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50330" name="Picture 1410950326"/>
                    <pic:cNvPicPr/>
                  </pic:nvPicPr>
                  <pic:blipFill>
                    <a:blip r:embed="rId16"/>
                    <a:srcRect/>
                    <a:stretch>
                      <a:fillRect/>
                    </a:stretch>
                  </pic:blipFill>
                  <pic:spPr>
                    <a:xfrm>
                      <a:off x="0" y="0"/>
                      <a:ext cx="2781300" cy="431800"/>
                    </a:xfrm>
                    <a:prstGeom prst="rect">
                      <a:avLst/>
                    </a:prstGeom>
                  </pic:spPr>
                </pic:pic>
              </a:graphicData>
            </a:graphic>
          </wp:inline>
        </w:drawing>
      </w:r>
    </w:p>
    <w:p>
      <w:pPr>
        <w:pStyle w:val="Normal"/>
        <w:rPr>
          <w:rFonts w:ascii="Bahnschrift Condensed" w:cs="Bahnschrift Condensed" w:eastAsia="Bahnschrift Condensed" w:hAnsi="Bahnschrift Condensed"/>
          <w:b/>
          <w:bCs/>
          <w:sz w:val="44"/>
          <w:szCs w:val="44"/>
        </w:rPr>
      </w:pPr>
      <w:r>
        <w:rPr>
          <w:rFonts w:ascii="Bahnschrift Condensed" w:cs="Bahnschrift Condensed" w:eastAsia="Bahnschrift Condensed" w:hAnsi="Bahnschrift Condensed"/>
          <w:b/>
          <w:bCs/>
          <w:sz w:val="44"/>
          <w:szCs w:val="44"/>
        </w:rPr>
        <w:t>El backlog y el sprint Schedule del proyecto</w:t>
      </w:r>
      <w:bookmarkStart w:id="0" w:name="_GoBack"/>
      <w:bookmarkEnd w:id="0"/>
      <w:r>
        <w:rPr>
          <w:rFonts w:ascii="Bahnschrift Condensed" w:cs="Bahnschrift Condensed" w:eastAsia="Bahnschrift Condensed" w:hAnsi="Bahnschrift Condensed"/>
          <w:b/>
          <w:bCs/>
          <w:sz w:val="44"/>
          <w:szCs w:val="44"/>
        </w:rPr>
        <w:t xml:space="preserve"> </w:t>
      </w:r>
      <w:r>
        <w:rPr>
          <w:rFonts w:ascii="Bahnschrift Condensed" w:cs="Bahnschrift Condensed" w:eastAsia="Bahnschrift Condensed" w:hAnsi="Bahnschrift Condensed"/>
          <w:b/>
          <w:bCs/>
          <w:sz w:val="44"/>
          <w:szCs w:val="44"/>
        </w:rPr>
        <w:t>unidad 2</w:t>
      </w:r>
    </w:p>
    <w:p>
      <w:pPr>
        <w:pStyle w:val="Normal"/>
        <w:rPr>
          <w:rFonts w:ascii="Bahnschrift Condensed" w:cs="Bahnschrift Condensed" w:eastAsia="Bahnschrift Condensed" w:hAnsi="Bahnschrift Condensed"/>
          <w:b/>
          <w:bCs/>
          <w:sz w:val="36"/>
          <w:szCs w:val="36"/>
        </w:rPr>
      </w:pPr>
      <w:r>
        <w:rPr>
          <w:rFonts w:ascii="Bahnschrift Condensed" w:cs="Bahnschrift Condensed" w:eastAsia="Bahnschrift Condensed" w:hAnsi="Bahnschrift Condensed"/>
          <w:b/>
          <w:bCs/>
          <w:sz w:val="36"/>
          <w:szCs w:val="36"/>
        </w:rPr>
        <w:t>MIGUEL ANGEL PEREZ.</w:t>
      </w: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1 y 2</w:t>
      </w:r>
    </w:p>
    <w:tbl>
      <w:tblPr>
        <w:tblStyle w:val="TableGrid"/>
        <w:tblW w:w="13457" w:type="dxa"/>
        <w:tblLayout w:type="fixed"/>
        <w:tblLook w:val="06A0"/>
      </w:tblPr>
      <w:tblGrid>
        <w:gridCol w:w="900"/>
        <w:gridCol w:w="7402"/>
        <w:gridCol w:w="1373"/>
        <w:gridCol w:w="2064"/>
        <w:gridCol w:w="1718"/>
      </w:tblGrid>
      <w:tr>
        <w:trPr>
          <w:cnfStyle w:val="100000000000"/>
          <w:trHeight w:val="300"/>
        </w:trPr>
        <w:tc>
          <w:tcPr>
            <w:cnfStyle w:val="101000000000"/>
            <w:tcW w:w="900" w:type="dxa"/>
            <w:shd w:val="clear" w:color="auto" w:fill="7030a0"/>
            <w:vAlign w:val="center"/>
          </w:tcPr>
          <w:p>
            <w:pPr>
              <w:pStyle w:val="Normal"/>
              <w:jc w:val="center"/>
              <w:rPr>
                <w:rFonts w:ascii="Bahnschrift Condensed" w:cs="Bahnschrift Condensed" w:eastAsia="Bahnschrift Condensed" w:hAnsi="Bahnschrift Condensed"/>
                <w:b/>
                <w:bCs/>
                <w:color w:val="ffffff" w:themeColor="lt1"/>
                <w:sz w:val="28"/>
                <w:szCs w:val="28"/>
              </w:rPr>
            </w:pPr>
            <w:r>
              <w:rPr>
                <w:rFonts w:ascii="Bahnschrift Condensed" w:cs="Bahnschrift Condensed" w:eastAsia="Bahnschrift Condensed" w:hAnsi="Bahnschrift Condensed"/>
                <w:b/>
                <w:bCs/>
                <w:color w:val="ffffff" w:themeColor="lt1"/>
                <w:sz w:val="28"/>
                <w:szCs w:val="28"/>
              </w:rPr>
              <w:t>ID</w:t>
            </w:r>
          </w:p>
        </w:tc>
        <w:tc>
          <w:tcPr>
            <w:cnfStyle w:val="100000000000"/>
            <w:tcW w:w="7402" w:type="dxa"/>
            <w:shd w:val="clear" w:color="auto" w:fill="7030a0"/>
            <w:vAlign w:val="center"/>
          </w:tcPr>
          <w:p>
            <w:pPr>
              <w:pStyle w:val="Normal"/>
              <w:jc w:val="center"/>
              <w:rPr>
                <w:rFonts w:ascii="Bahnschrift Condensed" w:cs="Bahnschrift Condensed" w:eastAsia="Bahnschrift Condensed" w:hAnsi="Bahnschrift Condensed"/>
                <w:b/>
                <w:bCs/>
                <w:color w:val="ffffff" w:themeColor="lt1"/>
                <w:sz w:val="28"/>
                <w:szCs w:val="28"/>
              </w:rPr>
            </w:pPr>
            <w:r>
              <w:rPr>
                <w:rFonts w:ascii="Bahnschrift Condensed" w:cs="Bahnschrift Condensed" w:eastAsia="Bahnschrift Condensed" w:hAnsi="Bahnschrift Condensed"/>
                <w:b/>
                <w:bCs/>
                <w:color w:val="ffffff" w:themeColor="lt1"/>
                <w:sz w:val="28"/>
                <w:szCs w:val="28"/>
              </w:rPr>
              <w:t>Requerimiento/tareas</w:t>
            </w:r>
          </w:p>
        </w:tc>
        <w:tc>
          <w:tcPr>
            <w:cnfStyle w:val="100000000000"/>
            <w:tcW w:w="1373" w:type="dxa"/>
            <w:gridSpan w:val="1"/>
            <w:shd w:val="clear" w:color="auto" w:fill="7030a0"/>
            <w:vAlign w:val="center"/>
          </w:tcPr>
          <w:p>
            <w:pPr>
              <w:pStyle w:val="Normal"/>
              <w:jc w:val="center"/>
              <w:rPr>
                <w:rFonts w:ascii="Bahnschrift Condensed" w:cs="Bahnschrift Condensed" w:eastAsia="Bahnschrift Condensed" w:hAnsi="Bahnschrift Condensed"/>
                <w:b/>
                <w:bCs/>
                <w:color w:val="ffffff" w:themeColor="lt1"/>
                <w:sz w:val="28"/>
                <w:szCs w:val="28"/>
              </w:rPr>
            </w:pPr>
            <w:r>
              <w:rPr>
                <w:rFonts w:ascii="Bahnschrift Condensed" w:cs="Bahnschrift Condensed" w:eastAsia="Bahnschrift Condensed" w:hAnsi="Bahnschrift Condensed"/>
                <w:b/>
                <w:bCs/>
                <w:color w:val="ffffff" w:themeColor="lt1"/>
                <w:sz w:val="28"/>
                <w:szCs w:val="28"/>
              </w:rPr>
              <w:t xml:space="preserve">Estado </w:t>
            </w:r>
          </w:p>
        </w:tc>
        <w:tc>
          <w:tcPr>
            <w:cnfStyle w:val="100000000000"/>
            <w:tcW w:w="2064" w:type="dxa"/>
            <w:shd w:val="clear" w:color="auto" w:fill="7030a0"/>
            <w:vAlign w:val="center"/>
          </w:tcPr>
          <w:p>
            <w:pPr>
              <w:pStyle w:val="Normal"/>
              <w:jc w:val="center"/>
              <w:rPr>
                <w:rFonts w:ascii="Bahnschrift Condensed" w:cs="Bahnschrift Condensed" w:eastAsia="Bahnschrift Condensed" w:hAnsi="Bahnschrift Condensed"/>
                <w:b/>
                <w:bCs/>
                <w:color w:val="ffffff" w:themeColor="lt1"/>
                <w:sz w:val="28"/>
                <w:szCs w:val="28"/>
              </w:rPr>
            </w:pPr>
            <w:r>
              <w:rPr>
                <w:rFonts w:ascii="Bahnschrift Condensed" w:cs="Bahnschrift Condensed" w:eastAsia="Bahnschrift Condensed" w:hAnsi="Bahnschrift Condensed"/>
                <w:b/>
                <w:bCs/>
                <w:color w:val="ffffff" w:themeColor="lt1"/>
                <w:sz w:val="28"/>
                <w:szCs w:val="28"/>
              </w:rPr>
              <w:t xml:space="preserve">Responsable </w:t>
            </w:r>
          </w:p>
        </w:tc>
        <w:tc>
          <w:tcPr>
            <w:cnfStyle w:val="100000000000"/>
            <w:tcW w:w="1718" w:type="dxa"/>
            <w:shd w:val="clear" w:color="auto" w:fill="7030a0"/>
            <w:vAlign w:val="center"/>
          </w:tcPr>
          <w:p>
            <w:pPr>
              <w:pStyle w:val="Normal"/>
              <w:jc w:val="center"/>
              <w:rPr>
                <w:rFonts w:ascii="Bahnschrift Condensed" w:cs="Bahnschrift Condensed" w:eastAsia="Bahnschrift Condensed" w:hAnsi="Bahnschrift Condensed"/>
                <w:b/>
                <w:bCs/>
                <w:color w:val="ffffff" w:themeColor="lt1"/>
                <w:sz w:val="28"/>
                <w:szCs w:val="28"/>
              </w:rPr>
            </w:pPr>
            <w:r>
              <w:rPr>
                <w:rFonts w:ascii="Bahnschrift Condensed" w:cs="Bahnschrift Condensed" w:eastAsia="Bahnschrift Condensed" w:hAnsi="Bahnschrift Condensed"/>
                <w:b/>
                <w:bCs/>
                <w:color w:val="ffffff" w:themeColor="lt1"/>
                <w:sz w:val="28"/>
                <w:szCs w:val="28"/>
              </w:rPr>
              <w:t>Horas estimadas</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P1 </w:t>
            </w:r>
          </w:p>
        </w:tc>
        <w:tc>
          <w:tcPr>
            <w:cnfStyle w:val="000000000000"/>
            <w:tcW w:w="7402" w:type="dxa"/>
          </w:tcPr>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auto"/>
                <w:sz w:val="22"/>
                <w:szCs w:val="22"/>
              </w:rPr>
            </w:pPr>
            <w:r>
              <w:rPr>
                <w:rFonts w:ascii="Bahnschrift Condensed" w:hAnsi="Bahnschrift Condensed"/>
                <w:b/>
                <w:bCs/>
                <w:color w:val="auto"/>
                <w:sz w:val="22"/>
                <w:szCs w:val="22"/>
                <w:rtl w:val="off"/>
                <w:lang w:val="en-US"/>
              </w:rPr>
              <w:t>Como cliente, quiero tener una experiencia de compra satisfactoria gracias al diseño y maquetación atractiva y fácil de navegar de la tienda en línea.</w:t>
            </w:r>
            <w:r>
              <w:rPr>
                <w:rFonts w:ascii="Bahnschrift Condensed" w:hAnsi="Bahnschrift Condensed"/>
                <w:b/>
                <w:bCs/>
                <w:color w:val="auto"/>
                <w:sz w:val="22"/>
                <w:szCs w:val="22"/>
                <w:rtl w:val="off"/>
                <w:lang w:val="en-US"/>
              </w:rPr>
              <w:t xml:space="preserve"> </w:t>
            </w:r>
            <w:r>
              <w:rPr>
                <w:rFonts w:ascii="Bahnschrift Condensed" w:hAnsi="Bahnschrift Condensed"/>
                <w:b/>
                <w:bCs/>
                <w:color w:val="auto"/>
                <w:sz w:val="22"/>
                <w:szCs w:val="22"/>
                <w:rtl w:val="off"/>
                <w:lang w:val="en-US"/>
              </w:rPr>
              <w:t xml:space="preserve"> </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auto"/>
                <w:sz w:val="22"/>
                <w:szCs w:val="22"/>
              </w:rPr>
            </w:pPr>
            <w:r>
              <w:rPr>
                <w:rFonts w:ascii="Bahnschrift Condensed" w:hAnsi="Bahnschrift Condensed"/>
                <w:b/>
                <w:bCs/>
                <w:color w:val="auto"/>
                <w:sz w:val="22"/>
                <w:szCs w:val="22"/>
              </w:rPr>
              <w:t>Como comprador, quiero que la página de inicio de la tienda en línea sea atractiva visualmente y muestre una variedad de productos destacados para llamar mi atención y mostrarme la variedad de productos disponibles.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auto"/>
                <w:sz w:val="22"/>
                <w:szCs w:val="22"/>
              </w:rPr>
            </w:pPr>
            <w:r>
              <w:rPr>
                <w:rFonts w:ascii="Bahnschrift Condensed" w:hAnsi="Bahnschrift Condensed"/>
                <w:b/>
                <w:bCs/>
                <w:color w:val="auto"/>
                <w:sz w:val="22"/>
                <w:szCs w:val="22"/>
              </w:rPr>
              <w:t>Como comprador, quiero que el diseño de la tienda en línea sea limpio, organizado y fácil de navegar, con una barra de navegación clara y botones bien etiquetados para que pueda encontrar rápidamente lo que estoy buscando.</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auto"/>
                <w:sz w:val="22"/>
                <w:szCs w:val="22"/>
              </w:rPr>
            </w:pPr>
            <w:r>
              <w:rPr>
                <w:rFonts w:ascii="Bahnschrift Condensed" w:hAnsi="Bahnschrift Condensed"/>
                <w:b/>
                <w:bCs/>
                <w:color w:val="auto"/>
                <w:sz w:val="22"/>
                <w:szCs w:val="22"/>
              </w:rPr>
              <w:t>Como comprador, quiero que el diseño de la tienda en línea sea compatible con dispositivos móviles para que pueda navegar y comprar fácilmente desde mi teléfono o tableta.</w:t>
            </w:r>
          </w:p>
          <w:p>
            <w:pPr>
              <w:numPr>
                <w:ilvl w:val="0"/>
                <w:numId w:val="2"/>
              </w:numPr>
              <w:jc w:val="left"/>
              <w:rPr>
                <w:rFonts w:ascii="Bahnschrift Condensed" w:cs="Bahnschrift Condensed" w:eastAsia="Bahnschrift Condensed" w:hAnsi="Bahnschrift Condensed"/>
                <w:b/>
                <w:bCs/>
                <w:i w:val="off"/>
                <w:iCs w:val="off"/>
                <w:color w:val="auto"/>
                <w:sz w:val="24"/>
                <w:szCs w:val="24"/>
                <w:lang w:val="es-MX"/>
              </w:rPr>
            </w:pPr>
            <w:r>
              <w:rPr>
                <w:rFonts w:ascii="Bahnschrift Condensed" w:hAnsi="Bahnschrift Condensed"/>
                <w:b/>
                <w:bCs/>
                <w:color w:val="auto"/>
                <w:sz w:val="22"/>
                <w:szCs w:val="22"/>
              </w:rPr>
              <w:t>Como administrador de la tienda en línea, quiero que el diseño de la página de administración sea fácil de usar y permita la edición y actualización sencilla de la información de la tienda y de los productos.</w:t>
            </w: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En proceso se esta realizando aun no esta terminado.</w:t>
            </w: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Desarrolladores, diseñadores</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240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Tareas</w:t>
            </w: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Esto implica la creación de un mapa del sitio que especifique las páginas principales y secundarias de la tienda, así como las categorías y subcategorías de productos.</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Esto incluye la creación de una paleta de colores, la selección de fuentes y la creación de un estilo visual coherente para toda la tienda.</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Juan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La tienda debe ser diseñada para verse bien en diferentes tamaños de pantalla y dispositivos móviles.</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Elena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Una vez que se han creado los diseños, se deben maquetar las páginas utilizando HTML, CSS y posiblemente algún framework de diseño.</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w:t>
            </w:r>
            <w:r>
              <w:rPr>
                <w:rFonts w:ascii="Bahnschrift Condensed" w:cs="Bahnschrift Condensed" w:eastAsia="Bahnschrift Condensed" w:hAnsi="Bahnschrift Condensed"/>
                <w:b/>
                <w:bCs/>
                <w:color w:val="auto"/>
                <w:sz w:val="22"/>
                <w:szCs w:val="22"/>
              </w:rPr>
              <w:t>a</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50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 xml:space="preserve"> Esto implica la creación de los diseños de la página de inicio, la página de categorías y la página de productos. Se deben considerar las imágenes, el texto, los botones de llamado a la acción, el diseño del carrito de compras y otros elementos importantes.</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Pablo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60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en esta tarea se incorporan elementos de marca como el logotipo, los colores corporativos y la identidad visual en el diseño de la tienda en línea.</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r>
              <w:rPr>
                <w:rFonts w:ascii="Bahnschrift Condensed" w:cs="Bahnschrift Condensed" w:eastAsia="Bahnschrift Condensed" w:hAnsi="Bahnschrift Condensed"/>
                <w:b/>
                <w:bCs/>
                <w:color w:val="auto"/>
                <w:sz w:val="22"/>
                <w:szCs w:val="22"/>
              </w:rPr>
              <w:t xml:space="preserve">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color w:val="auto"/>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auto"/>
                <w:sz w:val="22"/>
                <w:szCs w:val="22"/>
                <w:lang w:val="es-MX"/>
              </w:rPr>
            </w:pPr>
            <w:r>
              <w:rPr>
                <w:rFonts w:ascii="Bahnschrift Condensed" w:cs="Bahnschrift Condensed" w:eastAsia="Bahnschrift Condensed" w:hAnsi="Bahnschrift Condensed"/>
                <w:b/>
                <w:bCs/>
                <w:i w:val="off"/>
                <w:iCs w:val="off"/>
                <w:color w:val="auto"/>
                <w:sz w:val="22"/>
                <w:szCs w:val="22"/>
                <w:lang w:val="es-MX"/>
              </w:rPr>
              <w:t>una vez que se ha diseñado la tienda en línea, es importante asegurarse de que todo el diseño sea lo antes mencionado para mejorar lo que se pueda.</w:t>
            </w:r>
          </w:p>
          <w:p>
            <w:pPr>
              <w:jc w:val="center"/>
              <w:rPr>
                <w:rFonts w:ascii="Bahnschrift Condensed" w:cs="Bahnschrift Condensed" w:eastAsia="Bahnschrift Condensed" w:hAnsi="Bahnschrift Condensed"/>
                <w:b/>
                <w:bCs/>
                <w:i w:val="off"/>
                <w:iCs w:val="off"/>
                <w:color w:val="auto"/>
                <w:sz w:val="22"/>
                <w:szCs w:val="22"/>
                <w:lang w:val="es-MX"/>
              </w:rPr>
            </w:pPr>
          </w:p>
        </w:tc>
        <w:tc>
          <w:tcPr>
            <w:cnfStyle w:val="000000000000"/>
            <w:tcW w:w="1373" w:type="dxa"/>
            <w:gridSpan w:val="1"/>
          </w:tcPr>
          <w:p>
            <w:pPr>
              <w:pStyle w:val="Normal"/>
              <w:rPr>
                <w:rFonts w:ascii="Bahnschrift Condensed" w:cs="Bahnschrift Condensed" w:eastAsia="Bahnschrift Condensed" w:hAnsi="Bahnschrift Condensed"/>
                <w:b/>
                <w:bCs/>
                <w:color w:val="auto"/>
                <w:sz w:val="22"/>
                <w:szCs w:val="22"/>
              </w:rPr>
            </w:pPr>
          </w:p>
        </w:tc>
        <w:tc>
          <w:tcPr>
            <w:cnfStyle w:val="000000000000"/>
            <w:tcW w:w="2064"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Pablo </w:t>
            </w:r>
          </w:p>
        </w:tc>
        <w:tc>
          <w:tcPr>
            <w:cnfStyle w:val="000000000000"/>
            <w:tcW w:w="1718" w:type="dxa"/>
          </w:tcPr>
          <w:p>
            <w:pPr>
              <w:pStyle w:val="Normal"/>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30</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3</w:t>
      </w:r>
    </w:p>
    <w:tbl>
      <w:tblPr>
        <w:tblStyle w:val="TableGrid"/>
        <w:tblW w:w="13446" w:type="dxa"/>
        <w:tblLayout w:type="fixed"/>
        <w:tblLook w:val="06A0"/>
      </w:tblPr>
      <w:tblGrid>
        <w:gridCol w:w="900"/>
        <w:gridCol w:w="7402"/>
        <w:gridCol w:w="1361"/>
        <w:gridCol w:w="2065"/>
        <w:gridCol w:w="1718"/>
      </w:tblGrid>
      <w:tr>
        <w:trPr>
          <w:cnfStyle w:val="100000000000"/>
          <w:trHeight w:val="300"/>
        </w:trPr>
        <w:tc>
          <w:tcPr>
            <w:cnfStyle w:val="101000000000"/>
            <w:tcW w:w="900"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ID</w:t>
            </w:r>
          </w:p>
        </w:tc>
        <w:tc>
          <w:tcPr>
            <w:cnfStyle w:val="100000000000"/>
            <w:tcW w:w="7402"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Requerimiento/tareas</w:t>
            </w:r>
          </w:p>
        </w:tc>
        <w:tc>
          <w:tcPr>
            <w:cnfStyle w:val="100000000000"/>
            <w:tcW w:w="1361" w:type="dxa"/>
            <w:gridSpan w:val="1"/>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 xml:space="preserve">Estado </w:t>
            </w:r>
          </w:p>
        </w:tc>
        <w:tc>
          <w:tcPr>
            <w:cnfStyle w:val="100000000000"/>
            <w:tcW w:w="2065"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 xml:space="preserve">Responsable </w:t>
            </w:r>
          </w:p>
        </w:tc>
        <w:tc>
          <w:tcPr>
            <w:cnfStyle w:val="100000000000"/>
            <w:tcW w:w="1718"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Horas estimadas</w:t>
            </w:r>
          </w:p>
        </w:tc>
      </w:tr>
      <w:tr>
        <w:trPr>
          <w:cnfStyle w:val="000000000000"/>
          <w:trHeight w:val="300"/>
        </w:trPr>
        <w:tc>
          <w:tcPr>
            <w:cnfStyle w:val="001000000000"/>
            <w:tcW w:w="900" w:type="dxa"/>
            <w:shd w:val="clear" w:color="auto" w:fill="ffffff" w:themeFill="background1"/>
            <w:vAlign w:val="top"/>
          </w:tcPr>
          <w:p>
            <w:pPr>
              <w:pStyle w:val="Normal"/>
              <w:bidi w:val="off"/>
              <w:spacing w:before="0" w:after="0" w:line="259" w:lineRule="auto"/>
              <w:ind w:left="0" w:right="0"/>
              <w:jc w:val="left"/>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P2 </w:t>
            </w:r>
          </w:p>
        </w:tc>
        <w:tc>
          <w:tcPr>
            <w:cnfStyle w:val="000000000000"/>
            <w:tcW w:w="7402" w:type="dxa"/>
            <w:shd w:val="clear" w:color="auto" w:fill="ffffff" w:themeFill="background1"/>
            <w:vAlign w:val="center"/>
          </w:tcPr>
          <w:p>
            <w:pPr>
              <w:numPr>
                <w:ilvl w:val="0"/>
                <w:numId w:val="7"/>
              </w:numPr>
              <w:bidi w:val="off"/>
              <w:jc w:val="both"/>
              <w:rPr>
                <w:rFonts w:ascii="Bahnschrift Condensed" w:hAnsi="Bahnschrift Condensed"/>
                <w:b/>
                <w:bCs/>
                <w:color w:val="000000"/>
                <w:sz w:val="22"/>
                <w:szCs w:val="22"/>
                <w:rtl w:val="off"/>
                <w:lang w:val="en-US"/>
              </w:rPr>
            </w:pPr>
            <w:r>
              <w:rPr>
                <w:rFonts w:ascii="Bahnschrift Condensed" w:hAnsi="Bahnschrift Condensed"/>
                <w:b/>
                <w:bCs/>
                <w:color w:val="000000"/>
                <w:sz w:val="22"/>
                <w:szCs w:val="22"/>
                <w:rtl w:val="off"/>
                <w:lang w:val="en-US"/>
              </w:rPr>
              <w:t>Como administrador, quiero poder actualizar y monitorear el inventario en tiempo real para poder notificar a los clientes si un producto está fuera de stock.</w:t>
            </w:r>
            <w:r>
              <w:rPr>
                <w:rFonts w:ascii="Bahnschrift Condensed" w:hAnsi="Bahnschrift Condensed"/>
                <w:b/>
                <w:bCs/>
                <w:color w:val="000000"/>
                <w:sz w:val="22"/>
                <w:szCs w:val="22"/>
                <w:rtl w:val="off"/>
                <w:lang w:val="en-US"/>
              </w:rPr>
              <w:t xml:space="preserve"> </w:t>
            </w:r>
          </w:p>
          <w:p>
            <w:pPr>
              <w:numPr>
                <w:ilvl w:val="0"/>
                <w:numId w:val="7"/>
              </w:numPr>
              <w:bidi w:val="off"/>
              <w:jc w:val="both"/>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administrador, quiero recibir alertas automáticas cuando un producto se está quedando sin stock para poder reordenarlo con anticipación y evitar que se agote.</w:t>
            </w:r>
          </w:p>
          <w:p>
            <w:pPr>
              <w:numPr>
                <w:ilvl w:val="0"/>
                <w:numId w:val="7"/>
              </w:numPr>
              <w:bidi w:val="off"/>
              <w:jc w:val="both"/>
              <w:rPr>
                <w:rFonts w:ascii="Bahnschrift Condensed" w:hAnsi="Bahnschrift Condensed"/>
                <w:b/>
                <w:bCs/>
                <w:sz w:val="22"/>
                <w:szCs w:val="22"/>
              </w:rPr>
            </w:pPr>
            <w:r>
              <w:rPr>
                <w:rFonts w:ascii="Bahnschrift Condensed" w:hAnsi="Bahnschrift Condensed"/>
                <w:b/>
                <w:bCs/>
                <w:sz w:val="22"/>
                <w:szCs w:val="22"/>
              </w:rPr>
              <w:t>Como administrador, quiero poder ver un registro detallado del historial de inventario para realizar un seguimiento de las ventas y el movimiento de los productos en la tienda en línea.</w:t>
            </w:r>
          </w:p>
          <w:p>
            <w:pPr>
              <w:numPr>
                <w:ilvl w:val="0"/>
                <w:numId w:val="7"/>
              </w:numPr>
              <w:jc w:val="left"/>
              <w:rPr>
                <w:rFonts w:ascii="Bahnschrift Condensed" w:hAnsi="Bahnschrift Condensed"/>
                <w:sz w:val="22"/>
                <w:szCs w:val="22"/>
              </w:rPr>
            </w:pPr>
            <w:r>
              <w:rPr>
                <w:rFonts w:ascii="Bahnschrift Condensed" w:hAnsi="Bahnschrift Condensed"/>
                <w:b/>
                <w:bCs/>
                <w:sz w:val="22"/>
                <w:szCs w:val="22"/>
              </w:rPr>
              <w:t>Como administrador, quiero poder asignar y administrar el inventario para diferentes ubicaciones físicas o virtuales (como diferentes tiendas o almacenes) para tener un control más preciso del inventario en toda la empresa.</w:t>
            </w:r>
          </w:p>
        </w:tc>
        <w:tc>
          <w:tcPr>
            <w:cnfStyle w:val="000000000000"/>
            <w:tcW w:w="1361" w:type="dxa"/>
            <w:gridSpan w:val="1"/>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65"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160</w:t>
            </w:r>
          </w:p>
        </w:tc>
      </w:tr>
      <w:tr>
        <w:trPr>
          <w:cnfStyle w:val="000000000000"/>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Actualizar y monitorear el inventario en tiempo real</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Recibir alertas automáticas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Elena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Ver un registro detallado del historial de inventario</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Pablo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Asignar y administrar el inventario para diferentes ubicaciones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Ángel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4</w:t>
      </w:r>
    </w:p>
    <w:tbl>
      <w:tblPr>
        <w:tblStyle w:val="TableGrid"/>
        <w:tblW w:w="13446" w:type="dxa"/>
        <w:tblLayout w:type="fixed"/>
        <w:tblLook w:val="06A0"/>
      </w:tblPr>
      <w:tblGrid>
        <w:gridCol w:w="900"/>
        <w:gridCol w:w="7402"/>
        <w:gridCol w:w="1361"/>
        <w:gridCol w:w="2065"/>
        <w:gridCol w:w="1718"/>
      </w:tblGrid>
      <w:tr>
        <w:trPr>
          <w:cnfStyle w:val="000000000000"/>
          <w:gridBefore w:val="0"/>
          <w:gridAfter w:val="0"/>
          <w:wBefore w:w="0" w:type="dxa"/>
          <w:wAfter w:w="0" w:type="dxa"/>
          <w:trHeight w:val="300"/>
        </w:trPr>
        <w:tc>
          <w:tcPr>
            <w:cnfStyle w:val="101000000000"/>
            <w:tcW w:w="900"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ID</w:t>
            </w:r>
          </w:p>
        </w:tc>
        <w:tc>
          <w:tcPr>
            <w:cnfStyle w:val="100000000000"/>
            <w:tcW w:w="7402" w:type="dxa"/>
            <w:shd w:val="clear" w:color="auto" w:fill="7030a0"/>
            <w:vAlign w:val="center"/>
          </w:tcPr>
          <w:p>
            <w:pPr>
              <w:jc w:val="left"/>
              <w:rPr>
                <w:rFonts w:ascii="Bahnschrift Condensed" w:hAnsi="Bahnschrift Condensed"/>
                <w:sz w:val="28"/>
                <w:szCs w:val="28"/>
              </w:rPr>
            </w:pPr>
            <w:r>
              <w:rPr>
                <w:rFonts w:ascii="Bahnschrift Condensed" w:cs="Bahnschrift Condensed" w:eastAsia="Bahnschrift Condensed" w:hAnsi="Bahnschrift Condensed"/>
                <w:b/>
                <w:bCs/>
                <w:color w:val="ffffff" w:themeColor="background1" w:themeTint="ff"/>
                <w:sz w:val="28"/>
                <w:szCs w:val="28"/>
              </w:rPr>
              <w:t>Requerimiento/tareas</w:t>
            </w:r>
          </w:p>
        </w:tc>
        <w:tc>
          <w:tcPr>
            <w:cnfStyle w:val="100000000000"/>
            <w:tcW w:w="1361" w:type="dxa"/>
            <w:gridSpan w:val="1"/>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Estado </w:t>
            </w:r>
          </w:p>
        </w:tc>
        <w:tc>
          <w:tcPr>
            <w:cnfStyle w:val="100000000000"/>
            <w:tcW w:w="2065" w:type="dxa"/>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Responsable </w:t>
            </w:r>
          </w:p>
        </w:tc>
        <w:tc>
          <w:tcPr>
            <w:cnfStyle w:val="100000000000"/>
            <w:tcW w:w="1718"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Horas estimadas</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left"/>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P3 </w:t>
            </w:r>
          </w:p>
        </w:tc>
        <w:tc>
          <w:tcPr>
            <w:cnfStyle w:val="000000000000"/>
            <w:tcW w:w="7402" w:type="dxa"/>
            <w:shd w:val="clear" w:color="auto" w:fill="ffffff" w:themeFill="background1"/>
            <w:vAlign w:val="center"/>
          </w:tcPr>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n-US"/>
              </w:rPr>
              <w:t xml:space="preserve"> </w:t>
            </w:r>
            <w:r>
              <w:rPr>
                <w:rFonts w:ascii="Bahnschrift Condensed" w:hAnsi="Bahnschrift Condensed"/>
                <w:b/>
                <w:bCs/>
                <w:color w:val="000000"/>
                <w:sz w:val="22"/>
                <w:szCs w:val="22"/>
                <w:rtl w:val="off"/>
                <w:lang w:val="es-MX"/>
              </w:rPr>
              <w:t>Como cliente, quiero que la tienda en línea ofrezca una variedad de opciones de pago, como tarjetas de crédito y débito, PayPal, transferencia bancaria, billeteras electrónicas, para poder elegir la opción que me resulte más conveniente.</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que la tienda en línea utilice métodos de pago seguros y confiables, como los estándares de seguridad de la industria de pagos, para proteger mi información financiera.</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guardar y gestionar mi información de pago en mi cuenta en la tienda en línea para no tener que ingresar mi información de pago cada vez que hago una compra.</w:t>
            </w:r>
          </w:p>
          <w:p>
            <w:pPr>
              <w:numPr>
                <w:ilvl w:val="0"/>
                <w:numId w:val="8"/>
              </w:numPr>
              <w:jc w:val="left"/>
              <w:rPr>
                <w:rFonts w:ascii="Bahnschrift Condensed" w:hAnsi="Bahnschrift Condensed"/>
              </w:rPr>
            </w:pPr>
            <w:r>
              <w:rPr>
                <w:rFonts w:ascii="Bahnschrift Condensed" w:hAnsi="Bahnschrift Condensed"/>
                <w:b/>
                <w:bCs/>
                <w:sz w:val="22"/>
                <w:szCs w:val="22"/>
              </w:rPr>
              <w:t>Como cliente, quiero recibir un recibo detallado y una confirmación de la transacción después de realizar una compra para poder verificar que se realizó correctamente y tener un registro de la transacción.</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4"/>
                <w:szCs w:val="24"/>
                <w:rtl w:val="off"/>
                <w:lang w:val="en-US"/>
              </w:rPr>
              <w:t>Ni siquiera ha comenzado</w:t>
            </w:r>
            <w:r>
              <w:rPr>
                <w:rFonts w:ascii="Bahnschrift Condensed" w:hAnsi="Bahnschrift Condensed"/>
                <w:b/>
                <w:bCs/>
                <w:color w:val="000000"/>
                <w:sz w:val="24"/>
                <w:szCs w:val="24"/>
                <w:rtl w:val="off"/>
                <w:lang w:val="en-US"/>
              </w:rPr>
              <w:t xml:space="preserve"> </w:t>
            </w: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Ofrecer una variedad de opciones de pago</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Pablo</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Utilizar métodos de pago seguros y confiables</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Permitir guardar y gestionar la información de pago</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Proporcionar un recibo detallado y una confirmación de transacción</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bl>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 xml:space="preserve"> </w:t>
      </w: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5</w:t>
      </w:r>
    </w:p>
    <w:tbl>
      <w:tblPr>
        <w:tblStyle w:val="TableGrid"/>
        <w:tblpPr w:leftFromText="187" w:rightFromText="187" w:topFromText="0" w:bottomFromText="0" w:vertAnchor="page" w:horzAnchor="page" w:tblpX="1686" w:tblpY="1101"/>
        <w:tblOverlap w:val="never"/>
        <w:tblW w:w="13446" w:type="dxa"/>
        <w:tblLayout w:type="fixed"/>
        <w:tblLook w:val="06A0"/>
      </w:tblPr>
      <w:tblGrid>
        <w:gridCol w:w="900"/>
        <w:gridCol w:w="7402"/>
        <w:gridCol w:w="1361"/>
        <w:gridCol w:w="2065"/>
        <w:gridCol w:w="1718"/>
      </w:tblGrid>
      <w:tr>
        <w:trPr>
          <w:cnfStyle w:val="100000000000"/>
          <w:gridBefore w:val="0"/>
          <w:gridAfter w:val="0"/>
          <w:wBefore w:w="0" w:type="dxa"/>
          <w:wAfter w:w="0" w:type="dxa"/>
          <w:trHeight w:val="300"/>
        </w:trPr>
        <w:tc>
          <w:tcPr>
            <w:cnfStyle w:val="101000000000"/>
            <w:tcW w:w="900"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ID</w:t>
            </w:r>
          </w:p>
        </w:tc>
        <w:tc>
          <w:tcPr>
            <w:cnfStyle w:val="100000000000"/>
            <w:tcW w:w="7402" w:type="dxa"/>
            <w:shd w:val="clear" w:color="auto" w:fill="7030a0"/>
            <w:vAlign w:val="center"/>
          </w:tcPr>
          <w:p>
            <w:pPr>
              <w:jc w:val="left"/>
              <w:rPr>
                <w:rFonts w:ascii="Bahnschrift Condensed" w:hAnsi="Bahnschrift Condensed"/>
                <w:sz w:val="28"/>
                <w:szCs w:val="28"/>
              </w:rPr>
            </w:pPr>
            <w:r>
              <w:rPr>
                <w:rFonts w:ascii="Bahnschrift Condensed" w:cs="Bahnschrift Condensed" w:eastAsia="Bahnschrift Condensed" w:hAnsi="Bahnschrift Condensed"/>
                <w:b/>
                <w:bCs/>
                <w:color w:val="ffffff" w:themeColor="background1" w:themeTint="ff"/>
                <w:sz w:val="28"/>
                <w:szCs w:val="28"/>
              </w:rPr>
              <w:t>Requerimiento/tareas</w:t>
            </w:r>
          </w:p>
        </w:tc>
        <w:tc>
          <w:tcPr>
            <w:cnfStyle w:val="100000000000"/>
            <w:tcW w:w="1361" w:type="dxa"/>
            <w:gridSpan w:val="1"/>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Estado </w:t>
            </w:r>
          </w:p>
        </w:tc>
        <w:tc>
          <w:tcPr>
            <w:cnfStyle w:val="100000000000"/>
            <w:tcW w:w="2065" w:type="dxa"/>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Responsable </w:t>
            </w:r>
          </w:p>
        </w:tc>
        <w:tc>
          <w:tcPr>
            <w:cnfStyle w:val="100000000000"/>
            <w:tcW w:w="1718" w:type="dxa"/>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Horas estimadas</w:t>
            </w:r>
          </w:p>
        </w:tc>
      </w:tr>
      <w:tr>
        <w:trPr>
          <w:cnfStyle w:val="000000000000"/>
          <w:gridBefore w:val="0"/>
          <w:gridAfter w:val="0"/>
          <w:wBefore w:w="0" w:type="dxa"/>
          <w:wAfter w:w="0" w:type="dxa"/>
          <w:trHeight w:val="3937" w:hRule="atLeast"/>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P4 </w:t>
            </w:r>
          </w:p>
        </w:tc>
        <w:tc>
          <w:tcPr>
            <w:cnfStyle w:val="000000000000"/>
            <w:tcW w:w="7402" w:type="dxa"/>
            <w:shd w:val="clear" w:color="auto" w:fill="ffffff" w:themeFill="background1"/>
            <w:vAlign w:val="center"/>
          </w:tcPr>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n-US"/>
              </w:rPr>
            </w:pPr>
            <w:r>
              <w:rPr>
                <w:rFonts w:ascii="Bahnschrift Condensed" w:hAnsi="Bahnschrift Condensed"/>
                <w:b/>
                <w:bCs/>
                <w:color w:val="000000"/>
                <w:sz w:val="22"/>
                <w:szCs w:val="22"/>
                <w:rtl w:val="off"/>
                <w:lang w:val="en-US"/>
              </w:rPr>
              <w:t>Como cliente, quiero poder seleccionar diferentes opciones de envío, como el costo y el tiempo de entrega estimado, y recibir un seguimiento de mi orden de envío.</w:t>
            </w:r>
            <w:r>
              <w:rPr>
                <w:rFonts w:ascii="Bahnschrift Condensed" w:hAnsi="Bahnschrift Condensed"/>
                <w:b/>
                <w:bCs/>
                <w:color w:val="000000"/>
                <w:sz w:val="22"/>
                <w:szCs w:val="22"/>
                <w:rtl w:val="off"/>
                <w:lang w:val="en-US"/>
              </w:rPr>
              <w:t xml:space="preserve"> </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tener la opción de agregar una dirección de envío diferente a mi dirección de facturación para poder enviar un regalo o recibir un pedido en una ubicación diferente.</w:t>
            </w:r>
            <w:r>
              <w:rPr>
                <w:rFonts w:ascii="Bahnschrift Condensed" w:hAnsi="Bahnschrift Condensed"/>
                <w:b/>
                <w:bCs/>
                <w:color w:val="000000"/>
                <w:sz w:val="22"/>
                <w:szCs w:val="22"/>
                <w:rtl w:val="off"/>
                <w:lang w:val="en-US"/>
              </w:rPr>
              <w:t xml:space="preserve"> </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seleccionar diferentes opciones de envío, como envío exprés, envío estándar, envío gratuito, para poder elegir la opción que mejor se adapte a mis necesidades y presupuesto.</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ver el costo de envío y el tiempo de entrega estimado de cada opción de envío para poder tomar una decisión informada al momento de la compra.</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ingresar mi dirección de envío o seleccionar una dirección de envío previamente guardada para que la tienda en línea pueda calcular automáticamente los costos de envío y el tiempo de entrega estimado para mi ubicación.</w:t>
            </w:r>
            <w:r>
              <w:rPr>
                <w:rFonts w:ascii="Bahnschrift Condensed" w:hAnsi="Bahnschrift Condensed"/>
                <w:b/>
                <w:bCs/>
                <w:sz w:val="22"/>
                <w:szCs w:val="22"/>
              </w:rPr>
              <w:t>Como cliente, quiero tener la opción de rastrear mi envío para poder ver la ubicación actual de mi pedido y recibir actualizaciones sobre la fecha y hora de entrega estimada.</w:t>
            </w:r>
          </w:p>
          <w:p>
            <w:pPr>
              <w:numPr>
                <w:ilvl w:val="0"/>
                <w:numId w:val="39"/>
              </w:numPr>
              <w:jc w:val="left"/>
              <w:rPr>
                <w:rFonts w:ascii="Bahnschrift Condensed" w:hAnsi="Bahnschrift Condensed"/>
                <w:sz w:val="22"/>
                <w:szCs w:val="22"/>
              </w:rPr>
            </w:pPr>
            <w:r>
              <w:rPr>
                <w:rFonts w:ascii="Bahnschrift Condensed" w:hAnsi="Bahnschrift Condensed"/>
                <w:b/>
                <w:bCs/>
                <w:sz w:val="22"/>
                <w:szCs w:val="22"/>
              </w:rPr>
              <w:t>Como cliente, quiero poder agregar notas o instrucciones especiales para la entrega, como dejar el paquete en un lugar seguro o en un vecino, para que el mensajero pueda entregar el pedido de manera más eficiente y de acuerdo a mis necesidades.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selección de opciones de envío, donde el cliente pueda elegir el costo y el tiempo de entrega estimado para su pedido, así como un sistema de seguimiento de envío en tiempo real para que el cliente pueda ver el estado de su pedido y recibir actualizaciones sobre la fecha y hora de entrega estimada</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sz w:val="22"/>
                <w:szCs w:val="22"/>
              </w:rPr>
            </w:pPr>
            <w:r>
              <w:rPr>
                <w:rFonts w:ascii="Bahnschrift Condensed" w:cs="Times New Roman" w:eastAsia="Times New Roman" w:hAnsi="Bahnschrift Condensed"/>
                <w:b/>
                <w:bCs/>
                <w:i w:val="off"/>
                <w:iCs w:val="off"/>
                <w:caps w:val="off"/>
                <w:smallCaps w:val="off"/>
                <w:color w:val="auto"/>
                <w:sz w:val="22"/>
                <w:szCs w:val="22"/>
                <w:lang w:val="es-MX"/>
              </w:rPr>
              <w:t>Agregar una opción para que el cliente pueda ingresar una dirección de envío diferente a su dirección de facturación, y también guardar y administrar múltiples direcciones de envío en su cuenta en la tienda en línea.</w:t>
            </w:r>
          </w:p>
          <w:p>
            <w:pPr>
              <w:framePr w:w="0" w:h="0" w:vAnchor="margin" w:hAnchor="text" w:x="0" w:y="0"/>
              <w:numPr>
                <w:ilvl w:val="0"/>
                <w:numId w:val="4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sz w:val="22"/>
                <w:szCs w:val="22"/>
              </w:rPr>
            </w:pPr>
            <w:r>
              <w:rPr>
                <w:rFonts w:ascii="Bahnschrift Condensed" w:hAnsi="Bahnschrift Condensed"/>
                <w:b/>
                <w:bCs/>
                <w:color w:val="000000"/>
                <w:sz w:val="24"/>
                <w:lang w:val="es-MX"/>
              </w:rPr>
              <w:t>Desarrollar un sistema para que el cliente pueda seleccionar diferentes opciones de envío, como envío exprés, envío estándar y envío gratuito, y ver el costo y el tiempo de entrega estimado de cada opción antes de finalizar la compra.</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cálculo de costos de envío en tiempo real, que tome en cuenta la ubicación del cliente y las opciones de envío seleccionadas, para proporcionar un costo preciso de envío en la página de pago.</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Angel</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4"/>
                <w:lang w:val="es-MX"/>
              </w:rPr>
              <w:t>Desarrollar un sistema para que el cliente pueda ingresar su dirección de envío o seleccionar una dirección de envío previamente guardada, y calcular automáticamente los costos de envío y el tiempo de entrega estimado para su ubicación.</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Angel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s-MX"/>
              </w:rPr>
            </w:pPr>
            <w:r>
              <w:rPr>
                <w:rFonts w:ascii="Bahnschrift Condensed" w:hAnsi="Bahnschrift Condensed"/>
                <w:b/>
                <w:bCs/>
                <w:color w:val="000000"/>
                <w:sz w:val="24"/>
                <w:lang w:val="es-MX"/>
              </w:rPr>
              <w:t>Agregar una opción para que el cliente pueda agregar notas o instrucciones especiales para la entrega, como dejar el paquete en un lugar seguro o en un vecino, y asegurarse de que estas instrucciones se incluyan en la etiqueta de envío para que el mensajero pueda entregar el pedido de manera eficiente y según las necesidades del cliente.</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sz w:val="22"/>
                <w:szCs w:val="22"/>
              </w:rPr>
            </w:pPr>
            <w:r>
              <w:rPr>
                <w:rFonts w:ascii="Bahnschrift Condensed" w:hAnsi="Bahnschrift Condensed"/>
                <w:b/>
                <w:bCs/>
                <w:color w:val="000000"/>
                <w:sz w:val="24"/>
                <w:lang w:val="es-MX"/>
              </w:rPr>
              <w:t>Enviar un recibo detallado y una confirmación de la transacción al cliente después de realizar una compra, incluyendo detalles de envío y cualquier otra información relevante sobre el pedido.</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Times New Roman" w:eastAsia="Times New Roman" w:hAnsi="Bahnschrift Condensed"/>
                <w:b/>
                <w:bCs/>
                <w:color w:val="auto"/>
              </w:rPr>
              <w:t>22.8</w:t>
            </w:r>
          </w:p>
        </w:tc>
      </w:tr>
    </w:tbl>
    <w:p>
      <w:pPr>
        <w:pStyle w:val="Normal"/>
        <w:jc w:val="center"/>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w:t>
      </w:r>
      <w:r>
        <w:rPr>
          <w:rFonts w:ascii="Bahnschrift Condensed" w:cs="Bahnschrift Condensed" w:eastAsia="Bahnschrift Condensed" w:hAnsi="Bahnschrift Condensed"/>
          <w:b/>
          <w:bCs/>
          <w:color w:val="auto"/>
          <w:sz w:val="32"/>
          <w:szCs w:val="32"/>
        </w:rPr>
        <w:t xml:space="preserve"> 6</w:t>
      </w:r>
    </w:p>
    <w:tbl>
      <w:tblPr>
        <w:tblStyle w:val="TableGrid"/>
        <w:tblW w:w="13446" w:type="dxa"/>
        <w:tblLayout w:type="fixed"/>
        <w:tblLook w:val="06A0"/>
      </w:tblPr>
      <w:tblGrid>
        <w:gridCol w:w="900"/>
        <w:gridCol w:w="7391"/>
        <w:gridCol w:w="1372"/>
        <w:gridCol w:w="2054"/>
        <w:gridCol w:w="1729"/>
      </w:tblGrid>
      <w:tr>
        <w:trPr>
          <w:cnfStyle w:val="100000000000"/>
          <w:trHeight w:val="300"/>
        </w:trPr>
        <w:tc>
          <w:tcPr>
            <w:cnfStyle w:val="101000000000"/>
            <w:tcW w:w="900"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ID</w:t>
            </w:r>
          </w:p>
        </w:tc>
        <w:tc>
          <w:tcPr>
            <w:cnfStyle w:val="100000000000"/>
            <w:tcW w:w="7391"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Requerimiento/tareas</w:t>
            </w:r>
          </w:p>
        </w:tc>
        <w:tc>
          <w:tcPr>
            <w:cnfStyle w:val="100000000000"/>
            <w:tcW w:w="1372" w:type="dxa"/>
            <w:gridSpan w:val="1"/>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 xml:space="preserve">Estado </w:t>
            </w:r>
          </w:p>
        </w:tc>
        <w:tc>
          <w:tcPr>
            <w:cnfStyle w:val="100000000000"/>
            <w:tcW w:w="2054"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 xml:space="preserve">Responsable </w:t>
            </w:r>
          </w:p>
        </w:tc>
        <w:tc>
          <w:tcPr>
            <w:cnfStyle w:val="100000000000"/>
            <w:tcW w:w="1729" w:type="dxa"/>
            <w:shd w:val="clear" w:color="auto" w:fill="7030a0"/>
            <w:vAlign w:val="center"/>
          </w:tcPr>
          <w:p>
            <w:pPr>
              <w:pStyle w:val="Normal"/>
              <w:jc w:val="center"/>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Horas estimadas</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P5 </w:t>
            </w:r>
          </w:p>
        </w:tc>
        <w:tc>
          <w:tcPr>
            <w:cnfStyle w:val="000000000000"/>
            <w:tcW w:w="7391" w:type="dxa"/>
            <w:shd w:val="clear" w:color="auto" w:fill="ffffff" w:themeFill="background1"/>
            <w:vAlign w:val="center"/>
          </w:tcPr>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buscar productos por nombre, descripción, categoría, marca o palabras clave para encontrar exactamente lo que estoy buscando.</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filtrar los resultados de búsqueda por precio, marca, tamaño, color, y otros criterios para encontrar productos que se ajusten a mis preferencias y presupuesto.</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tener la opción de ordenar los resultados de búsqueda por precio, popularidad, calificación del cliente, y otros criterios para facilitar la búsqueda y encontrar los productos más relevantes.</w:t>
            </w:r>
          </w:p>
          <w:p>
            <w:pPr>
              <w:numPr>
                <w:ilvl w:val="0"/>
                <w:numId w:val="20"/>
              </w:numPr>
              <w:jc w:val="left"/>
              <w:rPr>
                <w:rFonts w:ascii="Bahnschrift Condensed" w:hAnsi="Bahnschrift Condensed"/>
                <w:sz w:val="22"/>
                <w:szCs w:val="22"/>
              </w:rPr>
            </w:pPr>
            <w:r>
              <w:rPr>
                <w:rFonts w:ascii="Bahnschrift Condensed" w:hAnsi="Bahnschrift Condensed"/>
                <w:b/>
                <w:bCs/>
                <w:sz w:val="22"/>
                <w:szCs w:val="22"/>
              </w:rPr>
              <w:t>Como cliente, quiero tener la opción de guardar mis búsquedas anteriores para que pueda encontrar rápidamente los productos que he buscado anteriormente.</w:t>
            </w:r>
          </w:p>
        </w:tc>
        <w:tc>
          <w:tcPr>
            <w:cnfStyle w:val="000000000000"/>
            <w:tcW w:w="1372" w:type="dxa"/>
            <w:gridSpan w:val="1"/>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54"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Desarrolladores, diseñadores</w:t>
            </w:r>
          </w:p>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160</w:t>
            </w:r>
          </w:p>
        </w:tc>
      </w:tr>
      <w:tr>
        <w:trPr>
          <w:cnfStyle w:val="000000000000"/>
          <w:trHeight w:val="300"/>
        </w:trPr>
        <w:tc>
          <w:tcPr>
            <w:cnfStyle w:val="001000000000"/>
            <w:tcW w:w="900" w:type="dxa"/>
            <w:shd w:val="clear" w:color="auto" w:fill="ffffff" w:themeFill="background1"/>
            <w:vAlign w:val="top"/>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391" w:type="dxa"/>
            <w:shd w:val="clear" w:color="auto" w:fill="ffffff" w:themeFill="background1"/>
            <w:vAlign w:val="center"/>
          </w:tcPr>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Para permitir la búsqueda de productos, se puede implementar una barra de búsqueda en la página de inicio y en la página de resultados de búsqueda. El usuario puede ingresar el nombre del producto, la descripción, la categoría, la marca o las palabras clave y luego se pueden enviar estas consultas al servidor.</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Para filtrar los resultados de búsqueda, se pueden utilizar múltiples opciones de filtro, como precios, marcas, tamaños y colores, para permitir que el usuario refine su búsqueda. Estos filtros se pueden implementar como menús desplegables o como opciones de botones de radio. Una vez que el usuario selecciona los filtros, se envían al servidor para obtener los resultados de búsqueda relevantes.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Para ordenar los resultados de búsqueda, se pueden proporcionar opciones para ordenar los resultados por precio, popularidad, calificación del cliente y otros criterios relevantes. Estas opciones se pueden implementar como menús desplegables o botones de radio. Una vez que el usuario selecciona el criterio de ordenamiento, se envía la solicitud al servidor para obtener los resultados de búsqueda ordenados.</w:t>
            </w:r>
          </w:p>
          <w:p>
            <w:pPr>
              <w:pStyle w:val="Normal"/>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Para permitir que el usuario guarde sus búsquedas anteriores, se puede implementar una función de historial de búsqueda. Esto puede ser almacenado en una base de datos en el servidor y se puede acceder a él a través de la cuenta de usuario. Cada vez que el usuario realiza una nueva búsqueda, se puede guardar en la base de datos de historial de búsqueda.</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auto"/>
                <w:sz w:val="22"/>
                <w:szCs w:val="22"/>
                <w:rtl w:val="off"/>
                <w:lang w:val="en-US"/>
              </w:rPr>
              <w:t>Realizar pruebas de usabilidad para asegurarse de que la función de búsqueda sea fácil de usar y eficaz para los clientes.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w:t>
      </w:r>
      <w:r>
        <w:rPr>
          <w:rFonts w:ascii="Bahnschrift Condensed" w:cs="Bahnschrift Condensed" w:eastAsia="Bahnschrift Condensed" w:hAnsi="Bahnschrift Condensed"/>
          <w:b/>
          <w:bCs/>
          <w:color w:val="auto"/>
          <w:sz w:val="32"/>
          <w:szCs w:val="32"/>
        </w:rPr>
        <w:t xml:space="preserve"> 7</w:t>
      </w:r>
    </w:p>
    <w:tbl>
      <w:tblPr>
        <w:tblStyle w:val="TableGrid"/>
        <w:tblW w:w="13446" w:type="dxa"/>
        <w:tblLayout w:type="fixed"/>
        <w:tblLook w:val="06A0"/>
      </w:tblPr>
      <w:tblGrid>
        <w:gridCol w:w="900"/>
        <w:gridCol w:w="7391"/>
        <w:gridCol w:w="1372"/>
        <w:gridCol w:w="2054"/>
        <w:gridCol w:w="1729"/>
      </w:tblGrid>
      <w:tr>
        <w:trPr>
          <w:cnfStyle w:val="100000000000"/>
          <w:gridBefore w:val="0"/>
          <w:gridAfter w:val="0"/>
          <w:wBefore w:w="0" w:type="dxa"/>
          <w:wAfter w:w="0" w:type="dxa"/>
          <w:trHeight w:val="300"/>
        </w:trPr>
        <w:tc>
          <w:tcPr>
            <w:cnfStyle w:val="101000000000"/>
            <w:tcW w:w="900" w:type="dxa"/>
            <w:shd w:val="clear" w:color="auto" w:fill="7030a0"/>
            <w:vAlign w:val="center"/>
          </w:tcPr>
          <w:p>
            <w:pPr>
              <w:pStyle w:val="Normal"/>
              <w:jc w:val="left"/>
              <w:rPr>
                <w:rFonts w:ascii="Bahnschrift Condensed" w:cs="Bahnschrift Condensed" w:eastAsia="Bahnschrift Condensed" w:hAnsi="Bahnschrift Condensed"/>
                <w:b/>
                <w:bCs/>
                <w:color w:val="ffffff" w:themeColor="background1" w:themeTint="ff"/>
                <w:sz w:val="28"/>
                <w:szCs w:val="28"/>
              </w:rPr>
            </w:pPr>
            <w:r>
              <w:rPr>
                <w:rFonts w:ascii="Bahnschrift Condensed" w:cs="Bahnschrift Condensed" w:eastAsia="Bahnschrift Condensed" w:hAnsi="Bahnschrift Condensed"/>
                <w:b/>
                <w:bCs/>
                <w:color w:val="ffffff" w:themeColor="background1" w:themeTint="ff"/>
                <w:sz w:val="28"/>
                <w:szCs w:val="28"/>
              </w:rPr>
              <w:t>ID</w:t>
            </w:r>
          </w:p>
        </w:tc>
        <w:tc>
          <w:tcPr>
            <w:cnfStyle w:val="100000000000"/>
            <w:tcW w:w="7391" w:type="dxa"/>
            <w:shd w:val="clear" w:color="auto" w:fill="7030a0"/>
            <w:vAlign w:val="center"/>
          </w:tcPr>
          <w:p>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8"/>
                <w:szCs w:val="28"/>
                <w:lang w:val="en-US"/>
              </w:rPr>
            </w:pPr>
            <w:r>
              <w:rPr>
                <w:rFonts w:ascii="Bahnschrift Condensed" w:cs="Bahnschrift Condensed" w:eastAsia="Bahnschrift Condensed" w:hAnsi="Bahnschrift Condensed"/>
                <w:b/>
                <w:bCs/>
                <w:color w:val="ffffff" w:themeColor="background1" w:themeTint="ff"/>
                <w:sz w:val="28"/>
                <w:szCs w:val="28"/>
              </w:rPr>
              <w:t>Requerimiento/tareas</w:t>
            </w:r>
          </w:p>
        </w:tc>
        <w:tc>
          <w:tcPr>
            <w:cnfStyle w:val="100000000000"/>
            <w:tcW w:w="1372" w:type="dxa"/>
            <w:gridSpan w:val="1"/>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Estado </w:t>
            </w:r>
          </w:p>
        </w:tc>
        <w:tc>
          <w:tcPr>
            <w:cnfStyle w:val="100000000000"/>
            <w:tcW w:w="2054" w:type="dxa"/>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 xml:space="preserve">Responsable </w:t>
            </w:r>
          </w:p>
        </w:tc>
        <w:tc>
          <w:tcPr>
            <w:cnfStyle w:val="100000000000"/>
            <w:tcW w:w="1729" w:type="dxa"/>
            <w:shd w:val="clear" w:color="auto" w:fill="7030a0"/>
            <w:vAlign w:val="center"/>
          </w:tcPr>
          <w:p>
            <w:pPr>
              <w:pStyle w:val="Normal"/>
              <w:jc w:val="center"/>
              <w:rPr>
                <w:rFonts w:ascii="Bahnschrift Condensed" w:cs="Bahnschrift Condensed" w:eastAsia="Bahnschrift Condensed" w:hAnsi="Bahnschrift Condensed"/>
                <w:b/>
                <w:bCs/>
                <w:color w:val="auto"/>
                <w:sz w:val="28"/>
                <w:szCs w:val="28"/>
              </w:rPr>
            </w:pPr>
            <w:r>
              <w:rPr>
                <w:rFonts w:ascii="Bahnschrift Condensed" w:cs="Bahnschrift Condensed" w:eastAsia="Bahnschrift Condensed" w:hAnsi="Bahnschrift Condensed"/>
                <w:b/>
                <w:bCs/>
                <w:color w:val="ffffff" w:themeColor="background1" w:themeTint="ff"/>
                <w:sz w:val="28"/>
                <w:szCs w:val="28"/>
              </w:rPr>
              <w:t>Horas estimadas</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jc w:val="left"/>
              <w:rPr>
                <w:rFonts w:ascii="Bahnschrift Condensed" w:hAnsi="Bahnschrift Condensed"/>
                <w:sz w:val="22"/>
                <w:szCs w:val="22"/>
              </w:rPr>
            </w:pPr>
            <w:r>
              <w:rPr>
                <w:rFonts w:ascii="Bahnschrift Condensed" w:cs="Times New Roman" w:eastAsia="Times New Roman" w:hAnsi="Bahnschrift Condensed"/>
                <w:b/>
                <w:bCs/>
                <w:i w:val="off"/>
                <w:iCs w:val="off"/>
                <w:color w:val="000000" w:themeColor="text1" w:themeTint="ff"/>
                <w:sz w:val="22"/>
                <w:szCs w:val="22"/>
                <w:lang w:val="es-MX"/>
              </w:rPr>
              <w:t>P6</w:t>
            </w:r>
          </w:p>
        </w:tc>
        <w:tc>
          <w:tcPr>
            <w:cnfStyle w:val="000000000000"/>
            <w:tcW w:w="7391" w:type="dxa"/>
            <w:shd w:val="clear" w:color="auto" w:fill="ffffff" w:themeFill="background1"/>
            <w:vAlign w:val="center"/>
          </w:tcPr>
          <w:p>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cliente, quiero tener la opción de dejar reseñas y calificaciones de los productos que compré para ayudar a otros clientes a tomar decisiones de compra informadas y proporcionar comentarios útiles a la tienda en línea.</w:t>
            </w:r>
          </w:p>
          <w:p>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cliente, quiero tener la opción de calificar los productos en una escala de 1 a 5 estrellas, para reflejar mi experiencia y satisfacción con el producto.</w:t>
            </w:r>
          </w:p>
          <w:p>
            <w:pPr>
              <w:numPr>
                <w:ilvl w:val="0"/>
                <w:numId w:val="38"/>
              </w:numPr>
              <w:jc w:val="left"/>
              <w:rPr>
                <w:rFonts w:ascii="Bahnschrift Condensed" w:hAnsi="Bahnschrift Condensed"/>
                <w:sz w:val="22"/>
                <w:szCs w:val="22"/>
              </w:rPr>
            </w:pPr>
            <w:r>
              <w:rPr>
                <w:rFonts w:ascii="Bahnschrift Condensed" w:hAnsi="Bahnschrift Condensed"/>
                <w:b/>
                <w:bCs/>
                <w:color w:val="000000"/>
                <w:sz w:val="22"/>
                <w:szCs w:val="22"/>
                <w:rtl w:val="off"/>
                <w:lang w:val="es-MX"/>
              </w:rPr>
              <w:t>Como cliente, quiero tener la opción de dejar comentarios detallados sobre los productos que compré para proporcionar una visión más completa de mi experiencia de compra y uso del producto.</w:t>
            </w:r>
            <w:r>
              <w:rPr>
                <w:rFonts w:ascii="Bahnschrift Condensed" w:hAnsi="Bahnschrift Condensed"/>
                <w:b/>
                <w:bCs/>
                <w:color w:val="000000"/>
                <w:sz w:val="22"/>
                <w:szCs w:val="22"/>
                <w:rtl w:val="off"/>
                <w:lang w:val="en-US"/>
              </w:rPr>
              <w:t xml:space="preserve"> </w:t>
            </w: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80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391"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i w:val="off"/>
                <w:iCs w:val="off"/>
                <w:caps w:val="off"/>
                <w:smallCaps w:val="off"/>
                <w:color w:val="auto"/>
                <w:sz w:val="22"/>
                <w:szCs w:val="22"/>
                <w:lang w:val="es-MX"/>
              </w:rPr>
              <w:t>Agregar un sistema de reseñas y calificaciones para los productos en el sitio web. Esto podría ser un formulario que permita a los clientes ingresar sus calificaciones y comentarios. También es importante incluir una sección para que los clientes puedan ver las calificaciones y comentarios de otros clientes.</w:t>
            </w: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Implementar una escala de calificación de 1 a 5 estrellas para que los clientes puedan calificar los productos. Estas calificaciones podrían ser promediadas para proporcionar una calificación general para cada producto.</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auto"/>
                <w:sz w:val="22"/>
                <w:szCs w:val="22"/>
                <w:lang w:val="es-MX"/>
              </w:rPr>
              <w:t>Incluir un campo de texto en el formulario de reseñas para que los clientes puedan proporcionar comentarios detallados sobre sus experiencias con los productos. Estos comentarios podrían ser útiles para que otros clientes puedan obtener información más completa sobre los productos.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auto"/>
                <w:sz w:val="22"/>
                <w:szCs w:val="22"/>
                <w:lang w:val="es-MX"/>
              </w:rPr>
              <w:t>Agregar un sistema de moderación para las reseñas y comentarios. Esto podría implicar la revisión de los comentarios antes de que se publiquen en el sitio web para evitar contenido inapropiado o spam.</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cs="Times New Roman" w:eastAsia="Times New Roman" w:hAnsi="Bahnschrift Condensed"/>
                <w:b/>
                <w:bCs/>
                <w:i w:val="off"/>
                <w:iCs w:val="off"/>
                <w:caps w:val="off"/>
                <w:smallCaps w:val="off"/>
                <w:color w:val="auto"/>
                <w:sz w:val="22"/>
                <w:szCs w:val="22"/>
                <w:lang w:val="es-MX"/>
              </w:rPr>
              <w:t>Mostrar la calificación promedio y los comentarios de los clientes en la página de cada producto. Esto podría ayudar a los clientes a tomar decisiones de compra informadas y proporcionar comentarios útiles a la tienda en línea.</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Times New Roman" w:eastAsia="Times New Roman" w:hAnsi="Bahnschrift Condensed"/>
          <w:b/>
          <w:bCs/>
          <w:sz w:val="32"/>
          <w:szCs w:val="32"/>
        </w:rPr>
      </w:pPr>
      <w:r>
        <w:rPr>
          <w:rFonts w:ascii="Bahnschrift Condensed" w:cs="Times New Roman" w:eastAsia="Times New Roman" w:hAnsi="Bahnschrift Condensed"/>
          <w:b/>
          <w:bCs/>
          <w:sz w:val="32"/>
          <w:szCs w:val="32"/>
        </w:rPr>
        <w:t xml:space="preserve">Proyecto tienda online </w:t>
      </w:r>
    </w:p>
    <w:p>
      <w:pPr>
        <w:pStyle w:val="Normal"/>
        <w:rPr>
          <w:rFonts w:ascii="Bahnschrift Condensed" w:cs="Times New Roman" w:eastAsia="Times New Roman" w:hAnsi="Bahnschrift Condensed"/>
          <w:b/>
          <w:bCs/>
          <w:sz w:val="24"/>
          <w:szCs w:val="24"/>
        </w:rPr>
      </w:pPr>
      <w:r>
        <w:rPr>
          <w:rFonts w:ascii="Bahnschrift Condensed" w:cs="Times New Roman" w:eastAsia="Times New Roman" w:hAnsi="Bahnschrift Condensed"/>
          <w:b/>
          <w:bCs/>
          <w:sz w:val="24"/>
          <w:szCs w:val="24"/>
        </w:rPr>
        <w:t xml:space="preserve">No olviden </w:t>
      </w:r>
      <w:r>
        <w:rPr>
          <w:rFonts w:ascii="Bahnschrift Condensed" w:cs="Times New Roman" w:eastAsia="Times New Roman" w:hAnsi="Bahnschrift Condensed"/>
          <w:b/>
          <w:bCs/>
          <w:sz w:val="24"/>
          <w:szCs w:val="24"/>
        </w:rPr>
        <w:t>revisar:</w:t>
      </w:r>
    </w:p>
    <w:p>
      <w:pPr>
        <w:pStyle w:val="Normal"/>
        <w:rPr>
          <w:rFonts w:ascii="Bahnschrift Condensed" w:cs="Times New Roman" w:eastAsia="Times New Roman" w:hAnsi="Bahnschrift Condensed"/>
          <w:b/>
          <w:bCs/>
          <w:sz w:val="32"/>
          <w:szCs w:val="32"/>
        </w:rPr>
      </w:pPr>
      <w:r>
        <w:fldChar w:fldCharType="begin"/>
      </w:r>
      <w:r>
        <w:instrText xml:space="preserve">HYPERLINK "https://trello.com/invite/b/6bp7WDck/ATTIb5a9228dae3d858b096e56cfabfbec4b157560F9/sprint-planning" </w:instrText>
      </w:r>
      <w:r>
        <w:fldChar w:fldCharType="separate"/>
      </w:r>
      <w:r>
        <w:rPr>
          <w:rStyle w:val="Hyperlink"/>
          <w:rFonts w:ascii="Bahnschrift Condensed" w:cs="Times New Roman" w:eastAsia="Times New Roman" w:hAnsi="Bahnschrift Condensed"/>
          <w:b/>
          <w:bCs/>
          <w:sz w:val="32"/>
          <w:szCs w:val="32"/>
        </w:rPr>
        <w:t>sprint planning en trello</w:t>
      </w:r>
      <w:r>
        <w:fldChar w:fldCharType="end"/>
      </w:r>
    </w:p>
    <w:p>
      <w:pPr>
        <w:pStyle w:val="Normal"/>
        <w:rPr>
          <w:rFonts w:ascii="Bahnschrift Condensed" w:cs="Times New Roman" w:eastAsia="Times New Roman" w:hAnsi="Bahnschrift Condensed"/>
          <w:b/>
          <w:bCs/>
          <w:sz w:val="32"/>
          <w:szCs w:val="32"/>
        </w:rPr>
      </w:pPr>
      <w:r>
        <w:fldChar w:fldCharType="begin"/>
      </w:r>
      <w:r>
        <w:instrText xml:space="preserve">HYPERLINK "https://github.com/lord-red-anubis/Actividad-integradora.-Sprint-el-coraz-n-de-SCRUM.git"</w:instrText>
      </w:r>
      <w:r>
        <w:fldChar w:fldCharType="separate"/>
      </w:r>
      <w:r>
        <w:rPr>
          <w:rStyle w:val="Hyperlink"/>
          <w:rFonts w:ascii="Bahnschrift Condensed" w:cs="Times New Roman" w:eastAsia="Times New Roman" w:hAnsi="Bahnschrift Condensed"/>
          <w:b/>
          <w:bCs/>
          <w:sz w:val="32"/>
          <w:szCs w:val="32"/>
        </w:rPr>
        <w:t>https://github.com/lord-red-anubis/Actividad-integradora.-Sprint-el-coraz-n-de-SCRUM.git</w:t>
      </w:r>
      <w:r>
        <w:fldChar w:fldCharType="end"/>
      </w:r>
    </w:p>
    <w:sectPr>
      <w:pgSz w:w="16838" w:h="11906" w:orient="landscape"/>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Bahnschrift Condensed"/>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4">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0">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0">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1">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3">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5">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8"/>
  <w:abstractNum w:abstractNumId="39"/>
  <w:abstractNum w:abstractNumId="40"/>
  <w:abstractNum w:abstractNumId="41"/>
  <w:abstractNum w:abstractNumId="42"/>
  <w:abstractNum w:abstractNumId="43"/>
  <w:abstractNum w:abstractNumId="44"/>
  <w:abstractNum w:abstractNumId="45"/>
  <w:abstractNum w:abstractNumId="46"/>
  <w:abstractNum w:abstractNumId="47"/>
  <w:abstractNum w:abstractNumId="48"/>
  <w:abstractNum w:abstractNumId="49"/>
  <w:abstractNum w:abstractNumId="50"/>
  <w:abstractNum w:abstractNumId="51">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3"/>
  <w:abstractNum w:abstractNumId="54"/>
  <w:abstractNum w:abstractNumId="55"/>
  <w:abstractNum w:abstractNumId="56"/>
  <w:abstractNum w:abstractNumId="57"/>
  <w:abstractNum w:abstractNumId="58"/>
  <w:abstractNum w:abstractNumId="59"/>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10"/>
  </w:num>
  <w:num w:numId="10">
    <w:abstractNumId w:val="12"/>
  </w:num>
  <w:num w:numId="11">
    <w:abstractNumId w:val="14"/>
  </w:num>
  <w:num w:numId="12">
    <w:abstractNumId w:val="15"/>
  </w:num>
  <w:num w:numId="13">
    <w:abstractNumId w:val="17"/>
  </w:num>
  <w:num w:numId="14">
    <w:abstractNumId w:val="19"/>
  </w:num>
  <w:num w:numId="15">
    <w:abstractNumId w:val="20"/>
  </w:num>
  <w:num w:numId="16">
    <w:abstractNumId w:val="22"/>
  </w:num>
  <w:num w:numId="17">
    <w:abstractNumId w:val="24"/>
  </w:num>
  <w:num w:numId="18">
    <w:abstractNumId w:val="26"/>
  </w:num>
  <w:num w:numId="19">
    <w:abstractNumId w:val="28"/>
  </w:num>
  <w:num w:numId="20">
    <w:abstractNumId w:val="30"/>
  </w:num>
  <w:num w:numId="21">
    <w:abstractNumId w:val="31"/>
  </w:num>
  <w:num w:numId="22">
    <w:abstractNumId w:val="33"/>
  </w:num>
  <w:num w:numId="23">
    <w:abstractNumId w:val="35"/>
  </w:num>
  <w:num w:numId="24">
    <w:abstractNumId w:val="37"/>
  </w:num>
  <w:num w:numId="25">
    <w:abstractNumId w:val="38"/>
    <w:lvlOverride w:ilvl="0">
      <w:lvl w:ilvl="0" w:tentative="1">
        <w:numFmt w:val="bullet"/>
        <w:suff w:val="tab"/>
        <w:lvlText w:val="1."/>
        <w:rPr/>
      </w:lvl>
    </w:lvlOverride>
  </w:num>
  <w:num w:numId="26">
    <w:abstractNumId w:val="39"/>
    <w:lvlOverride w:ilvl="0">
      <w:lvl w:ilvl="0" w:tentative="1">
        <w:numFmt w:val="bullet"/>
        <w:suff w:val="tab"/>
        <w:lvlText w:val="1."/>
        <w:rPr/>
      </w:lvl>
    </w:lvlOverride>
  </w:num>
  <w:num w:numId="27">
    <w:abstractNumId w:val="40"/>
    <w:lvlOverride w:ilvl="0">
      <w:lvl w:ilvl="0" w:tentative="1">
        <w:numFmt w:val="bullet"/>
        <w:suff w:val="tab"/>
        <w:lvlText w:val="1."/>
        <w:rPr/>
      </w:lvl>
    </w:lvlOverride>
  </w:num>
  <w:num w:numId="28">
    <w:abstractNumId w:val="41"/>
    <w:lvlOverride w:ilvl="0">
      <w:lvl w:ilvl="0" w:tentative="1">
        <w:numFmt w:val="bullet"/>
        <w:suff w:val="tab"/>
        <w:lvlText w:val="1."/>
        <w:rPr/>
      </w:lvl>
    </w:lvlOverride>
  </w:num>
  <w:num w:numId="29">
    <w:abstractNumId w:val="42"/>
    <w:lvlOverride w:ilvl="0">
      <w:lvl w:ilvl="0" w:tentative="1">
        <w:numFmt w:val="bullet"/>
        <w:suff w:val="tab"/>
        <w:lvlText w:val="1."/>
        <w:rPr/>
      </w:lvl>
    </w:lvlOverride>
  </w:num>
  <w:num w:numId="30">
    <w:abstractNumId w:val="43"/>
    <w:lvlOverride w:ilvl="0">
      <w:lvl w:ilvl="0" w:tentative="1">
        <w:numFmt w:val="bullet"/>
        <w:suff w:val="tab"/>
        <w:lvlText w:val="1."/>
        <w:rPr/>
      </w:lvl>
    </w:lvlOverride>
  </w:num>
  <w:num w:numId="31">
    <w:abstractNumId w:val="44"/>
    <w:lvlOverride w:ilvl="0">
      <w:lvl w:ilvl="0" w:tentative="1">
        <w:numFmt w:val="bullet"/>
        <w:suff w:val="tab"/>
        <w:lvlText w:val="1."/>
        <w:rPr/>
      </w:lvl>
    </w:lvlOverride>
  </w:num>
  <w:num w:numId="32">
    <w:abstractNumId w:val="45"/>
    <w:lvlOverride w:ilvl="0">
      <w:lvl w:ilvl="0" w:tentative="1">
        <w:numFmt w:val="bullet"/>
        <w:suff w:val="tab"/>
        <w:lvlText w:val="1."/>
        <w:rPr/>
      </w:lvl>
    </w:lvlOverride>
  </w:num>
  <w:num w:numId="33">
    <w:abstractNumId w:val="46"/>
    <w:lvlOverride w:ilvl="0">
      <w:lvl w:ilvl="0" w:tentative="1">
        <w:numFmt w:val="bullet"/>
        <w:suff w:val="tab"/>
        <w:lvlText w:val="1."/>
        <w:rPr/>
      </w:lvl>
    </w:lvlOverride>
  </w:num>
  <w:num w:numId="34">
    <w:abstractNumId w:val="47"/>
    <w:lvlOverride w:ilvl="0">
      <w:lvl w:ilvl="0" w:tentative="1">
        <w:numFmt w:val="bullet"/>
        <w:suff w:val="tab"/>
        <w:lvlText w:val="1."/>
        <w:rPr/>
      </w:lvl>
    </w:lvlOverride>
  </w:num>
  <w:num w:numId="35">
    <w:abstractNumId w:val="48"/>
    <w:lvlOverride w:ilvl="0">
      <w:lvl w:ilvl="0" w:tentative="1">
        <w:numFmt w:val="bullet"/>
        <w:suff w:val="tab"/>
        <w:lvlText w:val="1."/>
        <w:rPr/>
      </w:lvl>
    </w:lvlOverride>
  </w:num>
  <w:num w:numId="36">
    <w:abstractNumId w:val="49"/>
    <w:lvlOverride w:ilvl="0">
      <w:lvl w:ilvl="0" w:tentative="1">
        <w:numFmt w:val="bullet"/>
        <w:suff w:val="tab"/>
        <w:lvlText w:val="1."/>
        <w:rPr/>
      </w:lvl>
    </w:lvlOverride>
  </w:num>
  <w:num w:numId="37">
    <w:abstractNumId w:val="50"/>
    <w:lvlOverride w:ilvl="0">
      <w:lvl w:ilvl="0" w:tentative="1">
        <w:numFmt w:val="bullet"/>
        <w:suff w:val="tab"/>
        <w:lvlText w:val="1."/>
        <w:rPr/>
      </w:lvl>
    </w:lvlOverride>
  </w:num>
  <w:num w:numId="38">
    <w:abstractNumId w:val="51"/>
  </w:num>
  <w:num w:numId="39">
    <w:abstractNumId w:val="52"/>
  </w:num>
  <w:num w:numId="40">
    <w:abstractNumId w:val="53"/>
    <w:lvlOverride w:ilvl="0">
      <w:lvl w:ilvl="0" w:tentative="1">
        <w:numFmt w:val="bullet"/>
        <w:suff w:val="tab"/>
        <w:lvlText w:val="1."/>
        <w:rPr/>
      </w:lvl>
    </w:lvlOverride>
  </w:num>
  <w:num w:numId="41">
    <w:abstractNumId w:val="54"/>
    <w:lvlOverride w:ilvl="0">
      <w:lvl w:ilvl="0" w:tentative="1">
        <w:numFmt w:val="bullet"/>
        <w:suff w:val="tab"/>
        <w:lvlText w:val="1."/>
        <w:rPr/>
      </w:lvl>
    </w:lvlOverride>
  </w:num>
  <w:num w:numId="42">
    <w:abstractNumId w:val="55"/>
    <w:lvlOverride w:ilvl="0">
      <w:lvl w:ilvl="0" w:tentative="1">
        <w:numFmt w:val="bullet"/>
        <w:suff w:val="tab"/>
        <w:lvlText w:val="1."/>
        <w:rPr/>
      </w:lvl>
    </w:lvlOverride>
  </w:num>
  <w:num w:numId="43">
    <w:abstractNumId w:val="56"/>
    <w:lvlOverride w:ilvl="0">
      <w:lvl w:ilvl="0" w:tentative="1">
        <w:numFmt w:val="bullet"/>
        <w:suff w:val="tab"/>
        <w:lvlText w:val="1."/>
        <w:rPr/>
      </w:lvl>
    </w:lvlOverride>
  </w:num>
  <w:num w:numId="44">
    <w:abstractNumId w:val="57"/>
    <w:lvlOverride w:ilvl="0">
      <w:lvl w:ilvl="0" w:tentative="1">
        <w:numFmt w:val="bullet"/>
        <w:suff w:val="tab"/>
        <w:lvlText w:val="1."/>
        <w:rPr/>
      </w:lvl>
    </w:lvlOverride>
  </w:num>
  <w:num w:numId="45">
    <w:abstractNumId w:val="58"/>
    <w:lvlOverride w:ilvl="0">
      <w:lvl w:ilvl="0" w:tentative="1">
        <w:numFmt w:val="bullet"/>
        <w:suff w:val="tab"/>
        <w:lvlText w:val="1."/>
        <w:rPr/>
      </w:lvl>
    </w:lvlOverride>
  </w:num>
  <w:num w:numId="46">
    <w:abstractNumId w:val="59"/>
    <w:lvlOverride w:ilvl="0">
      <w:lvl w:ilvl="0" w:tentative="1">
        <w:numFmt w:val="bullet"/>
        <w:suff w:val="tab"/>
        <w:lvlText w:val="1."/>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F2ECC91"/>
    <w:rsid w:val="132B6545"/>
    <w:rsid w:val="344D7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ECC91"/>
  <w15:chartTrackingRefBased/>
  <w15:docId w15:val="{46ECD27A-0388-4C84-B6A2-9401166C2DA0}"/>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s-MX"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EncabezadoCar"/>
    <w:uiPriority w:val="99"/>
    <w:unhideWhenUsed w:val="on"/>
    <w:pPr>
      <w:tabs>
        <w:tab w:val="center" w:pos="4252"/>
        <w:tab w:val="right" w:pos="8504"/>
      </w:tabs>
      <w:spacing w:after="0" w:line="240" w:lineRule="auto"/>
    </w:pPr>
  </w:style>
  <w:style w:type="character" w:customStyle="1" w:styleId="EncabezadoCar">
    <w:name w:val="Encabezado Car"/>
    <w:basedOn w:val="DefaultParagraphFont"/>
    <w:link w:val="Header"/>
    <w:uiPriority w:val="99"/>
  </w:style>
  <w:style w:type="paragraph" w:styleId="Footer">
    <w:name w:val="Footer"/>
    <w:basedOn w:val="Normal"/>
    <w:link w:val="PiedepáginaCar"/>
    <w:uiPriority w:val="99"/>
    <w:unhideWhenUsed w:val="on"/>
    <w:pPr>
      <w:tabs>
        <w:tab w:val="center" w:pos="4252"/>
        <w:tab w:val="right" w:pos="8504"/>
      </w:tabs>
      <w:spacing w:after="0" w:line="240" w:lineRule="auto"/>
    </w:pPr>
  </w:style>
  <w:style w:type="character" w:customStyle="1" w:styleId="PiedepáginaCar">
    <w:name w:val="Pie de página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name w:val="Hyperlink"/>
    <w:basedOn w:val="DefaultParagraphFont"/>
    <w:uiPriority w:val="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1" Type="http://schemas.openxmlformats.org/officeDocument/2006/relationships/numbering" Target="numbering.xml"/><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1.png"/><Relationship Id="R38eaa75e224c4119" Type="http://schemas.openxmlformats.org/officeDocument/2006/relationships/image" Target="/media/image2.png"/><Relationship Id="Re94d91157a1442c3" Type="http://schemas.openxmlformats.org/officeDocument/2006/relationships/hyperlink" Target="https://trello.com/invite/b/6bp7WDck/ATTIb5a9228dae3d858b096e56cfabfbec4b157560F9/sprint-planning"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PEREZ SOLORIO</dc:creator>
  <cp:lastModifiedBy>Miguel Pérez Solorio</cp:lastModifiedBy>
</cp:coreProperties>
</file>