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2F26C2" w:rsidP="7E0A9C37" w:rsidRDefault="002F26C2" w14:paraId="011A55EA" wp14:textId="262788AF">
      <w:pPr>
        <w:pStyle w:val="Normal"/>
        <w:spacing w:after="160" w:line="259" w:lineRule="auto"/>
        <w:jc w:val="both"/>
        <w:rPr>
          <w:rFonts w:ascii="Nyala" w:hAnsi="Nyala" w:eastAsia="Nyala" w:cs="Nyala"/>
          <w:noProof w:val="0"/>
          <w:sz w:val="36"/>
          <w:szCs w:val="36"/>
          <w:lang w:val="es-MX"/>
        </w:rPr>
      </w:pP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23A31306" wp14:anchorId="5B368584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171700" cy="289560"/>
            <wp:effectExtent l="38100" t="76200" r="171450" b="300990"/>
            <wp:wrapSquare wrapText="bothSides"/>
            <wp:docPr id="318512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067d9850904f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171700" cy="289560"/>
                    </a:xfrm>
                    <a:prstGeom xmlns:a="http://schemas.openxmlformats.org/drawingml/2006/main" prst="roundRect">
                      <a:avLst>
                        <a:gd name="adj" fmla="val 16667"/>
                      </a:avLst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 xmlns:a="http://schemas.openxmlformats.org/drawingml/2006/main"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xmlns:a="http://schemas.openxmlformats.org/drawingml/2006/main"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48E8996" w:rsidR="7E0A9C37">
        <w:rPr>
          <w:rFonts w:ascii="Nyala" w:hAnsi="Nyala" w:eastAsia="Nyala" w:cs="Nyala"/>
          <w:b w:val="1"/>
          <w:bCs w:val="1"/>
          <w:i w:val="0"/>
          <w:iCs w:val="0"/>
          <w:caps w:val="0"/>
          <w:smallCaps w:val="0"/>
          <w:noProof w:val="0"/>
          <w:color w:val="002060"/>
          <w:sz w:val="44"/>
          <w:szCs w:val="44"/>
          <w:lang w:val="es-MX"/>
        </w:rPr>
        <w:t xml:space="preserve">Producto backlog:</w:t>
      </w:r>
      <w:r w:rsidRPr="648E8996" w:rsidR="7E0A9C37">
        <w:rPr>
          <w:rFonts w:ascii="Nyala" w:hAnsi="Nyala" w:eastAsia="Nyala" w:cs="Nyala"/>
          <w:b w:val="1"/>
          <w:bCs w:val="1"/>
          <w:i w:val="0"/>
          <w:iCs w:val="0"/>
          <w:caps w:val="0"/>
          <w:smallCaps w:val="0"/>
          <w:noProof w:val="0"/>
          <w:sz w:val="44"/>
          <w:szCs w:val="44"/>
          <w:lang w:val="es-MX"/>
        </w:rPr>
        <w:t xml:space="preserve"> </w:t>
      </w:r>
      <w:r w:rsidRPr="648E8996" w:rsidR="648E8996">
        <w:rPr>
          <w:rFonts w:ascii="Nyala" w:hAnsi="Nyala" w:eastAsia="Nyala" w:cs="Nyal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s-MX"/>
        </w:rPr>
        <w:t>agencia de viajes a Italia online</w:t>
      </w:r>
      <w:r w:rsidRPr="648E8996" w:rsidR="7E0A9C37">
        <w:rPr>
          <w:rFonts w:ascii="Nyala" w:hAnsi="Nyala" w:eastAsia="Nyala" w:cs="Nyala"/>
          <w:b w:val="1"/>
          <w:bCs w:val="1"/>
          <w:i w:val="0"/>
          <w:iCs w:val="0"/>
          <w:caps w:val="0"/>
          <w:smallCaps w:val="0"/>
          <w:noProof w:val="0"/>
          <w:sz w:val="44"/>
          <w:szCs w:val="44"/>
          <w:lang w:val="es-MX"/>
        </w:rPr>
        <w:t xml:space="preserve"> </w:t>
      </w:r>
      <w:r w:rsidRPr="7E0A9C37" w:rsidR="7E0A9C37">
        <w:rPr>
          <w:rFonts w:ascii="Nyala" w:hAnsi="Nyala" w:eastAsia="Nyala" w:cs="Nyala"/>
          <w:noProof w:val="0"/>
          <w:sz w:val="36"/>
          <w:szCs w:val="36"/>
          <w:lang w:val="es-MX"/>
        </w:rPr>
        <w:t xml:space="preserve"> </w:t>
      </w:r>
    </w:p>
    <w:p xmlns:wp14="http://schemas.microsoft.com/office/word/2010/wordml" w:rsidR="002F26C2" w:rsidP="7E0A9C37" w:rsidRDefault="002F26C2" w14:paraId="27142796" wp14:textId="36C11006">
      <w:pPr>
        <w:pStyle w:val="Normal"/>
        <w:spacing w:after="160" w:line="259" w:lineRule="auto"/>
        <w:jc w:val="both"/>
        <w:rPr>
          <w:rFonts w:ascii="Nyala" w:hAnsi="Nyala" w:eastAsia="Nyala" w:cs="Nyala"/>
          <w:b w:val="1"/>
          <w:bCs w:val="1"/>
          <w:noProof w:val="0"/>
          <w:sz w:val="36"/>
          <w:szCs w:val="36"/>
          <w:lang w:val="es-MX"/>
        </w:rPr>
      </w:pPr>
      <w:r w:rsidRPr="648E8996" w:rsidR="648E8996">
        <w:rPr>
          <w:rFonts w:ascii="Nyala" w:hAnsi="Nyala" w:eastAsia="Nyala" w:cs="Nyala"/>
          <w:b w:val="1"/>
          <w:bCs w:val="1"/>
          <w:noProof w:val="0"/>
          <w:sz w:val="36"/>
          <w:szCs w:val="36"/>
          <w:lang w:val="es-MX"/>
        </w:rPr>
        <w:t>Miguel angel perez.</w:t>
      </w:r>
    </w:p>
    <w:tbl>
      <w:tblPr>
        <w:tblStyle w:val="Tablanormal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2864"/>
        <w:gridCol w:w="1632"/>
        <w:gridCol w:w="1499"/>
        <w:gridCol w:w="1217"/>
        <w:gridCol w:w="1291"/>
        <w:gridCol w:w="1395"/>
        <w:gridCol w:w="4081"/>
      </w:tblGrid>
      <w:tr w:rsidR="648E8996" w:rsidTr="648E8996" w14:paraId="1439D954">
        <w:trPr>
          <w:trHeight w:val="300"/>
        </w:trPr>
        <w:tc>
          <w:tcPr>
            <w:tcW w:w="14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00D9FF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0B7E659F" w14:textId="1AE9F204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Identificador (ID) de la Historia</w:t>
            </w:r>
          </w:p>
        </w:tc>
        <w:tc>
          <w:tcPr>
            <w:tcW w:w="286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00D9FF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20307024" w14:textId="6ABA9DF3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Enunciado de la Historia</w:t>
            </w:r>
          </w:p>
        </w:tc>
        <w:tc>
          <w:tcPr>
            <w:tcW w:w="163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00D9FF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5493AB6E" w14:textId="7DAABC9E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Alias</w:t>
            </w:r>
          </w:p>
        </w:tc>
        <w:tc>
          <w:tcPr>
            <w:tcW w:w="14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00D9FF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59E61B5F" w14:textId="30CD6FEF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Estado</w:t>
            </w:r>
          </w:p>
        </w:tc>
        <w:tc>
          <w:tcPr>
            <w:tcW w:w="12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00D9FF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29BE833C" w14:textId="50D7F8F0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Dimensión/ Esfuerzo</w:t>
            </w:r>
          </w:p>
        </w:tc>
        <w:tc>
          <w:tcPr>
            <w:tcW w:w="129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00D9FF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53B27697" w14:textId="6D944552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Interacción (Sprint)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00D9FF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409FB570" w14:textId="44FD9E8C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40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00D9FF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10A4468A" w14:textId="0E2EC4E8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Comentarios</w:t>
            </w:r>
          </w:p>
        </w:tc>
      </w:tr>
      <w:tr w:rsidR="648E8996" w:rsidTr="648E8996" w14:paraId="23AFEFCB">
        <w:trPr>
          <w:trHeight w:val="300"/>
        </w:trPr>
        <w:tc>
          <w:tcPr>
            <w:tcW w:w="14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10728612" w14:textId="5AD86E23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 xml:space="preserve">P1 </w:t>
            </w:r>
          </w:p>
        </w:tc>
        <w:tc>
          <w:tcPr>
            <w:tcW w:w="286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26A649C6" w14:textId="55D92006">
            <w:pPr>
              <w:spacing w:line="259" w:lineRule="auto"/>
              <w:ind w:left="0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Diseño y desarrollo de la página web</w:t>
            </w:r>
          </w:p>
        </w:tc>
        <w:tc>
          <w:tcPr>
            <w:tcW w:w="163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59A36D6F" w14:textId="47C0831E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 xml:space="preserve">Diseño </w:t>
            </w:r>
          </w:p>
        </w:tc>
        <w:tc>
          <w:tcPr>
            <w:tcW w:w="14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790F6F70" w14:textId="338845F1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En proceso</w:t>
            </w:r>
          </w:p>
          <w:p w:rsidR="648E8996" w:rsidP="648E8996" w:rsidRDefault="648E8996" w14:paraId="14C6A2E1" w14:textId="1416249C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Se está realizando</w:t>
            </w:r>
          </w:p>
        </w:tc>
        <w:tc>
          <w:tcPr>
            <w:tcW w:w="12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3588BBD4" w14:textId="1617B65A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 xml:space="preserve">Alto </w:t>
            </w:r>
          </w:p>
          <w:p w:rsidR="648E8996" w:rsidP="648E8996" w:rsidRDefault="648E8996" w14:paraId="0A976937" w14:textId="2674AA1B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Prioritario</w:t>
            </w:r>
          </w:p>
          <w:p w:rsidR="648E8996" w:rsidP="648E8996" w:rsidRDefault="648E8996" w14:paraId="096CE660" w14:textId="10DC444B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</w:p>
        </w:tc>
        <w:tc>
          <w:tcPr>
            <w:tcW w:w="129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0F7B26D0" w14:textId="7D8F9519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 xml:space="preserve">1 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0CE54601" w14:textId="161E4940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1</w:t>
            </w:r>
          </w:p>
        </w:tc>
        <w:tc>
          <w:tcPr>
            <w:tcW w:w="40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3D85F434" w14:textId="0A6F19FA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Es importante tener una página web atractiva, fácil de usar y que ofrezca una buena experiencia al usuario. Se deben considerar aspectos como el diseño responsive, la optimización para motores de búsqueda (SEO), la velocidad de carga y la seguridad.</w:t>
            </w:r>
          </w:p>
        </w:tc>
      </w:tr>
      <w:tr w:rsidR="648E8996" w:rsidTr="648E8996" w14:paraId="46B86EE2">
        <w:trPr>
          <w:trHeight w:val="300"/>
        </w:trPr>
        <w:tc>
          <w:tcPr>
            <w:tcW w:w="14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75E8C421" w14:textId="6CD0F9A5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 xml:space="preserve">P2 </w:t>
            </w:r>
          </w:p>
        </w:tc>
        <w:tc>
          <w:tcPr>
            <w:tcW w:w="286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37C22A16" w14:textId="4C5CA1FC">
            <w:pPr>
              <w:spacing w:line="259" w:lineRule="auto"/>
              <w:ind w:left="0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Catálogo de destinos y servicios</w:t>
            </w:r>
          </w:p>
        </w:tc>
        <w:tc>
          <w:tcPr>
            <w:tcW w:w="163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6AE1D864" w14:textId="47741A06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 xml:space="preserve">Catalogo </w:t>
            </w:r>
          </w:p>
        </w:tc>
        <w:tc>
          <w:tcPr>
            <w:tcW w:w="14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19270F88" w14:textId="46332CC9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En proceso</w:t>
            </w:r>
          </w:p>
          <w:p w:rsidR="648E8996" w:rsidP="648E8996" w:rsidRDefault="648E8996" w14:paraId="5E1A8AA6" w14:textId="53ECA1E2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Se está realizando</w:t>
            </w:r>
          </w:p>
        </w:tc>
        <w:tc>
          <w:tcPr>
            <w:tcW w:w="12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65F0A7AF" w14:textId="2B5C16FB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 xml:space="preserve">Alto </w:t>
            </w:r>
          </w:p>
          <w:p w:rsidR="648E8996" w:rsidP="648E8996" w:rsidRDefault="648E8996" w14:paraId="77072E4E" w14:textId="68C05904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Prioritario</w:t>
            </w:r>
          </w:p>
          <w:p w:rsidR="648E8996" w:rsidP="648E8996" w:rsidRDefault="648E8996" w14:paraId="082DE8B4" w14:textId="5DA66842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</w:p>
        </w:tc>
        <w:tc>
          <w:tcPr>
            <w:tcW w:w="129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45A83E95" w14:textId="2B3EA9FA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2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64C781DC" w14:textId="3E39A55C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2</w:t>
            </w:r>
          </w:p>
        </w:tc>
        <w:tc>
          <w:tcPr>
            <w:tcW w:w="40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68FB4B65" w14:textId="6DA0BC83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El catálogo debe ser completo y detallado, con información sobre los destinos turísticos y los servicios disponibles en cada uno de ellos. Se deben incluir descripciones, fotos, precios y disponibilidad en tiempo real.</w:t>
            </w:r>
          </w:p>
        </w:tc>
      </w:tr>
      <w:tr w:rsidR="648E8996" w:rsidTr="648E8996" w14:paraId="089E80DC">
        <w:trPr>
          <w:trHeight w:val="300"/>
        </w:trPr>
        <w:tc>
          <w:tcPr>
            <w:tcW w:w="14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37225D09" w14:textId="2837FCB9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 xml:space="preserve">P3 </w:t>
            </w:r>
          </w:p>
        </w:tc>
        <w:tc>
          <w:tcPr>
            <w:tcW w:w="286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6219DF48" w14:textId="5FC4B389">
            <w:pPr>
              <w:spacing w:line="259" w:lineRule="auto"/>
              <w:ind w:left="0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Sistema de reservas y pagos</w:t>
            </w:r>
          </w:p>
        </w:tc>
        <w:tc>
          <w:tcPr>
            <w:tcW w:w="163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6C2FAE19" w14:textId="0F5A5929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 xml:space="preserve">Pagos </w:t>
            </w:r>
          </w:p>
        </w:tc>
        <w:tc>
          <w:tcPr>
            <w:tcW w:w="14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4D4962CC" w14:textId="06624387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Ni siquiera ha comenzado</w:t>
            </w:r>
          </w:p>
        </w:tc>
        <w:tc>
          <w:tcPr>
            <w:tcW w:w="12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003B0D9D" w14:textId="4A6F36B8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Moderado</w:t>
            </w:r>
          </w:p>
          <w:p w:rsidR="648E8996" w:rsidP="648E8996" w:rsidRDefault="648E8996" w14:paraId="38B68439" w14:textId="4FB9D2A5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</w:p>
        </w:tc>
        <w:tc>
          <w:tcPr>
            <w:tcW w:w="129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23D8FFA7" w14:textId="37D7D87B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3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62DB5A7E" w14:textId="268ABF8B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3</w:t>
            </w:r>
          </w:p>
        </w:tc>
        <w:tc>
          <w:tcPr>
            <w:tcW w:w="40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5E4236C8" w14:textId="7C1D2F2C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Sistema de reservas y pagos: Es fundamental contar con un sistema de reservas y pagos seguro y fácil de usar para los clientes. Se deben incluir diferentes opciones de pago, como tarjeta de crédito, PayPal, transferencia bancaria, etc.</w:t>
            </w:r>
          </w:p>
        </w:tc>
      </w:tr>
      <w:tr w:rsidR="648E8996" w:rsidTr="648E8996" w14:paraId="3EC7E3E2">
        <w:trPr>
          <w:trHeight w:val="300"/>
        </w:trPr>
        <w:tc>
          <w:tcPr>
            <w:tcW w:w="14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54A686A4" w14:textId="11FA1B3A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 xml:space="preserve">P4 </w:t>
            </w:r>
          </w:p>
        </w:tc>
        <w:tc>
          <w:tcPr>
            <w:tcW w:w="286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5E98AC48" w14:textId="0DA8FCF2">
            <w:pPr>
              <w:spacing w:line="259" w:lineRule="auto"/>
              <w:ind w:left="0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Servicio al cliente y soporte</w:t>
            </w:r>
          </w:p>
        </w:tc>
        <w:tc>
          <w:tcPr>
            <w:tcW w:w="163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29D253D3" w14:textId="507F0598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 xml:space="preserve">Clientes </w:t>
            </w:r>
          </w:p>
        </w:tc>
        <w:tc>
          <w:tcPr>
            <w:tcW w:w="14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7A91FB42" w14:textId="1EEC2A87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Ni siquiera ha comenzado</w:t>
            </w:r>
          </w:p>
          <w:p w:rsidR="648E8996" w:rsidP="648E8996" w:rsidRDefault="648E8996" w14:paraId="649FDC54" w14:textId="043B4178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</w:p>
        </w:tc>
        <w:tc>
          <w:tcPr>
            <w:tcW w:w="12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6E43C65C" w14:textId="510EA512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Moderado</w:t>
            </w:r>
          </w:p>
          <w:p w:rsidR="648E8996" w:rsidP="648E8996" w:rsidRDefault="648E8996" w14:paraId="158AD0CF" w14:textId="7EFA0332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</w:p>
        </w:tc>
        <w:tc>
          <w:tcPr>
            <w:tcW w:w="129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6B782AF5" w14:textId="7339F0BD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4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668FD68D" w14:textId="56C94BEE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4</w:t>
            </w:r>
          </w:p>
        </w:tc>
        <w:tc>
          <w:tcPr>
            <w:tcW w:w="40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7B8323CA" w14:textId="1B64B789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Es importante ofrecer un buen servicio al cliente, con respuestas rápidas y eficientes a las preguntas y solicitudes de los usuarios. También se debe ofrecer soporte técnico en caso de problemas con la página web o el sistema de reservas y pagos.</w:t>
            </w:r>
          </w:p>
        </w:tc>
      </w:tr>
      <w:tr w:rsidR="648E8996" w:rsidTr="648E8996" w14:paraId="6F141BB2">
        <w:trPr>
          <w:trHeight w:val="300"/>
        </w:trPr>
        <w:tc>
          <w:tcPr>
            <w:tcW w:w="14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0D3A286C" w14:textId="3EA4D36F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 xml:space="preserve">P5 </w:t>
            </w:r>
          </w:p>
        </w:tc>
        <w:tc>
          <w:tcPr>
            <w:tcW w:w="286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33B80E0C" w14:textId="2A7B8D36">
            <w:pPr>
              <w:spacing w:line="259" w:lineRule="auto"/>
              <w:ind w:left="0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Estrategia de marketing y promoción</w:t>
            </w:r>
          </w:p>
        </w:tc>
        <w:tc>
          <w:tcPr>
            <w:tcW w:w="163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4AEA3966" w14:textId="40BE2C1B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 xml:space="preserve">Marketing </w:t>
            </w:r>
          </w:p>
        </w:tc>
        <w:tc>
          <w:tcPr>
            <w:tcW w:w="14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7E2325EF" w14:textId="6F28F24A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Ni siquiera ha comenzado</w:t>
            </w:r>
          </w:p>
          <w:p w:rsidR="648E8996" w:rsidP="648E8996" w:rsidRDefault="648E8996" w14:paraId="4935BDAB" w14:textId="5B6FA348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</w:p>
        </w:tc>
        <w:tc>
          <w:tcPr>
            <w:tcW w:w="12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222A6399" w14:textId="5E28ED39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 xml:space="preserve">Bajo </w:t>
            </w:r>
          </w:p>
        </w:tc>
        <w:tc>
          <w:tcPr>
            <w:tcW w:w="129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07977E7F" w14:textId="203BC1F5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4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118FA85D" w14:textId="1DC09285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5</w:t>
            </w:r>
          </w:p>
        </w:tc>
        <w:tc>
          <w:tcPr>
            <w:tcW w:w="40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648E8996" w:rsidP="648E8996" w:rsidRDefault="648E8996" w14:paraId="69DF8622" w14:textId="5343EAFD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8E8996" w:rsidR="648E8996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Es clave contar con una estrategia de marketing efectiva para atraer a más clientes y promocionar los destinos turísticos y servicios ofrecidos. Esto puede incluir la publicidad en línea, el marketing por correo electrónico, el uso de redes sociales y la colaboración con otros sitios web de viajes y turismo.</w:t>
            </w:r>
          </w:p>
        </w:tc>
      </w:tr>
    </w:tbl>
    <w:p xmlns:wp14="http://schemas.microsoft.com/office/word/2010/wordml" w:rsidR="002F26C2" w:rsidP="7E0A9C37" w:rsidRDefault="002F26C2" w14:paraId="37FC9998" wp14:textId="23C9B570">
      <w:pPr>
        <w:pStyle w:val="Normal"/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s-MX"/>
        </w:rPr>
      </w:pPr>
    </w:p>
    <w:p xmlns:wp14="http://schemas.microsoft.com/office/word/2010/wordml" w:rsidR="002F26C2" w:rsidP="648E8996" w:rsidRDefault="002F26C2" w14:paraId="672A6659" wp14:textId="5BEC3F97">
      <w:pPr>
        <w:pStyle w:val="Normal"/>
        <w:rPr>
          <w:rFonts w:ascii="Nyala" w:hAnsi="Nyala" w:eastAsia="Nyala" w:cs="Nyala"/>
          <w:b w:val="1"/>
          <w:bCs w:val="1"/>
          <w:color w:val="0070C0"/>
          <w:sz w:val="32"/>
          <w:szCs w:val="32"/>
        </w:rPr>
      </w:pPr>
      <w:hyperlink r:id="R743ed6e59bd04c02">
        <w:r w:rsidRPr="648E8996" w:rsidR="648E8996">
          <w:rPr>
            <w:rStyle w:val="Hyperlink"/>
            <w:rFonts w:ascii="Nyala" w:hAnsi="Nyala" w:eastAsia="Nyala" w:cs="Nyala"/>
            <w:b w:val="1"/>
            <w:bCs w:val="1"/>
            <w:sz w:val="32"/>
            <w:szCs w:val="32"/>
          </w:rPr>
          <w:t>https://github.com/lord-red-anubis/Actividad-integradora.-Sprint-el-coraz-n-de-SCRUM.git</w:t>
        </w:r>
      </w:hyperlink>
    </w:p>
    <w:p w:rsidR="648E8996" w:rsidP="648E8996" w:rsidRDefault="648E8996" w14:paraId="37F6BFCA" w14:textId="39268F75">
      <w:pPr>
        <w:jc w:val="left"/>
      </w:pPr>
      <w:hyperlink r:id="R8d42701261534863">
        <w:r w:rsidRPr="648E8996" w:rsidR="648E8996">
          <w:rPr>
            <w:rStyle w:val="Hyperlink"/>
            <w:rFonts w:ascii="Bahnschrift Condensed" w:hAnsi="Bahnschrift Condensed" w:eastAsia="Bahnschrift Condensed" w:cs="Bahnschrift Condensed"/>
            <w:b w:val="1"/>
            <w:bCs w:val="1"/>
            <w:i w:val="0"/>
            <w:iCs w:val="0"/>
            <w:strike w:val="0"/>
            <w:dstrike w:val="0"/>
            <w:noProof w:val="0"/>
            <w:sz w:val="31"/>
            <w:szCs w:val="31"/>
            <w:lang w:val="es-MX"/>
          </w:rPr>
          <w:t>sprint planning en trello</w:t>
        </w:r>
      </w:hyperlink>
    </w:p>
    <w:p w:rsidR="648E8996" w:rsidP="648E8996" w:rsidRDefault="648E8996" w14:paraId="1E70A86A" w14:textId="4BF34047">
      <w:pPr>
        <w:pStyle w:val="Normal"/>
        <w:rPr>
          <w:rFonts w:ascii="Nyala" w:hAnsi="Nyala" w:eastAsia="Nyala" w:cs="Nyala"/>
          <w:b w:val="1"/>
          <w:bCs w:val="1"/>
          <w:color w:val="0070C0"/>
          <w:sz w:val="32"/>
          <w:szCs w:val="32"/>
        </w:rPr>
      </w:pPr>
    </w:p>
    <w:sectPr w:rsidR="002F26C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76A44D9"/>
    <w:rsid w:val="648E8996"/>
    <w:rsid w:val="7E0A9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A44D9"/>
  <w15:chartTrackingRefBased/>
  <w15:docId w15:val="{FD6638D4-024E-47FF-9716-C54F941121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jpg" Id="Rd4067d9850904f3c" /><Relationship Type="http://schemas.openxmlformats.org/officeDocument/2006/relationships/hyperlink" Target="https://github.com/lord-red-anubis/Actividad-integradora.-Sprint-el-coraz-n-de-SCRUM.git" TargetMode="External" Id="R743ed6e59bd04c02" /><Relationship Type="http://schemas.openxmlformats.org/officeDocument/2006/relationships/hyperlink" Target="https://trello.com/invite/b/6bp7WDck/ATTIb5a9228dae3d858b096e56cfabfbec4b157560F9/sprint-planning" TargetMode="External" Id="R8d42701261534863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MIGUEL ANGEL PEREZ SOLORIO</dc:creator>
  <keywords/>
  <dc:description/>
  <lastModifiedBy>MIGUEL ANGEL PEREZ SOLORIO</lastModifiedBy>
  <revision>3</revision>
  <dcterms:created xsi:type="dcterms:W3CDTF">2023-05-05T02:07:12.6041139Z</dcterms:created>
  <dcterms:modified xsi:type="dcterms:W3CDTF">2023-05-06T00:26:48.2278493Z</dcterms:modified>
</coreProperties>
</file>