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1395A9A3" w14:textId="77777777" w:rsidR="00D7522C" w:rsidRPr="00320DE6" w:rsidRDefault="00320DE6" w:rsidP="00320DE6">
      <w:pPr>
        <w:pStyle w:val="papertitle"/>
        <w:spacing w:before="5pt" w:beforeAutospacing="1" w:after="5pt" w:afterAutospacing="1"/>
      </w:pPr>
      <w:r>
        <w:t xml:space="preserve">Data Visualization Fun: An Exercise </w:t>
      </w:r>
      <w:r w:rsidR="00CB0D38">
        <w:t>w</w:t>
      </w:r>
      <w:r>
        <w:t>ith PCA, t-SNE, and Violin Plots</w:t>
      </w:r>
    </w:p>
    <w:p w14:paraId="6F997FD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6ECA730F" w14:textId="77777777" w:rsidR="00320DE6" w:rsidRDefault="00320DE6" w:rsidP="006347CF">
      <w:pPr>
        <w:pStyle w:val="Author"/>
        <w:spacing w:before="5pt" w:beforeAutospacing="1"/>
        <w:rPr>
          <w:sz w:val="18"/>
          <w:szCs w:val="18"/>
        </w:rPr>
      </w:pPr>
    </w:p>
    <w:p w14:paraId="67ACEE5F" w14:textId="77777777" w:rsidR="00320DE6" w:rsidRDefault="00320DE6" w:rsidP="006347CF">
      <w:pPr>
        <w:pStyle w:val="Author"/>
        <w:spacing w:before="5pt" w:beforeAutospacing="1"/>
        <w:rPr>
          <w:sz w:val="18"/>
          <w:szCs w:val="18"/>
        </w:rPr>
      </w:pPr>
    </w:p>
    <w:p w14:paraId="7041B050" w14:textId="77777777" w:rsidR="001A3B3D" w:rsidRPr="006347CF" w:rsidRDefault="00320DE6" w:rsidP="00320DE6">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t>Eric Becerril-Blas</w:t>
      </w:r>
      <w:r w:rsidR="001A3B3D" w:rsidRPr="00F847A6">
        <w:rPr>
          <w:sz w:val="18"/>
          <w:szCs w:val="18"/>
        </w:rPr>
        <w:t xml:space="preserve"> </w:t>
      </w:r>
      <w:r w:rsidR="001A3B3D" w:rsidRPr="00F847A6">
        <w:rPr>
          <w:sz w:val="18"/>
          <w:szCs w:val="18"/>
        </w:rPr>
        <w:br/>
      </w:r>
      <w:r>
        <w:rPr>
          <w:sz w:val="18"/>
          <w:szCs w:val="18"/>
        </w:rPr>
        <w:t>Department of Computer Science</w:t>
      </w:r>
      <w:r w:rsidR="00D72D06" w:rsidRPr="00F847A6">
        <w:rPr>
          <w:sz w:val="18"/>
          <w:szCs w:val="18"/>
        </w:rPr>
        <w:br/>
      </w:r>
      <w:r>
        <w:rPr>
          <w:sz w:val="18"/>
          <w:szCs w:val="18"/>
        </w:rPr>
        <w:t>University of Nevada, Las Vegas</w:t>
      </w:r>
      <w:r w:rsidR="001A3B3D" w:rsidRPr="00F847A6">
        <w:rPr>
          <w:i/>
          <w:sz w:val="18"/>
          <w:szCs w:val="18"/>
        </w:rPr>
        <w:br/>
      </w:r>
      <w:r>
        <w:rPr>
          <w:sz w:val="18"/>
          <w:szCs w:val="18"/>
        </w:rPr>
        <w:t>becere1@unlv.nevada.edu</w:t>
      </w:r>
      <w:r w:rsidR="006347CF">
        <w:rPr>
          <w:sz w:val="18"/>
          <w:szCs w:val="18"/>
        </w:rPr>
        <w:br/>
      </w:r>
      <w:r w:rsidR="006347CF">
        <w:rPr>
          <w:sz w:val="18"/>
          <w:szCs w:val="18"/>
        </w:rPr>
        <w:br/>
      </w:r>
      <w:r>
        <w:rPr>
          <w:sz w:val="18"/>
          <w:szCs w:val="18"/>
        </w:rPr>
        <w:t>Mingon Kang</w:t>
      </w:r>
      <w:r w:rsidR="001A3B3D" w:rsidRPr="00F847A6">
        <w:rPr>
          <w:sz w:val="18"/>
          <w:szCs w:val="18"/>
        </w:rPr>
        <w:br/>
      </w:r>
      <w:r>
        <w:rPr>
          <w:sz w:val="18"/>
          <w:szCs w:val="18"/>
        </w:rPr>
        <w:t>Department of Computer Science</w:t>
      </w:r>
      <w:r w:rsidR="001A3B3D" w:rsidRPr="00F847A6">
        <w:rPr>
          <w:sz w:val="18"/>
          <w:szCs w:val="18"/>
        </w:rPr>
        <w:br/>
      </w:r>
      <w:r>
        <w:rPr>
          <w:sz w:val="18"/>
          <w:szCs w:val="18"/>
        </w:rPr>
        <w:t>University of Nevada, Las Vegas</w:t>
      </w:r>
      <w:r w:rsidR="001A3B3D" w:rsidRPr="00F847A6">
        <w:rPr>
          <w:i/>
          <w:sz w:val="18"/>
          <w:szCs w:val="18"/>
        </w:rPr>
        <w:br/>
      </w:r>
      <w:r>
        <w:rPr>
          <w:sz w:val="18"/>
          <w:szCs w:val="18"/>
        </w:rPr>
        <w:t>mingon.kang@unlv.edu</w:t>
      </w:r>
      <w:r w:rsidR="001A3B3D" w:rsidRPr="00F847A6">
        <w:rPr>
          <w:sz w:val="18"/>
          <w:szCs w:val="18"/>
        </w:rPr>
        <w:br/>
      </w:r>
      <w:r w:rsidR="006347CF">
        <w:rPr>
          <w:sz w:val="18"/>
          <w:szCs w:val="18"/>
        </w:rPr>
        <w:br/>
      </w:r>
      <w:r w:rsidR="006347CF">
        <w:rPr>
          <w:sz w:val="18"/>
          <w:szCs w:val="18"/>
        </w:rPr>
        <w:br/>
      </w:r>
    </w:p>
    <w:p w14:paraId="2315EC4B" w14:textId="77777777" w:rsidR="009303D9" w:rsidRPr="005B520E" w:rsidRDefault="009303D9" w:rsidP="00320DE6">
      <w:pPr>
        <w:jc w:val="both"/>
        <w:sectPr w:rsidR="009303D9" w:rsidRPr="005B520E">
          <w:type w:val="continuous"/>
          <w:pgSz w:w="612pt" w:h="792pt" w:code="1"/>
          <w:pgMar w:top="54pt" w:right="44.65pt" w:bottom="72pt" w:left="44.65pt" w:header="36pt" w:footer="36pt" w:gutter="0pt"/>
          <w:cols w:space="36pt"/>
          <w:docGrid w:linePitch="360"/>
        </w:sectPr>
      </w:pPr>
    </w:p>
    <w:p w14:paraId="1B16BD35" w14:textId="77777777" w:rsidR="006347CF" w:rsidRDefault="006347CF" w:rsidP="00CA4392">
      <w:pPr>
        <w:pStyle w:val="Author"/>
        <w:spacing w:before="5pt" w:beforeAutospacing="1"/>
        <w:jc w:val="both"/>
        <w:rPr>
          <w:sz w:val="16"/>
          <w:szCs w:val="16"/>
        </w:rPr>
      </w:pPr>
    </w:p>
    <w:p w14:paraId="52656A6D" w14:textId="77777777" w:rsidR="006347CF" w:rsidRDefault="006347CF" w:rsidP="00CA4392">
      <w:pPr>
        <w:pStyle w:val="Author"/>
        <w:spacing w:before="5pt" w:beforeAutospacing="1"/>
        <w:jc w:val="both"/>
        <w:rPr>
          <w:sz w:val="16"/>
          <w:szCs w:val="16"/>
        </w:rPr>
      </w:pPr>
    </w:p>
    <w:p w14:paraId="17B0BF14" w14:textId="77777777" w:rsidR="00320DE6" w:rsidRPr="00F847A6" w:rsidRDefault="00320DE6" w:rsidP="00CA4392">
      <w:pPr>
        <w:pStyle w:val="Author"/>
        <w:spacing w:before="5pt" w:beforeAutospacing="1"/>
        <w:jc w:val="both"/>
        <w:rPr>
          <w:sz w:val="16"/>
          <w:szCs w:val="16"/>
        </w:rPr>
        <w:sectPr w:rsidR="00320DE6" w:rsidRPr="00F847A6" w:rsidSect="00F847A6">
          <w:type w:val="continuous"/>
          <w:pgSz w:w="612pt" w:h="792pt" w:code="1"/>
          <w:pgMar w:top="54pt" w:right="44.65pt" w:bottom="72pt" w:left="44.65pt" w:header="36pt" w:footer="36pt" w:gutter="0pt"/>
          <w:cols w:num="4" w:space="10.80pt"/>
          <w:docGrid w:linePitch="360"/>
        </w:sectPr>
      </w:pPr>
    </w:p>
    <w:p w14:paraId="729F0FD2" w14:textId="55E9E180" w:rsidR="004D72B5" w:rsidRDefault="009303D9" w:rsidP="00972203">
      <w:pPr>
        <w:pStyle w:val="Abstract"/>
        <w:rPr>
          <w:i/>
          <w:iCs/>
        </w:rPr>
      </w:pPr>
      <w:r>
        <w:rPr>
          <w:i/>
          <w:iCs/>
        </w:rPr>
        <w:t>Abstract</w:t>
      </w:r>
      <w:r>
        <w:t>—</w:t>
      </w:r>
      <w:r w:rsidR="00320DE6">
        <w:t xml:space="preserve"> Working with a dataset can be a daunting and difficult task for many planning to use it in machine learning applications. The process of understanding the madness behind the relationships of the various features that are associated with them not only make the data analysis process difficult but </w:t>
      </w:r>
      <w:r w:rsidR="00895885">
        <w:t xml:space="preserve">can </w:t>
      </w:r>
      <w:r w:rsidR="00895885">
        <w:rPr>
          <w:iCs/>
        </w:rPr>
        <w:t>also</w:t>
      </w:r>
      <w:r w:rsidR="00320DE6">
        <w:rPr>
          <w:iCs/>
        </w:rPr>
        <w:t xml:space="preserve"> affect a machine learning model’s performance. In this paper we go through the visualization process of two very famous datasets</w:t>
      </w:r>
      <w:r w:rsidR="00895885">
        <w:rPr>
          <w:iCs/>
        </w:rPr>
        <w:t>:</w:t>
      </w:r>
      <w:r w:rsidR="00320DE6">
        <w:rPr>
          <w:iCs/>
        </w:rPr>
        <w:t xml:space="preserve"> </w:t>
      </w:r>
      <w:r w:rsidR="00895885">
        <w:rPr>
          <w:iCs/>
        </w:rPr>
        <w:t>t</w:t>
      </w:r>
      <w:r w:rsidR="00320DE6">
        <w:rPr>
          <w:iCs/>
        </w:rPr>
        <w:t>he MNIST dataset and the Boston Housing dataset.</w:t>
      </w:r>
    </w:p>
    <w:p w14:paraId="5B2ED5E9" w14:textId="1FA45B10" w:rsidR="009303D9" w:rsidRPr="004D72B5" w:rsidRDefault="004D72B5" w:rsidP="00972203">
      <w:pPr>
        <w:pStyle w:val="Keywords"/>
      </w:pPr>
      <w:r w:rsidRPr="004D72B5">
        <w:t>Keywords—</w:t>
      </w:r>
      <w:r w:rsidR="00320DE6">
        <w:t xml:space="preserve"> principle component analysis, t-distributed stochastic neighbor embedding, violin plot, machine learning, data </w:t>
      </w:r>
      <w:r w:rsidR="004302E6">
        <w:t>visualization, computer</w:t>
      </w:r>
      <w:r w:rsidR="00320DE6">
        <w:t xml:space="preserve"> science education</w:t>
      </w:r>
      <w:r w:rsidR="00895885">
        <w:t xml:space="preserve">, </w:t>
      </w:r>
      <w:proofErr w:type="spellStart"/>
      <w:r w:rsidR="00895885">
        <w:t>mnist</w:t>
      </w:r>
      <w:proofErr w:type="spellEnd"/>
    </w:p>
    <w:p w14:paraId="2ED137C4" w14:textId="77777777" w:rsidR="009303D9" w:rsidRPr="00D632BE" w:rsidRDefault="009303D9" w:rsidP="006B6B66">
      <w:pPr>
        <w:pStyle w:val="Heading1"/>
      </w:pPr>
      <w:r w:rsidRPr="00D632BE">
        <w:t xml:space="preserve">Introduction </w:t>
      </w:r>
    </w:p>
    <w:p w14:paraId="2B55382A" w14:textId="4B5B500B" w:rsidR="009303D9" w:rsidRPr="00CB0D38" w:rsidRDefault="00895885" w:rsidP="0092583B">
      <w:pPr>
        <w:pStyle w:val="BodyText"/>
        <w:rPr>
          <w:lang w:val="en-US"/>
        </w:rPr>
      </w:pPr>
      <w:r>
        <w:rPr>
          <w:lang w:val="en-US"/>
        </w:rPr>
        <w:t xml:space="preserve">In this paper, we discuss how we play with the following data visualization tools to gain a better understanding of datasets: PCA plot, t-SNE plot, and Violin plots. </w:t>
      </w:r>
      <w:r w:rsidR="00B66B6F">
        <w:rPr>
          <w:lang w:val="en-US"/>
        </w:rPr>
        <w:t xml:space="preserve">The data visualization tools used are the </w:t>
      </w:r>
      <w:proofErr w:type="spellStart"/>
      <w:r w:rsidR="00B66B6F">
        <w:rPr>
          <w:lang w:val="en-US"/>
        </w:rPr>
        <w:t>scikit</w:t>
      </w:r>
      <w:proofErr w:type="spellEnd"/>
      <w:r w:rsidR="00B66B6F">
        <w:rPr>
          <w:lang w:val="en-US"/>
        </w:rPr>
        <w:t>-learn PCA and TSNE libraries as well as the matplotlib violin plot feature. The programming language used for these visualizations was python.</w:t>
      </w:r>
    </w:p>
    <w:p w14:paraId="7F58748D" w14:textId="77777777" w:rsidR="009303D9" w:rsidRPr="006B6B66" w:rsidRDefault="00CB0D38" w:rsidP="006B6B66">
      <w:pPr>
        <w:pStyle w:val="Heading1"/>
      </w:pPr>
      <w:r>
        <w:t>Visualization with Principle Component Analysis</w:t>
      </w:r>
    </w:p>
    <w:p w14:paraId="7F7C487E" w14:textId="77777777" w:rsidR="009303D9" w:rsidRDefault="00CB0D38" w:rsidP="00ED0149">
      <w:pPr>
        <w:pStyle w:val="Heading2"/>
      </w:pPr>
      <w:r>
        <w:t>What is Principle Component Analysis</w:t>
      </w:r>
    </w:p>
    <w:p w14:paraId="44427E0C" w14:textId="04DFD395" w:rsidR="00CB0D38" w:rsidRPr="002D4A27" w:rsidRDefault="009303D9" w:rsidP="002D4A27">
      <w:pPr>
        <w:pStyle w:val="BodyText"/>
        <w:rPr>
          <w:lang w:val="en-US"/>
        </w:rPr>
      </w:pPr>
      <w:r w:rsidRPr="005B520E">
        <w:t xml:space="preserve">First, </w:t>
      </w:r>
      <w:r w:rsidR="00895885">
        <w:rPr>
          <w:lang w:val="en-US"/>
        </w:rPr>
        <w:t xml:space="preserve">let’s gain an understanding of what principal component analysis is. Let’s say I want to analyze a dataset with a lot of variable. Something like the </w:t>
      </w:r>
      <w:r w:rsidR="002D4A27">
        <w:rPr>
          <w:lang w:val="en-US"/>
        </w:rPr>
        <w:t>United States GDP. There would be a lot of variables to consider. This can present many problems such as understanding the relationships between each of these variables. Are there so many variables that I may be overfitting my model? All very important concerns. That is where principle component analysis comes into the picture, we use it to reduce the number of variables</w:t>
      </w:r>
      <w:r w:rsidR="00F16716">
        <w:rPr>
          <w:lang w:val="en-US"/>
        </w:rPr>
        <w:t xml:space="preserve"> [1]</w:t>
      </w:r>
      <w:r w:rsidR="002D4A27">
        <w:rPr>
          <w:lang w:val="en-US"/>
        </w:rPr>
        <w:t>.</w:t>
      </w:r>
    </w:p>
    <w:p w14:paraId="45EA76EA" w14:textId="278B81CC" w:rsidR="009303D9" w:rsidRPr="005B520E" w:rsidRDefault="00CB0D38" w:rsidP="00ED0149">
      <w:pPr>
        <w:pStyle w:val="Heading2"/>
      </w:pPr>
      <w:r>
        <w:t>Visualizing MNIST in 2D</w:t>
      </w:r>
      <w:r w:rsidR="00B66B6F">
        <w:t xml:space="preserve"> with PCA</w:t>
      </w:r>
    </w:p>
    <w:p w14:paraId="4EE0BFB4" w14:textId="77777777" w:rsidR="005B520E" w:rsidRDefault="00CB0D38" w:rsidP="008C4B23">
      <w:pPr>
        <w:pStyle w:val="sponsors"/>
        <w:framePr w:wrap="auto" w:vAnchor="page" w:hAnchor="page" w:x="43.40pt" w:y="720.05pt"/>
        <w:ind w:firstLine="14.45pt"/>
      </w:pPr>
      <w:r>
        <w:t>Funding Agency: Eric Becerril-Blas’ Tuition Payment Funded This Paper</w:t>
      </w:r>
    </w:p>
    <w:p w14:paraId="1F274E49" w14:textId="7BC9EA8A" w:rsidR="009303D9" w:rsidRDefault="002D4A27" w:rsidP="00E7596C">
      <w:pPr>
        <w:pStyle w:val="BodyText"/>
        <w:rPr>
          <w:lang w:val="en-US"/>
        </w:rPr>
      </w:pPr>
      <w:r>
        <w:rPr>
          <w:lang w:val="en-US"/>
        </w:rPr>
        <w:t>In order to show the dimension reducing power that PCA offers we decided to show it by utilizing the MNIST dataset. Beside</w:t>
      </w:r>
      <w:r w:rsidR="00B66B6F">
        <w:rPr>
          <w:lang w:val="en-US"/>
        </w:rPr>
        <w:t>s</w:t>
      </w:r>
      <w:r>
        <w:rPr>
          <w:lang w:val="en-US"/>
        </w:rPr>
        <w:t xml:space="preserve"> the label, each one of these images has 28x28 dimensions</w:t>
      </w:r>
      <w:r w:rsidR="004302E6">
        <w:rPr>
          <w:lang w:val="en-US"/>
        </w:rPr>
        <w:t>,</w:t>
      </w:r>
      <w:r>
        <w:rPr>
          <w:lang w:val="en-US"/>
        </w:rPr>
        <w:t xml:space="preserve"> or variables</w:t>
      </w:r>
      <w:r w:rsidR="004302E6">
        <w:rPr>
          <w:lang w:val="en-US"/>
        </w:rPr>
        <w:t xml:space="preserve"> as they are also referred to as</w:t>
      </w:r>
      <w:r>
        <w:rPr>
          <w:lang w:val="en-US"/>
        </w:rPr>
        <w:t xml:space="preserve">. </w:t>
      </w:r>
      <w:r w:rsidR="005A370D">
        <w:rPr>
          <w:lang w:val="en-US"/>
        </w:rPr>
        <w:t>So,</w:t>
      </w:r>
      <w:r>
        <w:rPr>
          <w:lang w:val="en-US"/>
        </w:rPr>
        <w:t xml:space="preserve"> we utilize the </w:t>
      </w:r>
      <w:proofErr w:type="spellStart"/>
      <w:r>
        <w:rPr>
          <w:lang w:val="en-US"/>
        </w:rPr>
        <w:t>scikit</w:t>
      </w:r>
      <w:proofErr w:type="spellEnd"/>
      <w:r>
        <w:rPr>
          <w:lang w:val="en-US"/>
        </w:rPr>
        <w:t>-learn</w:t>
      </w:r>
      <w:r w:rsidR="00B66B6F">
        <w:rPr>
          <w:lang w:val="en-US"/>
        </w:rPr>
        <w:t xml:space="preserve"> PCA</w:t>
      </w:r>
      <w:r>
        <w:rPr>
          <w:lang w:val="en-US"/>
        </w:rPr>
        <w:t xml:space="preserve"> python library to </w:t>
      </w:r>
      <w:r w:rsidR="00B66B6F">
        <w:rPr>
          <w:lang w:val="en-US"/>
        </w:rPr>
        <w:t>reduce dimensionality to two</w:t>
      </w:r>
      <w:r w:rsidR="00BF086A">
        <w:rPr>
          <w:lang w:val="en-US"/>
        </w:rPr>
        <w:t xml:space="preserve">. </w:t>
      </w:r>
      <w:r w:rsidR="004302E6">
        <w:rPr>
          <w:lang w:val="en-US"/>
        </w:rPr>
        <w:t>The lines of code are seen in Fig. 1.</w:t>
      </w:r>
    </w:p>
    <w:p w14:paraId="7F5885E5" w14:textId="77777777" w:rsidR="00B66B6F" w:rsidRDefault="00B66B6F" w:rsidP="00E7596C">
      <w:pPr>
        <w:pStyle w:val="BodyText"/>
        <w:rPr>
          <w:lang w:val="en-US"/>
        </w:rPr>
      </w:pPr>
    </w:p>
    <w:p w14:paraId="2FBBC63C" w14:textId="3DC970F1" w:rsidR="00BF086A" w:rsidRDefault="00BF086A" w:rsidP="00BF086A">
      <w:pPr>
        <w:pStyle w:val="BodyText"/>
        <w:ind w:firstLine="0pt"/>
        <w:jc w:val="center"/>
        <w:rPr>
          <w:lang w:val="en-US"/>
        </w:rPr>
      </w:pPr>
      <w:r>
        <w:rPr>
          <w:noProof/>
          <w:lang w:val="en-US"/>
        </w:rPr>
        <w:drawing>
          <wp:inline distT="0" distB="0" distL="0" distR="0" wp14:anchorId="32E4EEC0" wp14:editId="723FB3B4">
            <wp:extent cx="1904301" cy="481811"/>
            <wp:effectExtent l="0" t="0" r="1270" b="1270"/>
            <wp:docPr id="2" name="Picture 2" descr="A black sign with whit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Screen Shot 2020-02-10 at 3.36.45 PM.png"/>
                    <pic:cNvPicPr/>
                  </pic:nvPicPr>
                  <pic:blipFill>
                    <a:blip r:embed="rId9">
                      <a:extLst>
                        <a:ext uri="{28A0092B-C50C-407E-A947-70E740481C1C}">
                          <a14:useLocalDpi xmlns:a14="http://schemas.microsoft.com/office/drawing/2010/main" val="0"/>
                        </a:ext>
                      </a:extLst>
                    </a:blip>
                    <a:stretch>
                      <a:fillRect/>
                    </a:stretch>
                  </pic:blipFill>
                  <pic:spPr>
                    <a:xfrm>
                      <a:off x="0" y="0"/>
                      <a:ext cx="1940300" cy="490919"/>
                    </a:xfrm>
                    <a:prstGeom prst="rect">
                      <a:avLst/>
                    </a:prstGeom>
                  </pic:spPr>
                </pic:pic>
              </a:graphicData>
            </a:graphic>
          </wp:inline>
        </w:drawing>
      </w:r>
    </w:p>
    <w:p w14:paraId="73FEB240" w14:textId="02383762" w:rsidR="00EF1530" w:rsidRPr="00EF1530" w:rsidRDefault="00EF1530" w:rsidP="00EF1530">
      <w:pPr>
        <w:pStyle w:val="figurecaption"/>
      </w:pPr>
      <w:r>
        <w:t>Lines of code used to reduce dimensionality with PCA to 2 dimensions</w:t>
      </w:r>
      <w:r>
        <w:t xml:space="preserve">. </w:t>
      </w:r>
    </w:p>
    <w:p w14:paraId="2FE377BA" w14:textId="33FF6458" w:rsidR="00BF086A" w:rsidRPr="002D4A27" w:rsidRDefault="00B66B6F" w:rsidP="00BF086A">
      <w:pPr>
        <w:pStyle w:val="BodyText"/>
        <w:ind w:firstLine="0pt"/>
        <w:jc w:val="start"/>
        <w:rPr>
          <w:lang w:val="en-US"/>
        </w:rPr>
      </w:pPr>
      <w:r>
        <w:rPr>
          <w:lang w:val="en-US"/>
        </w:rPr>
        <w:t>These lines of code</w:t>
      </w:r>
      <w:r w:rsidR="00BF086A">
        <w:rPr>
          <w:lang w:val="en-US"/>
        </w:rPr>
        <w:t xml:space="preserve"> take in a data</w:t>
      </w:r>
      <w:r>
        <w:rPr>
          <w:lang w:val="en-US"/>
        </w:rPr>
        <w:t>-</w:t>
      </w:r>
      <w:r w:rsidR="00BF086A">
        <w:rPr>
          <w:lang w:val="en-US"/>
        </w:rPr>
        <w:t xml:space="preserve">frame named </w:t>
      </w:r>
      <w:r w:rsidR="00BF086A" w:rsidRPr="00B66B6F">
        <w:rPr>
          <w:rFonts w:ascii="Courier" w:hAnsi="Courier"/>
          <w:lang w:val="en-US"/>
        </w:rPr>
        <w:t>images</w:t>
      </w:r>
      <w:r w:rsidR="00BF086A">
        <w:rPr>
          <w:lang w:val="en-US"/>
        </w:rPr>
        <w:t xml:space="preserve"> that has all of the pixel values need</w:t>
      </w:r>
      <w:r>
        <w:rPr>
          <w:lang w:val="en-US"/>
        </w:rPr>
        <w:t>ed</w:t>
      </w:r>
      <w:r w:rsidR="00BF086A">
        <w:rPr>
          <w:lang w:val="en-US"/>
        </w:rPr>
        <w:t xml:space="preserve"> to make each image</w:t>
      </w:r>
      <w:r>
        <w:rPr>
          <w:lang w:val="en-US"/>
        </w:rPr>
        <w:t xml:space="preserve">. We then </w:t>
      </w:r>
      <w:r w:rsidR="004302E6">
        <w:rPr>
          <w:lang w:val="en-US"/>
        </w:rPr>
        <w:t xml:space="preserve">set </w:t>
      </w:r>
      <w:proofErr w:type="spellStart"/>
      <w:r w:rsidR="004302E6">
        <w:rPr>
          <w:lang w:val="en-US"/>
        </w:rPr>
        <w:t>n_components</w:t>
      </w:r>
      <w:proofErr w:type="spellEnd"/>
      <w:r w:rsidR="004302E6">
        <w:rPr>
          <w:lang w:val="en-US"/>
        </w:rPr>
        <w:t xml:space="preserve"> = 2 and </w:t>
      </w:r>
      <w:r>
        <w:rPr>
          <w:lang w:val="en-US"/>
        </w:rPr>
        <w:t xml:space="preserve">do </w:t>
      </w:r>
      <w:proofErr w:type="spellStart"/>
      <w:proofErr w:type="gramStart"/>
      <w:r>
        <w:rPr>
          <w:lang w:val="en-US"/>
        </w:rPr>
        <w:t>pca.fit</w:t>
      </w:r>
      <w:proofErr w:type="spellEnd"/>
      <w:r>
        <w:rPr>
          <w:lang w:val="en-US"/>
        </w:rPr>
        <w:t>(</w:t>
      </w:r>
      <w:proofErr w:type="gramEnd"/>
      <w:r>
        <w:rPr>
          <w:lang w:val="en-US"/>
        </w:rPr>
        <w:t>) on the images</w:t>
      </w:r>
      <w:r w:rsidR="00BF086A">
        <w:rPr>
          <w:lang w:val="en-US"/>
        </w:rPr>
        <w:t xml:space="preserve"> </w:t>
      </w:r>
      <w:r w:rsidR="004302E6">
        <w:rPr>
          <w:lang w:val="en-US"/>
        </w:rPr>
        <w:t>which</w:t>
      </w:r>
      <w:r w:rsidR="00BF086A">
        <w:rPr>
          <w:lang w:val="en-US"/>
        </w:rPr>
        <w:t xml:space="preserve"> reduce</w:t>
      </w:r>
      <w:r w:rsidR="004302E6">
        <w:rPr>
          <w:lang w:val="en-US"/>
        </w:rPr>
        <w:t>s</w:t>
      </w:r>
      <w:r w:rsidR="00BF086A">
        <w:rPr>
          <w:lang w:val="en-US"/>
        </w:rPr>
        <w:t xml:space="preserve"> its dimensionality to 2. We then take the liberty of visualizing </w:t>
      </w:r>
      <w:r w:rsidR="00D64C6A">
        <w:rPr>
          <w:lang w:val="en-US"/>
        </w:rPr>
        <w:t>the 2</w:t>
      </w:r>
      <w:r>
        <w:rPr>
          <w:lang w:val="en-US"/>
        </w:rPr>
        <w:t>-</w:t>
      </w:r>
      <w:r w:rsidR="00D64C6A">
        <w:rPr>
          <w:lang w:val="en-US"/>
        </w:rPr>
        <w:t>d</w:t>
      </w:r>
      <w:r>
        <w:rPr>
          <w:lang w:val="en-US"/>
        </w:rPr>
        <w:t>imensional</w:t>
      </w:r>
      <w:r w:rsidR="00D64C6A">
        <w:rPr>
          <w:lang w:val="en-US"/>
        </w:rPr>
        <w:t xml:space="preserve"> data</w:t>
      </w:r>
      <w:r w:rsidR="00BF086A">
        <w:rPr>
          <w:lang w:val="en-US"/>
        </w:rPr>
        <w:t xml:space="preserve"> in a graph using the matplotlib library so that it is easier to understand the clusters of each number. The data points are graphed as numbers and</w:t>
      </w:r>
      <w:r w:rsidR="00FA12E4">
        <w:rPr>
          <w:lang w:val="en-US"/>
        </w:rPr>
        <w:t xml:space="preserve"> are</w:t>
      </w:r>
      <w:r w:rsidR="00BF086A">
        <w:rPr>
          <w:lang w:val="en-US"/>
        </w:rPr>
        <w:t xml:space="preserve"> color coordinated to see which class of number belongs with which. </w:t>
      </w:r>
      <w:r w:rsidR="00303FB0">
        <w:rPr>
          <w:lang w:val="en-US"/>
        </w:rPr>
        <w:t xml:space="preserve">The function which did the graphing </w:t>
      </w:r>
      <w:r w:rsidR="00FA12E4">
        <w:rPr>
          <w:lang w:val="en-US"/>
        </w:rPr>
        <w:t xml:space="preserve">in my script </w:t>
      </w:r>
      <w:r w:rsidR="00303FB0">
        <w:rPr>
          <w:lang w:val="en-US"/>
        </w:rPr>
        <w:t>is called plot_2d_</w:t>
      </w:r>
      <w:proofErr w:type="gramStart"/>
      <w:r w:rsidR="00303FB0">
        <w:rPr>
          <w:lang w:val="en-US"/>
        </w:rPr>
        <w:t>data</w:t>
      </w:r>
      <w:r w:rsidR="00FA12E4">
        <w:rPr>
          <w:lang w:val="en-US"/>
        </w:rPr>
        <w:t>(</w:t>
      </w:r>
      <w:proofErr w:type="gramEnd"/>
      <w:r w:rsidR="00FA12E4">
        <w:rPr>
          <w:lang w:val="en-US"/>
        </w:rPr>
        <w:t>)</w:t>
      </w:r>
      <w:r w:rsidR="00303FB0">
        <w:rPr>
          <w:lang w:val="en-US"/>
        </w:rPr>
        <w:t xml:space="preserve"> and it takes in 3 parameters: the MNIST data reduced in 2 dimensions, the title of the graph, and the filename which the image will be saved as.</w:t>
      </w:r>
      <w:r w:rsidR="00D64C6A">
        <w:rPr>
          <w:lang w:val="en-US"/>
        </w:rPr>
        <w:t xml:space="preserve"> The 2D </w:t>
      </w:r>
      <w:r>
        <w:rPr>
          <w:lang w:val="en-US"/>
        </w:rPr>
        <w:t>PCA</w:t>
      </w:r>
      <w:r w:rsidR="00D64C6A">
        <w:rPr>
          <w:lang w:val="en-US"/>
        </w:rPr>
        <w:t xml:space="preserve"> is below</w:t>
      </w:r>
    </w:p>
    <w:p w14:paraId="41F2FD98" w14:textId="4D646C13" w:rsidR="00CB0D38" w:rsidRDefault="00CB0D38" w:rsidP="00CB0D38">
      <w:pPr>
        <w:pStyle w:val="BodyText"/>
        <w:ind w:firstLine="0pt"/>
      </w:pPr>
      <w:r>
        <w:rPr>
          <w:noProof/>
        </w:rPr>
        <w:drawing>
          <wp:inline distT="0" distB="0" distL="0" distR="0" wp14:anchorId="21BDD832" wp14:editId="0B1BC870">
            <wp:extent cx="3195955" cy="2397125"/>
            <wp:effectExtent l="0" t="0" r="4445" b="3175"/>
            <wp:docPr id="3" name="Picture 3"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MNISTpca2D.png"/>
                    <pic:cNvPicPr/>
                  </pic:nvPicPr>
                  <pic:blipFill>
                    <a:blip r:embed="rId10">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20930466" w14:textId="256A3807" w:rsidR="00EF1530" w:rsidRDefault="00EF1530" w:rsidP="00CB0D38">
      <w:pPr>
        <w:pStyle w:val="figurecaption"/>
      </w:pPr>
      <w:r>
        <w:t xml:space="preserve">2D </w:t>
      </w:r>
      <w:r w:rsidR="00FA12E4">
        <w:t>PCA</w:t>
      </w:r>
      <w:r>
        <w:t xml:space="preserve"> of MNIST dataset</w:t>
      </w:r>
      <w:r>
        <w:t xml:space="preserve">. </w:t>
      </w:r>
    </w:p>
    <w:p w14:paraId="21F7771A" w14:textId="30C312F8" w:rsidR="00CB0D38" w:rsidRDefault="00CB0D38" w:rsidP="00CB0D38">
      <w:pPr>
        <w:pStyle w:val="Heading2"/>
      </w:pPr>
      <w:r>
        <w:t>Visualizing MNIST in 3D</w:t>
      </w:r>
      <w:r w:rsidR="00B66B6F">
        <w:t xml:space="preserve"> with PCA</w:t>
      </w:r>
    </w:p>
    <w:p w14:paraId="2DA0F3D8" w14:textId="4588ECA4" w:rsidR="00CB0D38" w:rsidRDefault="00BF086A" w:rsidP="00CB0D38">
      <w:pPr>
        <w:pStyle w:val="BodyText"/>
        <w:rPr>
          <w:lang w:val="en-US"/>
        </w:rPr>
      </w:pPr>
      <w:r>
        <w:rPr>
          <w:lang w:val="en-US"/>
        </w:rPr>
        <w:t>The exact same process was done for visualizing the MNIST dataset in</w:t>
      </w:r>
      <w:r w:rsidR="00303FB0">
        <w:rPr>
          <w:lang w:val="en-US"/>
        </w:rPr>
        <w:t xml:space="preserve"> 3 dimensions.</w:t>
      </w:r>
      <w:r w:rsidR="00D64C6A">
        <w:rPr>
          <w:lang w:val="en-US"/>
        </w:rPr>
        <w:t xml:space="preserve"> The lines of code used for reducing the dimensionality of the dataset to 3 dimensions</w:t>
      </w:r>
      <w:r w:rsidR="004302E6">
        <w:rPr>
          <w:lang w:val="en-US"/>
        </w:rPr>
        <w:t xml:space="preserve"> are in Fig. 3.</w:t>
      </w:r>
    </w:p>
    <w:p w14:paraId="4EC420E4" w14:textId="63204D8E" w:rsidR="00D64C6A" w:rsidRDefault="00D64C6A" w:rsidP="00D64C6A">
      <w:pPr>
        <w:pStyle w:val="BodyText"/>
        <w:jc w:val="center"/>
        <w:rPr>
          <w:lang w:val="en-US"/>
        </w:rPr>
      </w:pPr>
      <w:r>
        <w:rPr>
          <w:noProof/>
          <w:lang w:val="en-US"/>
        </w:rPr>
        <w:lastRenderedPageBreak/>
        <w:drawing>
          <wp:inline distT="0" distB="0" distL="0" distR="0" wp14:anchorId="6D79CA85" wp14:editId="47A2C5CD">
            <wp:extent cx="2189408" cy="518309"/>
            <wp:effectExtent l="0" t="0" r="0" b="2540"/>
            <wp:docPr id="7" name="Picture 7" descr="A close up of a sig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Screen Shot 2020-02-10 at 4.00.58 PM.png"/>
                    <pic:cNvPicPr/>
                  </pic:nvPicPr>
                  <pic:blipFill>
                    <a:blip r:embed="rId11">
                      <a:extLst>
                        <a:ext uri="{28A0092B-C50C-407E-A947-70E740481C1C}">
                          <a14:useLocalDpi xmlns:a14="http://schemas.microsoft.com/office/drawing/2010/main" val="0"/>
                        </a:ext>
                      </a:extLst>
                    </a:blip>
                    <a:stretch>
                      <a:fillRect/>
                    </a:stretch>
                  </pic:blipFill>
                  <pic:spPr>
                    <a:xfrm>
                      <a:off x="0" y="0"/>
                      <a:ext cx="2219962" cy="525542"/>
                    </a:xfrm>
                    <a:prstGeom prst="rect">
                      <a:avLst/>
                    </a:prstGeom>
                  </pic:spPr>
                </pic:pic>
              </a:graphicData>
            </a:graphic>
          </wp:inline>
        </w:drawing>
      </w:r>
    </w:p>
    <w:p w14:paraId="694C3BD7" w14:textId="05FA23B8" w:rsidR="00EF1530" w:rsidRPr="00EF1530" w:rsidRDefault="00EF1530" w:rsidP="00EF1530">
      <w:pPr>
        <w:pStyle w:val="figurecaption"/>
      </w:pPr>
      <w:r>
        <w:t xml:space="preserve">Lines of code used to reduce dimensionality with PCA to </w:t>
      </w:r>
      <w:r>
        <w:t>3</w:t>
      </w:r>
      <w:r>
        <w:t xml:space="preserve"> dimensions. </w:t>
      </w:r>
    </w:p>
    <w:p w14:paraId="56D3A5DD" w14:textId="092CDC42" w:rsidR="00D64C6A" w:rsidRPr="00BF086A" w:rsidRDefault="00D64C6A" w:rsidP="00CB0D38">
      <w:pPr>
        <w:pStyle w:val="BodyText"/>
        <w:rPr>
          <w:lang w:val="en-US"/>
        </w:rPr>
      </w:pPr>
      <w:r>
        <w:rPr>
          <w:lang w:val="en-US"/>
        </w:rPr>
        <w:t xml:space="preserve">Again, this takes in the data frame of pixel data and fits it to a PCA of 3 dimensions. </w:t>
      </w:r>
      <w:r w:rsidR="005C1A0B">
        <w:rPr>
          <w:lang w:val="en-US"/>
        </w:rPr>
        <w:t xml:space="preserve">A function named </w:t>
      </w:r>
      <w:r w:rsidR="005C1A0B" w:rsidRPr="005C1A0B">
        <w:rPr>
          <w:rFonts w:ascii="Courier" w:hAnsi="Courier"/>
          <w:lang w:val="en-US"/>
        </w:rPr>
        <w:t>plot_3d_</w:t>
      </w:r>
      <w:proofErr w:type="gramStart"/>
      <w:r w:rsidR="005C1A0B" w:rsidRPr="005C1A0B">
        <w:rPr>
          <w:rFonts w:ascii="Courier" w:hAnsi="Courier"/>
          <w:lang w:val="en-US"/>
        </w:rPr>
        <w:t>data</w:t>
      </w:r>
      <w:r w:rsidR="00FA12E4">
        <w:rPr>
          <w:rFonts w:ascii="Courier" w:hAnsi="Courier"/>
          <w:lang w:val="en-US"/>
        </w:rPr>
        <w:t>(</w:t>
      </w:r>
      <w:proofErr w:type="gramEnd"/>
      <w:r w:rsidR="00FA12E4">
        <w:rPr>
          <w:rFonts w:ascii="Courier" w:hAnsi="Courier"/>
          <w:lang w:val="en-US"/>
        </w:rPr>
        <w:t>)</w:t>
      </w:r>
      <w:r w:rsidR="005C1A0B">
        <w:rPr>
          <w:lang w:val="en-US"/>
        </w:rPr>
        <w:t xml:space="preserve"> is then called which takes in the following parameters: MNIST data reduced in 3 dimensions, graph title, and the name which the image will be saved as. The datapoints are graphed as </w:t>
      </w:r>
      <w:r w:rsidR="000D2364">
        <w:rPr>
          <w:lang w:val="en-US"/>
        </w:rPr>
        <w:t xml:space="preserve">numbers and color coordinated to show which clusters of </w:t>
      </w:r>
      <w:proofErr w:type="gramStart"/>
      <w:r w:rsidR="004302E6">
        <w:rPr>
          <w:lang w:val="en-US"/>
        </w:rPr>
        <w:t>numbers</w:t>
      </w:r>
      <w:proofErr w:type="gramEnd"/>
      <w:r w:rsidR="000D2364">
        <w:rPr>
          <w:lang w:val="en-US"/>
        </w:rPr>
        <w:t xml:space="preserve"> they belong to</w:t>
      </w:r>
      <w:r w:rsidR="004302E6">
        <w:rPr>
          <w:lang w:val="en-US"/>
        </w:rPr>
        <w:t xml:space="preserve"> shown in Fig. 4</w:t>
      </w:r>
      <w:r w:rsidR="000D2364">
        <w:rPr>
          <w:lang w:val="en-US"/>
        </w:rPr>
        <w:t>.</w:t>
      </w:r>
    </w:p>
    <w:p w14:paraId="12B75F51" w14:textId="2C2D286C" w:rsidR="00CB0D38" w:rsidRDefault="00CB0D38" w:rsidP="00E7596C">
      <w:pPr>
        <w:pStyle w:val="BodyText"/>
      </w:pPr>
      <w:r>
        <w:rPr>
          <w:noProof/>
        </w:rPr>
        <w:drawing>
          <wp:inline distT="0" distB="0" distL="0" distR="0" wp14:anchorId="43E53519" wp14:editId="4B32D3B4">
            <wp:extent cx="3195955" cy="2397125"/>
            <wp:effectExtent l="0" t="0" r="4445" b="3175"/>
            <wp:docPr id="4" name="Picture 4" descr="A close up of a piece of pap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MNISTpca3D.png"/>
                    <pic:cNvPicPr/>
                  </pic:nvPicPr>
                  <pic:blipFill>
                    <a:blip r:embed="rId12">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5B748349" w14:textId="5F1FA896" w:rsidR="00EF1530" w:rsidRPr="005B520E" w:rsidRDefault="00EF1530" w:rsidP="00EF1530">
      <w:pPr>
        <w:pStyle w:val="figurecaption"/>
      </w:pPr>
      <w:r>
        <w:t>3d plot of the MNIST data</w:t>
      </w:r>
      <w:r w:rsidR="00FA12E4">
        <w:t xml:space="preserve"> using PCA</w:t>
      </w:r>
    </w:p>
    <w:p w14:paraId="1FD06298" w14:textId="77777777" w:rsidR="009303D9" w:rsidRDefault="00CB0D38" w:rsidP="006B6B66">
      <w:pPr>
        <w:pStyle w:val="Heading1"/>
      </w:pPr>
      <w:r>
        <w:t>t-Distributed Stochastic Neighbor Embedding</w:t>
      </w:r>
    </w:p>
    <w:p w14:paraId="18633597" w14:textId="77777777" w:rsidR="009303D9" w:rsidRDefault="00CB0D38" w:rsidP="00ED0149">
      <w:pPr>
        <w:pStyle w:val="Heading2"/>
      </w:pPr>
      <w:r>
        <w:t>What is t-Distributed Stochastic Neighbor Embedding</w:t>
      </w:r>
    </w:p>
    <w:p w14:paraId="310BA990" w14:textId="3F1EDFBF" w:rsidR="009303D9" w:rsidRPr="005A370D" w:rsidRDefault="005A370D" w:rsidP="00E7596C">
      <w:pPr>
        <w:pStyle w:val="BodyText"/>
        <w:rPr>
          <w:lang w:val="en-US"/>
        </w:rPr>
      </w:pPr>
      <w:r>
        <w:rPr>
          <w:lang w:val="en-US"/>
        </w:rPr>
        <w:t>t-Distributed Stochastic Neighbor Embedding is an unsupervised, non-linear technique primarily used for data exploration and visualizing high dimensional data</w:t>
      </w:r>
      <w:r w:rsidR="009303D9" w:rsidRPr="005B520E">
        <w:t>.</w:t>
      </w:r>
      <w:r>
        <w:rPr>
          <w:lang w:val="en-US"/>
        </w:rPr>
        <w:t xml:space="preserve"> This process is </w:t>
      </w:r>
      <w:r w:rsidR="004C5407">
        <w:rPr>
          <w:lang w:val="en-US"/>
        </w:rPr>
        <w:t xml:space="preserve">manifold learning algorithm in the </w:t>
      </w:r>
      <w:proofErr w:type="spellStart"/>
      <w:r w:rsidR="004C5407">
        <w:rPr>
          <w:lang w:val="en-US"/>
        </w:rPr>
        <w:t>scikit</w:t>
      </w:r>
      <w:proofErr w:type="spellEnd"/>
      <w:r w:rsidR="004C5407">
        <w:rPr>
          <w:lang w:val="en-US"/>
        </w:rPr>
        <w:t>-learn python library that in essence constructs a probability distribution in a lower dimensional</w:t>
      </w:r>
      <w:r w:rsidR="00116287">
        <w:rPr>
          <w:lang w:val="en-US"/>
        </w:rPr>
        <w:t xml:space="preserve"> data space, making both the distributions as close as possible</w:t>
      </w:r>
      <w:r w:rsidR="00F16716">
        <w:rPr>
          <w:lang w:val="en-US"/>
        </w:rPr>
        <w:t xml:space="preserve"> [3]</w:t>
      </w:r>
      <w:r w:rsidR="00116287">
        <w:rPr>
          <w:lang w:val="en-US"/>
        </w:rPr>
        <w:t xml:space="preserve">. </w:t>
      </w:r>
    </w:p>
    <w:p w14:paraId="05200CAC" w14:textId="7FECC362" w:rsidR="00CB0D38" w:rsidRDefault="00CB0D38" w:rsidP="00CB0D38">
      <w:pPr>
        <w:pStyle w:val="Heading2"/>
      </w:pPr>
      <w:r>
        <w:t>Visualizing MNIST in 2D</w:t>
      </w:r>
      <w:r w:rsidR="00B66B6F">
        <w:t xml:space="preserve"> with t-SNE</w:t>
      </w:r>
    </w:p>
    <w:p w14:paraId="773BB1FA" w14:textId="2654EB4A" w:rsidR="00CB0D38" w:rsidRPr="00116287" w:rsidRDefault="00116287" w:rsidP="00CB0D38">
      <w:pPr>
        <w:pStyle w:val="BodyText"/>
        <w:rPr>
          <w:lang w:val="en-US"/>
        </w:rPr>
      </w:pPr>
      <w:r>
        <w:rPr>
          <w:lang w:val="en-US"/>
        </w:rPr>
        <w:t xml:space="preserve">In order to reduce the dimensionality of the MNIST dataset I used the TSNE function which is part of the </w:t>
      </w:r>
      <w:proofErr w:type="spellStart"/>
      <w:r>
        <w:rPr>
          <w:lang w:val="en-US"/>
        </w:rPr>
        <w:t>scikit</w:t>
      </w:r>
      <w:proofErr w:type="spellEnd"/>
      <w:r>
        <w:rPr>
          <w:lang w:val="en-US"/>
        </w:rPr>
        <w:t xml:space="preserve">-learn manifold library. I made </w:t>
      </w:r>
      <w:proofErr w:type="spellStart"/>
      <w:r>
        <w:rPr>
          <w:lang w:val="en-US"/>
        </w:rPr>
        <w:t>n_components</w:t>
      </w:r>
      <w:proofErr w:type="spellEnd"/>
      <w:r>
        <w:rPr>
          <w:lang w:val="en-US"/>
        </w:rPr>
        <w:t xml:space="preserve"> = 2 and then I fitted and transformed the data to reduced dimensionality utilizing the t-SNE library.</w:t>
      </w:r>
    </w:p>
    <w:p w14:paraId="208E5AA0" w14:textId="47322736" w:rsidR="00463462" w:rsidRDefault="00463462" w:rsidP="00CB0D38">
      <w:pPr>
        <w:pStyle w:val="BodyText"/>
      </w:pPr>
      <w:r>
        <w:rPr>
          <w:noProof/>
        </w:rPr>
        <w:drawing>
          <wp:inline distT="0" distB="0" distL="0" distR="0" wp14:anchorId="3C670D8D" wp14:editId="28BE57DC">
            <wp:extent cx="2730321" cy="407405"/>
            <wp:effectExtent l="0" t="0" r="635"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Screen Shot 2020-02-10 at 4.32.04 PM.png"/>
                    <pic:cNvPicPr/>
                  </pic:nvPicPr>
                  <pic:blipFill>
                    <a:blip r:embed="rId13">
                      <a:extLst>
                        <a:ext uri="{28A0092B-C50C-407E-A947-70E740481C1C}">
                          <a14:useLocalDpi xmlns:a14="http://schemas.microsoft.com/office/drawing/2010/main" val="0"/>
                        </a:ext>
                      </a:extLst>
                    </a:blip>
                    <a:stretch>
                      <a:fillRect/>
                    </a:stretch>
                  </pic:blipFill>
                  <pic:spPr>
                    <a:xfrm>
                      <a:off x="0" y="0"/>
                      <a:ext cx="2817087" cy="420352"/>
                    </a:xfrm>
                    <a:prstGeom prst="rect">
                      <a:avLst/>
                    </a:prstGeom>
                  </pic:spPr>
                </pic:pic>
              </a:graphicData>
            </a:graphic>
          </wp:inline>
        </w:drawing>
      </w:r>
    </w:p>
    <w:p w14:paraId="1238CDDD" w14:textId="485E6302" w:rsidR="00D616E3" w:rsidRPr="00EF1530" w:rsidRDefault="00D616E3" w:rsidP="00D616E3">
      <w:pPr>
        <w:pStyle w:val="figurecaption"/>
      </w:pPr>
      <w:r>
        <w:t>Lines of code used to reduce dimensionality with PCA to 2 dimensions</w:t>
      </w:r>
      <w:r w:rsidR="00116287">
        <w:t xml:space="preserve"> usint t-SNE</w:t>
      </w:r>
      <w:r>
        <w:t xml:space="preserve">. </w:t>
      </w:r>
    </w:p>
    <w:p w14:paraId="6A1712CA" w14:textId="4D597308" w:rsidR="00D616E3" w:rsidRPr="00116287" w:rsidRDefault="00116287" w:rsidP="00CB0D38">
      <w:pPr>
        <w:pStyle w:val="BodyText"/>
        <w:rPr>
          <w:lang w:val="en-US"/>
        </w:rPr>
      </w:pPr>
      <w:r>
        <w:rPr>
          <w:lang w:val="en-US"/>
        </w:rPr>
        <w:t>I then used the plot_2d_</w:t>
      </w:r>
      <w:proofErr w:type="gramStart"/>
      <w:r>
        <w:rPr>
          <w:lang w:val="en-US"/>
        </w:rPr>
        <w:t>data(</w:t>
      </w:r>
      <w:proofErr w:type="gramEnd"/>
      <w:r>
        <w:rPr>
          <w:lang w:val="en-US"/>
        </w:rPr>
        <w:t>) function in my script to get the visualization of MNIST which can be seen in Figure 6.</w:t>
      </w:r>
    </w:p>
    <w:p w14:paraId="72EAF7BE" w14:textId="1A2D66B0" w:rsidR="00CB0D38" w:rsidRDefault="00CB0D38" w:rsidP="00CB0D38">
      <w:pPr>
        <w:pStyle w:val="BodyText"/>
      </w:pPr>
      <w:r>
        <w:rPr>
          <w:noProof/>
        </w:rPr>
        <w:drawing>
          <wp:inline distT="0" distB="0" distL="0" distR="0" wp14:anchorId="5AC9356B" wp14:editId="4FC3FECD">
            <wp:extent cx="3032169" cy="2274277"/>
            <wp:effectExtent l="0" t="0" r="3175" b="0"/>
            <wp:docPr id="6" name="Picture 6"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MNISTt_SNE2D.png"/>
                    <pic:cNvPicPr/>
                  </pic:nvPicPr>
                  <pic:blipFill>
                    <a:blip r:embed="rId14">
                      <a:extLst>
                        <a:ext uri="{28A0092B-C50C-407E-A947-70E740481C1C}">
                          <a14:useLocalDpi xmlns:a14="http://schemas.microsoft.com/office/drawing/2010/main" val="0"/>
                        </a:ext>
                      </a:extLst>
                    </a:blip>
                    <a:stretch>
                      <a:fillRect/>
                    </a:stretch>
                  </pic:blipFill>
                  <pic:spPr>
                    <a:xfrm>
                      <a:off x="0" y="0"/>
                      <a:ext cx="3034916" cy="2276337"/>
                    </a:xfrm>
                    <a:prstGeom prst="rect">
                      <a:avLst/>
                    </a:prstGeom>
                  </pic:spPr>
                </pic:pic>
              </a:graphicData>
            </a:graphic>
          </wp:inline>
        </w:drawing>
      </w:r>
    </w:p>
    <w:p w14:paraId="639D2501" w14:textId="49B91DDC" w:rsidR="009303D9" w:rsidRPr="00EF1530" w:rsidRDefault="00116287" w:rsidP="00EF1530">
      <w:pPr>
        <w:pStyle w:val="figurecaption"/>
      </w:pPr>
      <w:r>
        <w:t>2D t-SNE visualization of the MNIST data</w:t>
      </w:r>
      <w:r w:rsidR="00EF1530">
        <w:t xml:space="preserve"> </w:t>
      </w:r>
    </w:p>
    <w:p w14:paraId="00555741" w14:textId="77777777" w:rsidR="009303D9" w:rsidRPr="005B520E" w:rsidRDefault="00CB0D38" w:rsidP="00ED0149">
      <w:pPr>
        <w:pStyle w:val="Heading2"/>
      </w:pPr>
      <w:r>
        <w:t>Visualzing MNIST in 3D</w:t>
      </w:r>
    </w:p>
    <w:p w14:paraId="1B3C90B5" w14:textId="6BEA3286" w:rsidR="00116287" w:rsidRPr="00116287" w:rsidRDefault="00116287" w:rsidP="00116287">
      <w:pPr>
        <w:pStyle w:val="BodyText"/>
        <w:rPr>
          <w:lang w:val="en-US"/>
        </w:rPr>
      </w:pPr>
      <w:r>
        <w:rPr>
          <w:lang w:val="en-US"/>
        </w:rPr>
        <w:t xml:space="preserve">In order to reduce the dimensionality of the MNIST dataset I used the TSNE function which is part of the </w:t>
      </w:r>
      <w:proofErr w:type="spellStart"/>
      <w:r>
        <w:rPr>
          <w:lang w:val="en-US"/>
        </w:rPr>
        <w:t>scikit</w:t>
      </w:r>
      <w:proofErr w:type="spellEnd"/>
      <w:r>
        <w:rPr>
          <w:lang w:val="en-US"/>
        </w:rPr>
        <w:t xml:space="preserve">-learn manifold library. I made </w:t>
      </w:r>
      <w:proofErr w:type="spellStart"/>
      <w:r>
        <w:rPr>
          <w:lang w:val="en-US"/>
        </w:rPr>
        <w:t>n_components</w:t>
      </w:r>
      <w:proofErr w:type="spellEnd"/>
      <w:r>
        <w:rPr>
          <w:lang w:val="en-US"/>
        </w:rPr>
        <w:t xml:space="preserve"> = </w:t>
      </w:r>
      <w:r>
        <w:rPr>
          <w:lang w:val="en-US"/>
        </w:rPr>
        <w:t>3</w:t>
      </w:r>
      <w:r>
        <w:rPr>
          <w:lang w:val="en-US"/>
        </w:rPr>
        <w:t xml:space="preserve"> and then I fitted and transformed the data to reduced dimensionality utilizing the t-SNE library.</w:t>
      </w:r>
    </w:p>
    <w:p w14:paraId="6FAE09B0" w14:textId="0E98D0AB" w:rsidR="00EF1530" w:rsidRDefault="003A2658" w:rsidP="003A2658">
      <w:pPr>
        <w:pStyle w:val="BodyText"/>
        <w:jc w:val="center"/>
      </w:pPr>
      <w:r>
        <w:rPr>
          <w:noProof/>
        </w:rPr>
        <w:drawing>
          <wp:inline distT="0" distB="0" distL="0" distR="0" wp14:anchorId="6E214CAE" wp14:editId="1A7186D1">
            <wp:extent cx="2376152" cy="356919"/>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Screen Shot 2020-02-10 at 4.32.52 PM.png"/>
                    <pic:cNvPicPr/>
                  </pic:nvPicPr>
                  <pic:blipFill>
                    <a:blip r:embed="rId15">
                      <a:extLst>
                        <a:ext uri="{28A0092B-C50C-407E-A947-70E740481C1C}">
                          <a14:useLocalDpi xmlns:a14="http://schemas.microsoft.com/office/drawing/2010/main" val="0"/>
                        </a:ext>
                      </a:extLst>
                    </a:blip>
                    <a:stretch>
                      <a:fillRect/>
                    </a:stretch>
                  </pic:blipFill>
                  <pic:spPr>
                    <a:xfrm>
                      <a:off x="0" y="0"/>
                      <a:ext cx="2409093" cy="361867"/>
                    </a:xfrm>
                    <a:prstGeom prst="rect">
                      <a:avLst/>
                    </a:prstGeom>
                  </pic:spPr>
                </pic:pic>
              </a:graphicData>
            </a:graphic>
          </wp:inline>
        </w:drawing>
      </w:r>
    </w:p>
    <w:p w14:paraId="1789DB35" w14:textId="354AF9A9" w:rsidR="0008447E" w:rsidRDefault="0008447E" w:rsidP="0008447E">
      <w:pPr>
        <w:pStyle w:val="figurecaption"/>
      </w:pPr>
      <w:r>
        <w:t xml:space="preserve">Lines of code used to reduce dimensionality with PCA to 2 dimensions. </w:t>
      </w:r>
    </w:p>
    <w:p w14:paraId="4D4CC8FD" w14:textId="226ED367" w:rsidR="00116287" w:rsidRDefault="00116287" w:rsidP="00D616E3">
      <w:pPr>
        <w:pStyle w:val="BodyText"/>
      </w:pPr>
      <w:r>
        <w:rPr>
          <w:lang w:val="en-US"/>
        </w:rPr>
        <w:t>I then used the plot_</w:t>
      </w:r>
      <w:r>
        <w:rPr>
          <w:lang w:val="en-US"/>
        </w:rPr>
        <w:t>3</w:t>
      </w:r>
      <w:r>
        <w:rPr>
          <w:lang w:val="en-US"/>
        </w:rPr>
        <w:t>d_</w:t>
      </w:r>
      <w:proofErr w:type="gramStart"/>
      <w:r>
        <w:rPr>
          <w:lang w:val="en-US"/>
        </w:rPr>
        <w:t>data(</w:t>
      </w:r>
      <w:proofErr w:type="gramEnd"/>
      <w:r>
        <w:rPr>
          <w:lang w:val="en-US"/>
        </w:rPr>
        <w:t xml:space="preserve">) function in my script to get the visualization of MNIST which can be seen in Figure </w:t>
      </w:r>
      <w:r>
        <w:rPr>
          <w:lang w:val="en-US"/>
        </w:rPr>
        <w:t>8.</w:t>
      </w:r>
    </w:p>
    <w:p w14:paraId="1BD8E386" w14:textId="12A133CC" w:rsidR="00D616E3" w:rsidRDefault="00CB0D38" w:rsidP="00D616E3">
      <w:pPr>
        <w:pStyle w:val="BodyText"/>
      </w:pPr>
      <w:r>
        <w:rPr>
          <w:noProof/>
        </w:rPr>
        <w:drawing>
          <wp:inline distT="0" distB="0" distL="0" distR="0" wp14:anchorId="4EE43BDB" wp14:editId="42F8F08B">
            <wp:extent cx="2919017" cy="2189408"/>
            <wp:effectExtent l="0" t="0" r="2540" b="0"/>
            <wp:docPr id="5" name="Picture 5" descr="A close up of text on a white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MNISTt_SNE3D.png"/>
                    <pic:cNvPicPr/>
                  </pic:nvPicPr>
                  <pic:blipFill>
                    <a:blip r:embed="rId16">
                      <a:extLst>
                        <a:ext uri="{28A0092B-C50C-407E-A947-70E740481C1C}">
                          <a14:useLocalDpi xmlns:a14="http://schemas.microsoft.com/office/drawing/2010/main" val="0"/>
                        </a:ext>
                      </a:extLst>
                    </a:blip>
                    <a:stretch>
                      <a:fillRect/>
                    </a:stretch>
                  </pic:blipFill>
                  <pic:spPr>
                    <a:xfrm>
                      <a:off x="0" y="0"/>
                      <a:ext cx="2932368" cy="2199422"/>
                    </a:xfrm>
                    <a:prstGeom prst="rect">
                      <a:avLst/>
                    </a:prstGeom>
                  </pic:spPr>
                </pic:pic>
              </a:graphicData>
            </a:graphic>
          </wp:inline>
        </w:drawing>
      </w:r>
    </w:p>
    <w:p w14:paraId="69284623" w14:textId="1F836B29" w:rsidR="00EF1530" w:rsidRPr="005B520E" w:rsidRDefault="00EF1530" w:rsidP="00EF1530">
      <w:pPr>
        <w:pStyle w:val="figurecaption"/>
      </w:pPr>
      <w:r>
        <w:t xml:space="preserve">Lines of code used to reduce dimensionality with PCA to 2 dimensions. </w:t>
      </w:r>
    </w:p>
    <w:p w14:paraId="6501099D" w14:textId="7B626AA9" w:rsidR="009303D9" w:rsidRDefault="00303FB0" w:rsidP="006B6B66">
      <w:pPr>
        <w:pStyle w:val="Heading1"/>
      </w:pPr>
      <w:r>
        <w:t>Violin Plots of Boston Housing Data</w:t>
      </w:r>
    </w:p>
    <w:p w14:paraId="2AA96DEE" w14:textId="6A161909" w:rsidR="009303D9" w:rsidRDefault="000D2364" w:rsidP="00ED0149">
      <w:pPr>
        <w:pStyle w:val="Heading2"/>
      </w:pPr>
      <w:r>
        <w:t>How to make Violin Plots</w:t>
      </w:r>
    </w:p>
    <w:p w14:paraId="7E7C4537" w14:textId="63C61C79" w:rsidR="007D6232" w:rsidRPr="00AA5F73" w:rsidRDefault="00AA5F73" w:rsidP="00AA5F73">
      <w:pPr>
        <w:pStyle w:val="BodyText"/>
        <w:rPr>
          <w:i/>
          <w:lang w:val="en-US"/>
        </w:rPr>
      </w:pPr>
      <w:r>
        <w:rPr>
          <w:lang w:val="en-US"/>
        </w:rPr>
        <w:t xml:space="preserve">Violin plots are a method of plotting numeric data and can be considered a combination of the boxplot with a kernel </w:t>
      </w:r>
      <w:r w:rsidR="00F16716">
        <w:rPr>
          <w:lang w:val="en-US"/>
        </w:rPr>
        <w:t>density</w:t>
      </w:r>
      <w:r>
        <w:rPr>
          <w:lang w:val="en-US"/>
        </w:rPr>
        <w:t xml:space="preserve"> plot</w:t>
      </w:r>
      <w:r w:rsidR="00F16716">
        <w:rPr>
          <w:lang w:val="en-US"/>
        </w:rPr>
        <w:t xml:space="preserve"> [2]</w:t>
      </w:r>
      <w:r>
        <w:rPr>
          <w:lang w:val="en-US"/>
        </w:rPr>
        <w:t>.</w:t>
      </w:r>
    </w:p>
    <w:p w14:paraId="00783975" w14:textId="77777777" w:rsidR="006F6D3D" w:rsidRDefault="006F6D3D" w:rsidP="006F6D3D">
      <w:pPr>
        <w:jc w:val="start"/>
        <w:rPr>
          <w:i/>
          <w:iCs/>
          <w:noProof/>
        </w:rPr>
      </w:pPr>
    </w:p>
    <w:p w14:paraId="1F40F554" w14:textId="2EC5192A" w:rsidR="009303D9" w:rsidRDefault="000D2364" w:rsidP="00ED0149">
      <w:pPr>
        <w:pStyle w:val="Heading2"/>
      </w:pPr>
      <w:r>
        <w:lastRenderedPageBreak/>
        <w:t xml:space="preserve">Boston Housing </w:t>
      </w:r>
      <w:r w:rsidR="00EF1530">
        <w:t>Data</w:t>
      </w:r>
    </w:p>
    <w:p w14:paraId="4C77727C" w14:textId="0BE68EC9" w:rsidR="00D616E3" w:rsidRPr="00A32AF5" w:rsidRDefault="00A32AF5" w:rsidP="00D616E3">
      <w:pPr>
        <w:pStyle w:val="BodyText"/>
        <w:rPr>
          <w:lang w:val="en-US"/>
        </w:rPr>
      </w:pPr>
      <w:r>
        <w:rPr>
          <w:lang w:val="en-US"/>
        </w:rPr>
        <w:t xml:space="preserve">The dataset used to demonstrate a violin plot is </w:t>
      </w:r>
      <w:r w:rsidR="00F16716">
        <w:rPr>
          <w:lang w:val="en-US"/>
        </w:rPr>
        <w:t>the</w:t>
      </w:r>
      <w:r>
        <w:rPr>
          <w:lang w:val="en-US"/>
        </w:rPr>
        <w:t xml:space="preserve"> Boston housing data taken from the UCI machine learning repository. Attribute information of this data is explained below in Table I.</w:t>
      </w:r>
    </w:p>
    <w:p w14:paraId="2A76E78F" w14:textId="4B6CC6EC" w:rsidR="002F71B9" w:rsidRPr="005B520E" w:rsidRDefault="002F71B9" w:rsidP="002F71B9">
      <w:pPr>
        <w:pStyle w:val="tablehead"/>
      </w:pPr>
      <w:r>
        <w:t>Boston Housing Data</w:t>
      </w:r>
    </w:p>
    <w:tbl>
      <w:tblPr>
        <w:tblStyle w:val="TableGrid"/>
        <w:tblW w:w="0pt" w:type="auto"/>
        <w:tblLook w:firstRow="1" w:lastRow="0" w:firstColumn="1" w:lastColumn="0" w:noHBand="0" w:noVBand="1"/>
      </w:tblPr>
      <w:tblGrid>
        <w:gridCol w:w="1255"/>
        <w:gridCol w:w="3768"/>
      </w:tblGrid>
      <w:tr w:rsidR="002F71B9" w14:paraId="3194664E" w14:textId="77777777" w:rsidTr="002F71B9">
        <w:tc>
          <w:tcPr>
            <w:tcW w:w="62.75pt" w:type="dxa"/>
          </w:tcPr>
          <w:p w14:paraId="21D8E7AA" w14:textId="48D84406" w:rsidR="002F71B9" w:rsidRDefault="002F71B9" w:rsidP="00D616E3">
            <w:pPr>
              <w:pStyle w:val="BodyText"/>
              <w:ind w:firstLine="0pt"/>
              <w:rPr>
                <w:lang w:val="en-US"/>
              </w:rPr>
            </w:pPr>
            <w:r>
              <w:rPr>
                <w:lang w:val="en-US"/>
              </w:rPr>
              <w:t>CRIM</w:t>
            </w:r>
          </w:p>
        </w:tc>
        <w:tc>
          <w:tcPr>
            <w:tcW w:w="188.40pt" w:type="dxa"/>
          </w:tcPr>
          <w:p w14:paraId="193C18E9" w14:textId="36E87EA7" w:rsidR="002F71B9" w:rsidRDefault="002F71B9" w:rsidP="00D616E3">
            <w:pPr>
              <w:pStyle w:val="BodyText"/>
              <w:ind w:firstLine="0pt"/>
              <w:rPr>
                <w:lang w:val="en-US"/>
              </w:rPr>
            </w:pPr>
            <w:r>
              <w:rPr>
                <w:lang w:val="en-US"/>
              </w:rPr>
              <w:t>P</w:t>
            </w:r>
            <w:r w:rsidRPr="002F71B9">
              <w:rPr>
                <w:lang w:val="en-US"/>
              </w:rPr>
              <w:t>er capita crime rate by town</w:t>
            </w:r>
          </w:p>
        </w:tc>
      </w:tr>
      <w:tr w:rsidR="002F71B9" w14:paraId="694BCE00" w14:textId="77777777" w:rsidTr="002F71B9">
        <w:tc>
          <w:tcPr>
            <w:tcW w:w="62.75pt" w:type="dxa"/>
          </w:tcPr>
          <w:p w14:paraId="25259900" w14:textId="12DB267D" w:rsidR="002F71B9" w:rsidRDefault="002F71B9" w:rsidP="00D616E3">
            <w:pPr>
              <w:pStyle w:val="BodyText"/>
              <w:ind w:firstLine="0pt"/>
              <w:rPr>
                <w:lang w:val="en-US"/>
              </w:rPr>
            </w:pPr>
            <w:r>
              <w:rPr>
                <w:lang w:val="en-US"/>
              </w:rPr>
              <w:t>ZN</w:t>
            </w:r>
          </w:p>
        </w:tc>
        <w:tc>
          <w:tcPr>
            <w:tcW w:w="188.40pt" w:type="dxa"/>
          </w:tcPr>
          <w:p w14:paraId="2E6B6699" w14:textId="7714E158" w:rsidR="002F71B9" w:rsidRDefault="002F71B9" w:rsidP="00D616E3">
            <w:pPr>
              <w:pStyle w:val="BodyText"/>
              <w:ind w:firstLine="0pt"/>
              <w:rPr>
                <w:lang w:val="en-US"/>
              </w:rPr>
            </w:pPr>
            <w:r>
              <w:rPr>
                <w:lang w:val="en-US"/>
              </w:rPr>
              <w:t>P</w:t>
            </w:r>
            <w:r w:rsidRPr="002F71B9">
              <w:rPr>
                <w:lang w:val="en-US"/>
              </w:rPr>
              <w:t>roportion of residential land zoned for lots over</w:t>
            </w:r>
            <w:r>
              <w:rPr>
                <w:lang w:val="en-US"/>
              </w:rPr>
              <w:t xml:space="preserve"> </w:t>
            </w:r>
            <w:r w:rsidRPr="002F71B9">
              <w:rPr>
                <w:lang w:val="en-US"/>
              </w:rPr>
              <w:t xml:space="preserve">25,000 </w:t>
            </w:r>
            <w:proofErr w:type="spellStart"/>
            <w:r w:rsidRPr="002F71B9">
              <w:rPr>
                <w:lang w:val="en-US"/>
              </w:rPr>
              <w:t>sq.ft</w:t>
            </w:r>
            <w:proofErr w:type="spellEnd"/>
            <w:r w:rsidRPr="002F71B9">
              <w:rPr>
                <w:lang w:val="en-US"/>
              </w:rPr>
              <w:t>.</w:t>
            </w:r>
          </w:p>
        </w:tc>
      </w:tr>
      <w:tr w:rsidR="002F71B9" w14:paraId="54E5C2A2" w14:textId="77777777" w:rsidTr="002F71B9">
        <w:tc>
          <w:tcPr>
            <w:tcW w:w="62.75pt" w:type="dxa"/>
          </w:tcPr>
          <w:p w14:paraId="1C2ACEB6" w14:textId="2CD447F5" w:rsidR="002F71B9" w:rsidRDefault="002F71B9" w:rsidP="00D616E3">
            <w:pPr>
              <w:pStyle w:val="BodyText"/>
              <w:ind w:firstLine="0pt"/>
              <w:rPr>
                <w:lang w:val="en-US"/>
              </w:rPr>
            </w:pPr>
            <w:r w:rsidRPr="002F71B9">
              <w:rPr>
                <w:lang w:val="en-US"/>
              </w:rPr>
              <w:t>INDUS</w:t>
            </w:r>
          </w:p>
        </w:tc>
        <w:tc>
          <w:tcPr>
            <w:tcW w:w="188.40pt" w:type="dxa"/>
          </w:tcPr>
          <w:p w14:paraId="3148E77F" w14:textId="33EA9F3A" w:rsidR="002F71B9" w:rsidRDefault="002F71B9" w:rsidP="00D616E3">
            <w:pPr>
              <w:pStyle w:val="BodyText"/>
              <w:ind w:firstLine="0pt"/>
              <w:rPr>
                <w:lang w:val="en-US"/>
              </w:rPr>
            </w:pPr>
            <w:r>
              <w:rPr>
                <w:lang w:val="en-US"/>
              </w:rPr>
              <w:t>P</w:t>
            </w:r>
            <w:r w:rsidRPr="002F71B9">
              <w:rPr>
                <w:lang w:val="en-US"/>
              </w:rPr>
              <w:t>roportion of non-retail business acres per town</w:t>
            </w:r>
          </w:p>
        </w:tc>
      </w:tr>
      <w:tr w:rsidR="002F71B9" w14:paraId="69B85080" w14:textId="77777777" w:rsidTr="002F71B9">
        <w:tc>
          <w:tcPr>
            <w:tcW w:w="62.75pt" w:type="dxa"/>
          </w:tcPr>
          <w:p w14:paraId="0D68B658" w14:textId="4BD82D81" w:rsidR="002F71B9" w:rsidRDefault="002F71B9" w:rsidP="00D616E3">
            <w:pPr>
              <w:pStyle w:val="BodyText"/>
              <w:ind w:firstLine="0pt"/>
              <w:rPr>
                <w:lang w:val="en-US"/>
              </w:rPr>
            </w:pPr>
            <w:r w:rsidRPr="002F71B9">
              <w:rPr>
                <w:lang w:val="en-US"/>
              </w:rPr>
              <w:t>CHAS</w:t>
            </w:r>
          </w:p>
        </w:tc>
        <w:tc>
          <w:tcPr>
            <w:tcW w:w="188.40pt" w:type="dxa"/>
          </w:tcPr>
          <w:p w14:paraId="0527FA41" w14:textId="05F99649" w:rsidR="002F71B9" w:rsidRDefault="002F71B9" w:rsidP="00D616E3">
            <w:pPr>
              <w:pStyle w:val="BodyText"/>
              <w:ind w:firstLine="0pt"/>
              <w:rPr>
                <w:lang w:val="en-US"/>
              </w:rPr>
            </w:pPr>
            <w:r w:rsidRPr="002F71B9">
              <w:rPr>
                <w:lang w:val="en-US"/>
              </w:rPr>
              <w:t>Charles River dummy variable (= 1 if tract bounds</w:t>
            </w:r>
            <w:r>
              <w:rPr>
                <w:lang w:val="en-US"/>
              </w:rPr>
              <w:t xml:space="preserve"> </w:t>
            </w:r>
            <w:r w:rsidRPr="002F71B9">
              <w:rPr>
                <w:lang w:val="en-US"/>
              </w:rPr>
              <w:t>river; 0 otherwise)</w:t>
            </w:r>
          </w:p>
        </w:tc>
      </w:tr>
      <w:tr w:rsidR="002F71B9" w14:paraId="09819759" w14:textId="77777777" w:rsidTr="002F71B9">
        <w:tc>
          <w:tcPr>
            <w:tcW w:w="62.75pt" w:type="dxa"/>
          </w:tcPr>
          <w:p w14:paraId="5EF523E0" w14:textId="22240E9A" w:rsidR="002F71B9" w:rsidRDefault="002F71B9" w:rsidP="00D616E3">
            <w:pPr>
              <w:pStyle w:val="BodyText"/>
              <w:ind w:firstLine="0pt"/>
              <w:rPr>
                <w:lang w:val="en-US"/>
              </w:rPr>
            </w:pPr>
            <w:r w:rsidRPr="002F71B9">
              <w:rPr>
                <w:lang w:val="en-US"/>
              </w:rPr>
              <w:t>NOX</w:t>
            </w:r>
          </w:p>
        </w:tc>
        <w:tc>
          <w:tcPr>
            <w:tcW w:w="188.40pt" w:type="dxa"/>
          </w:tcPr>
          <w:p w14:paraId="7D6E3F5C" w14:textId="1CDCEAAF" w:rsidR="002F71B9" w:rsidRDefault="002F71B9" w:rsidP="00D616E3">
            <w:pPr>
              <w:pStyle w:val="BodyText"/>
              <w:ind w:firstLine="0pt"/>
              <w:rPr>
                <w:lang w:val="en-US"/>
              </w:rPr>
            </w:pPr>
            <w:r>
              <w:rPr>
                <w:lang w:val="en-US"/>
              </w:rPr>
              <w:t>N</w:t>
            </w:r>
            <w:r w:rsidRPr="002F71B9">
              <w:rPr>
                <w:lang w:val="en-US"/>
              </w:rPr>
              <w:t>itric oxides concentration (parts per 10 million)</w:t>
            </w:r>
          </w:p>
        </w:tc>
      </w:tr>
      <w:tr w:rsidR="002F71B9" w14:paraId="62100B07" w14:textId="77777777" w:rsidTr="002F71B9">
        <w:tc>
          <w:tcPr>
            <w:tcW w:w="62.75pt" w:type="dxa"/>
          </w:tcPr>
          <w:p w14:paraId="4B97EC9A" w14:textId="7AE5685F" w:rsidR="002F71B9" w:rsidRDefault="002F71B9" w:rsidP="00D616E3">
            <w:pPr>
              <w:pStyle w:val="BodyText"/>
              <w:ind w:firstLine="0pt"/>
              <w:rPr>
                <w:lang w:val="en-US"/>
              </w:rPr>
            </w:pPr>
            <w:r w:rsidRPr="002F71B9">
              <w:rPr>
                <w:lang w:val="en-US"/>
              </w:rPr>
              <w:t>RM</w:t>
            </w:r>
          </w:p>
        </w:tc>
        <w:tc>
          <w:tcPr>
            <w:tcW w:w="188.40pt" w:type="dxa"/>
          </w:tcPr>
          <w:p w14:paraId="1E5C9D6C" w14:textId="34B61545" w:rsidR="002F71B9" w:rsidRDefault="002F71B9" w:rsidP="00D616E3">
            <w:pPr>
              <w:pStyle w:val="BodyText"/>
              <w:ind w:firstLine="0pt"/>
              <w:rPr>
                <w:lang w:val="en-US"/>
              </w:rPr>
            </w:pPr>
            <w:r>
              <w:rPr>
                <w:lang w:val="en-US"/>
              </w:rPr>
              <w:t>A</w:t>
            </w:r>
            <w:r w:rsidRPr="002F71B9">
              <w:rPr>
                <w:lang w:val="en-US"/>
              </w:rPr>
              <w:t>verage number of rooms per dwelling</w:t>
            </w:r>
          </w:p>
        </w:tc>
      </w:tr>
      <w:tr w:rsidR="002F71B9" w14:paraId="623FFAE9" w14:textId="77777777" w:rsidTr="002F71B9">
        <w:tc>
          <w:tcPr>
            <w:tcW w:w="62.75pt" w:type="dxa"/>
          </w:tcPr>
          <w:p w14:paraId="1C8400BC" w14:textId="39FC7AF4" w:rsidR="002F71B9" w:rsidRDefault="002F71B9" w:rsidP="00D616E3">
            <w:pPr>
              <w:pStyle w:val="BodyText"/>
              <w:ind w:firstLine="0pt"/>
              <w:rPr>
                <w:lang w:val="en-US"/>
              </w:rPr>
            </w:pPr>
            <w:r w:rsidRPr="002F71B9">
              <w:rPr>
                <w:lang w:val="en-US"/>
              </w:rPr>
              <w:t>AGE</w:t>
            </w:r>
          </w:p>
        </w:tc>
        <w:tc>
          <w:tcPr>
            <w:tcW w:w="188.40pt" w:type="dxa"/>
          </w:tcPr>
          <w:p w14:paraId="0F1CE313" w14:textId="70366ECB" w:rsidR="002F71B9" w:rsidRDefault="002F71B9" w:rsidP="00D616E3">
            <w:pPr>
              <w:pStyle w:val="BodyText"/>
              <w:ind w:firstLine="0pt"/>
              <w:rPr>
                <w:lang w:val="en-US"/>
              </w:rPr>
            </w:pPr>
            <w:r>
              <w:rPr>
                <w:lang w:val="en-US"/>
              </w:rPr>
              <w:t>P</w:t>
            </w:r>
            <w:r w:rsidRPr="002F71B9">
              <w:rPr>
                <w:lang w:val="en-US"/>
              </w:rPr>
              <w:t>roportion of owner-occupied units built prior to 1940</w:t>
            </w:r>
          </w:p>
        </w:tc>
      </w:tr>
      <w:tr w:rsidR="002F71B9" w14:paraId="2454AD96" w14:textId="77777777" w:rsidTr="002F71B9">
        <w:tc>
          <w:tcPr>
            <w:tcW w:w="62.75pt" w:type="dxa"/>
          </w:tcPr>
          <w:p w14:paraId="4B89A086" w14:textId="69BEE420" w:rsidR="002F71B9" w:rsidRDefault="002F71B9" w:rsidP="00D616E3">
            <w:pPr>
              <w:pStyle w:val="BodyText"/>
              <w:ind w:firstLine="0pt"/>
              <w:rPr>
                <w:lang w:val="en-US"/>
              </w:rPr>
            </w:pPr>
            <w:r w:rsidRPr="002F71B9">
              <w:rPr>
                <w:lang w:val="en-US"/>
              </w:rPr>
              <w:t>DIS</w:t>
            </w:r>
          </w:p>
        </w:tc>
        <w:tc>
          <w:tcPr>
            <w:tcW w:w="188.40pt" w:type="dxa"/>
          </w:tcPr>
          <w:p w14:paraId="79E01363" w14:textId="5EECF99A" w:rsidR="002F71B9" w:rsidRDefault="002F71B9" w:rsidP="00D616E3">
            <w:pPr>
              <w:pStyle w:val="BodyText"/>
              <w:ind w:firstLine="0pt"/>
              <w:rPr>
                <w:lang w:val="en-US"/>
              </w:rPr>
            </w:pPr>
            <w:r>
              <w:rPr>
                <w:lang w:val="en-US"/>
              </w:rPr>
              <w:t>W</w:t>
            </w:r>
            <w:r w:rsidRPr="002F71B9">
              <w:rPr>
                <w:lang w:val="en-US"/>
              </w:rPr>
              <w:t xml:space="preserve">eighted distances to five Boston employment </w:t>
            </w:r>
            <w:proofErr w:type="spellStart"/>
            <w:r w:rsidRPr="002F71B9">
              <w:rPr>
                <w:lang w:val="en-US"/>
              </w:rPr>
              <w:t>centres</w:t>
            </w:r>
            <w:proofErr w:type="spellEnd"/>
          </w:p>
        </w:tc>
      </w:tr>
      <w:tr w:rsidR="002F71B9" w14:paraId="6E54C527" w14:textId="77777777" w:rsidTr="002F71B9">
        <w:tc>
          <w:tcPr>
            <w:tcW w:w="62.75pt" w:type="dxa"/>
          </w:tcPr>
          <w:p w14:paraId="5F940744" w14:textId="35C8BBB8" w:rsidR="002F71B9" w:rsidRDefault="002F71B9" w:rsidP="00D616E3">
            <w:pPr>
              <w:pStyle w:val="BodyText"/>
              <w:ind w:firstLine="0pt"/>
              <w:rPr>
                <w:lang w:val="en-US"/>
              </w:rPr>
            </w:pPr>
            <w:r w:rsidRPr="002F71B9">
              <w:rPr>
                <w:lang w:val="en-US"/>
              </w:rPr>
              <w:t>RAD</w:t>
            </w:r>
          </w:p>
        </w:tc>
        <w:tc>
          <w:tcPr>
            <w:tcW w:w="188.40pt" w:type="dxa"/>
          </w:tcPr>
          <w:p w14:paraId="4CE7A93F" w14:textId="1533E36F" w:rsidR="002F71B9" w:rsidRDefault="00B67A70" w:rsidP="00D616E3">
            <w:pPr>
              <w:pStyle w:val="BodyText"/>
              <w:ind w:firstLine="0pt"/>
              <w:rPr>
                <w:lang w:val="en-US"/>
              </w:rPr>
            </w:pPr>
            <w:r>
              <w:rPr>
                <w:lang w:val="en-US"/>
              </w:rPr>
              <w:t>I</w:t>
            </w:r>
            <w:r w:rsidRPr="00B67A70">
              <w:rPr>
                <w:lang w:val="en-US"/>
              </w:rPr>
              <w:t>ndex of accessibility to radial highways</w:t>
            </w:r>
          </w:p>
        </w:tc>
      </w:tr>
      <w:tr w:rsidR="002F71B9" w14:paraId="64AD9439" w14:textId="77777777" w:rsidTr="002F71B9">
        <w:tc>
          <w:tcPr>
            <w:tcW w:w="62.75pt" w:type="dxa"/>
          </w:tcPr>
          <w:p w14:paraId="451C5F41" w14:textId="791F822B" w:rsidR="002F71B9" w:rsidRDefault="002F71B9" w:rsidP="00D616E3">
            <w:pPr>
              <w:pStyle w:val="BodyText"/>
              <w:ind w:firstLine="0pt"/>
              <w:rPr>
                <w:lang w:val="en-US"/>
              </w:rPr>
            </w:pPr>
            <w:r w:rsidRPr="002F71B9">
              <w:rPr>
                <w:lang w:val="en-US"/>
              </w:rPr>
              <w:t>TAX</w:t>
            </w:r>
          </w:p>
        </w:tc>
        <w:tc>
          <w:tcPr>
            <w:tcW w:w="188.40pt" w:type="dxa"/>
          </w:tcPr>
          <w:p w14:paraId="6C7F24A4" w14:textId="2CE270E1" w:rsidR="002F71B9" w:rsidRDefault="00B67A70" w:rsidP="00D616E3">
            <w:pPr>
              <w:pStyle w:val="BodyText"/>
              <w:ind w:firstLine="0pt"/>
              <w:rPr>
                <w:lang w:val="en-US"/>
              </w:rPr>
            </w:pPr>
            <w:r>
              <w:rPr>
                <w:lang w:val="en-US"/>
              </w:rPr>
              <w:t>F</w:t>
            </w:r>
            <w:r w:rsidRPr="00B67A70">
              <w:rPr>
                <w:lang w:val="en-US"/>
              </w:rPr>
              <w:t>ull-value property-tax rate per $10,000</w:t>
            </w:r>
          </w:p>
        </w:tc>
      </w:tr>
      <w:tr w:rsidR="002F71B9" w14:paraId="223CD185" w14:textId="77777777" w:rsidTr="002F71B9">
        <w:tc>
          <w:tcPr>
            <w:tcW w:w="62.75pt" w:type="dxa"/>
          </w:tcPr>
          <w:p w14:paraId="721C373B" w14:textId="534614C3" w:rsidR="002F71B9" w:rsidRDefault="002F71B9" w:rsidP="00D616E3">
            <w:pPr>
              <w:pStyle w:val="BodyText"/>
              <w:ind w:firstLine="0pt"/>
              <w:rPr>
                <w:lang w:val="en-US"/>
              </w:rPr>
            </w:pPr>
            <w:r w:rsidRPr="002F71B9">
              <w:rPr>
                <w:lang w:val="en-US"/>
              </w:rPr>
              <w:t>PTRATIO</w:t>
            </w:r>
          </w:p>
        </w:tc>
        <w:tc>
          <w:tcPr>
            <w:tcW w:w="188.40pt" w:type="dxa"/>
          </w:tcPr>
          <w:p w14:paraId="3F7FBB2F" w14:textId="5CB70565" w:rsidR="002F71B9" w:rsidRDefault="00B67A70" w:rsidP="00D616E3">
            <w:pPr>
              <w:pStyle w:val="BodyText"/>
              <w:ind w:firstLine="0pt"/>
              <w:rPr>
                <w:lang w:val="en-US"/>
              </w:rPr>
            </w:pPr>
            <w:r>
              <w:rPr>
                <w:lang w:val="en-US"/>
              </w:rPr>
              <w:t>P</w:t>
            </w:r>
            <w:r w:rsidRPr="00B67A70">
              <w:rPr>
                <w:lang w:val="en-US"/>
              </w:rPr>
              <w:t>upil-teacher ratio by town</w:t>
            </w:r>
          </w:p>
        </w:tc>
      </w:tr>
      <w:tr w:rsidR="002F71B9" w14:paraId="3F4028AF" w14:textId="77777777" w:rsidTr="002F71B9">
        <w:tc>
          <w:tcPr>
            <w:tcW w:w="62.75pt" w:type="dxa"/>
          </w:tcPr>
          <w:p w14:paraId="123E8DD2" w14:textId="5FD07EE4" w:rsidR="002F71B9" w:rsidRDefault="002F71B9" w:rsidP="00D616E3">
            <w:pPr>
              <w:pStyle w:val="BodyText"/>
              <w:ind w:firstLine="0pt"/>
              <w:rPr>
                <w:lang w:val="en-US"/>
              </w:rPr>
            </w:pPr>
            <w:r w:rsidRPr="002F71B9">
              <w:rPr>
                <w:lang w:val="en-US"/>
              </w:rPr>
              <w:t>B</w:t>
            </w:r>
          </w:p>
        </w:tc>
        <w:tc>
          <w:tcPr>
            <w:tcW w:w="188.40pt" w:type="dxa"/>
          </w:tcPr>
          <w:p w14:paraId="04D3751A" w14:textId="0930F3DA" w:rsidR="002F71B9" w:rsidRDefault="00B67A70" w:rsidP="00D616E3">
            <w:pPr>
              <w:pStyle w:val="BodyText"/>
              <w:ind w:firstLine="0pt"/>
              <w:rPr>
                <w:lang w:val="en-US"/>
              </w:rPr>
            </w:pPr>
            <w:r w:rsidRPr="00B67A70">
              <w:rPr>
                <w:lang w:val="en-US"/>
              </w:rPr>
              <w:t xml:space="preserve">1000(Bk - </w:t>
            </w:r>
            <w:proofErr w:type="gramStart"/>
            <w:r w:rsidRPr="00B67A70">
              <w:rPr>
                <w:lang w:val="en-US"/>
              </w:rPr>
              <w:t>0.63)^</w:t>
            </w:r>
            <w:proofErr w:type="gramEnd"/>
            <w:r w:rsidRPr="00B67A70">
              <w:rPr>
                <w:lang w:val="en-US"/>
              </w:rPr>
              <w:t>2 where Bk is the proportion of blacks</w:t>
            </w:r>
            <w:r>
              <w:rPr>
                <w:lang w:val="en-US"/>
              </w:rPr>
              <w:t xml:space="preserve"> </w:t>
            </w:r>
            <w:r w:rsidRPr="00B67A70">
              <w:rPr>
                <w:lang w:val="en-US"/>
              </w:rPr>
              <w:t>by town</w:t>
            </w:r>
          </w:p>
        </w:tc>
      </w:tr>
      <w:tr w:rsidR="002F71B9" w14:paraId="1DEBD528" w14:textId="77777777" w:rsidTr="002F71B9">
        <w:tc>
          <w:tcPr>
            <w:tcW w:w="62.75pt" w:type="dxa"/>
          </w:tcPr>
          <w:p w14:paraId="1B658AEE" w14:textId="6D088222" w:rsidR="002F71B9" w:rsidRDefault="002F71B9" w:rsidP="00D616E3">
            <w:pPr>
              <w:pStyle w:val="BodyText"/>
              <w:ind w:firstLine="0pt"/>
              <w:rPr>
                <w:lang w:val="en-US"/>
              </w:rPr>
            </w:pPr>
            <w:r w:rsidRPr="002F71B9">
              <w:rPr>
                <w:lang w:val="en-US"/>
              </w:rPr>
              <w:t>LSTAT</w:t>
            </w:r>
          </w:p>
        </w:tc>
        <w:tc>
          <w:tcPr>
            <w:tcW w:w="188.40pt" w:type="dxa"/>
          </w:tcPr>
          <w:p w14:paraId="218F9FA2" w14:textId="640F2C01" w:rsidR="002F71B9" w:rsidRDefault="00B67A70" w:rsidP="00D616E3">
            <w:pPr>
              <w:pStyle w:val="BodyText"/>
              <w:ind w:firstLine="0pt"/>
              <w:rPr>
                <w:lang w:val="en-US"/>
              </w:rPr>
            </w:pPr>
            <w:r w:rsidRPr="00B67A70">
              <w:rPr>
                <w:lang w:val="en-US"/>
              </w:rPr>
              <w:t>% lower status of the population</w:t>
            </w:r>
          </w:p>
        </w:tc>
      </w:tr>
      <w:tr w:rsidR="002F71B9" w14:paraId="2CB92ECC" w14:textId="77777777" w:rsidTr="002F71B9">
        <w:tc>
          <w:tcPr>
            <w:tcW w:w="62.75pt" w:type="dxa"/>
          </w:tcPr>
          <w:p w14:paraId="7B5D280F" w14:textId="05A6C531" w:rsidR="002F71B9" w:rsidRDefault="002F71B9" w:rsidP="00D616E3">
            <w:pPr>
              <w:pStyle w:val="BodyText"/>
              <w:ind w:firstLine="0pt"/>
              <w:rPr>
                <w:lang w:val="en-US"/>
              </w:rPr>
            </w:pPr>
            <w:r w:rsidRPr="002F71B9">
              <w:rPr>
                <w:lang w:val="en-US"/>
              </w:rPr>
              <w:t>MEDV</w:t>
            </w:r>
          </w:p>
        </w:tc>
        <w:tc>
          <w:tcPr>
            <w:tcW w:w="188.40pt" w:type="dxa"/>
          </w:tcPr>
          <w:p w14:paraId="3FD6C10F" w14:textId="341DDC0E" w:rsidR="002F71B9" w:rsidRDefault="00B67A70" w:rsidP="00D616E3">
            <w:pPr>
              <w:pStyle w:val="BodyText"/>
              <w:ind w:firstLine="0pt"/>
              <w:rPr>
                <w:lang w:val="en-US"/>
              </w:rPr>
            </w:pPr>
            <w:r w:rsidRPr="00B67A70">
              <w:rPr>
                <w:lang w:val="en-US"/>
              </w:rPr>
              <w:t>Median value of owner-occupied homes in $1000's</w:t>
            </w:r>
          </w:p>
        </w:tc>
      </w:tr>
    </w:tbl>
    <w:p w14:paraId="1AAB2AA8" w14:textId="066C2CD8" w:rsidR="00B67A70" w:rsidRPr="00EF1530" w:rsidRDefault="00B67A70" w:rsidP="00B67A70">
      <w:pPr>
        <w:pStyle w:val="figurecaption"/>
      </w:pPr>
      <w:r>
        <w:t>Column information of the boston housing data</w:t>
      </w:r>
    </w:p>
    <w:p w14:paraId="445F16DE" w14:textId="516A1680" w:rsidR="00B67A70" w:rsidRDefault="00A32AF5" w:rsidP="00A32AF5">
      <w:pPr>
        <w:pStyle w:val="BodyText"/>
        <w:ind w:firstLine="0pt"/>
        <w:rPr>
          <w:lang w:val="en-US"/>
        </w:rPr>
      </w:pPr>
      <w:r>
        <w:rPr>
          <w:lang w:val="en-US"/>
        </w:rPr>
        <w:t xml:space="preserve">In order to visualize this data we used the matplotlib </w:t>
      </w:r>
      <w:proofErr w:type="spellStart"/>
      <w:proofErr w:type="gramStart"/>
      <w:r>
        <w:rPr>
          <w:lang w:val="en-US"/>
        </w:rPr>
        <w:t>violonplot</w:t>
      </w:r>
      <w:proofErr w:type="spellEnd"/>
      <w:r>
        <w:rPr>
          <w:lang w:val="en-US"/>
        </w:rPr>
        <w:t>(</w:t>
      </w:r>
      <w:proofErr w:type="gramEnd"/>
      <w:r>
        <w:rPr>
          <w:lang w:val="en-US"/>
        </w:rPr>
        <w:t>) function.  The code is seen in Fig. 10.</w:t>
      </w:r>
    </w:p>
    <w:p w14:paraId="65EFC506" w14:textId="0535DC5A" w:rsidR="00A32AF5" w:rsidRPr="00D616E3" w:rsidRDefault="00A32AF5" w:rsidP="00A32AF5">
      <w:pPr>
        <w:pStyle w:val="BodyText"/>
        <w:ind w:firstLine="0pt"/>
        <w:rPr>
          <w:lang w:val="en-US"/>
        </w:rPr>
      </w:pPr>
      <w:r>
        <w:rPr>
          <w:noProof/>
          <w:lang w:val="en-US"/>
        </w:rPr>
        <w:drawing>
          <wp:inline distT="0" distB="0" distL="0" distR="0" wp14:anchorId="7E530DEE" wp14:editId="6249EB32">
            <wp:extent cx="3195955" cy="1503045"/>
            <wp:effectExtent l="0" t="0" r="4445" b="0"/>
            <wp:docPr id="11" name="Picture 11"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Screen Shot 2020-02-10 at 7.10.42 PM.png"/>
                    <pic:cNvPicPr/>
                  </pic:nvPicPr>
                  <pic:blipFill>
                    <a:blip r:embed="rId17">
                      <a:extLst>
                        <a:ext uri="{28A0092B-C50C-407E-A947-70E740481C1C}">
                          <a14:useLocalDpi xmlns:a14="http://schemas.microsoft.com/office/drawing/2010/main" val="0"/>
                        </a:ext>
                      </a:extLst>
                    </a:blip>
                    <a:stretch>
                      <a:fillRect/>
                    </a:stretch>
                  </pic:blipFill>
                  <pic:spPr>
                    <a:xfrm>
                      <a:off x="0" y="0"/>
                      <a:ext cx="3195955" cy="1503045"/>
                    </a:xfrm>
                    <a:prstGeom prst="rect">
                      <a:avLst/>
                    </a:prstGeom>
                  </pic:spPr>
                </pic:pic>
              </a:graphicData>
            </a:graphic>
          </wp:inline>
        </w:drawing>
      </w:r>
    </w:p>
    <w:p w14:paraId="485BDBC7" w14:textId="0261EBBB" w:rsidR="00A32AF5" w:rsidRPr="00EF1530" w:rsidRDefault="00A32AF5" w:rsidP="00A32AF5">
      <w:pPr>
        <w:pStyle w:val="figurecaption"/>
      </w:pPr>
      <w:r>
        <w:t>Code snippet which created the violin plot.</w:t>
      </w:r>
    </w:p>
    <w:p w14:paraId="743C1722" w14:textId="77777777" w:rsidR="00A32AF5" w:rsidRDefault="00A32AF5" w:rsidP="00A32AF5">
      <w:pPr>
        <w:pStyle w:val="BodyText"/>
        <w:jc w:val="start"/>
        <w:rPr>
          <w:lang w:val="en-US"/>
        </w:rPr>
      </w:pPr>
    </w:p>
    <w:p w14:paraId="5FE76E80" w14:textId="1C1F7D52" w:rsidR="00A32AF5" w:rsidRPr="00A32AF5" w:rsidRDefault="00A32AF5" w:rsidP="00A32AF5">
      <w:pPr>
        <w:pStyle w:val="BodyText"/>
        <w:jc w:val="start"/>
        <w:rPr>
          <w:lang w:val="en-US"/>
        </w:rPr>
      </w:pPr>
      <w:r>
        <w:rPr>
          <w:lang w:val="en-US"/>
        </w:rPr>
        <w:t xml:space="preserve">The output of </w:t>
      </w:r>
      <w:r w:rsidR="00A87852">
        <w:rPr>
          <w:lang w:val="en-US"/>
        </w:rPr>
        <w:t>the</w:t>
      </w:r>
      <w:r>
        <w:rPr>
          <w:lang w:val="en-US"/>
        </w:rPr>
        <w:t xml:space="preserve"> code snippet</w:t>
      </w:r>
      <w:r w:rsidR="00A87852">
        <w:rPr>
          <w:lang w:val="en-US"/>
        </w:rPr>
        <w:t xml:space="preserve"> in Figure 10</w:t>
      </w:r>
      <w:r>
        <w:rPr>
          <w:lang w:val="en-US"/>
        </w:rPr>
        <w:t xml:space="preserve"> is seen in Figure 11. With each </w:t>
      </w:r>
      <w:r w:rsidR="00A87852">
        <w:rPr>
          <w:lang w:val="en-US"/>
        </w:rPr>
        <w:t>row</w:t>
      </w:r>
      <w:r>
        <w:rPr>
          <w:lang w:val="en-US"/>
        </w:rPr>
        <w:t xml:space="preserve"> of data </w:t>
      </w:r>
      <w:r w:rsidR="00A87852">
        <w:rPr>
          <w:lang w:val="en-US"/>
        </w:rPr>
        <w:t xml:space="preserve"> from Table I </w:t>
      </w:r>
      <w:r>
        <w:rPr>
          <w:lang w:val="en-US"/>
        </w:rPr>
        <w:t>having its own violin plot.</w:t>
      </w:r>
    </w:p>
    <w:p w14:paraId="4EACE392" w14:textId="0F08CE85" w:rsidR="00EF1530" w:rsidRDefault="00EF1530" w:rsidP="00D616E3">
      <w:pPr>
        <w:pStyle w:val="BodyText"/>
        <w:jc w:val="start"/>
      </w:pPr>
      <w:r>
        <w:rPr>
          <w:noProof/>
        </w:rPr>
        <w:drawing>
          <wp:inline distT="0" distB="0" distL="0" distR="0" wp14:anchorId="11E080F4" wp14:editId="432F869E">
            <wp:extent cx="3058181" cy="1744494"/>
            <wp:effectExtent l="0" t="0" r="2540" b="0"/>
            <wp:docPr id="8" name="Picture 8" descr="A screenshot of a social media pos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ViolinFigur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44922" cy="1793974"/>
                    </a:xfrm>
                    <a:prstGeom prst="rect">
                      <a:avLst/>
                    </a:prstGeom>
                  </pic:spPr>
                </pic:pic>
              </a:graphicData>
            </a:graphic>
          </wp:inline>
        </w:drawing>
      </w:r>
    </w:p>
    <w:p w14:paraId="768C45AE" w14:textId="172CC868" w:rsidR="00D616E3" w:rsidRPr="00EF1530" w:rsidRDefault="00E02B37" w:rsidP="00D616E3">
      <w:pPr>
        <w:pStyle w:val="figurecaption"/>
      </w:pPr>
      <w:r>
        <w:t>Violin plots of the boston housing data</w:t>
      </w:r>
    </w:p>
    <w:p w14:paraId="30FF9689" w14:textId="55FB249A" w:rsidR="00FA12E4" w:rsidRDefault="00FA12E4" w:rsidP="00FA12E4">
      <w:pPr>
        <w:pStyle w:val="Heading1"/>
      </w:pPr>
      <w:r>
        <w:t>Conclusion</w:t>
      </w:r>
    </w:p>
    <w:p w14:paraId="7904D9A7" w14:textId="45B305C2" w:rsidR="00D616E3" w:rsidRPr="00E02B37" w:rsidRDefault="00A32AF5" w:rsidP="00E02B37">
      <w:pPr>
        <w:pStyle w:val="BodyText"/>
        <w:ind w:start="14.40pt" w:firstLine="0pt"/>
        <w:rPr>
          <w:lang w:val="en-US"/>
        </w:rPr>
      </w:pPr>
      <w:r>
        <w:rPr>
          <w:lang w:val="en-US"/>
        </w:rPr>
        <w:t>All in all, in this paper we have discussed the three main tasks were accomplished as well as the output of each of the required tasks</w:t>
      </w:r>
      <w:r w:rsidR="00E02B37">
        <w:rPr>
          <w:lang w:val="en-US"/>
        </w:rPr>
        <w:t>.</w:t>
      </w:r>
    </w:p>
    <w:p w14:paraId="176AEB76" w14:textId="4FC94FBD" w:rsidR="0080791D" w:rsidRDefault="0080791D" w:rsidP="0080791D">
      <w:pPr>
        <w:pStyle w:val="Heading5"/>
      </w:pPr>
      <w:r w:rsidRPr="005B520E">
        <w:t>Acknowledgment</w:t>
      </w:r>
    </w:p>
    <w:p w14:paraId="7BD7CD41" w14:textId="1B5815F1" w:rsidR="00575BCA" w:rsidRPr="002D4A27" w:rsidRDefault="00724170" w:rsidP="001A42EA">
      <w:pPr>
        <w:pStyle w:val="BodyText"/>
        <w:rPr>
          <w:lang w:val="en-US"/>
        </w:rPr>
      </w:pPr>
      <w:r>
        <w:rPr>
          <w:lang w:val="en-US"/>
        </w:rPr>
        <w:t xml:space="preserve">We thank Matt </w:t>
      </w:r>
      <w:proofErr w:type="spellStart"/>
      <w:r>
        <w:rPr>
          <w:lang w:val="en-US"/>
        </w:rPr>
        <w:t>Brems</w:t>
      </w:r>
      <w:proofErr w:type="spellEnd"/>
      <w:r>
        <w:rPr>
          <w:lang w:val="en-US"/>
        </w:rPr>
        <w:t xml:space="preserve">, </w:t>
      </w:r>
      <w:proofErr w:type="spellStart"/>
      <w:r>
        <w:rPr>
          <w:lang w:val="en-US"/>
        </w:rPr>
        <w:t>Eryk</w:t>
      </w:r>
      <w:proofErr w:type="spellEnd"/>
      <w:r>
        <w:rPr>
          <w:lang w:val="en-US"/>
        </w:rPr>
        <w:t xml:space="preserve"> </w:t>
      </w:r>
      <w:proofErr w:type="spellStart"/>
      <w:r>
        <w:rPr>
          <w:lang w:val="en-US"/>
        </w:rPr>
        <w:t>Lewinson</w:t>
      </w:r>
      <w:proofErr w:type="spellEnd"/>
      <w:r>
        <w:rPr>
          <w:lang w:val="en-US"/>
        </w:rPr>
        <w:t xml:space="preserve">, and Vivek </w:t>
      </w:r>
      <w:proofErr w:type="spellStart"/>
      <w:r>
        <w:rPr>
          <w:lang w:val="en-US"/>
        </w:rPr>
        <w:t>Palaniappan</w:t>
      </w:r>
      <w:proofErr w:type="spellEnd"/>
      <w:r>
        <w:rPr>
          <w:lang w:val="en-US"/>
        </w:rPr>
        <w:t xml:space="preserve"> for their useful Medium articles. As well as </w:t>
      </w:r>
      <w:r w:rsidR="002D4A27">
        <w:rPr>
          <w:lang w:val="en-US"/>
        </w:rPr>
        <w:t xml:space="preserve">Eric Becerril-Blas </w:t>
      </w:r>
      <w:r w:rsidR="0094698E">
        <w:rPr>
          <w:lang w:val="en-US"/>
        </w:rPr>
        <w:t xml:space="preserve">for funding </w:t>
      </w:r>
      <w:r w:rsidR="00A87852">
        <w:rPr>
          <w:lang w:val="en-US"/>
        </w:rPr>
        <w:t>his</w:t>
      </w:r>
      <w:r w:rsidR="002D4A27">
        <w:rPr>
          <w:lang w:val="en-US"/>
        </w:rPr>
        <w:t xml:space="preserve"> </w:t>
      </w:r>
      <w:r w:rsidR="00A87852">
        <w:rPr>
          <w:lang w:val="en-US"/>
        </w:rPr>
        <w:t>own</w:t>
      </w:r>
      <w:r w:rsidR="002D4A27">
        <w:rPr>
          <w:lang w:val="en-US"/>
        </w:rPr>
        <w:t xml:space="preserve"> tuition to learn this topic. </w:t>
      </w:r>
      <w:r w:rsidR="0094698E">
        <w:rPr>
          <w:lang w:val="en-US"/>
        </w:rPr>
        <w:t>Without his generous contribution, this paper would not exist.</w:t>
      </w:r>
    </w:p>
    <w:p w14:paraId="1C3899C5" w14:textId="510F8D41" w:rsidR="009303D9" w:rsidRPr="005B520E" w:rsidRDefault="009303D9" w:rsidP="00DC2CC2">
      <w:pPr>
        <w:pStyle w:val="Heading5"/>
      </w:pPr>
      <w:r w:rsidRPr="005B520E">
        <w:t>References</w:t>
      </w:r>
    </w:p>
    <w:p w14:paraId="426FDB4E" w14:textId="701B7871" w:rsidR="009303D9" w:rsidRDefault="00A32AF5" w:rsidP="0004781E">
      <w:pPr>
        <w:pStyle w:val="references"/>
        <w:ind w:start="17.70pt" w:hanging="17.70pt"/>
      </w:pPr>
      <w:r>
        <w:t>Matt Brems, “</w:t>
      </w:r>
      <w:r w:rsidR="00F16716">
        <w:t>A One-Stop Shop For Principal Component Analysis</w:t>
      </w:r>
      <w:r>
        <w:t>”</w:t>
      </w:r>
      <w:r w:rsidR="00F16716">
        <w:t xml:space="preserve">. Medium Article </w:t>
      </w:r>
    </w:p>
    <w:p w14:paraId="583D16C7" w14:textId="0F881C80" w:rsidR="009303D9" w:rsidRDefault="00F16716" w:rsidP="0004781E">
      <w:pPr>
        <w:pStyle w:val="references"/>
        <w:ind w:start="17.70pt" w:hanging="17.70pt"/>
      </w:pPr>
      <w:r>
        <w:t>Eryk Lewinson, “Violin Plots Explained”. Medium Article</w:t>
      </w:r>
    </w:p>
    <w:p w14:paraId="3A9FA929" w14:textId="3E621702" w:rsidR="009303D9" w:rsidRDefault="00F16716" w:rsidP="0004781E">
      <w:pPr>
        <w:pStyle w:val="references"/>
        <w:ind w:start="17.70pt" w:hanging="17.70pt"/>
      </w:pPr>
      <w:r>
        <w:t>Vivek Palaniappan, “t-SNE: The Bits That No One Learns”. Medium Article</w:t>
      </w:r>
    </w:p>
    <w:p w14:paraId="352ACB40" w14:textId="028F5334" w:rsidR="009303D9" w:rsidRDefault="009303D9" w:rsidP="00D616E3">
      <w:pPr>
        <w:pStyle w:val="references"/>
        <w:numPr>
          <w:ilvl w:val="0"/>
          <w:numId w:val="0"/>
        </w:numPr>
        <w:ind w:start="18pt" w:hanging="18pt"/>
      </w:pPr>
    </w:p>
    <w:p w14:paraId="4F77B061" w14:textId="3DB665D0" w:rsidR="00724170" w:rsidRDefault="00724170" w:rsidP="00D616E3">
      <w:pPr>
        <w:pStyle w:val="references"/>
        <w:numPr>
          <w:ilvl w:val="0"/>
          <w:numId w:val="0"/>
        </w:numPr>
        <w:ind w:start="18pt" w:hanging="18pt"/>
      </w:pPr>
    </w:p>
    <w:p w14:paraId="196CAE9D" w14:textId="79736C89" w:rsidR="00724170" w:rsidRDefault="00724170" w:rsidP="00D616E3">
      <w:pPr>
        <w:pStyle w:val="references"/>
        <w:numPr>
          <w:ilvl w:val="0"/>
          <w:numId w:val="0"/>
        </w:numPr>
        <w:ind w:start="18pt" w:hanging="18pt"/>
      </w:pPr>
    </w:p>
    <w:p w14:paraId="5C17CA1D" w14:textId="17B1AE9A" w:rsidR="00724170" w:rsidRDefault="00724170" w:rsidP="00D616E3">
      <w:pPr>
        <w:pStyle w:val="references"/>
        <w:numPr>
          <w:ilvl w:val="0"/>
          <w:numId w:val="0"/>
        </w:numPr>
        <w:ind w:start="18pt" w:hanging="18pt"/>
      </w:pPr>
    </w:p>
    <w:p w14:paraId="16840B49" w14:textId="77777777" w:rsidR="00724170" w:rsidRDefault="00724170" w:rsidP="00D616E3">
      <w:pPr>
        <w:pStyle w:val="references"/>
        <w:numPr>
          <w:ilvl w:val="0"/>
          <w:numId w:val="0"/>
        </w:numPr>
        <w:ind w:start="18pt" w:hanging="18pt"/>
      </w:pPr>
    </w:p>
    <w:p w14:paraId="0F9B94E1" w14:textId="77777777" w:rsidR="00F16716" w:rsidRDefault="00F16716" w:rsidP="00D616E3">
      <w:pPr>
        <w:pStyle w:val="references"/>
        <w:numPr>
          <w:ilvl w:val="0"/>
          <w:numId w:val="0"/>
        </w:numPr>
        <w:ind w:start="18pt" w:hanging="18pt"/>
      </w:pPr>
    </w:p>
    <w:p w14:paraId="7C0808B2" w14:textId="45C41D0F" w:rsidR="00F16716" w:rsidRPr="00F96569" w:rsidRDefault="00F16716" w:rsidP="00D616E3">
      <w:pPr>
        <w:pStyle w:val="references"/>
        <w:numPr>
          <w:ilvl w:val="0"/>
          <w:numId w:val="0"/>
        </w:numPr>
        <w:ind w:start="18pt" w:hanging="18pt"/>
        <w:rPr>
          <w:rFonts w:eastAsia="SimSun"/>
          <w:b/>
          <w:noProof w:val="0"/>
          <w:color w:val="FF0000"/>
          <w:spacing w:val="-1"/>
          <w:sz w:val="20"/>
          <w:szCs w:val="20"/>
          <w:lang w:val="x-none" w:eastAsia="x-none"/>
        </w:rPr>
        <w:sectPr w:rsidR="00F16716" w:rsidRPr="00F96569" w:rsidSect="00C919A4">
          <w:type w:val="continuous"/>
          <w:pgSz w:w="612pt" w:h="792pt" w:code="1"/>
          <w:pgMar w:top="54pt" w:right="45.35pt" w:bottom="72pt" w:left="45.35pt" w:header="36pt" w:footer="36pt" w:gutter="0pt"/>
          <w:cols w:num="2" w:space="18pt"/>
          <w:docGrid w:linePitch="360"/>
        </w:sectPr>
      </w:pPr>
    </w:p>
    <w:p w14:paraId="5B42838E" w14:textId="77777777" w:rsidR="009303D9" w:rsidRPr="00F96569" w:rsidRDefault="009303D9" w:rsidP="00D616E3">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720A7663" w14:textId="77777777" w:rsidR="0011659D" w:rsidRDefault="0011659D" w:rsidP="001A3B3D">
      <w:r>
        <w:separator/>
      </w:r>
    </w:p>
  </w:endnote>
  <w:endnote w:type="continuationSeparator" w:id="0">
    <w:p w14:paraId="634007AE" w14:textId="77777777" w:rsidR="0011659D" w:rsidRDefault="0011659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macintosh"/>
    <w:family w:val="decorative"/>
    <w:pitch w:val="variable"/>
    <w:sig w:usb0="00000003" w:usb1="0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urier">
    <w:panose1 w:val="00000000000000000000"/>
    <w:charset w:characterSet="iso-8859-1"/>
    <w:family w:val="auto"/>
    <w:pitch w:val="variable"/>
    <w:sig w:usb0="00000003" w:usb1="00000000" w:usb2="00000000" w:usb3="00000000" w:csb0="00000003"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0EFBD414"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11DBC7BE" w14:textId="77777777" w:rsidR="0011659D" w:rsidRDefault="0011659D" w:rsidP="001A3B3D">
      <w:r>
        <w:separator/>
      </w:r>
    </w:p>
  </w:footnote>
  <w:footnote w:type="continuationSeparator" w:id="0">
    <w:p w14:paraId="57450D97" w14:textId="77777777" w:rsidR="0011659D" w:rsidRDefault="0011659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447E"/>
    <w:rsid w:val="0008758A"/>
    <w:rsid w:val="000C058E"/>
    <w:rsid w:val="000C1E68"/>
    <w:rsid w:val="000D2364"/>
    <w:rsid w:val="00116287"/>
    <w:rsid w:val="0011659D"/>
    <w:rsid w:val="0015079E"/>
    <w:rsid w:val="001A2EFD"/>
    <w:rsid w:val="001A3B3D"/>
    <w:rsid w:val="001A42EA"/>
    <w:rsid w:val="001B67DC"/>
    <w:rsid w:val="001C52E8"/>
    <w:rsid w:val="001D7BCF"/>
    <w:rsid w:val="002254A9"/>
    <w:rsid w:val="00233D97"/>
    <w:rsid w:val="002850E3"/>
    <w:rsid w:val="002D4A27"/>
    <w:rsid w:val="002F71B9"/>
    <w:rsid w:val="00303FB0"/>
    <w:rsid w:val="00320DE6"/>
    <w:rsid w:val="00354FCF"/>
    <w:rsid w:val="003A19E2"/>
    <w:rsid w:val="003A2658"/>
    <w:rsid w:val="00421EC6"/>
    <w:rsid w:val="004302E6"/>
    <w:rsid w:val="004325FB"/>
    <w:rsid w:val="004432BA"/>
    <w:rsid w:val="0044407E"/>
    <w:rsid w:val="00463462"/>
    <w:rsid w:val="004C5407"/>
    <w:rsid w:val="004D72B5"/>
    <w:rsid w:val="00547E73"/>
    <w:rsid w:val="00551B7F"/>
    <w:rsid w:val="0056610F"/>
    <w:rsid w:val="00575BCA"/>
    <w:rsid w:val="005A370D"/>
    <w:rsid w:val="005B0344"/>
    <w:rsid w:val="005B520E"/>
    <w:rsid w:val="005C1A0B"/>
    <w:rsid w:val="005E2800"/>
    <w:rsid w:val="006347CF"/>
    <w:rsid w:val="00645D22"/>
    <w:rsid w:val="00651A08"/>
    <w:rsid w:val="00654204"/>
    <w:rsid w:val="00670434"/>
    <w:rsid w:val="006B6B66"/>
    <w:rsid w:val="006F6D3D"/>
    <w:rsid w:val="00704134"/>
    <w:rsid w:val="00715BEA"/>
    <w:rsid w:val="00724170"/>
    <w:rsid w:val="00740EEA"/>
    <w:rsid w:val="00794804"/>
    <w:rsid w:val="007B33F1"/>
    <w:rsid w:val="007C0308"/>
    <w:rsid w:val="007C2FF2"/>
    <w:rsid w:val="007D6232"/>
    <w:rsid w:val="007F1F99"/>
    <w:rsid w:val="007F768F"/>
    <w:rsid w:val="0080791D"/>
    <w:rsid w:val="00873603"/>
    <w:rsid w:val="00895885"/>
    <w:rsid w:val="008A2C7D"/>
    <w:rsid w:val="008C4B23"/>
    <w:rsid w:val="008F6E2C"/>
    <w:rsid w:val="0092583B"/>
    <w:rsid w:val="009303D9"/>
    <w:rsid w:val="00933C64"/>
    <w:rsid w:val="0094698E"/>
    <w:rsid w:val="00972203"/>
    <w:rsid w:val="00A059B3"/>
    <w:rsid w:val="00A32AF5"/>
    <w:rsid w:val="00A83751"/>
    <w:rsid w:val="00A87852"/>
    <w:rsid w:val="00AA5F73"/>
    <w:rsid w:val="00AE3409"/>
    <w:rsid w:val="00B11A60"/>
    <w:rsid w:val="00B22613"/>
    <w:rsid w:val="00B307A5"/>
    <w:rsid w:val="00B66B6F"/>
    <w:rsid w:val="00B67A70"/>
    <w:rsid w:val="00BA1025"/>
    <w:rsid w:val="00BC3420"/>
    <w:rsid w:val="00BE7D3C"/>
    <w:rsid w:val="00BF086A"/>
    <w:rsid w:val="00BF5FF6"/>
    <w:rsid w:val="00C0207F"/>
    <w:rsid w:val="00C16117"/>
    <w:rsid w:val="00C3075A"/>
    <w:rsid w:val="00C76FFC"/>
    <w:rsid w:val="00C919A4"/>
    <w:rsid w:val="00CA4392"/>
    <w:rsid w:val="00CB0D38"/>
    <w:rsid w:val="00CC393F"/>
    <w:rsid w:val="00D13749"/>
    <w:rsid w:val="00D2176E"/>
    <w:rsid w:val="00D616E3"/>
    <w:rsid w:val="00D632BE"/>
    <w:rsid w:val="00D64C6A"/>
    <w:rsid w:val="00D72D06"/>
    <w:rsid w:val="00D7522C"/>
    <w:rsid w:val="00D7536F"/>
    <w:rsid w:val="00D76668"/>
    <w:rsid w:val="00DC2CC2"/>
    <w:rsid w:val="00E02B37"/>
    <w:rsid w:val="00E61E12"/>
    <w:rsid w:val="00E7596C"/>
    <w:rsid w:val="00E878F2"/>
    <w:rsid w:val="00ED0149"/>
    <w:rsid w:val="00EF1530"/>
    <w:rsid w:val="00EF7DE3"/>
    <w:rsid w:val="00F03103"/>
    <w:rsid w:val="00F16716"/>
    <w:rsid w:val="00F221B9"/>
    <w:rsid w:val="00F271DE"/>
    <w:rsid w:val="00F627DA"/>
    <w:rsid w:val="00F7288F"/>
    <w:rsid w:val="00F847A6"/>
    <w:rsid w:val="00F9441B"/>
    <w:rsid w:val="00F96569"/>
    <w:rsid w:val="00FA12E4"/>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0600E3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2F71B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439375040">
      <w:bodyDiv w:val="1"/>
      <w:marLeft w:val="0pt"/>
      <w:marRight w:val="0pt"/>
      <w:marTop w:val="0pt"/>
      <w:marBottom w:val="0pt"/>
      <w:divBdr>
        <w:top w:val="none" w:sz="0" w:space="0" w:color="auto"/>
        <w:left w:val="none" w:sz="0" w:space="0" w:color="auto"/>
        <w:bottom w:val="none" w:sz="0" w:space="0" w:color="auto"/>
        <w:right w:val="none" w:sz="0" w:space="0" w:color="auto"/>
      </w:divBdr>
    </w:div>
    <w:div w:id="610861123">
      <w:bodyDiv w:val="1"/>
      <w:marLeft w:val="0pt"/>
      <w:marRight w:val="0pt"/>
      <w:marTop w:val="0pt"/>
      <w:marBottom w:val="0pt"/>
      <w:divBdr>
        <w:top w:val="none" w:sz="0" w:space="0" w:color="auto"/>
        <w:left w:val="none" w:sz="0" w:space="0" w:color="auto"/>
        <w:bottom w:val="none" w:sz="0" w:space="0" w:color="auto"/>
        <w:right w:val="none" w:sz="0" w:space="0" w:color="auto"/>
      </w:divBdr>
    </w:div>
    <w:div w:id="210811555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38EC067-6EC0-A947-9A3A-583EAFCEFE8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156</TotalTime>
  <Pages>3</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Eric Becerril-Blas</cp:lastModifiedBy>
  <cp:revision>20</cp:revision>
  <dcterms:created xsi:type="dcterms:W3CDTF">2019-01-08T18:42:00Z</dcterms:created>
  <dcterms:modified xsi:type="dcterms:W3CDTF">2020-02-11T03:44:00Z</dcterms:modified>
</cp:coreProperties>
</file>