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Version and Source Update Patch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Snapshot date: 2026-07-09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This file records the latest verification pass performed after the original 2026-07-06 pack snapshot.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Treat this as a delta patch until 01_VERSION_SNAPSHOT.md, SOURCE_INDEX.md, and 19_MASTER_INDEX.md are updated.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 Verified source findings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### Cameo / Magic Cyber Systems Engineer / Cameo Systems Modeler 2026x Refresh1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Official version news reports: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release date: June 26, 2026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- 2026x Refresh1 is marked latest on the page navigation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nested connector import from Excel for SysML v1 modeling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simulation instance selection for behavioral diagrams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UI mockup unit display support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Partial Project Usages out of technology preview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improved saving to earlier version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TWC projects can be saved to earlier version as .mdzip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SysML v2 project migration options to 2026x Refresh1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### Magic Collaboration Studio / Teamwork Cloud and Services 2026x Refresh1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Official version news reports: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release date: June 26, 2026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MagicLab Collaborator for SysML v2 projects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Resource Usage Map for SysML v2 resources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SysML v2 textual API services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SysML v2 graphical API services returning SVG by View ID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configurable parallel synchronization jobs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automatic SAML login redirect when SAML is the only authentication option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Cameo Collaborator reader mode, table text comparison, PDF export table/figure/diagram options, and personal access token publishing option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### MagicDraw / Cameo Developer Guide 2024x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Official developer guide reports: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generated JavaDocs are available online and under &lt;modeling tool installation directory&gt;/openapi/docs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core code/libraries are under &lt;modeling tool installation directory&gt;/lib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plugin libraries can be under &lt;modeling tool installation directory&gt;/plugins/&lt;plugin_name&gt;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API scope annotations distinguish OpenAPI, InternalAPI, and NotAPI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only OpenAPI scope should be used for extending the tool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### Model editing docs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Official docs report: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ElementsFactory creates model elements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SessionManager sessions are required for creating/editing elements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closing a session registers changes in command history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only one session can be active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### Stereotype/tag docs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Official docs report: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use StereotypesHelper / TagsHelper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prefer profile URI + Stereotype object instead of global name-only stereotype matching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tagged-value helpers may return java.util.List even for single-valued properties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### SysML standards trail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Verified public standards/source trail: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SysML v1.7 was published June 2024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SysML v2.0 formal specifications are listed as September 2025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Systems-Modeling SysML v2 release repository says the specifications were formally adopted by OMG as of June 30, 2025 and editorially updated in March 2026 for ISO submission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latest GitHub release shown: 2026-04 - SysML v2 Release on May 14, 2026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## Library actions taken by this patch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Added: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- 38_AI_CODING_SPINE_FOR_CAMEO_TWC.md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- 39_CAMEO_MODEL_EDITING_OPENAPI_PLAYBOOK.md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- 40_SYSMLV2_TWC_2026X_SERVICE_PLAYBOOK.md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- 41_VERSION_AND_SOURCE_UPDATE_PATCH_2026_07_09.md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References/JAVADOC_AND_OPENAPI_SOURCE_MANIFEST.md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References/AI_AGENT_TASK_ROUTER_AND_RECIPES.json.md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## Recommended next curation pass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1. Add exact local-install JavaDoc exports for 2022x, 2024xR3, and 2026xR1 if licensing permits.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2. Add sample Maven/Gradle/Ant plugin build per exact Cameo version.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3. Add a tiny .mdzip validation model and expected JSON exports.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4. Add per-version Java runtime matrix and verify against installed media.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5. Add per-deployment TWC API availability checklist.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6. Add known working plugin skeletons for read-only exporter, stereotype validator, package/block creator, and interface/pinout normalizer.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7. Add CI test harness notes for headless/report generation and manual client plugin testing.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