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0801" w14:textId="77777777" w:rsidR="007D4826" w:rsidRDefault="007D48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36AFDA2" w14:textId="77777777" w:rsidR="007D4826" w:rsidRDefault="007D48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907" w:type="dxa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973"/>
        <w:gridCol w:w="357"/>
        <w:gridCol w:w="2052"/>
        <w:gridCol w:w="1525"/>
      </w:tblGrid>
      <w:tr w:rsidR="007D4826" w14:paraId="5A8CA438" w14:textId="77777777" w:rsidTr="00965956">
        <w:trPr>
          <w:trHeight w:val="762"/>
        </w:trPr>
        <w:tc>
          <w:tcPr>
            <w:tcW w:w="4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5A90FFA6" w14:textId="6B1283F9" w:rsidR="007D4826" w:rsidRDefault="000D4B94">
            <w:pPr>
              <w:spacing w:after="0"/>
              <w:jc w:val="both"/>
              <w:rPr>
                <w:rFonts w:ascii="Arial Narrow" w:eastAsia="Arial Narrow" w:hAnsi="Arial Narrow" w:cs="Arial Narrow"/>
                <w:smallCaps/>
              </w:rPr>
            </w:pPr>
            <w:bookmarkStart w:id="0" w:name="_heading=h.gjdgxs" w:colFirst="0" w:colLast="0"/>
            <w:bookmarkEnd w:id="0"/>
            <w:r>
              <w:rPr>
                <w:rFonts w:ascii="Arial Narrow" w:eastAsia="Arial Narrow" w:hAnsi="Arial Narrow" w:cs="Arial Narrow"/>
                <w:smallCaps/>
              </w:rPr>
              <w:t>NOME COMPLETO:</w:t>
            </w:r>
            <w:r w:rsidR="00965956">
              <w:rPr>
                <w:rFonts w:ascii="Arial Narrow" w:eastAsia="Arial Narrow" w:hAnsi="Arial Narrow" w:cs="Arial Narrow"/>
                <w:smallCaps/>
              </w:rPr>
              <w:t xml:space="preserve"> Nancy Sotero Silva</w:t>
            </w:r>
          </w:p>
          <w:p w14:paraId="07AC6E4E" w14:textId="77777777" w:rsidR="007D4826" w:rsidRDefault="007D4826">
            <w:pPr>
              <w:spacing w:after="0"/>
              <w:jc w:val="both"/>
              <w:rPr>
                <w:rFonts w:ascii="Arial Narrow" w:eastAsia="Arial Narrow" w:hAnsi="Arial Narrow" w:cs="Arial Narrow"/>
                <w:smallCaps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D10687F" w14:textId="77777777" w:rsidR="007D4826" w:rsidRDefault="007D4826">
            <w:pPr>
              <w:spacing w:after="0"/>
              <w:jc w:val="both"/>
              <w:rPr>
                <w:rFonts w:ascii="Arial Narrow" w:eastAsia="Arial Narrow" w:hAnsi="Arial Narrow" w:cs="Arial Narrow"/>
                <w:smallCaps/>
              </w:rPr>
            </w:pPr>
          </w:p>
        </w:tc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985B8E2" w14:textId="4F88DD42" w:rsidR="007D4826" w:rsidRDefault="000D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Matrícula:</w:t>
            </w:r>
            <w:r w:rsidR="00965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2019030003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A12B3E9" w14:textId="38EDF133" w:rsidR="007D4826" w:rsidRDefault="000D4B94">
            <w:pPr>
              <w:spacing w:after="0"/>
              <w:jc w:val="both"/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>TURMA:</w:t>
            </w:r>
            <w:r w:rsidR="00965956">
              <w:rPr>
                <w:rFonts w:ascii="Arial Narrow" w:eastAsia="Arial Narrow" w:hAnsi="Arial Narrow" w:cs="Arial Narrow"/>
                <w:smallCaps/>
              </w:rPr>
              <w:t xml:space="preserve"> 2021.2</w:t>
            </w:r>
          </w:p>
        </w:tc>
      </w:tr>
    </w:tbl>
    <w:p w14:paraId="6084E97C" w14:textId="77777777" w:rsidR="007D4826" w:rsidRDefault="000D4B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A"/>
          <w:sz w:val="20"/>
          <w:szCs w:val="20"/>
        </w:rPr>
        <w:t>OBSERVAÇÕES: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Total de Pontos = 10 pontos com peso 7.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65FE1E86" w14:textId="77777777" w:rsidR="007D4826" w:rsidRDefault="007D48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14:paraId="4425D3B1" w14:textId="77777777" w:rsidR="007D4826" w:rsidRDefault="000D4B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Seja o seguinte procedimento cirúrgico:</w:t>
      </w:r>
    </w:p>
    <w:p w14:paraId="7A3716F2" w14:textId="77777777" w:rsidR="007D4826" w:rsidRDefault="007D48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14:paraId="2E784677" w14:textId="74A5D947" w:rsidR="007D4826" w:rsidRDefault="00830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</w:pPr>
      <w:r>
        <w:rPr>
          <w:b/>
          <w:bCs/>
          <w:color w:val="00000A"/>
        </w:rPr>
        <w:t xml:space="preserve">OK </w:t>
      </w:r>
      <w:r w:rsidR="000D4B94">
        <w:rPr>
          <w:color w:val="00000A"/>
        </w:rPr>
        <w:t xml:space="preserve">Procedimento de anestesia: Pode-se utilizar uma diversidade de fármacos para anestesia os animais, dentre eles </w:t>
      </w:r>
      <w:proofErr w:type="spellStart"/>
      <w:r w:rsidR="000D4B94">
        <w:rPr>
          <w:color w:val="00000A"/>
        </w:rPr>
        <w:t>Ketamina</w:t>
      </w:r>
      <w:proofErr w:type="spellEnd"/>
      <w:r w:rsidR="000D4B94">
        <w:rPr>
          <w:color w:val="00000A"/>
        </w:rPr>
        <w:t xml:space="preserve"> e </w:t>
      </w:r>
      <w:proofErr w:type="spellStart"/>
      <w:r w:rsidR="000D4B94">
        <w:rPr>
          <w:color w:val="00000A"/>
        </w:rPr>
        <w:t>xilazina</w:t>
      </w:r>
      <w:proofErr w:type="spellEnd"/>
      <w:r w:rsidR="000D4B94">
        <w:rPr>
          <w:color w:val="00000A"/>
        </w:rPr>
        <w:t xml:space="preserve"> utilizados em conjunto, </w:t>
      </w:r>
      <w:proofErr w:type="spellStart"/>
      <w:r w:rsidR="000D4B94">
        <w:rPr>
          <w:color w:val="00000A"/>
        </w:rPr>
        <w:t>halotano</w:t>
      </w:r>
      <w:proofErr w:type="spellEnd"/>
      <w:r w:rsidR="000D4B94">
        <w:rPr>
          <w:color w:val="00000A"/>
        </w:rPr>
        <w:t xml:space="preserve"> (gasoso). Verificar a dosagem correta de acordo com o peso dos animais.</w:t>
      </w:r>
    </w:p>
    <w:p w14:paraId="57340325" w14:textId="1553B463" w:rsidR="007D4826" w:rsidRDefault="00830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</w:pPr>
      <w:r>
        <w:rPr>
          <w:b/>
          <w:bCs/>
          <w:color w:val="00000A"/>
        </w:rPr>
        <w:t xml:space="preserve">OK </w:t>
      </w:r>
      <w:r w:rsidR="000D4B94">
        <w:rPr>
          <w:color w:val="00000A"/>
        </w:rPr>
        <w:t xml:space="preserve">Depois do anestésico ter feito efeito, deve-se posicionar o animal no </w:t>
      </w:r>
      <w:proofErr w:type="spellStart"/>
      <w:r w:rsidR="000D4B94">
        <w:rPr>
          <w:color w:val="00000A"/>
        </w:rPr>
        <w:t>estereotáxico</w:t>
      </w:r>
      <w:proofErr w:type="spellEnd"/>
      <w:r w:rsidR="000D4B94">
        <w:rPr>
          <w:color w:val="00000A"/>
        </w:rPr>
        <w:t>. As barras que suportam o peso do animal devem ser posicionadas no ouvido externo do animal. Normalmente o animal dá uma pequena piscada, devido ao estímulo da musculatura responsável por este movimento. Em seguida verificar a angulação da cabeça do animal, a qual deve estar sem diferenças de angulação entre o bregma e o lambda, para ter uma superfície de cirurgia plana.</w:t>
      </w:r>
    </w:p>
    <w:p w14:paraId="016979F6" w14:textId="77777777" w:rsidR="007D4826" w:rsidRDefault="007D4826">
      <w:pPr>
        <w:jc w:val="both"/>
      </w:pPr>
    </w:p>
    <w:p w14:paraId="46788BD6" w14:textId="77777777" w:rsidR="007D4826" w:rsidRDefault="007D4826">
      <w:pPr>
        <w:jc w:val="center"/>
      </w:pPr>
    </w:p>
    <w:p w14:paraId="199976CC" w14:textId="77777777" w:rsidR="007D4826" w:rsidRDefault="000D4B94">
      <w:pPr>
        <w:jc w:val="center"/>
      </w:pPr>
      <w:r>
        <w:rPr>
          <w:noProof/>
        </w:rPr>
        <w:drawing>
          <wp:inline distT="0" distB="0" distL="0" distR="0" wp14:anchorId="6FE8B3B4" wp14:editId="4D4301CB">
            <wp:extent cx="4655820" cy="401574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401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F3E30" w14:textId="77777777" w:rsidR="007D4826" w:rsidRDefault="007D4826">
      <w:pPr>
        <w:jc w:val="center"/>
      </w:pPr>
    </w:p>
    <w:p w14:paraId="59B17541" w14:textId="67C1A1B3" w:rsidR="007D4826" w:rsidRDefault="00830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</w:pPr>
      <w:r>
        <w:rPr>
          <w:b/>
          <w:bCs/>
          <w:color w:val="00000A"/>
        </w:rPr>
        <w:t xml:space="preserve">OK </w:t>
      </w:r>
      <w:r w:rsidR="000D4B94">
        <w:rPr>
          <w:color w:val="00000A"/>
        </w:rPr>
        <w:t>Limpeza do campo de trabalho: Este procedimento requer o cumprimento de algumas etapas: Retirada da pelagem que recobre a parte superior da calota craniana, Retirada dos tecidos moles (epiderme, derme e tecido conjuntivo) até alcançar a parte óssea da caixa craniana. Por último e não menos importante deve-se limpar a calota craniana de qualquer resto de “pele” que esteja sobrando utilizando H</w:t>
      </w:r>
      <w:r w:rsidR="000D4B94">
        <w:rPr>
          <w:color w:val="00000A"/>
          <w:vertAlign w:val="subscript"/>
        </w:rPr>
        <w:t>2</w:t>
      </w:r>
      <w:r w:rsidR="000D4B94">
        <w:rPr>
          <w:color w:val="00000A"/>
        </w:rPr>
        <w:t>O</w:t>
      </w:r>
      <w:r w:rsidR="000D4B94">
        <w:rPr>
          <w:color w:val="00000A"/>
          <w:vertAlign w:val="subscript"/>
        </w:rPr>
        <w:t>2</w:t>
      </w:r>
      <w:r w:rsidR="000D4B94">
        <w:rPr>
          <w:color w:val="00000A"/>
        </w:rPr>
        <w:t xml:space="preserve"> 10 volumes.</w:t>
      </w:r>
    </w:p>
    <w:p w14:paraId="07EC12D6" w14:textId="04192E2C" w:rsidR="007D4826" w:rsidRDefault="00830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</w:pPr>
      <w:r>
        <w:rPr>
          <w:b/>
          <w:bCs/>
          <w:color w:val="00000A"/>
        </w:rPr>
        <w:t xml:space="preserve">OK </w:t>
      </w:r>
      <w:r w:rsidR="000D4B94">
        <w:rPr>
          <w:color w:val="00000A"/>
        </w:rPr>
        <w:t xml:space="preserve">Com o animal em posição e com o campo cirúrgico devidamente limpo, utiliza-se uma pequena camada de </w:t>
      </w:r>
      <w:proofErr w:type="spellStart"/>
      <w:r w:rsidR="000D4B94">
        <w:rPr>
          <w:color w:val="00000A"/>
        </w:rPr>
        <w:t>poliacrilato</w:t>
      </w:r>
      <w:proofErr w:type="spellEnd"/>
      <w:r w:rsidR="000D4B94">
        <w:rPr>
          <w:color w:val="00000A"/>
        </w:rPr>
        <w:t xml:space="preserve"> em todo o perímetro externo para evitar sangramentos.</w:t>
      </w:r>
    </w:p>
    <w:p w14:paraId="069B5584" w14:textId="5560921D" w:rsidR="007D4826" w:rsidRDefault="00F034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</w:pPr>
      <w:r>
        <w:rPr>
          <w:b/>
          <w:bCs/>
          <w:color w:val="00000A"/>
        </w:rPr>
        <w:t xml:space="preserve">OK </w:t>
      </w:r>
      <w:r w:rsidR="000D4B94">
        <w:rPr>
          <w:color w:val="00000A"/>
        </w:rPr>
        <w:t xml:space="preserve">Após este procedimento deve-se escolher um ponto para a fixação de parafusos, de preferência na parte posterior da calota craniana, pois a camada óssea é mais espessa e suporta uma maior profundidade do parafuso. </w:t>
      </w:r>
    </w:p>
    <w:p w14:paraId="102C5E28" w14:textId="77777777" w:rsidR="007D4826" w:rsidRDefault="000D4B94">
      <w:pPr>
        <w:jc w:val="both"/>
      </w:pPr>
      <w:proofErr w:type="spellStart"/>
      <w:r>
        <w:t>Obs</w:t>
      </w:r>
      <w:proofErr w:type="spellEnd"/>
      <w:r>
        <w:t>: Cuidar para não aprofundar muito o parafuso. Com parafusos maiores deve-se dar até 3 voltas no parafuso.</w:t>
      </w:r>
    </w:p>
    <w:p w14:paraId="1124D6A9" w14:textId="77777777" w:rsidR="007D4826" w:rsidRDefault="000D4B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A"/>
        </w:rPr>
      </w:pPr>
      <w:r>
        <w:rPr>
          <w:color w:val="00000A"/>
        </w:rPr>
        <w:t xml:space="preserve">Posicionar a agulha (devidamente preparada para o tamanho da cânula e que servirá de suporte para a fixação das cânulas) sobre o bregma (ver figura acima). Fazer os cálculos de posicionamento </w:t>
      </w:r>
      <w:proofErr w:type="spellStart"/>
      <w:r>
        <w:rPr>
          <w:color w:val="00000A"/>
        </w:rPr>
        <w:t>AnteroPosterior</w:t>
      </w:r>
      <w:proofErr w:type="spellEnd"/>
      <w:r>
        <w:rPr>
          <w:color w:val="00000A"/>
        </w:rPr>
        <w:t xml:space="preserve"> (AP), </w:t>
      </w:r>
      <w:proofErr w:type="spellStart"/>
      <w:r>
        <w:rPr>
          <w:color w:val="00000A"/>
        </w:rPr>
        <w:t>LateroLateral</w:t>
      </w:r>
      <w:proofErr w:type="spellEnd"/>
      <w:r>
        <w:rPr>
          <w:color w:val="00000A"/>
        </w:rPr>
        <w:t xml:space="preserve"> (LL) e </w:t>
      </w:r>
      <w:proofErr w:type="spellStart"/>
      <w:r>
        <w:rPr>
          <w:color w:val="00000A"/>
        </w:rPr>
        <w:t>DorsoVentral</w:t>
      </w:r>
      <w:proofErr w:type="spellEnd"/>
      <w:r>
        <w:rPr>
          <w:color w:val="00000A"/>
        </w:rPr>
        <w:t xml:space="preserve"> (DV). Os valores utilizados para os cálculos são os valores encontrados nas réguas a partir do posicionamento da agulha.</w:t>
      </w:r>
    </w:p>
    <w:p w14:paraId="4D4BD8BA" w14:textId="77777777" w:rsidR="007D4826" w:rsidRDefault="000D4B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A"/>
        </w:rPr>
      </w:pPr>
      <w:r>
        <w:rPr>
          <w:color w:val="00000A"/>
        </w:rPr>
        <w:t>E. G.: Hipocampo (CA1): Valores hipotéticos para fins de cálculo.</w:t>
      </w:r>
    </w:p>
    <w:p w14:paraId="71C62E69" w14:textId="77777777" w:rsidR="007D4826" w:rsidRDefault="000D4B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A"/>
        </w:rPr>
      </w:pPr>
      <w:r>
        <w:rPr>
          <w:color w:val="00000A"/>
        </w:rPr>
        <w:t xml:space="preserve">AP: 6,42 cm </w:t>
      </w:r>
    </w:p>
    <w:p w14:paraId="5AEF5FFD" w14:textId="77777777" w:rsidR="007D4826" w:rsidRDefault="000D4B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A"/>
        </w:rPr>
      </w:pPr>
      <w:r>
        <w:rPr>
          <w:color w:val="00000A"/>
        </w:rPr>
        <w:t>LL: 3,23 cm</w:t>
      </w:r>
    </w:p>
    <w:p w14:paraId="2C4251D7" w14:textId="77777777" w:rsidR="007D4826" w:rsidRDefault="000D4B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A"/>
        </w:rPr>
      </w:pPr>
      <w:r>
        <w:rPr>
          <w:color w:val="00000A"/>
        </w:rPr>
        <w:t>DV: 4,2 cm</w:t>
      </w:r>
    </w:p>
    <w:p w14:paraId="074A7249" w14:textId="77777777" w:rsidR="007D4826" w:rsidRDefault="000D4B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A"/>
        </w:rPr>
      </w:pPr>
      <w:r>
        <w:rPr>
          <w:color w:val="00000A"/>
        </w:rPr>
        <w:t xml:space="preserve">Isso significa que estes foram os valores encontrados em cada régua do </w:t>
      </w:r>
      <w:proofErr w:type="spellStart"/>
      <w:r>
        <w:rPr>
          <w:color w:val="00000A"/>
        </w:rPr>
        <w:t>estereotáxico</w:t>
      </w:r>
      <w:proofErr w:type="spellEnd"/>
      <w:r>
        <w:rPr>
          <w:color w:val="00000A"/>
        </w:rPr>
        <w:t xml:space="preserve"> e se subtrai ou soma a estes, os valores de cada estrutura ou núcleo. CA1: AP - 0,42 cm LL +/- 0,30 cm DV - 0,20 cm.</w:t>
      </w:r>
    </w:p>
    <w:p w14:paraId="4E0F1171" w14:textId="77777777" w:rsidR="007D4826" w:rsidRDefault="000D4B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A"/>
        </w:rPr>
      </w:pPr>
      <w:r>
        <w:rPr>
          <w:color w:val="00000A"/>
        </w:rPr>
        <w:t xml:space="preserve">AP: 6,42 cm – 0,42 = </w:t>
      </w:r>
      <w:r>
        <w:rPr>
          <w:b/>
          <w:color w:val="00000A"/>
        </w:rPr>
        <w:t>6,00</w:t>
      </w:r>
    </w:p>
    <w:p w14:paraId="331CFB5C" w14:textId="77777777" w:rsidR="007D4826" w:rsidRDefault="000D4B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A"/>
        </w:rPr>
      </w:pPr>
      <w:r>
        <w:rPr>
          <w:color w:val="00000A"/>
        </w:rPr>
        <w:t xml:space="preserve">LL: 3,33 cm + 0,30 = </w:t>
      </w:r>
      <w:r>
        <w:rPr>
          <w:b/>
          <w:color w:val="00000A"/>
        </w:rPr>
        <w:t>3,63</w:t>
      </w:r>
      <w:r>
        <w:rPr>
          <w:color w:val="00000A"/>
        </w:rPr>
        <w:t xml:space="preserve"> / - 0,30 = </w:t>
      </w:r>
      <w:r>
        <w:rPr>
          <w:b/>
          <w:color w:val="00000A"/>
        </w:rPr>
        <w:t>3,03</w:t>
      </w:r>
      <w:r>
        <w:rPr>
          <w:color w:val="00000A"/>
        </w:rPr>
        <w:t xml:space="preserve">  (BILATERAL)</w:t>
      </w:r>
    </w:p>
    <w:p w14:paraId="79E3D40E" w14:textId="77777777" w:rsidR="007D4826" w:rsidRDefault="000D4B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A"/>
        </w:rPr>
      </w:pPr>
      <w:r>
        <w:rPr>
          <w:color w:val="00000A"/>
        </w:rPr>
        <w:t xml:space="preserve">DV: 4,20 cm – 0,20 = </w:t>
      </w:r>
      <w:r>
        <w:rPr>
          <w:b/>
          <w:color w:val="00000A"/>
        </w:rPr>
        <w:t>4,00</w:t>
      </w:r>
    </w:p>
    <w:p w14:paraId="344B22E9" w14:textId="77777777" w:rsidR="007D4826" w:rsidRDefault="007D48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A"/>
        </w:rPr>
      </w:pPr>
    </w:p>
    <w:p w14:paraId="41870801" w14:textId="209D2BF1" w:rsidR="007D4826" w:rsidRDefault="002336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</w:pPr>
      <w:r>
        <w:rPr>
          <w:b/>
          <w:bCs/>
          <w:color w:val="00000A"/>
        </w:rPr>
        <w:t xml:space="preserve">OK </w:t>
      </w:r>
      <w:r w:rsidR="000D4B94">
        <w:rPr>
          <w:color w:val="00000A"/>
        </w:rPr>
        <w:t xml:space="preserve">Após estes cálculos feitos é hora de localizar os pontos de inserção das cânulas-guia. Assim que estes pontos forem localizados é necessário fazer furos para a introdução das cânulas-guia. A localização destes pontos deve ser definida pelos valores encontrados nos cálculos </w:t>
      </w:r>
      <w:proofErr w:type="spellStart"/>
      <w:r w:rsidR="000D4B94">
        <w:rPr>
          <w:color w:val="00000A"/>
        </w:rPr>
        <w:t>AnteroPosterior</w:t>
      </w:r>
      <w:proofErr w:type="spellEnd"/>
      <w:r w:rsidR="000D4B94">
        <w:rPr>
          <w:color w:val="00000A"/>
        </w:rPr>
        <w:t xml:space="preserve"> (6,00) e </w:t>
      </w:r>
      <w:proofErr w:type="spellStart"/>
      <w:r w:rsidR="000D4B94">
        <w:rPr>
          <w:color w:val="00000A"/>
        </w:rPr>
        <w:t>LateroLateral</w:t>
      </w:r>
      <w:proofErr w:type="spellEnd"/>
      <w:r w:rsidR="000D4B94">
        <w:rPr>
          <w:color w:val="00000A"/>
        </w:rPr>
        <w:t xml:space="preserve"> (3,63 e 3,03). Deve-se escolher qual dos hemisférios vai ser colocada a primeira cânula, daí os dois valores para as medidas LL.</w:t>
      </w:r>
    </w:p>
    <w:p w14:paraId="744AF383" w14:textId="053D6921" w:rsidR="007D4826" w:rsidRDefault="003346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</w:pPr>
      <w:r>
        <w:rPr>
          <w:b/>
          <w:bCs/>
          <w:color w:val="00000A"/>
        </w:rPr>
        <w:t xml:space="preserve">OK </w:t>
      </w:r>
      <w:r w:rsidR="000D4B94">
        <w:rPr>
          <w:color w:val="00000A"/>
        </w:rPr>
        <w:t xml:space="preserve">Depois de posicionar a agulha, fazer um furo com a broca até alcançar as meninges. A não perfuração das meninges é o procedimento ideal, e para conseguir isso apoie a mão que segura a broca contra o assoalho ou ao </w:t>
      </w:r>
      <w:proofErr w:type="spellStart"/>
      <w:r w:rsidR="000D4B94">
        <w:rPr>
          <w:color w:val="00000A"/>
        </w:rPr>
        <w:t>estereotáxico</w:t>
      </w:r>
      <w:proofErr w:type="spellEnd"/>
      <w:r w:rsidR="000D4B94">
        <w:rPr>
          <w:color w:val="00000A"/>
        </w:rPr>
        <w:t xml:space="preserve"> e perfure o crânio a +- 45</w:t>
      </w:r>
      <w:r w:rsidR="000D4B94">
        <w:rPr>
          <w:color w:val="00000A"/>
          <w:vertAlign w:val="superscript"/>
        </w:rPr>
        <w:t>0</w:t>
      </w:r>
      <w:r w:rsidR="000D4B94">
        <w:rPr>
          <w:color w:val="00000A"/>
        </w:rPr>
        <w:t xml:space="preserve"> de angulação.</w:t>
      </w:r>
    </w:p>
    <w:p w14:paraId="7A6CF108" w14:textId="0879A489" w:rsidR="007D4826" w:rsidRDefault="003346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</w:pPr>
      <w:r>
        <w:rPr>
          <w:b/>
          <w:bCs/>
          <w:color w:val="00000A"/>
        </w:rPr>
        <w:t xml:space="preserve">OK </w:t>
      </w:r>
      <w:r w:rsidR="000D4B94">
        <w:rPr>
          <w:color w:val="00000A"/>
        </w:rPr>
        <w:t xml:space="preserve">Após ter atingido este objetivo, introduza a cânula-guia previamente confeccionada até o valor </w:t>
      </w:r>
      <w:proofErr w:type="spellStart"/>
      <w:r w:rsidR="000D4B94">
        <w:rPr>
          <w:color w:val="00000A"/>
        </w:rPr>
        <w:t>DorsoVentral</w:t>
      </w:r>
      <w:proofErr w:type="spellEnd"/>
      <w:r w:rsidR="000D4B94">
        <w:rPr>
          <w:color w:val="00000A"/>
        </w:rPr>
        <w:t xml:space="preserve"> (4,00) que foi calculado anteriormente.</w:t>
      </w:r>
    </w:p>
    <w:p w14:paraId="4067B744" w14:textId="05DBB115" w:rsidR="007D4826" w:rsidRDefault="005F0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</w:pPr>
      <w:r>
        <w:rPr>
          <w:b/>
          <w:bCs/>
          <w:color w:val="00000A"/>
        </w:rPr>
        <w:lastRenderedPageBreak/>
        <w:t xml:space="preserve">OK </w:t>
      </w:r>
      <w:r w:rsidR="000D4B94">
        <w:rPr>
          <w:color w:val="00000A"/>
        </w:rPr>
        <w:t>Logo após drenar qualquer sangue ou líquido cefalorraquidiano que esteja saindo pelo orifício criado no crânio. Para isso utilize pequenos rolos de papel absorvente.</w:t>
      </w:r>
    </w:p>
    <w:p w14:paraId="65EE932D" w14:textId="4B7BE4B4" w:rsidR="007D4826" w:rsidRDefault="005F0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</w:pPr>
      <w:r>
        <w:rPr>
          <w:b/>
          <w:bCs/>
          <w:color w:val="00000A"/>
        </w:rPr>
        <w:t xml:space="preserve">OK </w:t>
      </w:r>
      <w:r w:rsidR="000D4B94">
        <w:rPr>
          <w:color w:val="00000A"/>
        </w:rPr>
        <w:t xml:space="preserve">Faça uma mistura do acrílico </w:t>
      </w:r>
      <w:proofErr w:type="spellStart"/>
      <w:r w:rsidR="000D4B94">
        <w:rPr>
          <w:color w:val="00000A"/>
        </w:rPr>
        <w:t>polimerizante</w:t>
      </w:r>
      <w:proofErr w:type="spellEnd"/>
      <w:r w:rsidR="000D4B94">
        <w:rPr>
          <w:color w:val="00000A"/>
        </w:rPr>
        <w:t xml:space="preserve"> com o solvente até ficar com textura espessa porém maleável (o ideal é que a mistura seja capaz de cobrir a parte desejada sem escorrer por todo o crânio). Com essa mistura faça um capacete abrangendo o crânio, a cânula-guia e o parafuso. Deixe secar até ficar suficientemente rígido. O tempo de secagem varia de acordo com a temperatura e umidade da sala. </w:t>
      </w:r>
    </w:p>
    <w:p w14:paraId="0C911FA2" w14:textId="444B036A" w:rsidR="007D4826" w:rsidRDefault="001D2E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</w:pPr>
      <w:r>
        <w:rPr>
          <w:b/>
          <w:bCs/>
          <w:color w:val="00000A"/>
        </w:rPr>
        <w:t xml:space="preserve">OK </w:t>
      </w:r>
      <w:r w:rsidR="000D4B94">
        <w:rPr>
          <w:color w:val="00000A"/>
        </w:rPr>
        <w:t xml:space="preserve">O próximo passo é a fixação da outra cânula-guia. Deve-se levantar levemente o braço do </w:t>
      </w:r>
      <w:proofErr w:type="spellStart"/>
      <w:r w:rsidR="000D4B94">
        <w:rPr>
          <w:color w:val="00000A"/>
        </w:rPr>
        <w:t>estereotáxico</w:t>
      </w:r>
      <w:proofErr w:type="spellEnd"/>
      <w:r w:rsidR="000D4B94">
        <w:rPr>
          <w:color w:val="00000A"/>
        </w:rPr>
        <w:t xml:space="preserve"> cuidando para que a cânula-guia previamente fixada não se movimente. Logo após, posicionar a agulha sobre o outro ponto de inserção da cânula-guia. Introduzir a cânula-guia até o valor DV (4,00) calculado previamente.</w:t>
      </w:r>
    </w:p>
    <w:p w14:paraId="36774E1D" w14:textId="47696CEA" w:rsidR="007D4826" w:rsidRDefault="001D2E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</w:pPr>
      <w:r>
        <w:rPr>
          <w:b/>
          <w:bCs/>
          <w:color w:val="00000A"/>
        </w:rPr>
        <w:t xml:space="preserve">OK </w:t>
      </w:r>
      <w:r w:rsidR="000D4B94">
        <w:rPr>
          <w:color w:val="00000A"/>
        </w:rPr>
        <w:t>Seguir novamente a descrição do item 9 e após fixar a cânula conforme item 10. De preferência espalhar o cimento sobre a maior área do crânio, sempre deixando um espaço entre o capacete e o início da área tecidual. Este cuidado previne de um futuro descolamento do capacete devido a entrada de sangue u outro líquido entre o capacete e o crânio.</w:t>
      </w:r>
    </w:p>
    <w:p w14:paraId="19FC7439" w14:textId="3B88E1F2" w:rsidR="007D4826" w:rsidRDefault="001D2E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</w:pPr>
      <w:r>
        <w:rPr>
          <w:b/>
          <w:bCs/>
          <w:color w:val="00000A"/>
        </w:rPr>
        <w:t xml:space="preserve">OK </w:t>
      </w:r>
      <w:r w:rsidR="000D4B94">
        <w:rPr>
          <w:color w:val="00000A"/>
        </w:rPr>
        <w:t>Levantar bem devagar seguindo as instruções do item contida no item 11. Acomodar o animal em uma caixa aquecida por uma lâmpada e sem outros animais acordados. Assim que o animal despertar colocá-lo de volta a sua caixa-moradia.</w:t>
      </w:r>
    </w:p>
    <w:p w14:paraId="05035F57" w14:textId="77777777" w:rsidR="007D4826" w:rsidRDefault="007D482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14:paraId="6D6D3BA8" w14:textId="77777777" w:rsidR="007D4826" w:rsidRDefault="000D4B94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Desenvolva um programa em Python que automatize o procedimento cirúrgico apresentado, assumindo que:</w:t>
      </w:r>
    </w:p>
    <w:p w14:paraId="12969EEF" w14:textId="77777777" w:rsidR="007D4826" w:rsidRDefault="007D48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14:paraId="375BF6E4" w14:textId="361301B0" w:rsidR="007D4826" w:rsidRDefault="000D4B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As entradas (seja informações de máquina, posicionamentos a serem medidos etc.) serão traduzidas em inputs no programa.</w:t>
      </w:r>
      <w:r w:rsidR="00441159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  <w:r w:rsidR="00441159">
        <w:rPr>
          <w:rFonts w:ascii="Times New Roman" w:eastAsia="Times New Roman" w:hAnsi="Times New Roman" w:cs="Times New Roman"/>
          <w:b/>
          <w:bCs/>
          <w:color w:val="00000A"/>
          <w:sz w:val="20"/>
          <w:szCs w:val="20"/>
        </w:rPr>
        <w:t>OK</w:t>
      </w:r>
    </w:p>
    <w:p w14:paraId="5E1B47EB" w14:textId="2D3D7624" w:rsidR="007D4826" w:rsidRDefault="000D4B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O detalhamento das etapas é informado na tela para o usuário a cada passo do procedimento.</w:t>
      </w:r>
      <w:r w:rsidR="00441159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  <w:r w:rsidR="00441159">
        <w:rPr>
          <w:rFonts w:ascii="Times New Roman" w:eastAsia="Times New Roman" w:hAnsi="Times New Roman" w:cs="Times New Roman"/>
          <w:b/>
          <w:bCs/>
          <w:color w:val="00000A"/>
          <w:sz w:val="20"/>
          <w:szCs w:val="20"/>
        </w:rPr>
        <w:t>OK</w:t>
      </w:r>
    </w:p>
    <w:p w14:paraId="57A2D9F6" w14:textId="36A61812" w:rsidR="007D4826" w:rsidRDefault="000D4B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O programa deve conter estruturas de tomada de decisão (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if-elif-else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).</w:t>
      </w:r>
      <w:r w:rsidR="0033465C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  <w:r w:rsidR="0033465C">
        <w:rPr>
          <w:rFonts w:ascii="Times New Roman" w:eastAsia="Times New Roman" w:hAnsi="Times New Roman" w:cs="Times New Roman"/>
          <w:b/>
          <w:bCs/>
          <w:color w:val="00000A"/>
          <w:sz w:val="20"/>
          <w:szCs w:val="20"/>
        </w:rPr>
        <w:t>OK</w:t>
      </w:r>
    </w:p>
    <w:p w14:paraId="1D90992C" w14:textId="5A467FC6" w:rsidR="007D4826" w:rsidRDefault="000D4B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O programa deve conter estruturas de repetição (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-for).</w:t>
      </w:r>
      <w:r w:rsidR="00441159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  <w:r w:rsidR="00441159">
        <w:rPr>
          <w:rFonts w:ascii="Times New Roman" w:eastAsia="Times New Roman" w:hAnsi="Times New Roman" w:cs="Times New Roman"/>
          <w:b/>
          <w:bCs/>
          <w:color w:val="00000A"/>
          <w:sz w:val="20"/>
          <w:szCs w:val="20"/>
        </w:rPr>
        <w:t>OK</w:t>
      </w:r>
    </w:p>
    <w:p w14:paraId="4F50E88D" w14:textId="60AB5435" w:rsidR="007D4826" w:rsidRDefault="000D4B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O programa deve conter pelo menos 1 variável de cada tipo (lista,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tupla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e dicionário)</w:t>
      </w:r>
      <w:r w:rsidR="0033465C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  <w:r w:rsidR="0033465C">
        <w:rPr>
          <w:rFonts w:ascii="Times New Roman" w:eastAsia="Times New Roman" w:hAnsi="Times New Roman" w:cs="Times New Roman"/>
          <w:b/>
          <w:bCs/>
          <w:color w:val="00000A"/>
          <w:sz w:val="20"/>
          <w:szCs w:val="20"/>
        </w:rPr>
        <w:t>OK</w:t>
      </w:r>
    </w:p>
    <w:p w14:paraId="6DF65292" w14:textId="77777777" w:rsidR="007D4826" w:rsidRDefault="007D482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bookmarkStart w:id="1" w:name="_heading=h.30j0zll" w:colFirst="0" w:colLast="0"/>
      <w:bookmarkEnd w:id="1"/>
    </w:p>
    <w:sectPr w:rsidR="007D4826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5F4F4" w14:textId="77777777" w:rsidR="000F6ABD" w:rsidRDefault="000F6ABD">
      <w:pPr>
        <w:spacing w:after="0" w:line="240" w:lineRule="auto"/>
      </w:pPr>
      <w:r>
        <w:separator/>
      </w:r>
    </w:p>
  </w:endnote>
  <w:endnote w:type="continuationSeparator" w:id="0">
    <w:p w14:paraId="15647276" w14:textId="77777777" w:rsidR="000F6ABD" w:rsidRDefault="000F6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5FD08" w14:textId="77777777" w:rsidR="000F6ABD" w:rsidRDefault="000F6ABD">
      <w:pPr>
        <w:spacing w:after="0" w:line="240" w:lineRule="auto"/>
      </w:pPr>
      <w:r>
        <w:separator/>
      </w:r>
    </w:p>
  </w:footnote>
  <w:footnote w:type="continuationSeparator" w:id="0">
    <w:p w14:paraId="05A46385" w14:textId="77777777" w:rsidR="000F6ABD" w:rsidRDefault="000F6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8C4C" w14:textId="77777777" w:rsidR="007D4826" w:rsidRDefault="007D482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A"/>
        <w:sz w:val="20"/>
        <w:szCs w:val="20"/>
      </w:rPr>
    </w:pPr>
  </w:p>
  <w:tbl>
    <w:tblPr>
      <w:tblStyle w:val="a0"/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111"/>
      <w:gridCol w:w="4536"/>
    </w:tblGrid>
    <w:tr w:rsidR="007D4826" w14:paraId="08EDCA01" w14:textId="77777777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002DD4" w14:textId="77777777" w:rsidR="007D4826" w:rsidRDefault="000D4B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object w:dxaOrig="10874" w:dyaOrig="3390" w14:anchorId="06F47B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5.9pt;height:48.2pt">
                <v:imagedata r:id="rId1" o:title=""/>
              </v:shape>
              <o:OLEObject Type="Embed" ProgID="PBrush" ShapeID="_x0000_i1025" DrawAspect="Content" ObjectID="_1695069724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EAFF45" w14:textId="77777777" w:rsidR="007D4826" w:rsidRDefault="000D4B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INSTITUTO INTERNACIONAL DE NEUROCIÊNCIAS EDMOND E LILY SAFRA</w:t>
          </w:r>
        </w:p>
        <w:p w14:paraId="0F4FF16E" w14:textId="77777777" w:rsidR="007D4826" w:rsidRDefault="000D4B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Fundamentos de Programação e Desenvolvimento de Projetos aplicados à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Neuroengenharia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– 202</w:t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1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.2</w:t>
          </w:r>
        </w:p>
      </w:tc>
    </w:tr>
  </w:tbl>
  <w:p w14:paraId="256B2EF4" w14:textId="77777777" w:rsidR="007D4826" w:rsidRDefault="007D482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00016"/>
    <w:multiLevelType w:val="multilevel"/>
    <w:tmpl w:val="FEDE3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D6CDC"/>
    <w:multiLevelType w:val="multilevel"/>
    <w:tmpl w:val="0886669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826"/>
    <w:rsid w:val="00096599"/>
    <w:rsid w:val="000D4B94"/>
    <w:rsid w:val="000F6ABD"/>
    <w:rsid w:val="001D2E8B"/>
    <w:rsid w:val="002336B6"/>
    <w:rsid w:val="0033465C"/>
    <w:rsid w:val="00441159"/>
    <w:rsid w:val="005F0BC5"/>
    <w:rsid w:val="007D4826"/>
    <w:rsid w:val="00830167"/>
    <w:rsid w:val="008B1FE4"/>
    <w:rsid w:val="00965956"/>
    <w:rsid w:val="00D00D3D"/>
    <w:rsid w:val="00F0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014B23"/>
  <w15:docId w15:val="{C4B55511-D3B0-44FE-A9D8-06E8F61A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eastAsia="Droid Sans Fallback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5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38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b3g8SMvTCXMlJebWPpW9LWfpeQ==">AMUW2mWBLVvvKMw7TXMIuaSNwMSoFas+tC9V8sSahdgAmI2YcuTi9V6I3tSBmxnKyzR8sBgEV8b/XqWj1Ay5CKSYd8PNWs+3CDmgdVQkjlEc5i8TNhZNKc8AT+b7SMpYQOHF2n04nYXW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894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F. Dantas</dc:creator>
  <cp:lastModifiedBy>Nancy</cp:lastModifiedBy>
  <cp:revision>3</cp:revision>
  <dcterms:created xsi:type="dcterms:W3CDTF">2021-10-06T23:32:00Z</dcterms:created>
  <dcterms:modified xsi:type="dcterms:W3CDTF">2021-10-07T02:56:00Z</dcterms:modified>
</cp:coreProperties>
</file>