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58.0" w:type="dxa"/>
        <w:jc w:val="left"/>
        <w:tblInd w:w="-65.0" w:type="dxa"/>
        <w:tblLayout w:type="fixed"/>
        <w:tblLook w:val="0400"/>
      </w:tblPr>
      <w:tblGrid>
        <w:gridCol w:w="4778"/>
        <w:gridCol w:w="342"/>
        <w:gridCol w:w="1972"/>
        <w:gridCol w:w="1466"/>
        <w:tblGridChange w:id="0">
          <w:tblGrid>
            <w:gridCol w:w="4778"/>
            <w:gridCol w:w="342"/>
            <w:gridCol w:w="1972"/>
            <w:gridCol w:w="1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02">
            <w:pPr>
              <w:spacing w:after="0" w:before="0" w:lineRule="auto"/>
              <w:jc w:val="both"/>
              <w:rPr>
                <w:rFonts w:ascii="Arial Narrow" w:cs="Arial Narrow" w:eastAsia="Arial Narrow" w:hAnsi="Arial Narrow"/>
                <w:smallCaps w:val="1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 Narrow" w:cs="Arial Narrow" w:eastAsia="Arial Narrow" w:hAnsi="Arial Narrow"/>
                <w:smallCaps w:val="1"/>
                <w:rtl w:val="0"/>
              </w:rPr>
              <w:t xml:space="preserve">NOME COMPLETO:</w:t>
            </w:r>
          </w:p>
          <w:p w:rsidR="00000000" w:rsidDel="00000000" w:rsidP="00000000" w:rsidRDefault="00000000" w:rsidRPr="00000000" w14:paraId="00000003">
            <w:pPr>
              <w:spacing w:after="0" w:before="0" w:lineRule="auto"/>
              <w:jc w:val="both"/>
              <w:rPr>
                <w:rFonts w:ascii="Arial Narrow" w:cs="Arial Narrow" w:eastAsia="Arial Narrow" w:hAnsi="Arial Narrow"/>
                <w:smallCaps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mallCaps w:val="1"/>
                <w:rtl w:val="0"/>
              </w:rPr>
              <w:t xml:space="preserve">RAQUEL EMANUELA DE MEDEIROS</w:t>
            </w:r>
          </w:p>
        </w:tc>
        <w:tc>
          <w:tcPr>
            <w:tcBorders>
              <w:left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04">
            <w:pPr>
              <w:spacing w:after="0" w:before="0" w:lineRule="auto"/>
              <w:jc w:val="both"/>
              <w:rPr>
                <w:rFonts w:ascii="Arial Narrow" w:cs="Arial Narrow" w:eastAsia="Arial Narrow" w:hAnsi="Arial Narrow"/>
                <w:smallCaps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Matrícula: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06">
            <w:pPr>
              <w:spacing w:after="0" w:before="0" w:lineRule="auto"/>
              <w:jc w:val="both"/>
              <w:rPr>
                <w:rFonts w:ascii="Arial Narrow" w:cs="Arial Narrow" w:eastAsia="Arial Narrow" w:hAnsi="Arial Narrow"/>
                <w:smallCaps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mallCaps w:val="1"/>
                <w:rtl w:val="0"/>
              </w:rPr>
              <w:t xml:space="preserve">TURMA:</w:t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Respostas da Lista 03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rFonts w:ascii="Arial" w:cs="Arial" w:eastAsia="Arial" w:hAnsi="Arial"/>
          <w:b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Milestones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  <w:drawing>
          <wp:inline distB="114300" distT="114300" distL="114300" distR="114300">
            <wp:extent cx="5399730" cy="118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Issues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</w:rPr>
        <w:drawing>
          <wp:inline distB="114300" distT="114300" distL="114300" distR="114300">
            <wp:extent cx="5399730" cy="2235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1"/>
          <w:color w:val="00000a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Kanban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</w:rPr>
        <w:drawing>
          <wp:inline distB="114300" distT="114300" distL="114300" distR="114300">
            <wp:extent cx="5399730" cy="2514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1"/>
          <w:color w:val="00000a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Wiki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</w:rPr>
        <w:drawing>
          <wp:inline distB="114300" distT="114300" distL="114300" distR="114300">
            <wp:extent cx="5399730" cy="3048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-421004</wp:posOffset>
            </wp:positionH>
            <wp:positionV relativeFrom="paragraph">
              <wp:posOffset>-133349</wp:posOffset>
            </wp:positionV>
            <wp:extent cx="6138545" cy="4822190"/>
            <wp:effectExtent b="0" l="0" r="0" t="0"/>
            <wp:wrapSquare wrapText="bothSides" distB="0" distT="0" distL="0" distR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822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-278129</wp:posOffset>
            </wp:positionH>
            <wp:positionV relativeFrom="paragraph">
              <wp:posOffset>4796790</wp:posOffset>
            </wp:positionV>
            <wp:extent cx="5991860" cy="336994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69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-532129</wp:posOffset>
            </wp:positionH>
            <wp:positionV relativeFrom="paragraph">
              <wp:posOffset>30480</wp:posOffset>
            </wp:positionV>
            <wp:extent cx="7098030" cy="3991610"/>
            <wp:effectExtent b="0" l="0" r="0" t="0"/>
            <wp:wrapSquare wrapText="bothSides" distB="0" distT="0" distL="0" distR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8030" cy="3991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4088130</wp:posOffset>
            </wp:positionV>
            <wp:extent cx="6163310" cy="3466465"/>
            <wp:effectExtent b="0" l="0" r="0" t="0"/>
            <wp:wrapSquare wrapText="bothSides" distB="0" distT="0" distL="0" distR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66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1417" w:top="1417" w:left="1701" w:right="1701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a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8646.0" w:type="dxa"/>
      <w:jc w:val="left"/>
      <w:tblInd w:w="-142.0" w:type="dxa"/>
      <w:tblLayout w:type="fixed"/>
      <w:tblLook w:val="0400"/>
    </w:tblPr>
    <w:tblGrid>
      <w:gridCol w:w="4110"/>
      <w:gridCol w:w="4536"/>
      <w:tblGridChange w:id="0">
        <w:tblGrid>
          <w:gridCol w:w="4110"/>
          <w:gridCol w:w="4536"/>
        </w:tblGrid>
      </w:tblGridChange>
    </w:tblGrid>
    <w:tr>
      <w:trPr>
        <w:cantSplit w:val="0"/>
        <w:tblHeader w:val="0"/>
      </w:trPr>
      <w:tc>
        <w:tcPr>
          <w:shd w:fill="ffffff" w:val="clear"/>
        </w:tcPr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2004060" cy="617220"/>
                <wp:effectExtent b="0" l="0" r="0" t="0"/>
                <wp:docPr id="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4060" cy="6172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INSTITUTO INTERNACIONAL DE NEUROCIÊNCIAS EDMOND E LILY SAFRA</w:t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Fundamentos de Programação e Desenvolvimento de Projetos aplicados à Neuroengenharia – 2020.2</w:t>
          </w:r>
        </w:p>
      </w:tc>
    </w:tr>
  </w:tbl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3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