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6C1" w:rsidRPr="00650B59" w:rsidRDefault="001B0710" w:rsidP="001B0710">
      <w:pPr>
        <w:jc w:val="center"/>
        <w:rPr>
          <w:b/>
          <w:sz w:val="28"/>
          <w:szCs w:val="28"/>
        </w:rPr>
      </w:pPr>
      <w:r w:rsidRPr="00650B59">
        <w:rPr>
          <w:b/>
          <w:sz w:val="28"/>
          <w:szCs w:val="28"/>
        </w:rPr>
        <w:t>Лабораторная работа №</w:t>
      </w:r>
      <w:r w:rsidR="002147B4">
        <w:rPr>
          <w:b/>
          <w:sz w:val="28"/>
          <w:szCs w:val="28"/>
        </w:rPr>
        <w:t>3</w:t>
      </w:r>
    </w:p>
    <w:p w:rsidR="001B0710" w:rsidRPr="00650B59" w:rsidRDefault="002147B4" w:rsidP="001B07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Структуры, массивы, отображения</w:t>
      </w:r>
    </w:p>
    <w:p w:rsidR="002853B3" w:rsidRPr="002853B3" w:rsidRDefault="002147B4" w:rsidP="002853B3">
      <w:pPr>
        <w:pStyle w:val="a6"/>
        <w:jc w:val="both"/>
        <w:rPr>
          <w:sz w:val="28"/>
          <w:szCs w:val="28"/>
        </w:rPr>
      </w:pPr>
      <w:r w:rsidRPr="00A17204"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>: Изучение массивов, структур и отображений.</w:t>
      </w:r>
    </w:p>
    <w:p w:rsidR="002147B4" w:rsidRDefault="00A17204" w:rsidP="00E252AE">
      <w:pPr>
        <w:tabs>
          <w:tab w:val="left" w:pos="892"/>
        </w:tabs>
        <w:jc w:val="both"/>
        <w:rPr>
          <w:sz w:val="28"/>
          <w:szCs w:val="28"/>
        </w:rPr>
      </w:pPr>
      <w:r>
        <w:rPr>
          <w:sz w:val="28"/>
          <w:szCs w:val="28"/>
        </w:rPr>
        <w:t>При решении указанных задач использовать структуры, массивы и отображения.</w:t>
      </w:r>
    </w:p>
    <w:p w:rsidR="00A17204" w:rsidRDefault="00A17204" w:rsidP="00E252AE">
      <w:pPr>
        <w:tabs>
          <w:tab w:val="left" w:pos="892"/>
        </w:tabs>
        <w:jc w:val="both"/>
        <w:rPr>
          <w:sz w:val="28"/>
          <w:szCs w:val="28"/>
        </w:rPr>
      </w:pPr>
      <w:r w:rsidRPr="00A17204">
        <w:rPr>
          <w:b/>
          <w:sz w:val="28"/>
          <w:szCs w:val="28"/>
        </w:rPr>
        <w:t>Теоретическая часть</w:t>
      </w:r>
      <w:r>
        <w:rPr>
          <w:sz w:val="28"/>
          <w:szCs w:val="28"/>
        </w:rPr>
        <w:t>:</w:t>
      </w:r>
    </w:p>
    <w:p w:rsidR="00A17204" w:rsidRDefault="00A17204" w:rsidP="00E252AE">
      <w:pPr>
        <w:tabs>
          <w:tab w:val="left" w:pos="892"/>
        </w:tabs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57F7EF0" wp14:editId="273588DE">
            <wp:extent cx="5886450" cy="2495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204" w:rsidRDefault="00A17204" w:rsidP="00E252AE">
      <w:pPr>
        <w:tabs>
          <w:tab w:val="left" w:pos="892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каждого контракта </w:t>
      </w:r>
      <w:r w:rsidR="00E96951">
        <w:rPr>
          <w:sz w:val="28"/>
          <w:szCs w:val="28"/>
        </w:rPr>
        <w:t xml:space="preserve">в отчете </w:t>
      </w:r>
      <w:r>
        <w:rPr>
          <w:sz w:val="28"/>
          <w:szCs w:val="28"/>
        </w:rPr>
        <w:t xml:space="preserve">создавать диаграмму класса, </w:t>
      </w:r>
      <w:r w:rsidR="00E96951">
        <w:rPr>
          <w:sz w:val="28"/>
          <w:szCs w:val="28"/>
        </w:rPr>
        <w:t xml:space="preserve">где описать поля и функции, </w:t>
      </w:r>
      <w:r>
        <w:rPr>
          <w:sz w:val="28"/>
          <w:szCs w:val="28"/>
        </w:rPr>
        <w:t>например:</w:t>
      </w:r>
    </w:p>
    <w:p w:rsidR="00A17204" w:rsidRDefault="00A17204" w:rsidP="00E252AE">
      <w:pPr>
        <w:tabs>
          <w:tab w:val="left" w:pos="892"/>
        </w:tabs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D3C453D" wp14:editId="0C392B8D">
            <wp:extent cx="4343400" cy="2551661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703" cy="255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204" w:rsidRPr="00E96951" w:rsidRDefault="00E96951" w:rsidP="00E252AE">
      <w:pPr>
        <w:tabs>
          <w:tab w:val="left" w:pos="892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описывается смарт-контракт с полями </w:t>
      </w:r>
      <w:r>
        <w:rPr>
          <w:sz w:val="28"/>
          <w:szCs w:val="28"/>
          <w:lang w:val="en-US"/>
        </w:rPr>
        <w:t>minter</w:t>
      </w:r>
      <w:r w:rsidRPr="00E9695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balances</w:t>
      </w:r>
      <w:r w:rsidRPr="00E969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функциями </w:t>
      </w:r>
      <w:r>
        <w:rPr>
          <w:sz w:val="28"/>
          <w:szCs w:val="28"/>
          <w:lang w:val="en-US"/>
        </w:rPr>
        <w:t>coin</w:t>
      </w:r>
      <w:r w:rsidRPr="00E9695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mint</w:t>
      </w:r>
      <w:r w:rsidRPr="00E9695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send</w:t>
      </w:r>
      <w:r w:rsidRPr="00E9695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event</w:t>
      </w:r>
      <w:r w:rsidRPr="00E9695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sent</w:t>
      </w:r>
    </w:p>
    <w:p w:rsidR="00E96951" w:rsidRPr="00E96951" w:rsidRDefault="00E96951" w:rsidP="00E252AE">
      <w:pPr>
        <w:tabs>
          <w:tab w:val="left" w:pos="892"/>
        </w:tabs>
        <w:jc w:val="both"/>
        <w:rPr>
          <w:sz w:val="28"/>
          <w:szCs w:val="28"/>
        </w:rPr>
      </w:pPr>
    </w:p>
    <w:p w:rsidR="00D02FBD" w:rsidRPr="00534525" w:rsidRDefault="00D02FBD" w:rsidP="00E252AE">
      <w:pPr>
        <w:tabs>
          <w:tab w:val="left" w:pos="892"/>
        </w:tabs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Задача №</w:t>
      </w:r>
      <w:r w:rsidR="00650B59" w:rsidRPr="00650B59">
        <w:rPr>
          <w:sz w:val="28"/>
          <w:szCs w:val="28"/>
        </w:rPr>
        <w:t>1</w:t>
      </w:r>
      <w:r w:rsidR="00534525" w:rsidRPr="007E553A">
        <w:rPr>
          <w:sz w:val="28"/>
          <w:szCs w:val="28"/>
        </w:rPr>
        <w:t xml:space="preserve"> (</w:t>
      </w:r>
      <w:r w:rsidR="00534525">
        <w:rPr>
          <w:sz w:val="28"/>
          <w:szCs w:val="28"/>
        </w:rPr>
        <w:t>вариант №1)</w:t>
      </w:r>
    </w:p>
    <w:p w:rsidR="00954D52" w:rsidRDefault="00650B59" w:rsidP="005466BB">
      <w:pPr>
        <w:tabs>
          <w:tab w:val="left" w:pos="892"/>
        </w:tabs>
        <w:jc w:val="both"/>
        <w:rPr>
          <w:sz w:val="28"/>
          <w:szCs w:val="28"/>
        </w:rPr>
      </w:pPr>
      <w:r>
        <w:rPr>
          <w:sz w:val="28"/>
          <w:szCs w:val="28"/>
        </w:rPr>
        <w:t>Разработка смарт</w:t>
      </w:r>
      <w:r w:rsidR="00954D52">
        <w:rPr>
          <w:sz w:val="28"/>
          <w:szCs w:val="28"/>
        </w:rPr>
        <w:t>-</w:t>
      </w:r>
      <w:r>
        <w:rPr>
          <w:sz w:val="28"/>
          <w:szCs w:val="28"/>
        </w:rPr>
        <w:t>контракта «</w:t>
      </w:r>
      <w:r w:rsidR="00954D52">
        <w:rPr>
          <w:sz w:val="28"/>
          <w:szCs w:val="28"/>
        </w:rPr>
        <w:t>Оплата сотрудникам». В смарт-контракте реализовать:</w:t>
      </w:r>
    </w:p>
    <w:p w:rsidR="00954D52" w:rsidRDefault="00E96951" w:rsidP="00954D52">
      <w:pPr>
        <w:pStyle w:val="a6"/>
        <w:numPr>
          <w:ilvl w:val="0"/>
          <w:numId w:val="6"/>
        </w:numPr>
        <w:tabs>
          <w:tab w:val="left" w:pos="892"/>
        </w:tabs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954D52" w:rsidRPr="00954D52">
        <w:rPr>
          <w:sz w:val="28"/>
          <w:szCs w:val="28"/>
        </w:rPr>
        <w:t>онструктор, который сохраняет адрес создателя и общую сумму</w:t>
      </w:r>
      <w:r>
        <w:rPr>
          <w:sz w:val="28"/>
          <w:szCs w:val="28"/>
        </w:rPr>
        <w:t xml:space="preserve"> вознаграждения</w:t>
      </w:r>
      <w:r w:rsidR="00954D52">
        <w:rPr>
          <w:sz w:val="28"/>
          <w:szCs w:val="28"/>
        </w:rPr>
        <w:t xml:space="preserve">, которая будет </w:t>
      </w:r>
      <w:r>
        <w:rPr>
          <w:sz w:val="28"/>
          <w:szCs w:val="28"/>
        </w:rPr>
        <w:t xml:space="preserve">делиться между </w:t>
      </w:r>
      <w:r w:rsidR="00954D52">
        <w:rPr>
          <w:sz w:val="28"/>
          <w:szCs w:val="28"/>
        </w:rPr>
        <w:t xml:space="preserve"> сотрудником.</w:t>
      </w:r>
    </w:p>
    <w:p w:rsidR="00954D52" w:rsidRDefault="00954D52" w:rsidP="00954D52">
      <w:pPr>
        <w:pStyle w:val="a6"/>
        <w:numPr>
          <w:ilvl w:val="0"/>
          <w:numId w:val="6"/>
        </w:numPr>
        <w:tabs>
          <w:tab w:val="left" w:pos="892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5167F2">
        <w:rPr>
          <w:sz w:val="28"/>
          <w:szCs w:val="28"/>
        </w:rPr>
        <w:t>регистрации,</w:t>
      </w:r>
      <w:r w:rsidR="00E969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вызове которой происходит </w:t>
      </w:r>
      <w:r w:rsidR="005167F2">
        <w:rPr>
          <w:sz w:val="28"/>
          <w:szCs w:val="28"/>
        </w:rPr>
        <w:t>сохранение</w:t>
      </w:r>
      <w:r w:rsidR="00E96951">
        <w:rPr>
          <w:sz w:val="28"/>
          <w:szCs w:val="28"/>
        </w:rPr>
        <w:t xml:space="preserve"> информации о </w:t>
      </w:r>
      <w:r>
        <w:rPr>
          <w:sz w:val="28"/>
          <w:szCs w:val="28"/>
        </w:rPr>
        <w:t>сотрудник</w:t>
      </w:r>
      <w:r w:rsidR="00E96951">
        <w:rPr>
          <w:sz w:val="28"/>
          <w:szCs w:val="28"/>
        </w:rPr>
        <w:t>е</w:t>
      </w:r>
      <w:r>
        <w:rPr>
          <w:sz w:val="28"/>
          <w:szCs w:val="28"/>
        </w:rPr>
        <w:t xml:space="preserve"> в смарт-контракте</w:t>
      </w:r>
      <w:r w:rsidR="00E96951">
        <w:rPr>
          <w:sz w:val="28"/>
          <w:szCs w:val="28"/>
        </w:rPr>
        <w:t>, а именно:</w:t>
      </w:r>
      <w:r>
        <w:rPr>
          <w:sz w:val="28"/>
          <w:szCs w:val="28"/>
        </w:rPr>
        <w:t xml:space="preserve"> адрес, </w:t>
      </w:r>
      <w:r w:rsidR="00E96951">
        <w:rPr>
          <w:sz w:val="28"/>
          <w:szCs w:val="28"/>
        </w:rPr>
        <w:t xml:space="preserve">имя, возраст и процент вознаграждения, которое он получает. </w:t>
      </w:r>
      <w:r>
        <w:rPr>
          <w:sz w:val="28"/>
          <w:szCs w:val="28"/>
        </w:rPr>
        <w:t xml:space="preserve"> </w:t>
      </w:r>
    </w:p>
    <w:p w:rsidR="005466BB" w:rsidRDefault="00A17204" w:rsidP="00954D52">
      <w:pPr>
        <w:pStyle w:val="a6"/>
        <w:numPr>
          <w:ilvl w:val="0"/>
          <w:numId w:val="6"/>
        </w:numPr>
        <w:tabs>
          <w:tab w:val="left" w:pos="892"/>
        </w:tabs>
        <w:jc w:val="both"/>
        <w:rPr>
          <w:sz w:val="28"/>
          <w:szCs w:val="28"/>
        </w:rPr>
      </w:pPr>
      <w:r w:rsidRPr="00954D52">
        <w:rPr>
          <w:sz w:val="28"/>
          <w:szCs w:val="28"/>
        </w:rPr>
        <w:t xml:space="preserve"> </w:t>
      </w:r>
      <w:r w:rsidR="00E96951">
        <w:rPr>
          <w:sz w:val="28"/>
          <w:szCs w:val="28"/>
        </w:rPr>
        <w:t>Функция выплаты вознаграждения</w:t>
      </w:r>
      <w:r w:rsidR="00650B59" w:rsidRPr="00954D52">
        <w:rPr>
          <w:sz w:val="28"/>
          <w:szCs w:val="28"/>
        </w:rPr>
        <w:t>.</w:t>
      </w:r>
      <w:r w:rsidR="00E96951">
        <w:rPr>
          <w:sz w:val="28"/>
          <w:szCs w:val="28"/>
        </w:rPr>
        <w:t xml:space="preserve"> Данную функцию может вызвать только создатель. При вызове данной функции вознаграждение делится в соответствии с процентом вознаграждения каждому зарегистрированному сотруднику.</w:t>
      </w:r>
    </w:p>
    <w:p w:rsidR="005167F2" w:rsidRPr="00954D52" w:rsidRDefault="005167F2" w:rsidP="005167F2">
      <w:pPr>
        <w:pStyle w:val="a6"/>
        <w:tabs>
          <w:tab w:val="left" w:pos="892"/>
        </w:tabs>
        <w:jc w:val="both"/>
        <w:rPr>
          <w:sz w:val="28"/>
          <w:szCs w:val="28"/>
        </w:rPr>
      </w:pPr>
    </w:p>
    <w:p w:rsidR="00534525" w:rsidRDefault="00650B59" w:rsidP="00534525">
      <w:pPr>
        <w:tabs>
          <w:tab w:val="left" w:pos="892"/>
        </w:tabs>
        <w:jc w:val="both"/>
        <w:rPr>
          <w:sz w:val="28"/>
          <w:szCs w:val="28"/>
        </w:rPr>
      </w:pPr>
      <w:r>
        <w:rPr>
          <w:sz w:val="28"/>
          <w:szCs w:val="28"/>
        </w:rPr>
        <w:t>Задача №1</w:t>
      </w:r>
      <w:r w:rsidR="00534525">
        <w:rPr>
          <w:sz w:val="28"/>
          <w:szCs w:val="28"/>
        </w:rPr>
        <w:t xml:space="preserve"> (вариант №2)</w:t>
      </w:r>
    </w:p>
    <w:p w:rsidR="00E96951" w:rsidRDefault="00534525" w:rsidP="00E252AE">
      <w:pPr>
        <w:tabs>
          <w:tab w:val="left" w:pos="892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</w:t>
      </w:r>
      <w:r w:rsidR="00650B59">
        <w:rPr>
          <w:sz w:val="28"/>
          <w:szCs w:val="28"/>
        </w:rPr>
        <w:t>смарт контракт «</w:t>
      </w:r>
      <w:r w:rsidR="00E96951">
        <w:rPr>
          <w:sz w:val="28"/>
          <w:szCs w:val="28"/>
        </w:rPr>
        <w:t>Игра палочки</w:t>
      </w:r>
      <w:r w:rsidR="00650B59">
        <w:rPr>
          <w:sz w:val="28"/>
          <w:szCs w:val="28"/>
        </w:rPr>
        <w:t xml:space="preserve">» </w:t>
      </w:r>
      <w:r w:rsidR="00E96951" w:rsidRPr="00E96951">
        <w:rPr>
          <w:sz w:val="28"/>
          <w:szCs w:val="28"/>
        </w:rPr>
        <w:t>таким образом,</w:t>
      </w:r>
      <w:r w:rsidR="00E96951">
        <w:rPr>
          <w:sz w:val="28"/>
          <w:szCs w:val="28"/>
        </w:rPr>
        <w:t xml:space="preserve"> чтобы могли играть два игрока</w:t>
      </w:r>
      <w:r w:rsidR="00E96951" w:rsidRPr="00E96951">
        <w:rPr>
          <w:sz w:val="28"/>
          <w:szCs w:val="28"/>
        </w:rPr>
        <w:t xml:space="preserve">. </w:t>
      </w:r>
      <w:r w:rsidR="00E96951">
        <w:rPr>
          <w:sz w:val="28"/>
          <w:szCs w:val="28"/>
        </w:rPr>
        <w:t xml:space="preserve"> В смарт-контракте есть функция для регистраци</w:t>
      </w:r>
      <w:r w:rsidR="005F0FB6">
        <w:rPr>
          <w:sz w:val="28"/>
          <w:szCs w:val="28"/>
        </w:rPr>
        <w:t>и</w:t>
      </w:r>
      <w:r w:rsidR="00E96951">
        <w:rPr>
          <w:sz w:val="28"/>
          <w:szCs w:val="28"/>
        </w:rPr>
        <w:t xml:space="preserve"> игрока, в которой записывается адрес игрока.</w:t>
      </w:r>
    </w:p>
    <w:p w:rsidR="00E96951" w:rsidRDefault="00E96951" w:rsidP="00E252AE">
      <w:pPr>
        <w:tabs>
          <w:tab w:val="left" w:pos="892"/>
        </w:tabs>
        <w:jc w:val="both"/>
        <w:rPr>
          <w:sz w:val="28"/>
          <w:szCs w:val="28"/>
        </w:rPr>
      </w:pPr>
      <w:r w:rsidRPr="00E96951">
        <w:rPr>
          <w:sz w:val="28"/>
          <w:szCs w:val="28"/>
        </w:rPr>
        <w:t xml:space="preserve">Изначально есть 10 палочек. </w:t>
      </w:r>
    </w:p>
    <w:p w:rsidR="00E96951" w:rsidRDefault="00E96951" w:rsidP="00E252AE">
      <w:pPr>
        <w:tabs>
          <w:tab w:val="left" w:pos="892"/>
        </w:tabs>
        <w:jc w:val="both"/>
        <w:rPr>
          <w:sz w:val="28"/>
          <w:szCs w:val="28"/>
        </w:rPr>
      </w:pPr>
      <w:r w:rsidRPr="00E96951">
        <w:rPr>
          <w:sz w:val="28"/>
          <w:szCs w:val="28"/>
        </w:rPr>
        <w:t xml:space="preserve">На каждом ходу </w:t>
      </w:r>
      <w:r>
        <w:rPr>
          <w:sz w:val="28"/>
          <w:szCs w:val="28"/>
        </w:rPr>
        <w:t>в смарт-контракт записывается</w:t>
      </w:r>
      <w:r w:rsidRPr="00E96951">
        <w:rPr>
          <w:sz w:val="28"/>
          <w:szCs w:val="28"/>
        </w:rPr>
        <w:t xml:space="preserve"> текущее количество оставшихся </w:t>
      </w:r>
      <w:proofErr w:type="gramStart"/>
      <w:r w:rsidRPr="00E96951">
        <w:rPr>
          <w:sz w:val="28"/>
          <w:szCs w:val="28"/>
        </w:rPr>
        <w:t>палочек</w:t>
      </w:r>
      <w:proofErr w:type="gramEnd"/>
      <w:r w:rsidRPr="00E96951"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игрок </w:t>
      </w:r>
      <w:r w:rsidRPr="00E969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вводит </w:t>
      </w:r>
      <w:r w:rsidRPr="00E96951">
        <w:rPr>
          <w:sz w:val="28"/>
          <w:szCs w:val="28"/>
        </w:rPr>
        <w:t xml:space="preserve"> количество палочек, которое хочет взять (делает ход). </w:t>
      </w:r>
      <w:r>
        <w:rPr>
          <w:sz w:val="28"/>
          <w:szCs w:val="28"/>
        </w:rPr>
        <w:t xml:space="preserve">После каждого хода </w:t>
      </w:r>
      <w:r w:rsidRPr="00E96951">
        <w:rPr>
          <w:sz w:val="28"/>
          <w:szCs w:val="28"/>
        </w:rPr>
        <w:t>меня</w:t>
      </w:r>
      <w:r>
        <w:rPr>
          <w:sz w:val="28"/>
          <w:szCs w:val="28"/>
        </w:rPr>
        <w:t>ется</w:t>
      </w:r>
      <w:r w:rsidRPr="00E96951">
        <w:rPr>
          <w:sz w:val="28"/>
          <w:szCs w:val="28"/>
        </w:rPr>
        <w:t xml:space="preserve"> очерёдность игроков</w:t>
      </w:r>
      <w:r>
        <w:rPr>
          <w:sz w:val="28"/>
          <w:szCs w:val="28"/>
        </w:rPr>
        <w:t xml:space="preserve"> (т.е. каждый игрок не может делать два последовательных хода). После того как игрок взял палочки, общее </w:t>
      </w:r>
      <w:r w:rsidRPr="00E96951">
        <w:rPr>
          <w:sz w:val="28"/>
          <w:szCs w:val="28"/>
        </w:rPr>
        <w:t>кол-во палочек</w:t>
      </w:r>
      <w:r>
        <w:rPr>
          <w:sz w:val="28"/>
          <w:szCs w:val="28"/>
        </w:rPr>
        <w:t xml:space="preserve"> уменьшается</w:t>
      </w:r>
      <w:r w:rsidRPr="00E96951">
        <w:rPr>
          <w:sz w:val="28"/>
          <w:szCs w:val="28"/>
        </w:rPr>
        <w:t xml:space="preserve">. </w:t>
      </w:r>
      <w:r w:rsidR="005F0FB6" w:rsidRPr="005F0FB6">
        <w:rPr>
          <w:sz w:val="28"/>
          <w:szCs w:val="28"/>
        </w:rPr>
        <w:t>Можно брать одну палочку или две</w:t>
      </w:r>
      <w:bookmarkStart w:id="0" w:name="_GoBack"/>
      <w:bookmarkEnd w:id="0"/>
      <w:r w:rsidR="005F0FB6" w:rsidRPr="005F0FB6">
        <w:rPr>
          <w:sz w:val="28"/>
          <w:szCs w:val="28"/>
        </w:rPr>
        <w:t xml:space="preserve">. </w:t>
      </w:r>
      <w:proofErr w:type="gramStart"/>
      <w:r w:rsidR="005F0FB6" w:rsidRPr="005F0FB6">
        <w:rPr>
          <w:sz w:val="28"/>
          <w:szCs w:val="28"/>
        </w:rPr>
        <w:t>Тот</w:t>
      </w:r>
      <w:proofErr w:type="gramEnd"/>
      <w:r w:rsidR="005F0FB6" w:rsidRPr="005F0FB6">
        <w:rPr>
          <w:sz w:val="28"/>
          <w:szCs w:val="28"/>
        </w:rPr>
        <w:t xml:space="preserve"> кто берёт последнюю проигрывает. </w:t>
      </w:r>
      <w:r w:rsidR="005167F2">
        <w:rPr>
          <w:sz w:val="28"/>
          <w:szCs w:val="28"/>
        </w:rPr>
        <w:t xml:space="preserve">Создатель может вызвать функцию, которая должна возвращать одно из трёх значений («игра не началась», «игра идет», «игра завершена: победитель: </w:t>
      </w:r>
      <w:r w:rsidR="005167F2" w:rsidRPr="005167F2">
        <w:rPr>
          <w:sz w:val="28"/>
          <w:szCs w:val="28"/>
        </w:rPr>
        <w:t>{ }</w:t>
      </w:r>
      <w:r w:rsidR="005167F2">
        <w:rPr>
          <w:sz w:val="28"/>
          <w:szCs w:val="28"/>
        </w:rPr>
        <w:t>»</w:t>
      </w:r>
      <w:r w:rsidR="005167F2" w:rsidRPr="005167F2">
        <w:rPr>
          <w:sz w:val="28"/>
          <w:szCs w:val="28"/>
        </w:rPr>
        <w:t xml:space="preserve">, </w:t>
      </w:r>
      <w:proofErr w:type="gramStart"/>
      <w:r w:rsidR="005167F2">
        <w:rPr>
          <w:sz w:val="28"/>
          <w:szCs w:val="28"/>
        </w:rPr>
        <w:t>вместо</w:t>
      </w:r>
      <w:proofErr w:type="gramEnd"/>
      <w:r w:rsidR="005167F2">
        <w:rPr>
          <w:sz w:val="28"/>
          <w:szCs w:val="28"/>
        </w:rPr>
        <w:t xml:space="preserve"> </w:t>
      </w:r>
      <w:r w:rsidR="005167F2" w:rsidRPr="005167F2">
        <w:rPr>
          <w:sz w:val="28"/>
          <w:szCs w:val="28"/>
        </w:rPr>
        <w:t xml:space="preserve">{} </w:t>
      </w:r>
      <w:r w:rsidR="005167F2">
        <w:rPr>
          <w:sz w:val="28"/>
          <w:szCs w:val="28"/>
        </w:rPr>
        <w:t xml:space="preserve">подставляется </w:t>
      </w:r>
      <w:proofErr w:type="gramStart"/>
      <w:r w:rsidR="005167F2">
        <w:rPr>
          <w:sz w:val="28"/>
          <w:szCs w:val="28"/>
        </w:rPr>
        <w:t>адрес</w:t>
      </w:r>
      <w:proofErr w:type="gramEnd"/>
      <w:r w:rsidR="005167F2">
        <w:rPr>
          <w:sz w:val="28"/>
          <w:szCs w:val="28"/>
        </w:rPr>
        <w:t xml:space="preserve"> победителя.)</w:t>
      </w:r>
    </w:p>
    <w:p w:rsidR="00534525" w:rsidRPr="00650B59" w:rsidRDefault="00650B59" w:rsidP="00E252AE">
      <w:pPr>
        <w:tabs>
          <w:tab w:val="left" w:pos="892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разработки смарт-контракта протестировать его работы в среде </w:t>
      </w:r>
      <w:r>
        <w:rPr>
          <w:sz w:val="28"/>
          <w:szCs w:val="28"/>
          <w:lang w:val="en-US"/>
        </w:rPr>
        <w:t>remix</w:t>
      </w:r>
      <w:r w:rsidRPr="00650B59">
        <w:rPr>
          <w:sz w:val="28"/>
          <w:szCs w:val="28"/>
        </w:rPr>
        <w:t>.</w:t>
      </w:r>
    </w:p>
    <w:sectPr w:rsidR="00534525" w:rsidRPr="00650B59" w:rsidSect="00C66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E33BE"/>
    <w:multiLevelType w:val="hybridMultilevel"/>
    <w:tmpl w:val="238C1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B3EF2"/>
    <w:multiLevelType w:val="hybridMultilevel"/>
    <w:tmpl w:val="C7127A84"/>
    <w:lvl w:ilvl="0" w:tplc="1758DA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20E27"/>
    <w:multiLevelType w:val="hybridMultilevel"/>
    <w:tmpl w:val="61DEDB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F191574"/>
    <w:multiLevelType w:val="hybridMultilevel"/>
    <w:tmpl w:val="AD925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3277CE"/>
    <w:multiLevelType w:val="multilevel"/>
    <w:tmpl w:val="BD4EF1A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7CDD783C"/>
    <w:multiLevelType w:val="hybridMultilevel"/>
    <w:tmpl w:val="0DE8F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710"/>
    <w:rsid w:val="000C33AB"/>
    <w:rsid w:val="001B0710"/>
    <w:rsid w:val="002147B4"/>
    <w:rsid w:val="002853B3"/>
    <w:rsid w:val="002D6788"/>
    <w:rsid w:val="00376518"/>
    <w:rsid w:val="00454E2E"/>
    <w:rsid w:val="005167F2"/>
    <w:rsid w:val="00534525"/>
    <w:rsid w:val="005466BB"/>
    <w:rsid w:val="005F0FB6"/>
    <w:rsid w:val="006260D8"/>
    <w:rsid w:val="00650B59"/>
    <w:rsid w:val="00695138"/>
    <w:rsid w:val="006F65BB"/>
    <w:rsid w:val="007E553A"/>
    <w:rsid w:val="00954D52"/>
    <w:rsid w:val="00A17204"/>
    <w:rsid w:val="00B6713C"/>
    <w:rsid w:val="00B67C52"/>
    <w:rsid w:val="00BB1B5C"/>
    <w:rsid w:val="00BD6BF4"/>
    <w:rsid w:val="00BF2C30"/>
    <w:rsid w:val="00BF7701"/>
    <w:rsid w:val="00C411C7"/>
    <w:rsid w:val="00C666C1"/>
    <w:rsid w:val="00CD1D87"/>
    <w:rsid w:val="00D02FBD"/>
    <w:rsid w:val="00E07F83"/>
    <w:rsid w:val="00E252AE"/>
    <w:rsid w:val="00E96951"/>
    <w:rsid w:val="00ED63A0"/>
    <w:rsid w:val="00FD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0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071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D6788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FD25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0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071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D6788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FD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7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Шам Оцоков</cp:lastModifiedBy>
  <cp:revision>3</cp:revision>
  <dcterms:created xsi:type="dcterms:W3CDTF">2020-04-09T18:23:00Z</dcterms:created>
  <dcterms:modified xsi:type="dcterms:W3CDTF">2022-04-22T03:51:00Z</dcterms:modified>
</cp:coreProperties>
</file>