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39" w:rsidRPr="00B72C39" w:rsidRDefault="00B72C39" w:rsidP="00D209C0">
      <w:pPr>
        <w:rPr>
          <w:b/>
          <w:i/>
          <w:sz w:val="4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417"/>
        <w:gridCol w:w="2835"/>
      </w:tblGrid>
      <w:tr w:rsidR="00B72C39" w:rsidTr="00190D8E">
        <w:tc>
          <w:tcPr>
            <w:tcW w:w="1101" w:type="dxa"/>
            <w:hideMark/>
          </w:tcPr>
          <w:p w:rsidR="00B72C39" w:rsidRDefault="00B72C39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Группа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72C39" w:rsidRDefault="00B72C39" w:rsidP="00190D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72C39" w:rsidRDefault="00B72C39" w:rsidP="00190D8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7" w:type="dxa"/>
            <w:hideMark/>
          </w:tcPr>
          <w:p w:rsidR="00B72C39" w:rsidRDefault="00B72C39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Студент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72C39" w:rsidRDefault="00B72C39" w:rsidP="00190D8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209C0" w:rsidRDefault="00D209C0" w:rsidP="00D209C0">
      <w:pPr>
        <w:jc w:val="center"/>
        <w:rPr>
          <w:b/>
          <w:sz w:val="28"/>
          <w:szCs w:val="28"/>
        </w:rPr>
      </w:pPr>
    </w:p>
    <w:p w:rsidR="00534F1A" w:rsidRPr="00FE1B07" w:rsidRDefault="00534F1A" w:rsidP="00534F1A">
      <w:pPr>
        <w:pStyle w:val="a3"/>
        <w:spacing w:after="240"/>
        <w:ind w:left="360"/>
        <w:jc w:val="center"/>
        <w:rPr>
          <w:b/>
          <w:bCs/>
          <w:i/>
          <w:iCs/>
        </w:rPr>
      </w:pPr>
      <w:r w:rsidRPr="00FE1B07">
        <w:rPr>
          <w:b/>
          <w:bCs/>
          <w:i/>
          <w:iCs/>
        </w:rPr>
        <w:t xml:space="preserve">Лабораторная работа № </w:t>
      </w:r>
      <w:r w:rsidR="00900E83">
        <w:rPr>
          <w:b/>
          <w:bCs/>
          <w:iCs/>
        </w:rPr>
        <w:t>5</w:t>
      </w:r>
      <w:r w:rsidRPr="00FE1B07">
        <w:rPr>
          <w:b/>
          <w:bCs/>
          <w:i/>
          <w:iCs/>
        </w:rPr>
        <w:t xml:space="preserve"> ДО</w:t>
      </w:r>
    </w:p>
    <w:p w:rsidR="00534F1A" w:rsidRPr="00FE1B07" w:rsidRDefault="00534F1A" w:rsidP="00534F1A">
      <w:pPr>
        <w:pStyle w:val="6"/>
        <w:spacing w:after="240"/>
        <w:jc w:val="center"/>
        <w:rPr>
          <w:rFonts w:ascii="Times New Roman" w:hAnsi="Times New Roman"/>
          <w:sz w:val="28"/>
        </w:rPr>
      </w:pPr>
      <w:r w:rsidRPr="00FE1B07">
        <w:rPr>
          <w:rFonts w:ascii="Times New Roman" w:hAnsi="Times New Roman"/>
          <w:sz w:val="28"/>
        </w:rPr>
        <w:t xml:space="preserve">ВОЛЬТАМПЕРНЫЕ ХАРАКТЕРИСТИКИ И ПАРАМЕТРЫ </w:t>
      </w:r>
      <w:r w:rsidRPr="00FE1B07">
        <w:rPr>
          <w:rFonts w:ascii="Times New Roman" w:hAnsi="Times New Roman"/>
          <w:sz w:val="28"/>
        </w:rPr>
        <w:br/>
      </w:r>
      <w:r w:rsidR="00900E83">
        <w:rPr>
          <w:rFonts w:ascii="Times New Roman" w:hAnsi="Times New Roman"/>
          <w:sz w:val="28"/>
        </w:rPr>
        <w:t>ПОЛЕВОГО</w:t>
      </w:r>
      <w:r w:rsidRPr="00FE1B07">
        <w:rPr>
          <w:rFonts w:ascii="Times New Roman" w:hAnsi="Times New Roman"/>
          <w:sz w:val="28"/>
        </w:rPr>
        <w:t xml:space="preserve"> ТРАНЗИСТОРА</w:t>
      </w:r>
    </w:p>
    <w:p w:rsidR="00997ECC" w:rsidRDefault="00997ECC" w:rsidP="00452D29">
      <w:pPr>
        <w:spacing w:after="12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Подготовка к работе</w:t>
      </w:r>
    </w:p>
    <w:p w:rsidR="000978E9" w:rsidRDefault="008722D1" w:rsidP="0028212E">
      <w:pPr>
        <w:spacing w:after="24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 xml:space="preserve">Перед выполнением подготовки надо изучить </w:t>
      </w:r>
      <w:r w:rsidRPr="000978E9">
        <w:rPr>
          <w:b/>
          <w:i/>
          <w:sz w:val="28"/>
          <w:szCs w:val="28"/>
          <w:u w:val="single"/>
        </w:rPr>
        <w:t>все материалы</w:t>
      </w:r>
      <w:r w:rsidR="000978E9">
        <w:rPr>
          <w:b/>
          <w:i/>
          <w:sz w:val="28"/>
          <w:szCs w:val="28"/>
        </w:rPr>
        <w:t xml:space="preserve"> по</w:t>
      </w:r>
      <w:r>
        <w:rPr>
          <w:b/>
          <w:i/>
          <w:sz w:val="28"/>
          <w:szCs w:val="28"/>
        </w:rPr>
        <w:t xml:space="preserve"> данной работ</w:t>
      </w:r>
      <w:r w:rsidR="000978E9">
        <w:rPr>
          <w:b/>
          <w:i/>
          <w:sz w:val="28"/>
          <w:szCs w:val="28"/>
        </w:rPr>
        <w:t>е</w:t>
      </w:r>
      <w:r>
        <w:rPr>
          <w:b/>
          <w:i/>
          <w:sz w:val="28"/>
          <w:szCs w:val="28"/>
        </w:rPr>
        <w:t xml:space="preserve">. </w:t>
      </w:r>
      <w:r w:rsidR="000978E9" w:rsidRPr="001917BA">
        <w:rPr>
          <w:b/>
          <w:i/>
          <w:sz w:val="28"/>
          <w:szCs w:val="28"/>
          <w:u w:val="single"/>
        </w:rPr>
        <w:t>Все пункты подготовки к работе должны быть выполнены в рукописном виде.</w:t>
      </w:r>
    </w:p>
    <w:p w:rsidR="00C015B6" w:rsidRDefault="00215622" w:rsidP="00956EEB">
      <w:pPr>
        <w:pStyle w:val="af1"/>
        <w:numPr>
          <w:ilvl w:val="1"/>
          <w:numId w:val="30"/>
        </w:numPr>
        <w:spacing w:after="120"/>
        <w:ind w:left="426" w:hanging="568"/>
        <w:rPr>
          <w:sz w:val="28"/>
        </w:rPr>
      </w:pPr>
      <w:r>
        <w:rPr>
          <w:sz w:val="28"/>
        </w:rPr>
        <w:t>Нарисовать схемы для получения семейства стоко-затворных характеристик и семейства стоковых характеристик МДП-транзистора; в качестве измерительных приборов использовать миллиамперметр и вольтметр.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4"/>
      </w:tblGrid>
      <w:tr w:rsidR="00D97238" w:rsidTr="00956EEB">
        <w:trPr>
          <w:trHeight w:val="4231"/>
        </w:trPr>
        <w:tc>
          <w:tcPr>
            <w:tcW w:w="9464" w:type="dxa"/>
          </w:tcPr>
          <w:p w:rsidR="00D97238" w:rsidRDefault="00D97238" w:rsidP="00D97238">
            <w:pPr>
              <w:pStyle w:val="ac"/>
              <w:tabs>
                <w:tab w:val="left" w:pos="5087"/>
              </w:tabs>
              <w:jc w:val="center"/>
            </w:pPr>
          </w:p>
          <w:p w:rsidR="00D97238" w:rsidRDefault="00D97238" w:rsidP="004145E6">
            <w:pPr>
              <w:pStyle w:val="ac"/>
              <w:jc w:val="center"/>
            </w:pPr>
          </w:p>
        </w:tc>
      </w:tr>
    </w:tbl>
    <w:p w:rsidR="00215622" w:rsidRDefault="00215622" w:rsidP="00956EEB">
      <w:pPr>
        <w:pStyle w:val="af0"/>
        <w:numPr>
          <w:ilvl w:val="1"/>
          <w:numId w:val="30"/>
        </w:numPr>
        <w:ind w:left="567" w:hanging="709"/>
        <w:jc w:val="both"/>
      </w:pPr>
      <w:r w:rsidRPr="00956EEB">
        <w:t xml:space="preserve">Показать, как по стоко-затворным характеристикам определить крутизну транзистора </w:t>
      </w:r>
      <w:r w:rsidRPr="00956EEB">
        <w:rPr>
          <w:i/>
          <w:iCs/>
          <w:lang w:val="en-US"/>
        </w:rPr>
        <w:t>S</w:t>
      </w:r>
      <w:r w:rsidRPr="00956EEB">
        <w:rPr>
          <w:i/>
          <w:iCs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1"/>
      </w:tblGrid>
      <w:tr w:rsidR="00D97238" w:rsidTr="00956EEB">
        <w:trPr>
          <w:trHeight w:val="4286"/>
        </w:trPr>
        <w:tc>
          <w:tcPr>
            <w:tcW w:w="9361" w:type="dxa"/>
          </w:tcPr>
          <w:p w:rsidR="00D97238" w:rsidRPr="00840676" w:rsidRDefault="00D97238" w:rsidP="004145E6">
            <w:pPr>
              <w:pStyle w:val="ac"/>
              <w:jc w:val="center"/>
              <w:rPr>
                <w:sz w:val="28"/>
              </w:rPr>
            </w:pPr>
          </w:p>
        </w:tc>
      </w:tr>
    </w:tbl>
    <w:p w:rsidR="00BA1D4D" w:rsidRPr="00956EEB" w:rsidRDefault="00BA1D4D" w:rsidP="00BA1D4D">
      <w:pPr>
        <w:ind w:left="567"/>
        <w:jc w:val="both"/>
        <w:rPr>
          <w:sz w:val="6"/>
        </w:rPr>
      </w:pPr>
    </w:p>
    <w:p w:rsidR="00956EEB" w:rsidRDefault="00956EEB" w:rsidP="00956EEB">
      <w:pPr>
        <w:ind w:left="567"/>
        <w:jc w:val="both"/>
        <w:rPr>
          <w:sz w:val="28"/>
        </w:rPr>
      </w:pPr>
      <w:r>
        <w:rPr>
          <w:sz w:val="28"/>
        </w:rPr>
        <w:lastRenderedPageBreak/>
        <w:t xml:space="preserve">Показать, как по стоковым характеристикам определить выходное сопротивление транзистора </w:t>
      </w:r>
      <w:r>
        <w:rPr>
          <w:i/>
          <w:iCs/>
          <w:sz w:val="28"/>
          <w:lang w:val="en-US"/>
        </w:rPr>
        <w:t>r</w:t>
      </w:r>
      <w:r>
        <w:rPr>
          <w:sz w:val="28"/>
          <w:vertAlign w:val="subscript"/>
        </w:rPr>
        <w:t>си</w:t>
      </w:r>
      <w:r>
        <w:rPr>
          <w:sz w:val="28"/>
        </w:rPr>
        <w:t xml:space="preserve"> и его крутизну </w:t>
      </w:r>
      <w:r>
        <w:rPr>
          <w:i/>
          <w:iCs/>
          <w:sz w:val="28"/>
          <w:lang w:val="en-US"/>
        </w:rPr>
        <w:t>S</w:t>
      </w:r>
      <w:r>
        <w:rPr>
          <w:sz w:val="28"/>
        </w:rPr>
        <w:t>.</w:t>
      </w:r>
    </w:p>
    <w:p w:rsidR="00956EEB" w:rsidRPr="00956EEB" w:rsidRDefault="00956EEB" w:rsidP="00BA1D4D">
      <w:pPr>
        <w:ind w:left="567"/>
        <w:jc w:val="both"/>
        <w:rPr>
          <w:sz w:val="10"/>
        </w:rPr>
      </w:pPr>
    </w:p>
    <w:tbl>
      <w:tblPr>
        <w:tblStyle w:val="ab"/>
        <w:tblW w:w="0" w:type="auto"/>
        <w:tblInd w:w="-34" w:type="dxa"/>
        <w:tblLook w:val="04A0" w:firstRow="1" w:lastRow="0" w:firstColumn="1" w:lastColumn="0" w:noHBand="0" w:noVBand="1"/>
      </w:tblPr>
      <w:tblGrid>
        <w:gridCol w:w="9604"/>
      </w:tblGrid>
      <w:tr w:rsidR="00BA1D4D" w:rsidTr="00EA5840">
        <w:trPr>
          <w:trHeight w:val="4141"/>
        </w:trPr>
        <w:tc>
          <w:tcPr>
            <w:tcW w:w="9923" w:type="dxa"/>
          </w:tcPr>
          <w:p w:rsidR="00BA1D4D" w:rsidRDefault="00BA1D4D" w:rsidP="00BA1D4D">
            <w:pPr>
              <w:jc w:val="both"/>
            </w:pPr>
          </w:p>
        </w:tc>
      </w:tr>
    </w:tbl>
    <w:p w:rsidR="00BA1D4D" w:rsidRDefault="00BA1D4D" w:rsidP="00BA1D4D">
      <w:pPr>
        <w:ind w:left="567"/>
        <w:jc w:val="both"/>
      </w:pPr>
    </w:p>
    <w:p w:rsidR="00956EEB" w:rsidRPr="00CD4E21" w:rsidRDefault="00956EEB" w:rsidP="00956EEB">
      <w:pPr>
        <w:pStyle w:val="af1"/>
        <w:numPr>
          <w:ilvl w:val="1"/>
          <w:numId w:val="28"/>
        </w:numPr>
        <w:spacing w:after="120"/>
        <w:ind w:left="567" w:hanging="709"/>
        <w:rPr>
          <w:sz w:val="28"/>
        </w:rPr>
      </w:pPr>
      <w:r>
        <w:rPr>
          <w:sz w:val="28"/>
        </w:rPr>
        <w:t xml:space="preserve">Для схемы </w:t>
      </w:r>
      <w:r w:rsidRPr="00152786">
        <w:rPr>
          <w:sz w:val="28"/>
        </w:rPr>
        <w:t>усили</w:t>
      </w:r>
      <w:r>
        <w:rPr>
          <w:sz w:val="28"/>
        </w:rPr>
        <w:t xml:space="preserve">тельного каскада ОИ (рис. 2) </w:t>
      </w:r>
      <w:r w:rsidRPr="00152786">
        <w:rPr>
          <w:sz w:val="28"/>
        </w:rPr>
        <w:t>с параметрами транзистора и элементов</w:t>
      </w:r>
      <w:r>
        <w:rPr>
          <w:sz w:val="28"/>
        </w:rPr>
        <w:t xml:space="preserve"> схемы</w:t>
      </w:r>
      <w:r w:rsidRPr="00152786">
        <w:rPr>
          <w:sz w:val="28"/>
        </w:rPr>
        <w:t>, указанными в табл</w:t>
      </w:r>
      <w:r>
        <w:rPr>
          <w:sz w:val="28"/>
        </w:rPr>
        <w:t>ице</w:t>
      </w:r>
      <w:r w:rsidRPr="00F948AA">
        <w:rPr>
          <w:sz w:val="28"/>
        </w:rPr>
        <w:t xml:space="preserve"> </w:t>
      </w:r>
      <w:r w:rsidRPr="00152786">
        <w:rPr>
          <w:sz w:val="28"/>
        </w:rPr>
        <w:t>1, рассчитать рабочий режим полевого транзистора: ток в цепи стока</w:t>
      </w:r>
      <w:r w:rsidRPr="00152786">
        <w:rPr>
          <w:i/>
          <w:sz w:val="28"/>
        </w:rPr>
        <w:t xml:space="preserve"> </w:t>
      </w:r>
      <w:r w:rsidRPr="00152786">
        <w:rPr>
          <w:sz w:val="28"/>
        </w:rPr>
        <w:t>(</w:t>
      </w:r>
      <w:r w:rsidRPr="00152786">
        <w:rPr>
          <w:i/>
          <w:sz w:val="28"/>
        </w:rPr>
        <w:t>I</w:t>
      </w:r>
      <w:r w:rsidRPr="00DD4E10">
        <w:rPr>
          <w:sz w:val="28"/>
          <w:vertAlign w:val="subscript"/>
        </w:rPr>
        <w:t>с</w:t>
      </w:r>
      <w:r w:rsidRPr="00152786">
        <w:rPr>
          <w:sz w:val="28"/>
        </w:rPr>
        <w:t>), напряжение между стоком и истоком (</w:t>
      </w:r>
      <w:r w:rsidRPr="00152786">
        <w:rPr>
          <w:i/>
          <w:sz w:val="28"/>
        </w:rPr>
        <w:t>U</w:t>
      </w:r>
      <w:r w:rsidRPr="00DD4E10">
        <w:rPr>
          <w:sz w:val="28"/>
          <w:vertAlign w:val="subscript"/>
        </w:rPr>
        <w:t>си</w:t>
      </w:r>
      <w:r w:rsidRPr="00152786">
        <w:rPr>
          <w:sz w:val="28"/>
        </w:rPr>
        <w:t>), напряжение между затвором и истоком (</w:t>
      </w:r>
      <w:r w:rsidRPr="00152786">
        <w:rPr>
          <w:i/>
          <w:sz w:val="28"/>
          <w:lang w:val="en-US"/>
        </w:rPr>
        <w:t>U</w:t>
      </w:r>
      <w:r w:rsidRPr="00DD4E10">
        <w:rPr>
          <w:sz w:val="28"/>
          <w:vertAlign w:val="subscript"/>
        </w:rPr>
        <w:t>зи</w:t>
      </w:r>
      <w:r w:rsidRPr="00152786">
        <w:rPr>
          <w:sz w:val="28"/>
        </w:rPr>
        <w:t>), крутизну транзистора в рабочей точке (</w:t>
      </w:r>
      <w:r w:rsidRPr="00152786">
        <w:rPr>
          <w:i/>
          <w:iCs/>
          <w:sz w:val="28"/>
          <w:lang w:val="en-US"/>
        </w:rPr>
        <w:t>S</w:t>
      </w:r>
      <w:r w:rsidRPr="00152786">
        <w:rPr>
          <w:iCs/>
          <w:sz w:val="28"/>
        </w:rPr>
        <w:t>)</w:t>
      </w:r>
      <w:r>
        <w:rPr>
          <w:iCs/>
          <w:sz w:val="28"/>
        </w:rPr>
        <w:t>.</w:t>
      </w:r>
    </w:p>
    <w:p w:rsidR="00840676" w:rsidRPr="00840676" w:rsidRDefault="00840676" w:rsidP="00C015B6">
      <w:pPr>
        <w:pStyle w:val="af1"/>
        <w:ind w:left="360"/>
        <w:rPr>
          <w:sz w:val="16"/>
          <w:szCs w:val="16"/>
        </w:rPr>
      </w:pPr>
    </w:p>
    <w:tbl>
      <w:tblPr>
        <w:tblStyle w:val="ab"/>
        <w:tblW w:w="9831" w:type="dxa"/>
        <w:tblLook w:val="04A0" w:firstRow="1" w:lastRow="0" w:firstColumn="1" w:lastColumn="0" w:noHBand="0" w:noVBand="1"/>
      </w:tblPr>
      <w:tblGrid>
        <w:gridCol w:w="4361"/>
        <w:gridCol w:w="5470"/>
      </w:tblGrid>
      <w:tr w:rsidR="00194F2B" w:rsidRPr="00C63EA1" w:rsidTr="00956EEB">
        <w:trPr>
          <w:trHeight w:val="3069"/>
        </w:trPr>
        <w:tc>
          <w:tcPr>
            <w:tcW w:w="4361" w:type="dxa"/>
          </w:tcPr>
          <w:p w:rsidR="00194F2B" w:rsidRPr="00C63EA1" w:rsidRDefault="00EA5840" w:rsidP="00EA5840">
            <w:pPr>
              <w:pStyle w:val="20"/>
              <w:spacing w:line="240" w:lineRule="auto"/>
              <w:ind w:left="0"/>
              <w:jc w:val="center"/>
              <w:rPr>
                <w:sz w:val="14"/>
              </w:rPr>
            </w:pPr>
            <w:r>
              <w:rPr>
                <w:sz w:val="28"/>
              </w:rPr>
              <w:t xml:space="preserve">Схема </w:t>
            </w:r>
            <w:r w:rsidRPr="00152786">
              <w:rPr>
                <w:sz w:val="28"/>
              </w:rPr>
              <w:t>усили</w:t>
            </w:r>
            <w:r>
              <w:rPr>
                <w:sz w:val="28"/>
              </w:rPr>
              <w:t>тельного каскада ОИ</w:t>
            </w:r>
          </w:p>
        </w:tc>
        <w:tc>
          <w:tcPr>
            <w:tcW w:w="5470" w:type="dxa"/>
          </w:tcPr>
          <w:p w:rsidR="00194F2B" w:rsidRPr="00C43F79" w:rsidRDefault="00194F2B" w:rsidP="00194F2B">
            <w:pPr>
              <w:spacing w:after="120"/>
              <w:jc w:val="both"/>
              <w:rPr>
                <w:i/>
                <w:color w:val="FF0000"/>
                <w:sz w:val="28"/>
              </w:rPr>
            </w:pPr>
            <w:r>
              <w:rPr>
                <w:i/>
                <w:color w:val="FF0000"/>
                <w:sz w:val="28"/>
              </w:rPr>
              <w:t xml:space="preserve">Здесь привести эквивалентную схему </w:t>
            </w:r>
            <w:r w:rsidR="00C634C1">
              <w:rPr>
                <w:i/>
                <w:color w:val="FF0000"/>
                <w:sz w:val="28"/>
              </w:rPr>
              <w:t xml:space="preserve">для расчета </w:t>
            </w:r>
            <w:r w:rsidR="00C015B6">
              <w:rPr>
                <w:i/>
                <w:color w:val="FF0000"/>
                <w:sz w:val="28"/>
              </w:rPr>
              <w:t xml:space="preserve">рабочего </w:t>
            </w:r>
            <w:r w:rsidR="00C634C1">
              <w:rPr>
                <w:i/>
                <w:color w:val="FF0000"/>
                <w:sz w:val="28"/>
              </w:rPr>
              <w:t>режима рабо</w:t>
            </w:r>
            <w:r w:rsidR="00C015B6">
              <w:rPr>
                <w:i/>
                <w:color w:val="FF0000"/>
                <w:sz w:val="28"/>
              </w:rPr>
              <w:t>ты транзистора</w:t>
            </w:r>
            <w:r w:rsidR="00EA5840">
              <w:rPr>
                <w:i/>
                <w:color w:val="FF0000"/>
                <w:sz w:val="28"/>
              </w:rPr>
              <w:t>.</w:t>
            </w:r>
          </w:p>
          <w:p w:rsidR="00194F2B" w:rsidRPr="00C63EA1" w:rsidRDefault="00194F2B" w:rsidP="00431DE0">
            <w:pPr>
              <w:pStyle w:val="20"/>
              <w:spacing w:line="240" w:lineRule="auto"/>
              <w:ind w:left="0"/>
              <w:rPr>
                <w:sz w:val="14"/>
              </w:rPr>
            </w:pPr>
          </w:p>
        </w:tc>
      </w:tr>
      <w:tr w:rsidR="00513DF5" w:rsidRPr="00C63EA1" w:rsidTr="00956EEB">
        <w:trPr>
          <w:trHeight w:val="4158"/>
        </w:trPr>
        <w:tc>
          <w:tcPr>
            <w:tcW w:w="9831" w:type="dxa"/>
            <w:gridSpan w:val="2"/>
          </w:tcPr>
          <w:p w:rsidR="00513DF5" w:rsidRDefault="00513DF5" w:rsidP="00513DF5">
            <w:pPr>
              <w:spacing w:after="120"/>
              <w:jc w:val="both"/>
              <w:rPr>
                <w:i/>
                <w:color w:val="FF0000"/>
                <w:sz w:val="28"/>
              </w:rPr>
            </w:pPr>
            <w:r>
              <w:rPr>
                <w:i/>
                <w:color w:val="FF0000"/>
                <w:sz w:val="28"/>
              </w:rPr>
              <w:t>Здесь привести расчет рабочего режи</w:t>
            </w:r>
            <w:r w:rsidR="00C015B6">
              <w:rPr>
                <w:i/>
                <w:color w:val="FF0000"/>
                <w:sz w:val="28"/>
              </w:rPr>
              <w:t>ма</w:t>
            </w:r>
          </w:p>
          <w:p w:rsidR="00513DF5" w:rsidRDefault="00513DF5" w:rsidP="00194F2B">
            <w:pPr>
              <w:spacing w:before="240" w:after="120"/>
              <w:jc w:val="both"/>
              <w:rPr>
                <w:i/>
                <w:color w:val="FF0000"/>
                <w:sz w:val="28"/>
              </w:rPr>
            </w:pPr>
          </w:p>
        </w:tc>
      </w:tr>
    </w:tbl>
    <w:p w:rsidR="00FE1B07" w:rsidRPr="00FE1B07" w:rsidRDefault="00FE1B07" w:rsidP="00FE1B07">
      <w:pPr>
        <w:rPr>
          <w:i/>
          <w:color w:val="FF0000"/>
          <w:sz w:val="10"/>
        </w:rPr>
      </w:pPr>
    </w:p>
    <w:p w:rsidR="00C634C1" w:rsidRPr="00956EEB" w:rsidRDefault="009251B4" w:rsidP="00956EEB">
      <w:pPr>
        <w:pStyle w:val="af0"/>
        <w:numPr>
          <w:ilvl w:val="1"/>
          <w:numId w:val="28"/>
        </w:numPr>
        <w:spacing w:after="120"/>
        <w:ind w:left="567"/>
        <w:jc w:val="both"/>
        <w:rPr>
          <w:i/>
          <w:color w:val="000000" w:themeColor="text1"/>
        </w:rPr>
      </w:pPr>
      <w:bookmarkStart w:id="0" w:name="_GoBack"/>
      <w:bookmarkEnd w:id="0"/>
      <w:r w:rsidRPr="00956EEB">
        <w:rPr>
          <w:iCs/>
        </w:rPr>
        <w:lastRenderedPageBreak/>
        <w:t>Рассчитать</w:t>
      </w:r>
      <w:r w:rsidRPr="00956EEB">
        <w:t xml:space="preserve"> входное (</w:t>
      </w:r>
      <w:r w:rsidRPr="00956EEB">
        <w:rPr>
          <w:i/>
        </w:rPr>
        <w:t>R</w:t>
      </w:r>
      <w:r w:rsidRPr="00956EEB">
        <w:rPr>
          <w:vertAlign w:val="subscript"/>
        </w:rPr>
        <w:t>вх</w:t>
      </w:r>
      <w:r w:rsidRPr="00956EEB">
        <w:t>) и выходное (</w:t>
      </w:r>
      <w:r w:rsidRPr="00956EEB">
        <w:rPr>
          <w:i/>
        </w:rPr>
        <w:t>R</w:t>
      </w:r>
      <w:r w:rsidRPr="00956EEB">
        <w:rPr>
          <w:vertAlign w:val="subscript"/>
        </w:rPr>
        <w:t>вых</w:t>
      </w:r>
      <w:r w:rsidRPr="00956EEB">
        <w:t>) сопротивление каскада, коэффициент усиления каскада в режиме холостого хода (</w:t>
      </w:r>
      <w:r w:rsidRPr="00956EEB">
        <w:rPr>
          <w:i/>
        </w:rPr>
        <w:t>K</w:t>
      </w:r>
      <w:r w:rsidRPr="00956EEB">
        <w:rPr>
          <w:i/>
          <w:vertAlign w:val="subscript"/>
        </w:rPr>
        <w:t xml:space="preserve">u </w:t>
      </w:r>
      <w:r w:rsidRPr="00956EEB">
        <w:rPr>
          <w:vertAlign w:val="subscript"/>
        </w:rPr>
        <w:t>хх</w:t>
      </w:r>
      <w:r w:rsidRPr="00956EEB">
        <w:t xml:space="preserve">), а также для двух значений сопротивления нагрузки: </w:t>
      </w:r>
      <w:r w:rsidRPr="00956EEB">
        <w:rPr>
          <w:i/>
        </w:rPr>
        <w:t>R</w:t>
      </w:r>
      <w:r w:rsidRPr="00956EEB">
        <w:rPr>
          <w:vertAlign w:val="subscript"/>
        </w:rPr>
        <w:t>н</w:t>
      </w:r>
      <w:r w:rsidRPr="00956EEB">
        <w:t xml:space="preserve"> = </w:t>
      </w:r>
      <w:r w:rsidRPr="00956EEB">
        <w:rPr>
          <w:i/>
        </w:rPr>
        <w:t>R</w:t>
      </w:r>
      <w:r w:rsidRPr="00956EEB">
        <w:rPr>
          <w:vertAlign w:val="subscript"/>
        </w:rPr>
        <w:t>с</w:t>
      </w:r>
      <w:r w:rsidRPr="00956EEB">
        <w:t xml:space="preserve"> и   </w:t>
      </w:r>
      <w:r w:rsidRPr="00956EEB">
        <w:rPr>
          <w:i/>
        </w:rPr>
        <w:t>R</w:t>
      </w:r>
      <w:r w:rsidRPr="00956EEB">
        <w:rPr>
          <w:vertAlign w:val="subscript"/>
        </w:rPr>
        <w:t>н</w:t>
      </w:r>
      <w:r w:rsidRPr="00956EEB">
        <w:t xml:space="preserve"> = 5 </w:t>
      </w:r>
      <w:r w:rsidRPr="00956EEB">
        <w:rPr>
          <w:i/>
        </w:rPr>
        <w:t>R</w:t>
      </w:r>
      <w:r w:rsidRPr="00956EEB">
        <w:rPr>
          <w:vertAlign w:val="subscript"/>
        </w:rPr>
        <w:t>с</w:t>
      </w:r>
      <w:r w:rsidRPr="00956EEB">
        <w:t>.</w:t>
      </w:r>
      <w:r w:rsidR="00FE1B07" w:rsidRPr="00956EEB">
        <w:rPr>
          <w:i/>
          <w:color w:val="000000" w:themeColor="text1"/>
        </w:rPr>
        <w:t>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1"/>
      </w:tblGrid>
      <w:tr w:rsidR="00C634C1" w:rsidTr="009251B4">
        <w:trPr>
          <w:trHeight w:val="3195"/>
        </w:trPr>
        <w:tc>
          <w:tcPr>
            <w:tcW w:w="10031" w:type="dxa"/>
          </w:tcPr>
          <w:p w:rsidR="00C634C1" w:rsidRPr="00840676" w:rsidRDefault="00C634C1" w:rsidP="005A245E">
            <w:pPr>
              <w:pStyle w:val="ac"/>
              <w:jc w:val="both"/>
              <w:rPr>
                <w:i/>
                <w:color w:val="FF0000"/>
                <w:sz w:val="28"/>
              </w:rPr>
            </w:pPr>
            <w:r w:rsidRPr="00840676">
              <w:rPr>
                <w:i/>
                <w:color w:val="FF0000"/>
                <w:sz w:val="28"/>
              </w:rPr>
              <w:t>Здесь должна быть нарисована малосигнальная схема замещения каскада.</w:t>
            </w:r>
          </w:p>
          <w:p w:rsidR="00C634C1" w:rsidRPr="00C634C1" w:rsidRDefault="00C634C1" w:rsidP="009251B4">
            <w:pPr>
              <w:pStyle w:val="ac"/>
              <w:jc w:val="center"/>
              <w:rPr>
                <w:i/>
                <w:color w:val="FF0000"/>
              </w:rPr>
            </w:pPr>
          </w:p>
        </w:tc>
      </w:tr>
      <w:tr w:rsidR="00C634C1" w:rsidTr="00840676">
        <w:trPr>
          <w:trHeight w:val="5881"/>
        </w:trPr>
        <w:tc>
          <w:tcPr>
            <w:tcW w:w="10031" w:type="dxa"/>
          </w:tcPr>
          <w:p w:rsidR="00C634C1" w:rsidRDefault="00956EEB" w:rsidP="005A245E">
            <w:pPr>
              <w:pStyle w:val="ac"/>
              <w:jc w:val="both"/>
              <w:rPr>
                <w:i/>
                <w:color w:val="FF0000"/>
              </w:rPr>
            </w:pPr>
            <w:r w:rsidRPr="00840676">
              <w:rPr>
                <w:i/>
                <w:color w:val="FF0000"/>
                <w:sz w:val="28"/>
              </w:rPr>
              <w:t>Здесь должн</w:t>
            </w:r>
            <w:r>
              <w:rPr>
                <w:i/>
                <w:color w:val="FF0000"/>
                <w:sz w:val="28"/>
              </w:rPr>
              <w:t>ы</w:t>
            </w:r>
            <w:r w:rsidRPr="00840676">
              <w:rPr>
                <w:i/>
                <w:color w:val="FF0000"/>
                <w:sz w:val="28"/>
              </w:rPr>
              <w:t xml:space="preserve"> быть</w:t>
            </w:r>
            <w:r>
              <w:rPr>
                <w:i/>
                <w:color w:val="FF0000"/>
                <w:sz w:val="28"/>
              </w:rPr>
              <w:t xml:space="preserve"> расчеты параметров каскада.</w:t>
            </w:r>
          </w:p>
          <w:p w:rsidR="00513DF5" w:rsidRDefault="00513DF5" w:rsidP="005A245E">
            <w:pPr>
              <w:pStyle w:val="ac"/>
              <w:jc w:val="both"/>
              <w:rPr>
                <w:i/>
                <w:color w:val="FF0000"/>
              </w:rPr>
            </w:pPr>
          </w:p>
          <w:p w:rsidR="00513DF5" w:rsidRDefault="00513DF5" w:rsidP="005A245E">
            <w:pPr>
              <w:pStyle w:val="ac"/>
              <w:jc w:val="both"/>
              <w:rPr>
                <w:i/>
                <w:color w:val="FF0000"/>
              </w:rPr>
            </w:pPr>
          </w:p>
          <w:p w:rsidR="00513DF5" w:rsidRDefault="00513DF5" w:rsidP="005A245E">
            <w:pPr>
              <w:pStyle w:val="ac"/>
              <w:jc w:val="both"/>
              <w:rPr>
                <w:i/>
                <w:color w:val="FF0000"/>
              </w:rPr>
            </w:pPr>
          </w:p>
          <w:p w:rsidR="00513DF5" w:rsidRDefault="00513DF5" w:rsidP="005A245E">
            <w:pPr>
              <w:pStyle w:val="ac"/>
              <w:jc w:val="both"/>
              <w:rPr>
                <w:i/>
                <w:color w:val="FF0000"/>
              </w:rPr>
            </w:pPr>
          </w:p>
          <w:p w:rsidR="00513DF5" w:rsidRDefault="00513DF5" w:rsidP="005A245E">
            <w:pPr>
              <w:pStyle w:val="ac"/>
              <w:jc w:val="both"/>
              <w:rPr>
                <w:i/>
                <w:color w:val="FF0000"/>
              </w:rPr>
            </w:pPr>
          </w:p>
          <w:p w:rsidR="00513DF5" w:rsidRDefault="00513DF5" w:rsidP="005A245E">
            <w:pPr>
              <w:pStyle w:val="ac"/>
              <w:jc w:val="both"/>
              <w:rPr>
                <w:i/>
                <w:color w:val="FF0000"/>
              </w:rPr>
            </w:pPr>
          </w:p>
          <w:p w:rsidR="00513DF5" w:rsidRDefault="00513DF5" w:rsidP="005A245E">
            <w:pPr>
              <w:pStyle w:val="ac"/>
              <w:jc w:val="both"/>
              <w:rPr>
                <w:i/>
                <w:color w:val="FF0000"/>
              </w:rPr>
            </w:pPr>
          </w:p>
        </w:tc>
      </w:tr>
    </w:tbl>
    <w:p w:rsidR="008722D1" w:rsidRDefault="008722D1" w:rsidP="00194F2B">
      <w:pPr>
        <w:pStyle w:val="20"/>
        <w:spacing w:line="240" w:lineRule="auto"/>
        <w:ind w:left="0"/>
        <w:rPr>
          <w:sz w:val="14"/>
        </w:rPr>
      </w:pPr>
    </w:p>
    <w:p w:rsidR="00840676" w:rsidRPr="00840676" w:rsidRDefault="00840676" w:rsidP="00194F2B">
      <w:pPr>
        <w:pStyle w:val="20"/>
        <w:spacing w:line="240" w:lineRule="auto"/>
        <w:ind w:left="0"/>
        <w:rPr>
          <w:b/>
          <w:color w:val="FF0000"/>
          <w:sz w:val="28"/>
          <w:u w:val="single"/>
        </w:rPr>
      </w:pPr>
      <w:r w:rsidRPr="00840676">
        <w:rPr>
          <w:b/>
          <w:color w:val="FF0000"/>
          <w:sz w:val="28"/>
          <w:u w:val="single"/>
        </w:rPr>
        <w:t>Результаты расчетов занести в таблицы 2</w:t>
      </w:r>
      <w:r w:rsidR="009251B4">
        <w:rPr>
          <w:b/>
          <w:color w:val="FF0000"/>
          <w:sz w:val="28"/>
          <w:u w:val="single"/>
        </w:rPr>
        <w:t xml:space="preserve"> и 3</w:t>
      </w:r>
      <w:r w:rsidRPr="00840676">
        <w:rPr>
          <w:b/>
          <w:color w:val="FF0000"/>
          <w:sz w:val="28"/>
          <w:u w:val="single"/>
        </w:rPr>
        <w:t xml:space="preserve"> рабочего задания.</w:t>
      </w:r>
    </w:p>
    <w:sectPr w:rsidR="00840676" w:rsidRPr="00840676" w:rsidSect="00EA5840">
      <w:headerReference w:type="even" r:id="rId8"/>
      <w:head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68D" w:rsidRDefault="006E168D" w:rsidP="00B44003">
      <w:r>
        <w:separator/>
      </w:r>
    </w:p>
  </w:endnote>
  <w:endnote w:type="continuationSeparator" w:id="0">
    <w:p w:rsidR="006E168D" w:rsidRDefault="006E168D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68D" w:rsidRDefault="006E168D" w:rsidP="00B44003">
      <w:r>
        <w:separator/>
      </w:r>
    </w:p>
  </w:footnote>
  <w:footnote w:type="continuationSeparator" w:id="0">
    <w:p w:rsidR="006E168D" w:rsidRDefault="006E168D" w:rsidP="00B44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D2A" w:rsidRDefault="00C809EB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CA1D2A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A1D2A" w:rsidRDefault="00CA1D2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D2A" w:rsidRDefault="00C809EB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CA1D2A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56EEB">
      <w:rPr>
        <w:rStyle w:val="a6"/>
        <w:noProof/>
      </w:rPr>
      <w:t>2</w:t>
    </w:r>
    <w:r>
      <w:rPr>
        <w:rStyle w:val="a6"/>
      </w:rPr>
      <w:fldChar w:fldCharType="end"/>
    </w:r>
  </w:p>
  <w:p w:rsidR="00CA1D2A" w:rsidRDefault="00CA1D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F2D"/>
    <w:multiLevelType w:val="hybridMultilevel"/>
    <w:tmpl w:val="3FD08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D4600"/>
    <w:multiLevelType w:val="hybridMultilevel"/>
    <w:tmpl w:val="4C56D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30C0"/>
    <w:multiLevelType w:val="hybridMultilevel"/>
    <w:tmpl w:val="95F67A32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FA5A9C"/>
    <w:multiLevelType w:val="multilevel"/>
    <w:tmpl w:val="BD2CCE4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AFE3B01"/>
    <w:multiLevelType w:val="hybridMultilevel"/>
    <w:tmpl w:val="B776CD66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0B0AA2"/>
    <w:multiLevelType w:val="multilevel"/>
    <w:tmpl w:val="4612868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456D2E"/>
    <w:multiLevelType w:val="multilevel"/>
    <w:tmpl w:val="0D78EEB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11" w15:restartNumberingAfterBreak="0">
    <w:nsid w:val="290A18B9"/>
    <w:multiLevelType w:val="hybridMultilevel"/>
    <w:tmpl w:val="B99C3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40747"/>
    <w:multiLevelType w:val="multilevel"/>
    <w:tmpl w:val="BA34114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9B488C"/>
    <w:multiLevelType w:val="hybridMultilevel"/>
    <w:tmpl w:val="E10AD3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7B6A19"/>
    <w:multiLevelType w:val="hybridMultilevel"/>
    <w:tmpl w:val="01268F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9312069"/>
    <w:multiLevelType w:val="hybridMultilevel"/>
    <w:tmpl w:val="72301446"/>
    <w:lvl w:ilvl="0" w:tplc="EC506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346A4"/>
    <w:multiLevelType w:val="hybridMultilevel"/>
    <w:tmpl w:val="9FB6A1BC"/>
    <w:lvl w:ilvl="0" w:tplc="4874F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6634F"/>
    <w:multiLevelType w:val="hybridMultilevel"/>
    <w:tmpl w:val="2132D4BA"/>
    <w:lvl w:ilvl="0" w:tplc="099E46D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53122B"/>
    <w:multiLevelType w:val="multilevel"/>
    <w:tmpl w:val="F0CA0E4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5B84301"/>
    <w:multiLevelType w:val="hybridMultilevel"/>
    <w:tmpl w:val="5E6E32EE"/>
    <w:lvl w:ilvl="0" w:tplc="E78EEE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16025"/>
    <w:multiLevelType w:val="hybridMultilevel"/>
    <w:tmpl w:val="84F67BC0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A2E12"/>
    <w:multiLevelType w:val="hybridMultilevel"/>
    <w:tmpl w:val="3162C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D0DF6"/>
    <w:multiLevelType w:val="multilevel"/>
    <w:tmpl w:val="9A901C4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61F678BE"/>
    <w:multiLevelType w:val="multilevel"/>
    <w:tmpl w:val="D55A74F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9FD694D"/>
    <w:multiLevelType w:val="multilevel"/>
    <w:tmpl w:val="397CDAC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2E63F5E"/>
    <w:multiLevelType w:val="hybridMultilevel"/>
    <w:tmpl w:val="502409C8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98C5151"/>
    <w:multiLevelType w:val="multilevel"/>
    <w:tmpl w:val="C8F6FB7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F2040BB"/>
    <w:multiLevelType w:val="multilevel"/>
    <w:tmpl w:val="0BF8871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27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1"/>
  </w:num>
  <w:num w:numId="11">
    <w:abstractNumId w:val="17"/>
  </w:num>
  <w:num w:numId="12">
    <w:abstractNumId w:val="16"/>
  </w:num>
  <w:num w:numId="13">
    <w:abstractNumId w:val="2"/>
  </w:num>
  <w:num w:numId="14">
    <w:abstractNumId w:val="20"/>
  </w:num>
  <w:num w:numId="15">
    <w:abstractNumId w:val="15"/>
  </w:num>
  <w:num w:numId="16">
    <w:abstractNumId w:val="26"/>
  </w:num>
  <w:num w:numId="17">
    <w:abstractNumId w:val="21"/>
  </w:num>
  <w:num w:numId="18">
    <w:abstractNumId w:val="5"/>
  </w:num>
  <w:num w:numId="19">
    <w:abstractNumId w:val="24"/>
  </w:num>
  <w:num w:numId="20">
    <w:abstractNumId w:val="12"/>
  </w:num>
  <w:num w:numId="21">
    <w:abstractNumId w:val="19"/>
  </w:num>
  <w:num w:numId="22">
    <w:abstractNumId w:val="14"/>
  </w:num>
  <w:num w:numId="23">
    <w:abstractNumId w:val="23"/>
  </w:num>
  <w:num w:numId="24">
    <w:abstractNumId w:val="18"/>
  </w:num>
  <w:num w:numId="25">
    <w:abstractNumId w:val="4"/>
  </w:num>
  <w:num w:numId="26">
    <w:abstractNumId w:val="29"/>
  </w:num>
  <w:num w:numId="27">
    <w:abstractNumId w:val="22"/>
  </w:num>
  <w:num w:numId="28">
    <w:abstractNumId w:val="7"/>
  </w:num>
  <w:num w:numId="29">
    <w:abstractNumId w:val="2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1B77"/>
    <w:rsid w:val="00001143"/>
    <w:rsid w:val="0000663F"/>
    <w:rsid w:val="00011F2F"/>
    <w:rsid w:val="00024354"/>
    <w:rsid w:val="00036D75"/>
    <w:rsid w:val="00040016"/>
    <w:rsid w:val="000978E9"/>
    <w:rsid w:val="000A6CDB"/>
    <w:rsid w:val="000B1DB5"/>
    <w:rsid w:val="000C5F9E"/>
    <w:rsid w:val="000C6651"/>
    <w:rsid w:val="001020CC"/>
    <w:rsid w:val="00102388"/>
    <w:rsid w:val="00111B77"/>
    <w:rsid w:val="00115EA3"/>
    <w:rsid w:val="001250BF"/>
    <w:rsid w:val="001700ED"/>
    <w:rsid w:val="00194F2B"/>
    <w:rsid w:val="0019727B"/>
    <w:rsid w:val="001A522D"/>
    <w:rsid w:val="001B42AF"/>
    <w:rsid w:val="001C69FB"/>
    <w:rsid w:val="001E3314"/>
    <w:rsid w:val="001E6169"/>
    <w:rsid w:val="0020428F"/>
    <w:rsid w:val="002048DE"/>
    <w:rsid w:val="00212820"/>
    <w:rsid w:val="00215622"/>
    <w:rsid w:val="00221019"/>
    <w:rsid w:val="00223EDF"/>
    <w:rsid w:val="00225942"/>
    <w:rsid w:val="00245942"/>
    <w:rsid w:val="00252E28"/>
    <w:rsid w:val="0025727D"/>
    <w:rsid w:val="0028212E"/>
    <w:rsid w:val="00293AE3"/>
    <w:rsid w:val="002A3AA6"/>
    <w:rsid w:val="002B09CC"/>
    <w:rsid w:val="002C3B3A"/>
    <w:rsid w:val="002D29EC"/>
    <w:rsid w:val="002E1E52"/>
    <w:rsid w:val="0030102B"/>
    <w:rsid w:val="00301EB8"/>
    <w:rsid w:val="00305305"/>
    <w:rsid w:val="0030611C"/>
    <w:rsid w:val="003401A3"/>
    <w:rsid w:val="0035178B"/>
    <w:rsid w:val="0035480A"/>
    <w:rsid w:val="00375FD5"/>
    <w:rsid w:val="003766BD"/>
    <w:rsid w:val="00386B37"/>
    <w:rsid w:val="00386FD7"/>
    <w:rsid w:val="003D6DC0"/>
    <w:rsid w:val="003E1C72"/>
    <w:rsid w:val="003E289D"/>
    <w:rsid w:val="003E43E2"/>
    <w:rsid w:val="003E7937"/>
    <w:rsid w:val="00401DB9"/>
    <w:rsid w:val="00407560"/>
    <w:rsid w:val="0042360A"/>
    <w:rsid w:val="00426AB8"/>
    <w:rsid w:val="00433DCE"/>
    <w:rsid w:val="00441DBC"/>
    <w:rsid w:val="00450F1C"/>
    <w:rsid w:val="0045200D"/>
    <w:rsid w:val="00452D29"/>
    <w:rsid w:val="00460A3F"/>
    <w:rsid w:val="00462067"/>
    <w:rsid w:val="00463700"/>
    <w:rsid w:val="004A2F87"/>
    <w:rsid w:val="004C02BD"/>
    <w:rsid w:val="004C16B4"/>
    <w:rsid w:val="004D3D9D"/>
    <w:rsid w:val="004D66C0"/>
    <w:rsid w:val="0050465A"/>
    <w:rsid w:val="00513DF5"/>
    <w:rsid w:val="00521BD1"/>
    <w:rsid w:val="00524225"/>
    <w:rsid w:val="00533955"/>
    <w:rsid w:val="00534F1A"/>
    <w:rsid w:val="00546670"/>
    <w:rsid w:val="0055265B"/>
    <w:rsid w:val="00560151"/>
    <w:rsid w:val="00565AAE"/>
    <w:rsid w:val="00574A56"/>
    <w:rsid w:val="00580186"/>
    <w:rsid w:val="005A055C"/>
    <w:rsid w:val="005B1DB4"/>
    <w:rsid w:val="005B7851"/>
    <w:rsid w:val="005D280C"/>
    <w:rsid w:val="006223AD"/>
    <w:rsid w:val="00642BDB"/>
    <w:rsid w:val="00662AAC"/>
    <w:rsid w:val="006665A5"/>
    <w:rsid w:val="00684220"/>
    <w:rsid w:val="00693185"/>
    <w:rsid w:val="006B0BB9"/>
    <w:rsid w:val="006E1392"/>
    <w:rsid w:val="006E168D"/>
    <w:rsid w:val="00733A42"/>
    <w:rsid w:val="00734324"/>
    <w:rsid w:val="00752244"/>
    <w:rsid w:val="00784959"/>
    <w:rsid w:val="007F31A8"/>
    <w:rsid w:val="007F3C31"/>
    <w:rsid w:val="00800181"/>
    <w:rsid w:val="00823EE4"/>
    <w:rsid w:val="008252B5"/>
    <w:rsid w:val="00840676"/>
    <w:rsid w:val="00845266"/>
    <w:rsid w:val="00845A86"/>
    <w:rsid w:val="008506B2"/>
    <w:rsid w:val="0086795E"/>
    <w:rsid w:val="00871360"/>
    <w:rsid w:val="008722D1"/>
    <w:rsid w:val="008740AB"/>
    <w:rsid w:val="008A5ED1"/>
    <w:rsid w:val="008A632B"/>
    <w:rsid w:val="008A75FD"/>
    <w:rsid w:val="008B5760"/>
    <w:rsid w:val="008C78C5"/>
    <w:rsid w:val="00900B3D"/>
    <w:rsid w:val="00900E70"/>
    <w:rsid w:val="00900E83"/>
    <w:rsid w:val="00917F48"/>
    <w:rsid w:val="009247F7"/>
    <w:rsid w:val="009251B4"/>
    <w:rsid w:val="009356FF"/>
    <w:rsid w:val="009507CC"/>
    <w:rsid w:val="009542B4"/>
    <w:rsid w:val="00956EEB"/>
    <w:rsid w:val="00967BAB"/>
    <w:rsid w:val="00985EF0"/>
    <w:rsid w:val="009935F0"/>
    <w:rsid w:val="00997ABA"/>
    <w:rsid w:val="00997ECC"/>
    <w:rsid w:val="009A1A9A"/>
    <w:rsid w:val="009A61A2"/>
    <w:rsid w:val="009E2653"/>
    <w:rsid w:val="009E2EEB"/>
    <w:rsid w:val="009E5AC0"/>
    <w:rsid w:val="00A527A2"/>
    <w:rsid w:val="00A944DC"/>
    <w:rsid w:val="00AA2BD6"/>
    <w:rsid w:val="00AC24C0"/>
    <w:rsid w:val="00AD4F10"/>
    <w:rsid w:val="00AD51E9"/>
    <w:rsid w:val="00B04162"/>
    <w:rsid w:val="00B11E95"/>
    <w:rsid w:val="00B20C59"/>
    <w:rsid w:val="00B23390"/>
    <w:rsid w:val="00B278C5"/>
    <w:rsid w:val="00B36C63"/>
    <w:rsid w:val="00B44003"/>
    <w:rsid w:val="00B6390A"/>
    <w:rsid w:val="00B72C39"/>
    <w:rsid w:val="00B827E1"/>
    <w:rsid w:val="00B94991"/>
    <w:rsid w:val="00B953FE"/>
    <w:rsid w:val="00BA1D4D"/>
    <w:rsid w:val="00BA26A6"/>
    <w:rsid w:val="00BC02F9"/>
    <w:rsid w:val="00BD1E64"/>
    <w:rsid w:val="00BE1682"/>
    <w:rsid w:val="00BE2895"/>
    <w:rsid w:val="00BF7490"/>
    <w:rsid w:val="00C015B6"/>
    <w:rsid w:val="00C03656"/>
    <w:rsid w:val="00C13728"/>
    <w:rsid w:val="00C22519"/>
    <w:rsid w:val="00C312A2"/>
    <w:rsid w:val="00C43F79"/>
    <w:rsid w:val="00C634C1"/>
    <w:rsid w:val="00C63EA1"/>
    <w:rsid w:val="00C73058"/>
    <w:rsid w:val="00C809EB"/>
    <w:rsid w:val="00C8626A"/>
    <w:rsid w:val="00C870C5"/>
    <w:rsid w:val="00CA0156"/>
    <w:rsid w:val="00CA1D2A"/>
    <w:rsid w:val="00CB76B6"/>
    <w:rsid w:val="00CC147E"/>
    <w:rsid w:val="00D209C0"/>
    <w:rsid w:val="00D4059E"/>
    <w:rsid w:val="00D42208"/>
    <w:rsid w:val="00D5498D"/>
    <w:rsid w:val="00D6449F"/>
    <w:rsid w:val="00D80A96"/>
    <w:rsid w:val="00D934FB"/>
    <w:rsid w:val="00D97238"/>
    <w:rsid w:val="00DB3D06"/>
    <w:rsid w:val="00DF4D6B"/>
    <w:rsid w:val="00DF5FCB"/>
    <w:rsid w:val="00E17A94"/>
    <w:rsid w:val="00E23C37"/>
    <w:rsid w:val="00E40F64"/>
    <w:rsid w:val="00E717CA"/>
    <w:rsid w:val="00E71AFF"/>
    <w:rsid w:val="00E93ACB"/>
    <w:rsid w:val="00EA5840"/>
    <w:rsid w:val="00EB6CF4"/>
    <w:rsid w:val="00EC623A"/>
    <w:rsid w:val="00EE2E00"/>
    <w:rsid w:val="00F34213"/>
    <w:rsid w:val="00F55030"/>
    <w:rsid w:val="00F55D83"/>
    <w:rsid w:val="00F814A8"/>
    <w:rsid w:val="00F84EEA"/>
    <w:rsid w:val="00F878FA"/>
    <w:rsid w:val="00F93B6C"/>
    <w:rsid w:val="00F9467A"/>
    <w:rsid w:val="00F97FA4"/>
    <w:rsid w:val="00FC0AEC"/>
    <w:rsid w:val="00FD6427"/>
    <w:rsid w:val="00FE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2ED3FD"/>
  <w15:docId w15:val="{46EBD69C-C634-412E-A3BC-A9DF174F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B77"/>
  </w:style>
  <w:style w:type="paragraph" w:styleId="1">
    <w:name w:val="heading 1"/>
    <w:basedOn w:val="a"/>
    <w:next w:val="a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8"/>
    <w:basedOn w:val="a"/>
    <w:next w:val="a"/>
    <w:link w:val="80"/>
    <w:unhideWhenUsed/>
    <w:qFormat/>
    <w:rsid w:val="00733A42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Нумерованный список 1"/>
    <w:basedOn w:val="a"/>
    <w:link w:val="a4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a5">
    <w:name w:val="caption"/>
    <w:basedOn w:val="a"/>
    <w:next w:val="a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a6">
    <w:name w:val="page number"/>
    <w:basedOn w:val="a0"/>
    <w:rsid w:val="0019727B"/>
  </w:style>
  <w:style w:type="character" w:customStyle="1" w:styleId="30">
    <w:name w:val="Заголовок 3 Знак"/>
    <w:basedOn w:val="a0"/>
    <w:link w:val="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44003"/>
    <w:rPr>
      <w:rFonts w:ascii="Calibri" w:hAnsi="Calibri"/>
      <w:b/>
      <w:bCs/>
      <w:sz w:val="22"/>
      <w:szCs w:val="22"/>
    </w:rPr>
  </w:style>
  <w:style w:type="paragraph" w:styleId="a7">
    <w:name w:val="header"/>
    <w:basedOn w:val="a"/>
    <w:link w:val="a8"/>
    <w:rsid w:val="00B4400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B44003"/>
  </w:style>
  <w:style w:type="paragraph" w:styleId="a9">
    <w:name w:val="footer"/>
    <w:basedOn w:val="a"/>
    <w:link w:val="aa"/>
    <w:rsid w:val="00B4400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44003"/>
  </w:style>
  <w:style w:type="table" w:styleId="ab">
    <w:name w:val="Table Grid"/>
    <w:basedOn w:val="a1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List 3"/>
    <w:basedOn w:val="a"/>
    <w:rsid w:val="00845A86"/>
    <w:pPr>
      <w:ind w:left="849" w:hanging="283"/>
    </w:pPr>
    <w:rPr>
      <w:sz w:val="24"/>
      <w:szCs w:val="24"/>
    </w:rPr>
  </w:style>
  <w:style w:type="paragraph" w:styleId="ac">
    <w:name w:val="Body Text"/>
    <w:basedOn w:val="a"/>
    <w:link w:val="ad"/>
    <w:rsid w:val="00AA2BD6"/>
    <w:pPr>
      <w:spacing w:after="12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AA2BD6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733A42"/>
    <w:rPr>
      <w:rFonts w:ascii="Calibri" w:eastAsia="Times New Roman" w:hAnsi="Calibri" w:cs="Times New Roman"/>
      <w:i/>
      <w:iCs/>
      <w:sz w:val="24"/>
      <w:szCs w:val="24"/>
    </w:rPr>
  </w:style>
  <w:style w:type="paragraph" w:styleId="ae">
    <w:name w:val="Balloon Text"/>
    <w:basedOn w:val="a"/>
    <w:link w:val="af"/>
    <w:semiHidden/>
    <w:unhideWhenUsed/>
    <w:rsid w:val="0078495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semiHidden/>
    <w:rsid w:val="00784959"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ink w:val="21"/>
    <w:unhideWhenUsed/>
    <w:rsid w:val="00784959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784959"/>
  </w:style>
  <w:style w:type="paragraph" w:styleId="22">
    <w:name w:val="List 2"/>
    <w:basedOn w:val="a"/>
    <w:semiHidden/>
    <w:unhideWhenUsed/>
    <w:rsid w:val="0035480A"/>
    <w:pPr>
      <w:ind w:left="566" w:hanging="283"/>
      <w:contextualSpacing/>
    </w:pPr>
  </w:style>
  <w:style w:type="paragraph" w:styleId="af0">
    <w:name w:val="List Paragraph"/>
    <w:basedOn w:val="a"/>
    <w:uiPriority w:val="34"/>
    <w:qFormat/>
    <w:rsid w:val="005B1DB4"/>
    <w:pPr>
      <w:ind w:left="708" w:firstLine="567"/>
    </w:pPr>
    <w:rPr>
      <w:sz w:val="28"/>
      <w:szCs w:val="24"/>
    </w:rPr>
  </w:style>
  <w:style w:type="character" w:customStyle="1" w:styleId="a4">
    <w:name w:val="Основной текст с отступом Знак"/>
    <w:aliases w:val="Нумерованный список 1 Знак"/>
    <w:basedOn w:val="a0"/>
    <w:link w:val="a3"/>
    <w:rsid w:val="00534F1A"/>
    <w:rPr>
      <w:kern w:val="28"/>
      <w:sz w:val="28"/>
    </w:rPr>
  </w:style>
  <w:style w:type="paragraph" w:styleId="af1">
    <w:name w:val="Normal Indent"/>
    <w:basedOn w:val="a"/>
    <w:rsid w:val="00CA1D2A"/>
    <w:pPr>
      <w:ind w:left="72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3D2B5-A6D3-48DC-9B00-03555C99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 01 ДО</vt:lpstr>
    </vt:vector>
  </TitlesOfParts>
  <Company>sss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01 ДО</dc:title>
  <dc:creator>АТК СВЛ</dc:creator>
  <cp:lastModifiedBy>Света</cp:lastModifiedBy>
  <cp:revision>4</cp:revision>
  <cp:lastPrinted>2009-02-16T18:13:00Z</cp:lastPrinted>
  <dcterms:created xsi:type="dcterms:W3CDTF">2021-03-28T09:42:00Z</dcterms:created>
  <dcterms:modified xsi:type="dcterms:W3CDTF">2021-03-31T16:07:00Z</dcterms:modified>
</cp:coreProperties>
</file>