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CD03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МОСКОВСКИЙ ЭНЕРГЕТИЧЕСКИЙ ИНСТИТУТ (ТЕХНИЧЕСКИЙ УНИВЕРСИТЕТ)</w:t>
      </w:r>
    </w:p>
    <w:p w14:paraId="09C3DECF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A476232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КАФЕДРА ВЫЧИСЛИТЕЛЬНЫХ МАШИН СИСТЕМ И СЕТЕЙ</w:t>
      </w:r>
    </w:p>
    <w:p w14:paraId="5F8EFE71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BC40C92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B22F681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757BF48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4C51EFEB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E6DDE23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Лабораторная работа №1-4</w:t>
      </w:r>
    </w:p>
    <w:p w14:paraId="57EFE7C3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по курсу «Методы и средства передачи информации»</w:t>
      </w:r>
    </w:p>
    <w:p w14:paraId="299B1835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 xml:space="preserve">по теме </w:t>
      </w:r>
    </w:p>
    <w:p w14:paraId="3DFC601A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«Пассивные линейные четырехполюсники»</w:t>
      </w:r>
    </w:p>
    <w:p w14:paraId="15FF9DCA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A5507C8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B183C60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BD11BF8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02AE4EA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89CCD89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285C328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09CACD2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459EE595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BDA512E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1693991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CD219DC" w14:textId="77777777" w:rsidR="00FB5B5A" w:rsidRPr="00FB5B5A" w:rsidRDefault="00FB5B5A" w:rsidP="00FB5B5A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Выполнил:</w:t>
      </w:r>
    </w:p>
    <w:p w14:paraId="6336F0E0" w14:textId="77777777" w:rsidR="00FB5B5A" w:rsidRPr="00FB5B5A" w:rsidRDefault="00FB5B5A" w:rsidP="00FB5B5A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Балашов С.А., А-08-19</w:t>
      </w:r>
    </w:p>
    <w:p w14:paraId="4DC3B284" w14:textId="77777777" w:rsidR="00FB5B5A" w:rsidRPr="00FB5B5A" w:rsidRDefault="00FB5B5A" w:rsidP="00FB5B5A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Проверила:</w:t>
      </w:r>
    </w:p>
    <w:p w14:paraId="67A4566E" w14:textId="77777777" w:rsidR="00FB5B5A" w:rsidRPr="00FB5B5A" w:rsidRDefault="00FB5B5A" w:rsidP="00FB5B5A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доц. Федорова Е.М.</w:t>
      </w:r>
    </w:p>
    <w:p w14:paraId="2694AA0E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04CAABC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83ECB5D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C0C52D3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FD250A7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26CF501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8FFF524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E6C2E63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73C4A4F" w14:textId="77777777" w:rsidR="00FB5B5A" w:rsidRP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EFB70F9" w14:textId="701790D2" w:rsidR="00FB5B5A" w:rsidRDefault="00FB5B5A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31BADD1" w14:textId="77777777" w:rsidR="00543D46" w:rsidRPr="00FB5B5A" w:rsidRDefault="00543D46" w:rsidP="00FB5B5A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00E3DF7" w14:textId="3D6BEAB2" w:rsidR="00543D46" w:rsidRPr="00FB5B5A" w:rsidRDefault="00FB5B5A" w:rsidP="00543D46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Москва 2021</w:t>
      </w:r>
    </w:p>
    <w:p w14:paraId="00472E36" w14:textId="77777777" w:rsidR="00FB5B5A" w:rsidRPr="00FB5B5A" w:rsidRDefault="00FB5B5A" w:rsidP="00FB5B5A">
      <w:pPr>
        <w:autoSpaceDE w:val="0"/>
        <w:autoSpaceDN w:val="0"/>
        <w:adjustRightInd w:val="0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lastRenderedPageBreak/>
        <w:t>Подготовка</w:t>
      </w:r>
    </w:p>
    <w:p w14:paraId="45C48D88" w14:textId="77777777" w:rsidR="00FB5B5A" w:rsidRPr="00FB5B5A" w:rsidRDefault="00FB5B5A" w:rsidP="00FB5B5A">
      <w:pPr>
        <w:autoSpaceDE w:val="0"/>
        <w:autoSpaceDN w:val="0"/>
        <w:adjustRightInd w:val="0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 xml:space="preserve">3.1. С помощью системы двух уравнений типа А, рассматриваемой в режимах холостого хода и короткого замыкания, вычислить коэффициенты </w:t>
      </w:r>
      <w:r w:rsidRPr="00FB5B5A">
        <w:rPr>
          <w:rFonts w:ascii="Open Sans" w:hAnsi="Open Sans" w:cs="Open Sans"/>
          <w:color w:val="000000"/>
          <w:u w:val="single"/>
          <w:lang w:val="ru-RU"/>
        </w:rPr>
        <w:t>А</w:t>
      </w:r>
      <w:r w:rsidRPr="00FB5B5A">
        <w:rPr>
          <w:rFonts w:ascii="Open Sans" w:hAnsi="Open Sans" w:cs="Open Sans"/>
          <w:color w:val="000000"/>
          <w:lang w:val="ru-RU"/>
        </w:rPr>
        <w:t xml:space="preserve">, </w:t>
      </w:r>
      <w:r>
        <w:rPr>
          <w:rFonts w:ascii="Open Sans" w:hAnsi="Open Sans" w:cs="Open Sans"/>
          <w:color w:val="000000"/>
          <w:u w:val="single"/>
        </w:rPr>
        <w:t>B</w:t>
      </w:r>
      <w:r w:rsidRPr="00FB5B5A">
        <w:rPr>
          <w:rFonts w:ascii="Open Sans" w:hAnsi="Open Sans" w:cs="Open Sans"/>
          <w:color w:val="000000"/>
          <w:lang w:val="ru-RU"/>
        </w:rPr>
        <w:t xml:space="preserve">, </w:t>
      </w:r>
      <w:r>
        <w:rPr>
          <w:rFonts w:ascii="Open Sans" w:hAnsi="Open Sans" w:cs="Open Sans"/>
          <w:color w:val="000000"/>
          <w:u w:val="single"/>
        </w:rPr>
        <w:t>C</w:t>
      </w:r>
      <w:r w:rsidRPr="00FB5B5A">
        <w:rPr>
          <w:rFonts w:ascii="Open Sans" w:hAnsi="Open Sans" w:cs="Open Sans"/>
          <w:color w:val="000000"/>
          <w:lang w:val="ru-RU"/>
        </w:rPr>
        <w:t xml:space="preserve">, </w:t>
      </w:r>
      <w:r>
        <w:rPr>
          <w:rFonts w:ascii="Open Sans" w:hAnsi="Open Sans" w:cs="Open Sans"/>
          <w:color w:val="000000"/>
          <w:u w:val="single"/>
        </w:rPr>
        <w:t>D</w:t>
      </w:r>
      <w:r w:rsidRPr="00FB5B5A">
        <w:rPr>
          <w:rFonts w:ascii="Open Sans" w:hAnsi="Open Sans" w:cs="Open Sans"/>
          <w:color w:val="000000"/>
          <w:lang w:val="ru-RU"/>
        </w:rPr>
        <w:t xml:space="preserve"> несимметричного четырехполюсника.</w:t>
      </w:r>
    </w:p>
    <w:p w14:paraId="2FC2CBC8" w14:textId="562CF39A" w:rsidR="00BC545F" w:rsidRDefault="00FB5B5A">
      <w:pPr>
        <w:rPr>
          <w:lang w:val="ru-RU"/>
        </w:rPr>
      </w:pPr>
      <w:r>
        <w:rPr>
          <w:u w:val="single"/>
          <w:lang w:val="ru-RU"/>
        </w:rPr>
        <w:softHyphen/>
      </w:r>
      <w:r>
        <w:rPr>
          <w:u w:val="single"/>
          <w:vertAlign w:val="subscript"/>
          <w:lang w:val="ru-RU"/>
        </w:rPr>
        <w:softHyphen/>
      </w:r>
      <w:r>
        <w:rPr>
          <w:u w:val="single"/>
        </w:rPr>
        <w:t>Z</w:t>
      </w:r>
      <w:r w:rsidRPr="00FB5B5A">
        <w:rPr>
          <w:vertAlign w:val="subscript"/>
          <w:lang w:val="ru-RU"/>
        </w:rPr>
        <w:t>1</w:t>
      </w:r>
      <w:r w:rsidRPr="00FB5B5A">
        <w:rPr>
          <w:lang w:val="ru-RU"/>
        </w:rPr>
        <w:t xml:space="preserve"> = 10</w:t>
      </w:r>
      <w:r>
        <w:rPr>
          <w:lang w:val="ru-RU"/>
        </w:rPr>
        <w:t xml:space="preserve"> Ом</w:t>
      </w:r>
      <w:r w:rsidRPr="00FB5B5A">
        <w:rPr>
          <w:lang w:val="ru-RU"/>
        </w:rPr>
        <w:t xml:space="preserve">; </w:t>
      </w:r>
      <w:r>
        <w:rPr>
          <w:u w:val="single"/>
        </w:rPr>
        <w:t>Z</w:t>
      </w:r>
      <w:r w:rsidRPr="00FB5B5A">
        <w:rPr>
          <w:vertAlign w:val="subscript"/>
          <w:lang w:val="ru-RU"/>
        </w:rPr>
        <w:t>2</w:t>
      </w:r>
      <w:r w:rsidRPr="00FB5B5A">
        <w:rPr>
          <w:lang w:val="ru-RU"/>
        </w:rPr>
        <w:t xml:space="preserve"> = -</w:t>
      </w:r>
      <w:r>
        <w:t>j</w:t>
      </w:r>
      <w:r w:rsidRPr="00FB5B5A">
        <w:rPr>
          <w:lang w:val="ru-RU"/>
        </w:rPr>
        <w:t>15</w:t>
      </w:r>
      <w:r>
        <w:rPr>
          <w:lang w:val="ru-RU"/>
        </w:rPr>
        <w:t xml:space="preserve"> Ом</w:t>
      </w:r>
      <w:r w:rsidRPr="00FB5B5A">
        <w:rPr>
          <w:lang w:val="ru-RU"/>
        </w:rPr>
        <w:t xml:space="preserve">; </w:t>
      </w:r>
      <w:r>
        <w:rPr>
          <w:u w:val="single"/>
        </w:rPr>
        <w:t>Z</w:t>
      </w:r>
      <w:r w:rsidRPr="00FB5B5A">
        <w:rPr>
          <w:vertAlign w:val="subscript"/>
          <w:lang w:val="ru-RU"/>
        </w:rPr>
        <w:t>3</w:t>
      </w:r>
      <w:r w:rsidRPr="00FB5B5A">
        <w:rPr>
          <w:lang w:val="ru-RU"/>
        </w:rPr>
        <w:t xml:space="preserve"> = 15 </w:t>
      </w:r>
      <w:r>
        <w:rPr>
          <w:lang w:val="ru-RU"/>
        </w:rPr>
        <w:t>Ом</w:t>
      </w:r>
      <w:r w:rsidRPr="00FB5B5A">
        <w:rPr>
          <w:lang w:val="ru-RU"/>
        </w:rPr>
        <w:t xml:space="preserve">; </w:t>
      </w:r>
      <w:r>
        <w:t>w</w:t>
      </w:r>
      <w:r w:rsidRPr="00FB5B5A">
        <w:rPr>
          <w:lang w:val="ru-RU"/>
        </w:rPr>
        <w:t xml:space="preserve"> = 10</w:t>
      </w:r>
      <w:r w:rsidRPr="00FB5B5A">
        <w:rPr>
          <w:vertAlign w:val="superscript"/>
          <w:lang w:val="ru-RU"/>
        </w:rPr>
        <w:t>5</w:t>
      </w:r>
      <w:r w:rsidRPr="00FB5B5A">
        <w:rPr>
          <w:lang w:val="ru-RU"/>
        </w:rPr>
        <w:t xml:space="preserve"> </w:t>
      </w:r>
      <w:r>
        <w:rPr>
          <w:lang w:val="ru-RU"/>
        </w:rPr>
        <w:t>р/с</w:t>
      </w:r>
    </w:p>
    <w:p w14:paraId="46430566" w14:textId="1CD6FE32" w:rsidR="00FB5B5A" w:rsidRDefault="00FB5B5A" w:rsidP="00FB5B5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C233EE" wp14:editId="47F1A86B">
            <wp:extent cx="3070371" cy="2190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01" cy="22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7829" w14:textId="65DE6EC0" w:rsidR="00FB5B5A" w:rsidRDefault="00FB5B5A" w:rsidP="00FB5B5A">
      <w:pPr>
        <w:jc w:val="center"/>
        <w:rPr>
          <w:lang w:val="ru-RU"/>
        </w:rPr>
      </w:pPr>
      <w:r>
        <w:rPr>
          <w:lang w:val="ru-RU"/>
        </w:rPr>
        <w:t>Рис. 1</w:t>
      </w:r>
    </w:p>
    <w:p w14:paraId="214B9824" w14:textId="6C184F21" w:rsidR="00251857" w:rsidRDefault="00251857" w:rsidP="00FB5B5A">
      <w:pPr>
        <w:jc w:val="center"/>
        <w:rPr>
          <w:lang w:val="ru-RU"/>
        </w:rPr>
      </w:pPr>
    </w:p>
    <w:p w14:paraId="5685284B" w14:textId="77777777" w:rsidR="002B74BA" w:rsidRPr="002B74BA" w:rsidRDefault="002B74BA" w:rsidP="002B74BA">
      <w:pPr>
        <w:pStyle w:val="NormalWeb"/>
        <w:rPr>
          <w:rFonts w:ascii="Open Sans" w:hAnsi="Open Sans" w:cs="Open Sans"/>
          <w:lang w:val="ru-RU"/>
        </w:rPr>
      </w:pPr>
      <w:r w:rsidRPr="002B74BA">
        <w:rPr>
          <w:rFonts w:ascii="Open Sans" w:hAnsi="Open Sans" w:cs="Open Sans"/>
          <w:u w:val="single"/>
        </w:rPr>
        <w:t>Z</w:t>
      </w:r>
      <w:r w:rsidRPr="002B74BA">
        <w:rPr>
          <w:rFonts w:ascii="Open Sans" w:hAnsi="Open Sans" w:cs="Open Sans"/>
          <w:position w:val="-6"/>
          <w:vertAlign w:val="subscript"/>
          <w:lang w:val="ru-RU"/>
        </w:rPr>
        <w:t>1х</w:t>
      </w:r>
      <w:r w:rsidRPr="002B74BA">
        <w:rPr>
          <w:rFonts w:ascii="Open Sans" w:hAnsi="Open Sans" w:cs="Open Sans"/>
          <w:u w:val="single"/>
        </w:rPr>
        <w:t>Z</w:t>
      </w:r>
      <w:r w:rsidRPr="002B74BA">
        <w:rPr>
          <w:rFonts w:ascii="Open Sans" w:hAnsi="Open Sans" w:cs="Open Sans"/>
          <w:position w:val="-6"/>
          <w:vertAlign w:val="subscript"/>
          <w:lang w:val="ru-RU"/>
        </w:rPr>
        <w:t>2к</w:t>
      </w:r>
      <w:r w:rsidRPr="002B74BA">
        <w:rPr>
          <w:rFonts w:ascii="Open Sans" w:hAnsi="Open Sans" w:cs="Open Sans"/>
          <w:position w:val="-6"/>
          <w:lang w:val="ru-RU"/>
        </w:rPr>
        <w:t xml:space="preserve"> </w:t>
      </w:r>
      <w:r w:rsidRPr="002B74BA">
        <w:rPr>
          <w:rFonts w:ascii="Open Sans" w:hAnsi="Open Sans" w:cs="Open Sans"/>
          <w:lang w:val="ru-RU"/>
        </w:rPr>
        <w:t>=</w:t>
      </w:r>
      <w:r w:rsidRPr="002B74BA">
        <w:rPr>
          <w:rFonts w:ascii="Open Sans" w:hAnsi="Open Sans" w:cs="Open Sans"/>
          <w:u w:val="single"/>
        </w:rPr>
        <w:t>Z</w:t>
      </w:r>
      <w:r w:rsidRPr="002B74BA">
        <w:rPr>
          <w:rFonts w:ascii="Open Sans" w:hAnsi="Open Sans" w:cs="Open Sans"/>
          <w:position w:val="-6"/>
          <w:vertAlign w:val="subscript"/>
          <w:lang w:val="ru-RU"/>
        </w:rPr>
        <w:t>1к</w:t>
      </w:r>
      <w:r w:rsidRPr="002B74BA">
        <w:rPr>
          <w:rFonts w:ascii="Open Sans" w:hAnsi="Open Sans" w:cs="Open Sans"/>
          <w:u w:val="single"/>
        </w:rPr>
        <w:t>Z</w:t>
      </w:r>
      <w:r w:rsidRPr="002B74BA">
        <w:rPr>
          <w:rFonts w:ascii="Open Sans" w:hAnsi="Open Sans" w:cs="Open Sans"/>
          <w:position w:val="-6"/>
          <w:vertAlign w:val="subscript"/>
          <w:lang w:val="ru-RU"/>
        </w:rPr>
        <w:t>2х</w:t>
      </w:r>
      <w:r w:rsidRPr="002B74BA">
        <w:rPr>
          <w:rFonts w:ascii="Open Sans" w:hAnsi="Open Sans" w:cs="Open Sans"/>
          <w:position w:val="-6"/>
          <w:lang w:val="ru-RU"/>
        </w:rPr>
        <w:t xml:space="preserve"> </w:t>
      </w:r>
    </w:p>
    <w:p w14:paraId="7BA08BB6" w14:textId="5FBD9677" w:rsidR="00251857" w:rsidRPr="0015539F" w:rsidRDefault="002B74BA" w:rsidP="002B74BA">
      <w:pPr>
        <w:rPr>
          <w:lang w:val="ru-RU"/>
        </w:rPr>
      </w:pPr>
      <w:r>
        <w:rPr>
          <w:u w:val="single"/>
        </w:rPr>
        <w:t>A</w:t>
      </w:r>
      <w:r w:rsidRPr="0015539F">
        <w:rPr>
          <w:lang w:val="ru-RU"/>
        </w:rPr>
        <w:t xml:space="preserve"> = ±</w:t>
      </w:r>
      <w:r>
        <w:sym w:font="Symbol" w:char="F0D6"/>
      </w:r>
      <w:r w:rsidRPr="0015539F">
        <w:rPr>
          <w:lang w:val="ru-RU"/>
        </w:rPr>
        <w:t>(</w:t>
      </w:r>
      <w:r w:rsidRPr="002B74BA">
        <w:rPr>
          <w:u w:val="single"/>
        </w:rPr>
        <w:t>Z</w:t>
      </w:r>
      <w:r w:rsidRPr="0015539F">
        <w:rPr>
          <w:vertAlign w:val="subscript"/>
          <w:lang w:val="ru-RU"/>
        </w:rPr>
        <w:t>1</w:t>
      </w:r>
      <w:r>
        <w:rPr>
          <w:vertAlign w:val="subscript"/>
          <w:lang w:val="ru-RU"/>
        </w:rPr>
        <w:t>х</w:t>
      </w:r>
      <w:proofErr w:type="gramStart"/>
      <w:r w:rsidRPr="0015539F">
        <w:rPr>
          <w:lang w:val="ru-RU"/>
        </w:rPr>
        <w:t>/(</w:t>
      </w:r>
      <w:proofErr w:type="gramEnd"/>
      <w:r w:rsidRPr="002B74BA">
        <w:rPr>
          <w:u w:val="single"/>
        </w:rPr>
        <w:t>Z</w:t>
      </w:r>
      <w:r w:rsidRPr="0015539F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>х</w:t>
      </w:r>
      <w:r w:rsidRPr="0015539F">
        <w:rPr>
          <w:lang w:val="ru-RU"/>
        </w:rPr>
        <w:t xml:space="preserve"> – </w:t>
      </w:r>
      <w:r w:rsidRPr="002B74BA">
        <w:rPr>
          <w:u w:val="single"/>
        </w:rPr>
        <w:t>Z</w:t>
      </w:r>
      <w:r w:rsidRPr="0015539F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>к</w:t>
      </w:r>
      <w:r w:rsidRPr="0015539F">
        <w:rPr>
          <w:lang w:val="ru-RU"/>
        </w:rPr>
        <w:t>))</w:t>
      </w:r>
    </w:p>
    <w:p w14:paraId="07424414" w14:textId="7DFCDB37" w:rsidR="002B74BA" w:rsidRPr="00156318" w:rsidRDefault="002B74BA" w:rsidP="002B74BA">
      <w:pPr>
        <w:rPr>
          <w:vertAlign w:val="subscript"/>
        </w:rPr>
      </w:pPr>
      <w:r>
        <w:rPr>
          <w:u w:val="single"/>
        </w:rPr>
        <w:t>A</w:t>
      </w:r>
      <w:r w:rsidRPr="0015539F">
        <w:rPr>
          <w:lang w:val="ru-RU"/>
        </w:rPr>
        <w:t xml:space="preserve"> = </w:t>
      </w:r>
      <w:r w:rsidR="0015539F">
        <w:t>(U</w:t>
      </w:r>
      <w:r w:rsidR="0015539F" w:rsidRPr="0015539F">
        <w:rPr>
          <w:vertAlign w:val="subscript"/>
          <w:lang w:val="ru-RU"/>
        </w:rPr>
        <w:t>1</w:t>
      </w:r>
      <w:r w:rsidR="0015539F">
        <w:rPr>
          <w:vertAlign w:val="subscript"/>
          <w:lang w:val="ru-RU"/>
        </w:rPr>
        <w:t>х</w:t>
      </w:r>
      <w:r w:rsidR="0015539F" w:rsidRPr="0015539F">
        <w:rPr>
          <w:lang w:val="ru-RU"/>
        </w:rPr>
        <w:t>/</w:t>
      </w:r>
      <w:r w:rsidR="0015539F">
        <w:t>U</w:t>
      </w:r>
      <w:r w:rsidR="0015539F">
        <w:rPr>
          <w:vertAlign w:val="subscript"/>
        </w:rPr>
        <w:t>2</w:t>
      </w:r>
      <w:proofErr w:type="gramStart"/>
      <w:r w:rsidR="0015539F">
        <w:rPr>
          <w:vertAlign w:val="subscript"/>
          <w:lang w:val="ru-RU"/>
        </w:rPr>
        <w:t>х</w:t>
      </w:r>
      <w:r w:rsidR="0015539F">
        <w:t>)e</w:t>
      </w:r>
      <w:proofErr w:type="gramEnd"/>
      <w:r w:rsidR="0015539F">
        <w:rPr>
          <w:vertAlign w:val="superscript"/>
        </w:rPr>
        <w:t>-j</w:t>
      </w:r>
      <w:r w:rsidR="0015539F">
        <w:rPr>
          <w:vertAlign w:val="superscript"/>
        </w:rPr>
        <w:sym w:font="Symbol" w:char="F066"/>
      </w:r>
      <w:r w:rsidR="0015539F">
        <w:rPr>
          <w:vertAlign w:val="superscript"/>
        </w:rPr>
        <w:t>2</w:t>
      </w:r>
      <w:r w:rsidR="0015539F">
        <w:rPr>
          <w:vertAlign w:val="superscript"/>
          <w:lang w:val="ru-RU"/>
        </w:rPr>
        <w:t>х</w:t>
      </w:r>
    </w:p>
    <w:sectPr w:rsidR="002B74BA" w:rsidRPr="00156318" w:rsidSect="00CB4C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5A"/>
    <w:rsid w:val="0015539F"/>
    <w:rsid w:val="00156318"/>
    <w:rsid w:val="002455EF"/>
    <w:rsid w:val="00251857"/>
    <w:rsid w:val="002B74BA"/>
    <w:rsid w:val="00543D46"/>
    <w:rsid w:val="00AF7872"/>
    <w:rsid w:val="00BC545F"/>
    <w:rsid w:val="00E1156C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AC0F"/>
  <w15:chartTrackingRefBased/>
  <w15:docId w15:val="{02FA1B9E-9FDF-F94D-A97F-36BF8CB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3</cp:revision>
  <dcterms:created xsi:type="dcterms:W3CDTF">2021-09-22T09:09:00Z</dcterms:created>
  <dcterms:modified xsi:type="dcterms:W3CDTF">2021-09-29T19:53:00Z</dcterms:modified>
</cp:coreProperties>
</file>