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581" w:rsidRDefault="00417581" w:rsidP="00417581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</w:pPr>
      <w:bookmarkStart w:id="0" w:name="_Toc367962885"/>
      <w:r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t>5</w:t>
      </w:r>
      <w:r w:rsidRPr="00071A19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  <w:t>. Оценивание погрешностей измерений</w:t>
      </w:r>
      <w:bookmarkEnd w:id="0"/>
    </w:p>
    <w:p w:rsidR="00417581" w:rsidRPr="00071A19" w:rsidRDefault="00417581" w:rsidP="00417581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eastAsia="ru-RU"/>
        </w:rPr>
      </w:pPr>
    </w:p>
    <w:p w:rsidR="00417581" w:rsidRPr="00071A19" w:rsidRDefault="00417581" w:rsidP="00417581">
      <w:pPr>
        <w:keepNext/>
        <w:spacing w:before="240" w:after="6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" w:name="_Toc367962886"/>
      <w:r w:rsidRPr="00071A1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71A1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Общие основы оценивания погрешностей измерений</w:t>
      </w:r>
      <w:bookmarkEnd w:id="1"/>
    </w:p>
    <w:p w:rsidR="00417581" w:rsidRDefault="00417581" w:rsidP="004175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7581" w:rsidRDefault="00417581" w:rsidP="0041758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измерении возникают разные составляющие погрешности измерения:</w:t>
      </w:r>
    </w:p>
    <w:p w:rsidR="00417581" w:rsidRPr="00050D51" w:rsidRDefault="00417581" w:rsidP="00776667">
      <w:pPr>
        <w:pStyle w:val="a5"/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D51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Основная (при Н.У.)</w:t>
      </w:r>
    </w:p>
    <w:p w:rsidR="00417581" w:rsidRPr="00175AEF" w:rsidRDefault="00417581" w:rsidP="0041758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7581" w:rsidRPr="00050D51" w:rsidRDefault="00417581" w:rsidP="00AC22B6">
      <w:pPr>
        <w:pStyle w:val="a5"/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D5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Дополнительные (неинформативные параметры входного сигнала (частота, амплитуда, фаза); свойства окружающей среды (температура, влажность, ЭМ наводки</w:t>
      </w:r>
      <w:r w:rsidR="00246785" w:rsidRPr="00050D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т.д.)</w:t>
      </w:r>
    </w:p>
    <w:p w:rsidR="00417581" w:rsidRPr="00175AEF" w:rsidRDefault="00417581" w:rsidP="0041758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7581" w:rsidRPr="00050D51" w:rsidRDefault="00417581" w:rsidP="007651B1">
      <w:pPr>
        <w:pStyle w:val="a5"/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D51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Взаимодействия (подключаемый прибор изменяет измеряемый сигнал)</w:t>
      </w:r>
    </w:p>
    <w:p w:rsidR="00417581" w:rsidRPr="009D6EF1" w:rsidRDefault="00417581" w:rsidP="0041758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7581" w:rsidRPr="00050D51" w:rsidRDefault="00417581" w:rsidP="00FE3698">
      <w:pPr>
        <w:pStyle w:val="a5"/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D51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Отсчитывания (округление показания стрелки)</w:t>
      </w:r>
    </w:p>
    <w:p w:rsidR="00417581" w:rsidRPr="00175AEF" w:rsidRDefault="00417581" w:rsidP="0041758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7581" w:rsidRPr="00050D51" w:rsidRDefault="00417581" w:rsidP="008E5780">
      <w:pPr>
        <w:pStyle w:val="a5"/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D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Методическая (измерение массы в воздухе, сопротивление проводов при подключении омметра по двухпроводной линии, сопротивление изоляции </w:t>
      </w:r>
      <w:proofErr w:type="spellStart"/>
      <w:r w:rsidRPr="00050D51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тераомметра</w:t>
      </w:r>
      <w:proofErr w:type="spellEnd"/>
      <w:r w:rsidRPr="00050D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т.д.)</w:t>
      </w:r>
    </w:p>
    <w:p w:rsidR="00417581" w:rsidRPr="00175AEF" w:rsidRDefault="00417581" w:rsidP="0041758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7581" w:rsidRDefault="00417581" w:rsidP="00417581">
      <w:pPr>
        <w:pStyle w:val="a5"/>
        <w:numPr>
          <w:ilvl w:val="0"/>
          <w:numId w:val="2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Динамическая (неустановившееся значение)</w:t>
      </w:r>
    </w:p>
    <w:p w:rsidR="00417581" w:rsidRDefault="00417581" w:rsidP="0041758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3C89" w:rsidRDefault="00233C89" w:rsidP="0041758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7581" w:rsidRDefault="00417581" w:rsidP="0041758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7581" w:rsidRDefault="00417581" w:rsidP="0041758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7581" w:rsidRPr="00CB06AC" w:rsidRDefault="00417581" w:rsidP="004175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C76F4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При суммировании погрешности учитываются как случайные величины</w:t>
      </w:r>
      <w:r w:rsidRPr="00CB06A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417581" w:rsidRDefault="00417581" w:rsidP="0041758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7581" w:rsidRDefault="00417581" w:rsidP="0041758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это подробнее.</w:t>
      </w:r>
    </w:p>
    <w:p w:rsidR="00417581" w:rsidRDefault="00417581" w:rsidP="0041758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7581" w:rsidRDefault="00417581" w:rsidP="0041758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Например, </w:t>
      </w:r>
      <w:r w:rsidRPr="00175AE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основная погрешность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24678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производитель прибора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гарантирует, что погрешность лежит в каких-то пределах.</w:t>
      </w:r>
    </w:p>
    <w:p w:rsidR="00417581" w:rsidRDefault="00417581" w:rsidP="0041758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7581" w:rsidRDefault="00417581" w:rsidP="0041758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7581" w:rsidRDefault="00417581" w:rsidP="0041758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конкретного СИ в конкретном измерении - погрешность систематическая, те повторяется при повторе измерения (шкала ртутного термометра сбита). Но величина – неизвестна. Для конкретного экземпляра известны только пределы погрешности. </w:t>
      </w:r>
    </w:p>
    <w:p w:rsidR="00417581" w:rsidRDefault="00417581" w:rsidP="0041758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7581" w:rsidRDefault="00417581" w:rsidP="0041758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7581" w:rsidRDefault="00417581" w:rsidP="0041758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 если провести измерения той же самой величины несколькими разными приборами, то у каждого прибора будет своя погрешность, не превышающая гарантированные производителем пределы (у каждого термометра шкала сбита по-своему). Те по множеству измерений, произведенных разными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приборами, погрешность проявляется как случайная величина, ограниченная известными пределами.</w:t>
      </w:r>
    </w:p>
    <w:p w:rsidR="00417581" w:rsidRDefault="00417581" w:rsidP="0041758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7581" w:rsidRDefault="00417581" w:rsidP="0041758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7581" w:rsidRDefault="00417581" w:rsidP="0041758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(Еще раз: при множестве измерений, проведенных конкретным прибором, его погрешность имеет систематический характер, но при множестве измерений, проведенных приборами этого типа, его систематическую погрешность вынуждены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учитывать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случайную величину).</w:t>
      </w:r>
    </w:p>
    <w:p w:rsidR="00417581" w:rsidRDefault="00417581" w:rsidP="0041758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7581" w:rsidRDefault="00417581" w:rsidP="0041758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7581" w:rsidRDefault="00417581" w:rsidP="0041758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 если мы взяли какой-то прибор для каких-то измерений, то его основную погрешность мы будем вынуждены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учитывать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случайную величину.  </w:t>
      </w:r>
    </w:p>
    <w:p w:rsidR="00417581" w:rsidRDefault="00417581" w:rsidP="0041758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7581" w:rsidRDefault="00417581" w:rsidP="0041758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7581" w:rsidRDefault="00417581" w:rsidP="0041758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7581" w:rsidRDefault="00417581" w:rsidP="0041758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проанализировать остальные составляющие погрешности, то придем к выводу, что их тоже следует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учитывать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</w:t>
      </w:r>
      <w:r w:rsidRPr="00071A1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случайные величины.</w:t>
      </w:r>
    </w:p>
    <w:p w:rsidR="00417581" w:rsidRDefault="00417581" w:rsidP="004175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7581" w:rsidRDefault="00417581" w:rsidP="004175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7581" w:rsidRDefault="00417581" w:rsidP="004175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7581" w:rsidRPr="00392DC7" w:rsidRDefault="00417581" w:rsidP="004175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800080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оценивании погрешности </w:t>
      </w:r>
      <w:proofErr w:type="gramStart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измерений  обычно</w:t>
      </w:r>
      <w:proofErr w:type="gramEnd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рассчитывают </w:t>
      </w:r>
      <w:r w:rsidRPr="00071A1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доверительный интервал погрешности измерений для заданной вероятности. </w:t>
      </w:r>
    </w:p>
    <w:p w:rsidR="00417581" w:rsidRDefault="00417581" w:rsidP="004175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7581" w:rsidRPr="00392DC7" w:rsidRDefault="00417581" w:rsidP="004175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7581" w:rsidRDefault="00417581" w:rsidP="004175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 измерений, </w:t>
      </w:r>
      <w:r w:rsidRPr="00071A1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представляется следующим образом</w:t>
      </w:r>
      <w:r w:rsidRPr="00071A1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17581" w:rsidRPr="00392DC7" w:rsidRDefault="00417581" w:rsidP="004175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7581" w:rsidRDefault="00417581" w:rsidP="004175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gram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x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gramEnd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н</w:t>
      </w:r>
      <w:proofErr w:type="spellEnd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в</w:t>
      </w:r>
      <w:proofErr w:type="spellEnd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Р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</w:t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ст</w:t>
      </w:r>
      <w:proofErr w:type="spellEnd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.</w:t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i</w:t>
      </w:r>
      <w:proofErr w:type="spellEnd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417581" w:rsidRPr="00392DC7" w:rsidRDefault="00417581" w:rsidP="004175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7581" w:rsidRPr="00392DC7" w:rsidRDefault="00417581" w:rsidP="004175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 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x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округлённое измеренное значение;</w:t>
      </w:r>
    </w:p>
    <w:p w:rsidR="00417581" w:rsidRPr="00392DC7" w:rsidRDefault="00417581" w:rsidP="00417581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н</w:t>
      </w:r>
      <w:proofErr w:type="spellEnd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в</w:t>
      </w:r>
      <w:proofErr w:type="spellEnd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округлённые нижнее и верхнее значения границ доверительного интервала погрешности;</w:t>
      </w:r>
    </w:p>
    <w:p w:rsidR="00417581" w:rsidRPr="00392DC7" w:rsidRDefault="00417581" w:rsidP="00417581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ст</w:t>
      </w:r>
      <w:proofErr w:type="spellEnd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.</w:t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i</w:t>
      </w:r>
      <w:proofErr w:type="spellEnd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одно из четырёх стандартных значений вероятности попадания погрешности в доверительный интервал (0,9; 0,95; 0,99; 1)</w:t>
      </w:r>
    </w:p>
    <w:p w:rsidR="00417581" w:rsidRPr="00392DC7" w:rsidRDefault="00417581" w:rsidP="004175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7581" w:rsidRDefault="00417581" w:rsidP="004175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7581" w:rsidRPr="00392DC7" w:rsidRDefault="00417581" w:rsidP="004175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7581" w:rsidRDefault="00417581" w:rsidP="0041758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доверительный интервал погрешности симметричен относительно нулевого значения, т.е. </w:t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в</w:t>
      </w:r>
      <w:proofErr w:type="spellEnd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+</w:t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proofErr w:type="gramStart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гр</w:t>
      </w:r>
      <w:proofErr w:type="spellEnd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proofErr w:type="gramEnd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н</w:t>
      </w:r>
      <w:proofErr w:type="spellEnd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гр</w:t>
      </w:r>
      <w:proofErr w:type="spellEnd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используют </w:t>
      </w:r>
      <w:r w:rsidRPr="00071A1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более компактную форму представления</w:t>
      </w:r>
      <w:r w:rsidRPr="00071A1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17581" w:rsidRPr="00392DC7" w:rsidRDefault="00417581" w:rsidP="004175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7581" w:rsidRDefault="00417581" w:rsidP="004175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x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± </w:t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proofErr w:type="gramStart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гр</w:t>
      </w:r>
      <w:proofErr w:type="spellEnd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gramEnd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Р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</w:t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ст</w:t>
      </w:r>
      <w:proofErr w:type="spellEnd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.</w:t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i</w:t>
      </w:r>
      <w:proofErr w:type="spellEnd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417581" w:rsidRDefault="00417581" w:rsidP="004175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7581" w:rsidRPr="00050D51" w:rsidRDefault="00417581" w:rsidP="00417581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50D51">
        <w:rPr>
          <w:rFonts w:ascii="Times New Roman" w:eastAsia="Times New Roman" w:hAnsi="Times New Roman" w:cs="Times New Roman"/>
          <w:b/>
          <w:lang w:eastAsia="ru-RU"/>
        </w:rPr>
        <w:lastRenderedPageBreak/>
        <w:t>Правила округления</w:t>
      </w:r>
      <w:r w:rsidRPr="00050D51">
        <w:rPr>
          <w:rFonts w:ascii="Times New Roman" w:eastAsia="Times New Roman" w:hAnsi="Times New Roman" w:cs="Times New Roman"/>
          <w:lang w:eastAsia="ru-RU"/>
        </w:rPr>
        <w:t xml:space="preserve"> числовых значений </w:t>
      </w:r>
      <w:proofErr w:type="gramStart"/>
      <w:r w:rsidRPr="00050D51">
        <w:rPr>
          <w:rFonts w:ascii="Times New Roman" w:eastAsia="Times New Roman" w:hAnsi="Times New Roman" w:cs="Times New Roman"/>
          <w:i/>
          <w:lang w:val="en-US" w:eastAsia="ru-RU"/>
        </w:rPr>
        <w:t>x</w:t>
      </w:r>
      <w:r w:rsidRPr="00050D51">
        <w:rPr>
          <w:rFonts w:ascii="Times New Roman" w:eastAsia="Times New Roman" w:hAnsi="Times New Roman" w:cs="Times New Roman"/>
          <w:lang w:eastAsia="ru-RU"/>
        </w:rPr>
        <w:t xml:space="preserve">,  </w:t>
      </w:r>
      <w:proofErr w:type="spellStart"/>
      <w:r w:rsidRPr="00050D51">
        <w:rPr>
          <w:rFonts w:ascii="Times New Roman" w:eastAsia="Times New Roman" w:hAnsi="Times New Roman" w:cs="Times New Roman"/>
          <w:i/>
          <w:lang w:eastAsia="ru-RU"/>
        </w:rPr>
        <w:t>Δ</w:t>
      </w:r>
      <w:proofErr w:type="gramEnd"/>
      <w:r w:rsidRPr="00050D51">
        <w:rPr>
          <w:rFonts w:ascii="Times New Roman" w:eastAsia="Times New Roman" w:hAnsi="Times New Roman" w:cs="Times New Roman"/>
          <w:i/>
          <w:vertAlign w:val="subscript"/>
          <w:lang w:eastAsia="ru-RU"/>
        </w:rPr>
        <w:t>н</w:t>
      </w:r>
      <w:proofErr w:type="spellEnd"/>
      <w:r w:rsidRPr="00050D51">
        <w:rPr>
          <w:rFonts w:ascii="Times New Roman" w:eastAsia="Times New Roman" w:hAnsi="Times New Roman" w:cs="Times New Roman"/>
          <w:lang w:eastAsia="ru-RU"/>
        </w:rPr>
        <w:t xml:space="preserve">,  </w:t>
      </w:r>
      <w:proofErr w:type="spellStart"/>
      <w:r w:rsidRPr="00050D51">
        <w:rPr>
          <w:rFonts w:ascii="Times New Roman" w:eastAsia="Times New Roman" w:hAnsi="Times New Roman" w:cs="Times New Roman"/>
          <w:i/>
          <w:lang w:eastAsia="ru-RU"/>
        </w:rPr>
        <w:t>Δ</w:t>
      </w:r>
      <w:r w:rsidRPr="00050D51">
        <w:rPr>
          <w:rFonts w:ascii="Times New Roman" w:eastAsia="Times New Roman" w:hAnsi="Times New Roman" w:cs="Times New Roman"/>
          <w:i/>
          <w:vertAlign w:val="subscript"/>
          <w:lang w:eastAsia="ru-RU"/>
        </w:rPr>
        <w:t>в</w:t>
      </w:r>
      <w:proofErr w:type="spellEnd"/>
      <w:r w:rsidRPr="00050D51">
        <w:rPr>
          <w:rFonts w:ascii="Times New Roman" w:eastAsia="Times New Roman" w:hAnsi="Times New Roman" w:cs="Times New Roman"/>
          <w:lang w:eastAsia="ru-RU"/>
        </w:rPr>
        <w:t xml:space="preserve">, </w:t>
      </w:r>
      <w:r w:rsidRPr="00050D51">
        <w:rPr>
          <w:rFonts w:ascii="Times New Roman" w:eastAsia="Times New Roman" w:hAnsi="Times New Roman" w:cs="Times New Roman"/>
          <w:i/>
          <w:lang w:eastAsia="ru-RU"/>
        </w:rPr>
        <w:t xml:space="preserve"> </w:t>
      </w:r>
      <w:proofErr w:type="spellStart"/>
      <w:r w:rsidRPr="00050D51">
        <w:rPr>
          <w:rFonts w:ascii="Times New Roman" w:eastAsia="Times New Roman" w:hAnsi="Times New Roman" w:cs="Times New Roman"/>
          <w:i/>
          <w:lang w:eastAsia="ru-RU"/>
        </w:rPr>
        <w:t>Δ</w:t>
      </w:r>
      <w:r w:rsidRPr="00050D51">
        <w:rPr>
          <w:rFonts w:ascii="Times New Roman" w:eastAsia="Times New Roman" w:hAnsi="Times New Roman" w:cs="Times New Roman"/>
          <w:i/>
          <w:vertAlign w:val="subscript"/>
          <w:lang w:eastAsia="ru-RU"/>
        </w:rPr>
        <w:t>гр</w:t>
      </w:r>
      <w:proofErr w:type="spellEnd"/>
      <w:r w:rsidRPr="00050D51">
        <w:rPr>
          <w:rFonts w:ascii="Times New Roman" w:eastAsia="Times New Roman" w:hAnsi="Times New Roman" w:cs="Times New Roman"/>
          <w:lang w:eastAsia="ru-RU"/>
        </w:rPr>
        <w:t>:</w:t>
      </w:r>
    </w:p>
    <w:p w:rsidR="00417581" w:rsidRPr="00050D51" w:rsidRDefault="00417581" w:rsidP="00417581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417581" w:rsidRPr="00050D51" w:rsidRDefault="00417581" w:rsidP="00417581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50D51">
        <w:rPr>
          <w:rFonts w:ascii="Times New Roman" w:eastAsia="Times New Roman" w:hAnsi="Times New Roman" w:cs="Times New Roman"/>
          <w:lang w:eastAsia="ru-RU"/>
        </w:rPr>
        <w:t xml:space="preserve">значения </w:t>
      </w:r>
      <w:proofErr w:type="spellStart"/>
      <w:r w:rsidRPr="00050D51">
        <w:rPr>
          <w:rFonts w:ascii="Times New Roman" w:eastAsia="Times New Roman" w:hAnsi="Times New Roman" w:cs="Times New Roman"/>
          <w:i/>
          <w:lang w:eastAsia="ru-RU"/>
        </w:rPr>
        <w:t>Δ</w:t>
      </w:r>
      <w:r w:rsidRPr="00050D51">
        <w:rPr>
          <w:rFonts w:ascii="Times New Roman" w:eastAsia="Times New Roman" w:hAnsi="Times New Roman" w:cs="Times New Roman"/>
          <w:i/>
          <w:vertAlign w:val="subscript"/>
          <w:lang w:eastAsia="ru-RU"/>
        </w:rPr>
        <w:t>н</w:t>
      </w:r>
      <w:proofErr w:type="spellEnd"/>
      <w:r w:rsidRPr="00050D51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spellStart"/>
      <w:r w:rsidRPr="00050D51">
        <w:rPr>
          <w:rFonts w:ascii="Times New Roman" w:eastAsia="Times New Roman" w:hAnsi="Times New Roman" w:cs="Times New Roman"/>
          <w:i/>
          <w:lang w:eastAsia="ru-RU"/>
        </w:rPr>
        <w:t>Δ</w:t>
      </w:r>
      <w:r w:rsidRPr="00050D51">
        <w:rPr>
          <w:rFonts w:ascii="Times New Roman" w:eastAsia="Times New Roman" w:hAnsi="Times New Roman" w:cs="Times New Roman"/>
          <w:i/>
          <w:vertAlign w:val="subscript"/>
          <w:lang w:eastAsia="ru-RU"/>
        </w:rPr>
        <w:t>в</w:t>
      </w:r>
      <w:proofErr w:type="spellEnd"/>
      <w:r w:rsidRPr="00050D51">
        <w:rPr>
          <w:rFonts w:ascii="Times New Roman" w:eastAsia="Times New Roman" w:hAnsi="Times New Roman" w:cs="Times New Roman"/>
          <w:lang w:eastAsia="ru-RU"/>
        </w:rPr>
        <w:t>,</w:t>
      </w:r>
      <w:r w:rsidRPr="00050D51">
        <w:rPr>
          <w:rFonts w:ascii="Times New Roman" w:eastAsia="Times New Roman" w:hAnsi="Times New Roman" w:cs="Times New Roman"/>
          <w:i/>
          <w:lang w:eastAsia="ru-RU"/>
        </w:rPr>
        <w:t xml:space="preserve"> </w:t>
      </w:r>
      <w:proofErr w:type="spellStart"/>
      <w:r w:rsidRPr="00050D51">
        <w:rPr>
          <w:rFonts w:ascii="Times New Roman" w:eastAsia="Times New Roman" w:hAnsi="Times New Roman" w:cs="Times New Roman"/>
          <w:i/>
          <w:lang w:eastAsia="ru-RU"/>
        </w:rPr>
        <w:t>Δ</w:t>
      </w:r>
      <w:r w:rsidRPr="00050D51">
        <w:rPr>
          <w:rFonts w:ascii="Times New Roman" w:eastAsia="Times New Roman" w:hAnsi="Times New Roman" w:cs="Times New Roman"/>
          <w:i/>
          <w:vertAlign w:val="subscript"/>
          <w:lang w:eastAsia="ru-RU"/>
        </w:rPr>
        <w:t>гр</w:t>
      </w:r>
      <w:proofErr w:type="spellEnd"/>
      <w:r w:rsidRPr="00050D51">
        <w:rPr>
          <w:rFonts w:ascii="Times New Roman" w:eastAsia="Times New Roman" w:hAnsi="Times New Roman" w:cs="Times New Roman"/>
          <w:lang w:eastAsia="ru-RU"/>
        </w:rPr>
        <w:t xml:space="preserve"> округляются до двух значащих цифр (</w:t>
      </w:r>
      <w:r w:rsidRPr="00050D51">
        <w:rPr>
          <w:rFonts w:ascii="Times New Roman" w:eastAsia="Times New Roman" w:hAnsi="Times New Roman" w:cs="Times New Roman"/>
          <w:i/>
          <w:lang w:eastAsia="ru-RU"/>
        </w:rPr>
        <w:t>значащие цифры в числе – это все цифры, начиная с первой ненулевой, например, 0,021 – 2 значащие цифры, 0,02100 – 4 значащие цифры, 350,00 – 5 значащих цифр, 300,05 – 5 значащих цифр)</w:t>
      </w:r>
    </w:p>
    <w:p w:rsidR="00417581" w:rsidRPr="00050D51" w:rsidRDefault="00417581" w:rsidP="00417581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417581" w:rsidRPr="00050D51" w:rsidRDefault="00417581" w:rsidP="00417581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417581" w:rsidRPr="00050D51" w:rsidRDefault="00417581" w:rsidP="00417581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50D51">
        <w:rPr>
          <w:rFonts w:ascii="Times New Roman" w:eastAsia="Times New Roman" w:hAnsi="Times New Roman" w:cs="Times New Roman"/>
          <w:lang w:eastAsia="ru-RU"/>
        </w:rPr>
        <w:t xml:space="preserve">значение </w:t>
      </w:r>
      <w:r w:rsidRPr="00050D51">
        <w:rPr>
          <w:rFonts w:ascii="Times New Roman" w:eastAsia="Times New Roman" w:hAnsi="Times New Roman" w:cs="Times New Roman"/>
          <w:i/>
          <w:lang w:val="en-US" w:eastAsia="ru-RU"/>
        </w:rPr>
        <w:t>x</w:t>
      </w:r>
      <w:r w:rsidRPr="00050D51">
        <w:rPr>
          <w:rFonts w:ascii="Times New Roman" w:eastAsia="Times New Roman" w:hAnsi="Times New Roman" w:cs="Times New Roman"/>
          <w:lang w:eastAsia="ru-RU"/>
        </w:rPr>
        <w:t xml:space="preserve"> округляется до того же десятичного разряда, которым оканчивается округлённое значение характеристики погрешности</w:t>
      </w:r>
    </w:p>
    <w:p w:rsidR="00417581" w:rsidRDefault="00417581" w:rsidP="004175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7581" w:rsidRPr="00392DC7" w:rsidRDefault="00417581" w:rsidP="004175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7581" w:rsidRPr="00050D51" w:rsidRDefault="00417581" w:rsidP="00417581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50D51">
        <w:rPr>
          <w:rFonts w:ascii="Times New Roman" w:eastAsia="Times New Roman" w:hAnsi="Times New Roman" w:cs="Times New Roman"/>
          <w:u w:val="single"/>
          <w:lang w:eastAsia="ru-RU"/>
          <w14:ligatures w14:val="historicalDiscretional"/>
        </w:rPr>
        <w:t>Пример</w:t>
      </w:r>
      <w:r w:rsidRPr="00050D51">
        <w:rPr>
          <w:rFonts w:ascii="Times New Roman" w:eastAsia="Times New Roman" w:hAnsi="Times New Roman" w:cs="Times New Roman"/>
          <w:u w:val="single"/>
          <w:lang w:eastAsia="ru-RU"/>
        </w:rPr>
        <w:t>.</w:t>
      </w:r>
      <w:r w:rsidRPr="00050D51">
        <w:rPr>
          <w:rFonts w:ascii="Times New Roman" w:eastAsia="Times New Roman" w:hAnsi="Times New Roman" w:cs="Times New Roman"/>
          <w:lang w:eastAsia="ru-RU"/>
        </w:rPr>
        <w:t xml:space="preserve"> Результат измерения частоты, представленный с нарушением правил округления:</w:t>
      </w:r>
    </w:p>
    <w:p w:rsidR="00417581" w:rsidRPr="00050D51" w:rsidRDefault="00417581" w:rsidP="00417581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417581" w:rsidRPr="00050D51" w:rsidRDefault="00417581" w:rsidP="00050D51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lang w:eastAsia="ru-RU"/>
        </w:rPr>
      </w:pPr>
      <w:r w:rsidRPr="00050D51">
        <w:rPr>
          <w:rFonts w:ascii="Times New Roman" w:eastAsia="Times New Roman" w:hAnsi="Times New Roman" w:cs="Times New Roman"/>
          <w:strike/>
          <w:lang w:eastAsia="ru-RU"/>
        </w:rPr>
        <w:t>(12682±</w:t>
      </w:r>
      <w:proofErr w:type="gramStart"/>
      <w:r w:rsidRPr="00050D51">
        <w:rPr>
          <w:rFonts w:ascii="Times New Roman" w:eastAsia="Times New Roman" w:hAnsi="Times New Roman" w:cs="Times New Roman"/>
          <w:strike/>
          <w:lang w:eastAsia="ru-RU"/>
        </w:rPr>
        <w:t>163)Гц</w:t>
      </w:r>
      <w:proofErr w:type="gramEnd"/>
      <w:r w:rsidRPr="00050D51">
        <w:rPr>
          <w:rFonts w:ascii="Times New Roman" w:eastAsia="Times New Roman" w:hAnsi="Times New Roman" w:cs="Times New Roman"/>
          <w:strike/>
          <w:lang w:eastAsia="ru-RU"/>
        </w:rPr>
        <w:t xml:space="preserve">; </w:t>
      </w:r>
      <w:r w:rsidRPr="00050D51">
        <w:rPr>
          <w:rFonts w:ascii="Times New Roman" w:eastAsia="Times New Roman" w:hAnsi="Times New Roman" w:cs="Times New Roman"/>
          <w:i/>
          <w:strike/>
          <w:lang w:eastAsia="ru-RU"/>
        </w:rPr>
        <w:t xml:space="preserve">Р </w:t>
      </w:r>
      <w:r w:rsidRPr="00050D51">
        <w:rPr>
          <w:rFonts w:ascii="Times New Roman" w:eastAsia="Times New Roman" w:hAnsi="Times New Roman" w:cs="Times New Roman"/>
          <w:strike/>
          <w:lang w:eastAsia="ru-RU"/>
        </w:rPr>
        <w:t>= 1.</w:t>
      </w:r>
    </w:p>
    <w:p w:rsidR="00417581" w:rsidRPr="00050D51" w:rsidRDefault="00417581" w:rsidP="00417581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50D51">
        <w:rPr>
          <w:rFonts w:ascii="Times New Roman" w:eastAsia="Times New Roman" w:hAnsi="Times New Roman" w:cs="Times New Roman"/>
          <w:lang w:eastAsia="ru-RU"/>
        </w:rPr>
        <w:t>После исправления:</w:t>
      </w:r>
    </w:p>
    <w:p w:rsidR="00417581" w:rsidRPr="00050D51" w:rsidRDefault="00417581" w:rsidP="00050D51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lang w:eastAsia="ru-RU"/>
        </w:rPr>
      </w:pPr>
      <w:r w:rsidRPr="00050D51">
        <w:rPr>
          <w:rFonts w:ascii="Times New Roman" w:eastAsia="Times New Roman" w:hAnsi="Times New Roman" w:cs="Times New Roman"/>
          <w:lang w:eastAsia="ru-RU"/>
        </w:rPr>
        <w:t>(1268±</w:t>
      </w:r>
      <w:proofErr w:type="gramStart"/>
      <w:r w:rsidRPr="00050D51">
        <w:rPr>
          <w:rFonts w:ascii="Times New Roman" w:eastAsia="Times New Roman" w:hAnsi="Times New Roman" w:cs="Times New Roman"/>
          <w:lang w:eastAsia="ru-RU"/>
        </w:rPr>
        <w:t>16)∙</w:t>
      </w:r>
      <w:proofErr w:type="gramEnd"/>
      <w:r w:rsidRPr="00050D51">
        <w:rPr>
          <w:rFonts w:ascii="Times New Roman" w:eastAsia="Times New Roman" w:hAnsi="Times New Roman" w:cs="Times New Roman"/>
          <w:lang w:eastAsia="ru-RU"/>
        </w:rPr>
        <w:t xml:space="preserve">10 Гц; </w:t>
      </w:r>
      <w:r w:rsidRPr="00050D51">
        <w:rPr>
          <w:rFonts w:ascii="Times New Roman" w:eastAsia="Times New Roman" w:hAnsi="Times New Roman" w:cs="Times New Roman"/>
          <w:i/>
          <w:lang w:eastAsia="ru-RU"/>
        </w:rPr>
        <w:t xml:space="preserve">Р </w:t>
      </w:r>
      <w:r w:rsidRPr="00050D51">
        <w:rPr>
          <w:rFonts w:ascii="Times New Roman" w:eastAsia="Times New Roman" w:hAnsi="Times New Roman" w:cs="Times New Roman"/>
          <w:lang w:eastAsia="ru-RU"/>
        </w:rPr>
        <w:t>= 1</w:t>
      </w:r>
    </w:p>
    <w:p w:rsidR="00417581" w:rsidRPr="00050D51" w:rsidRDefault="00417581" w:rsidP="00417581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050D51">
        <w:rPr>
          <w:rFonts w:ascii="Times New Roman" w:eastAsia="Times New Roman" w:hAnsi="Times New Roman" w:cs="Times New Roman"/>
          <w:lang w:eastAsia="ru-RU"/>
        </w:rPr>
        <w:t>Или</w:t>
      </w:r>
    </w:p>
    <w:p w:rsidR="00417581" w:rsidRPr="00392DC7" w:rsidRDefault="00417581" w:rsidP="00417581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0D51">
        <w:rPr>
          <w:rFonts w:ascii="Times New Roman" w:eastAsia="Times New Roman" w:hAnsi="Times New Roman" w:cs="Times New Roman"/>
          <w:lang w:eastAsia="ru-RU"/>
        </w:rPr>
        <w:t>(12,68±0,</w:t>
      </w:r>
      <w:proofErr w:type="gramStart"/>
      <w:r w:rsidRPr="00050D51">
        <w:rPr>
          <w:rFonts w:ascii="Times New Roman" w:eastAsia="Times New Roman" w:hAnsi="Times New Roman" w:cs="Times New Roman"/>
          <w:lang w:eastAsia="ru-RU"/>
        </w:rPr>
        <w:t>16)кГц</w:t>
      </w:r>
      <w:proofErr w:type="gramEnd"/>
      <w:r w:rsidRPr="00050D51">
        <w:rPr>
          <w:rFonts w:ascii="Times New Roman" w:eastAsia="Times New Roman" w:hAnsi="Times New Roman" w:cs="Times New Roman"/>
          <w:lang w:eastAsia="ru-RU"/>
        </w:rPr>
        <w:t xml:space="preserve">; </w:t>
      </w:r>
      <w:r w:rsidRPr="00050D51">
        <w:rPr>
          <w:rFonts w:ascii="Times New Roman" w:eastAsia="Times New Roman" w:hAnsi="Times New Roman" w:cs="Times New Roman"/>
          <w:i/>
          <w:lang w:eastAsia="ru-RU"/>
        </w:rPr>
        <w:t xml:space="preserve">Р </w:t>
      </w:r>
      <w:r w:rsidRPr="00050D51">
        <w:rPr>
          <w:rFonts w:ascii="Times New Roman" w:eastAsia="Times New Roman" w:hAnsi="Times New Roman" w:cs="Times New Roman"/>
          <w:lang w:eastAsia="ru-RU"/>
        </w:rPr>
        <w:t>= 1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17581" w:rsidRDefault="00417581" w:rsidP="004175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7581" w:rsidRDefault="00417581" w:rsidP="004175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7581" w:rsidRDefault="00417581" w:rsidP="004175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7581" w:rsidRPr="00050D51" w:rsidRDefault="00417581" w:rsidP="00417581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050D51">
        <w:rPr>
          <w:rFonts w:ascii="Times New Roman" w:eastAsia="Times New Roman" w:hAnsi="Times New Roman" w:cs="Times New Roman"/>
          <w:b/>
          <w:lang w:eastAsia="ru-RU"/>
        </w:rPr>
        <w:t>Примечание.</w:t>
      </w:r>
      <w:r w:rsidRPr="00050D51">
        <w:rPr>
          <w:rFonts w:ascii="Times New Roman" w:eastAsia="Times New Roman" w:hAnsi="Times New Roman" w:cs="Times New Roman"/>
          <w:lang w:eastAsia="ru-RU"/>
        </w:rPr>
        <w:t xml:space="preserve"> Указанное </w:t>
      </w:r>
      <w:proofErr w:type="gramStart"/>
      <w:r w:rsidRPr="00050D51">
        <w:rPr>
          <w:rFonts w:ascii="Times New Roman" w:eastAsia="Times New Roman" w:hAnsi="Times New Roman" w:cs="Times New Roman"/>
          <w:lang w:eastAsia="ru-RU"/>
        </w:rPr>
        <w:t xml:space="preserve">округление  </w:t>
      </w:r>
      <w:r w:rsidRPr="00050D51">
        <w:rPr>
          <w:rFonts w:ascii="Times New Roman" w:eastAsia="Times New Roman" w:hAnsi="Times New Roman" w:cs="Times New Roman"/>
          <w:i/>
          <w:lang w:val="en-US" w:eastAsia="ru-RU"/>
        </w:rPr>
        <w:t>x</w:t>
      </w:r>
      <w:proofErr w:type="gramEnd"/>
      <w:r w:rsidRPr="00050D51">
        <w:rPr>
          <w:rFonts w:ascii="Times New Roman" w:eastAsia="Times New Roman" w:hAnsi="Times New Roman" w:cs="Times New Roman"/>
          <w:lang w:eastAsia="ru-RU"/>
        </w:rPr>
        <w:t xml:space="preserve">,  </w:t>
      </w:r>
      <w:proofErr w:type="spellStart"/>
      <w:r w:rsidRPr="00050D51">
        <w:rPr>
          <w:rFonts w:ascii="Times New Roman" w:eastAsia="Times New Roman" w:hAnsi="Times New Roman" w:cs="Times New Roman"/>
          <w:i/>
          <w:lang w:eastAsia="ru-RU"/>
        </w:rPr>
        <w:t>Δ</w:t>
      </w:r>
      <w:r w:rsidRPr="00050D51">
        <w:rPr>
          <w:rFonts w:ascii="Times New Roman" w:eastAsia="Times New Roman" w:hAnsi="Times New Roman" w:cs="Times New Roman"/>
          <w:i/>
          <w:vertAlign w:val="subscript"/>
          <w:lang w:eastAsia="ru-RU"/>
        </w:rPr>
        <w:t>н</w:t>
      </w:r>
      <w:proofErr w:type="spellEnd"/>
      <w:r w:rsidRPr="00050D51">
        <w:rPr>
          <w:rFonts w:ascii="Times New Roman" w:eastAsia="Times New Roman" w:hAnsi="Times New Roman" w:cs="Times New Roman"/>
          <w:lang w:eastAsia="ru-RU"/>
        </w:rPr>
        <w:t xml:space="preserve">,  </w:t>
      </w:r>
      <w:proofErr w:type="spellStart"/>
      <w:r w:rsidRPr="00050D51">
        <w:rPr>
          <w:rFonts w:ascii="Times New Roman" w:eastAsia="Times New Roman" w:hAnsi="Times New Roman" w:cs="Times New Roman"/>
          <w:i/>
          <w:lang w:eastAsia="ru-RU"/>
        </w:rPr>
        <w:t>Δ</w:t>
      </w:r>
      <w:r w:rsidRPr="00050D51">
        <w:rPr>
          <w:rFonts w:ascii="Times New Roman" w:eastAsia="Times New Roman" w:hAnsi="Times New Roman" w:cs="Times New Roman"/>
          <w:i/>
          <w:vertAlign w:val="subscript"/>
          <w:lang w:eastAsia="ru-RU"/>
        </w:rPr>
        <w:t>в</w:t>
      </w:r>
      <w:proofErr w:type="spellEnd"/>
      <w:r w:rsidRPr="00050D51">
        <w:rPr>
          <w:rFonts w:ascii="Times New Roman" w:eastAsia="Times New Roman" w:hAnsi="Times New Roman" w:cs="Times New Roman"/>
          <w:lang w:eastAsia="ru-RU"/>
        </w:rPr>
        <w:t xml:space="preserve">, </w:t>
      </w:r>
      <w:r w:rsidRPr="00050D51">
        <w:rPr>
          <w:rFonts w:ascii="Times New Roman" w:eastAsia="Times New Roman" w:hAnsi="Times New Roman" w:cs="Times New Roman"/>
          <w:i/>
          <w:lang w:eastAsia="ru-RU"/>
        </w:rPr>
        <w:t xml:space="preserve"> </w:t>
      </w:r>
      <w:proofErr w:type="spellStart"/>
      <w:r w:rsidRPr="00050D51">
        <w:rPr>
          <w:rFonts w:ascii="Times New Roman" w:eastAsia="Times New Roman" w:hAnsi="Times New Roman" w:cs="Times New Roman"/>
          <w:i/>
          <w:lang w:eastAsia="ru-RU"/>
        </w:rPr>
        <w:t>Δ</w:t>
      </w:r>
      <w:r w:rsidRPr="00050D51">
        <w:rPr>
          <w:rFonts w:ascii="Times New Roman" w:eastAsia="Times New Roman" w:hAnsi="Times New Roman" w:cs="Times New Roman"/>
          <w:i/>
          <w:vertAlign w:val="subscript"/>
          <w:lang w:eastAsia="ru-RU"/>
        </w:rPr>
        <w:t>гр</w:t>
      </w:r>
      <w:proofErr w:type="spellEnd"/>
      <w:r w:rsidRPr="00050D51">
        <w:rPr>
          <w:rFonts w:ascii="Times New Roman" w:eastAsia="Times New Roman" w:hAnsi="Times New Roman" w:cs="Times New Roman"/>
          <w:lang w:eastAsia="ru-RU"/>
        </w:rPr>
        <w:t xml:space="preserve">  следует производить после завершения всех промежуточных вычислений, во время которых необходимо удерживать </w:t>
      </w:r>
      <w:r w:rsidRPr="00050D51">
        <w:rPr>
          <w:rFonts w:ascii="Times New Roman" w:eastAsia="Times New Roman" w:hAnsi="Times New Roman" w:cs="Times New Roman"/>
          <w:b/>
          <w:lang w:eastAsia="ru-RU"/>
        </w:rPr>
        <w:t>не</w:t>
      </w:r>
      <w:r w:rsidRPr="00050D5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050D51">
        <w:rPr>
          <w:rFonts w:ascii="Times New Roman" w:eastAsia="Times New Roman" w:hAnsi="Times New Roman" w:cs="Times New Roman"/>
          <w:b/>
          <w:lang w:eastAsia="ru-RU"/>
        </w:rPr>
        <w:t>менее двух дополнительных значащих цифр</w:t>
      </w:r>
      <w:r w:rsidRPr="00050D51">
        <w:rPr>
          <w:rFonts w:ascii="Times New Roman" w:eastAsia="Times New Roman" w:hAnsi="Times New Roman" w:cs="Times New Roman"/>
          <w:lang w:eastAsia="ru-RU"/>
        </w:rPr>
        <w:t xml:space="preserve"> (во избежание накопления погрешности округления).</w:t>
      </w:r>
    </w:p>
    <w:p w:rsidR="00417581" w:rsidRDefault="00417581" w:rsidP="0041758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17581" w:rsidRDefault="00417581" w:rsidP="0041758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1116D" w:rsidRDefault="0001116D" w:rsidP="0041758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1116D" w:rsidRDefault="0001116D" w:rsidP="0041758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1116D" w:rsidRDefault="0001116D" w:rsidP="0001116D">
      <w:pPr>
        <w:keepNext/>
        <w:spacing w:before="240" w:after="60" w:line="240" w:lineRule="auto"/>
        <w:jc w:val="center"/>
        <w:outlineLvl w:val="2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bookmarkStart w:id="2" w:name="_Toc367962887"/>
    </w:p>
    <w:p w:rsidR="0001116D" w:rsidRPr="00392DC7" w:rsidRDefault="0001116D" w:rsidP="0001116D">
      <w:pPr>
        <w:keepNext/>
        <w:spacing w:before="240" w:after="60" w:line="240" w:lineRule="auto"/>
        <w:jc w:val="center"/>
        <w:outlineLvl w:val="2"/>
        <w:rPr>
          <w:rFonts w:ascii="Arial" w:eastAsia="Times New Roman" w:hAnsi="Arial" w:cs="Arial"/>
          <w:b/>
          <w:bCs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ru-RU"/>
        </w:rPr>
        <w:t>5</w:t>
      </w:r>
      <w:r w:rsidRPr="00392DC7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.2.</w:t>
      </w:r>
      <w:r>
        <w:rPr>
          <w:rFonts w:ascii="Arial" w:eastAsia="Times New Roman" w:hAnsi="Arial" w:cs="Arial"/>
          <w:b/>
          <w:bCs/>
          <w:sz w:val="28"/>
          <w:szCs w:val="28"/>
          <w:lang w:eastAsia="ru-RU"/>
        </w:rPr>
        <w:t xml:space="preserve"> </w:t>
      </w:r>
      <w:r w:rsidRPr="00392DC7">
        <w:rPr>
          <w:rFonts w:ascii="Arial" w:eastAsia="Times New Roman" w:hAnsi="Arial" w:cs="Arial"/>
          <w:b/>
          <w:bCs/>
          <w:sz w:val="28"/>
          <w:szCs w:val="28"/>
          <w:lang w:eastAsia="ru-RU"/>
        </w:rPr>
        <w:t>Оценивание погрешностей прямых измерений</w:t>
      </w:r>
      <w:bookmarkEnd w:id="2"/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Pr="00392DC7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AE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Общая погрешность для прямых измерений</w:t>
      </w:r>
      <w:r w:rsidRPr="00175A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определяется как сумма нескольких независимых </w:t>
      </w:r>
      <w:r w:rsidRPr="00B9033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случайных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составляющих:</w:t>
      </w:r>
    </w:p>
    <w:p w:rsidR="0001116D" w:rsidRPr="00392DC7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Pr="00392DC7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Pr="00571E31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</w:pPr>
      <w:r w:rsidRPr="00571E3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             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ab/>
      </w:r>
      <w:proofErr w:type="gramStart"/>
      <w:r w:rsidRPr="00571E31">
        <w:rPr>
          <w:rFonts w:ascii="Times New Roman" w:eastAsia="Times New Roman" w:hAnsi="Times New Roman" w:cs="Times New Roman"/>
          <w:sz w:val="28"/>
          <w:szCs w:val="28"/>
          <w:lang w:eastAsia="ru-RU"/>
        </w:rPr>
        <w:t>Δ  =</w:t>
      </w:r>
      <w:proofErr w:type="gramEnd"/>
      <w:r w:rsidRPr="00571E3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  </w:t>
      </w:r>
      <w:proofErr w:type="spellStart"/>
      <w:r w:rsidRPr="00571E31">
        <w:rPr>
          <w:rFonts w:ascii="Times New Roman" w:eastAsia="Times New Roman" w:hAnsi="Times New Roman" w:cs="Times New Roman"/>
          <w:sz w:val="28"/>
          <w:szCs w:val="28"/>
          <w:lang w:eastAsia="ru-RU"/>
        </w:rPr>
        <w:t>Δ</w:t>
      </w:r>
      <w:r w:rsidRPr="00571E3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+ ∑</w:t>
      </w:r>
      <w:r w:rsidRPr="00571E3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 </w:t>
      </w:r>
      <w:proofErr w:type="spellStart"/>
      <w:r w:rsidRPr="00571E31">
        <w:rPr>
          <w:rFonts w:ascii="Times New Roman" w:eastAsia="Times New Roman" w:hAnsi="Times New Roman" w:cs="Times New Roman"/>
          <w:sz w:val="28"/>
          <w:szCs w:val="28"/>
          <w:lang w:eastAsia="ru-RU"/>
        </w:rPr>
        <w:t>Δ</w:t>
      </w:r>
      <w:r w:rsidRPr="00571E3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д</w:t>
      </w:r>
      <w:proofErr w:type="spellEnd"/>
      <w:r w:rsidRPr="00571E3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.</w:t>
      </w:r>
      <w:r w:rsidRPr="00571E31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j</w:t>
      </w:r>
      <w:r w:rsidRPr="00571E3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Pr="00571E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71E31">
        <w:rPr>
          <w:rFonts w:ascii="Times New Roman" w:eastAsia="Times New Roman" w:hAnsi="Times New Roman" w:cs="Times New Roman"/>
          <w:sz w:val="28"/>
          <w:szCs w:val="28"/>
          <w:lang w:eastAsia="ru-RU"/>
        </w:rPr>
        <w:t>Δ</w:t>
      </w:r>
      <w:r w:rsidRPr="00571E3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вз</w:t>
      </w:r>
      <w:proofErr w:type="spellEnd"/>
      <w:r w:rsidRPr="00571E3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Pr="00571E3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  </w:t>
      </w:r>
      <w:proofErr w:type="spellStart"/>
      <w:r w:rsidRPr="00571E31">
        <w:rPr>
          <w:rFonts w:ascii="Times New Roman" w:eastAsia="Times New Roman" w:hAnsi="Times New Roman" w:cs="Times New Roman"/>
          <w:sz w:val="28"/>
          <w:szCs w:val="28"/>
          <w:lang w:eastAsia="ru-RU"/>
        </w:rPr>
        <w:t>Δ</w:t>
      </w:r>
      <w:r w:rsidRPr="00571E3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отс</w:t>
      </w:r>
      <w:proofErr w:type="spellEnd"/>
      <w:r w:rsidRPr="00571E3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Pr="00571E3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∑ </w:t>
      </w:r>
      <w:proofErr w:type="spellStart"/>
      <w:r w:rsidRPr="00571E31">
        <w:rPr>
          <w:rFonts w:ascii="Times New Roman" w:eastAsia="Times New Roman" w:hAnsi="Times New Roman" w:cs="Times New Roman"/>
          <w:sz w:val="28"/>
          <w:szCs w:val="28"/>
          <w:lang w:eastAsia="ru-RU"/>
        </w:rPr>
        <w:t>Δ</w:t>
      </w:r>
      <w:r w:rsidRPr="00571E3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j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Pr="00571E3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  </w:t>
      </w:r>
      <w:proofErr w:type="spellStart"/>
      <w:r w:rsidRPr="00571E31">
        <w:rPr>
          <w:rFonts w:ascii="Times New Roman" w:eastAsia="Times New Roman" w:hAnsi="Times New Roman" w:cs="Times New Roman"/>
          <w:sz w:val="28"/>
          <w:szCs w:val="28"/>
          <w:lang w:eastAsia="ru-RU"/>
        </w:rPr>
        <w:t>Δ</w:t>
      </w:r>
      <w:r w:rsidRPr="00571E3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дин</w:t>
      </w:r>
      <w:proofErr w:type="spellEnd"/>
      <w:r w:rsidRPr="00571E3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</w:p>
    <w:p w:rsidR="0001116D" w:rsidRPr="00392DC7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                      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71E31">
        <w:rPr>
          <w:rFonts w:ascii="Times New Roman" w:eastAsia="Times New Roman" w:hAnsi="Times New Roman" w:cs="Times New Roman"/>
          <w:sz w:val="28"/>
          <w:szCs w:val="28"/>
          <w:lang w:eastAsia="ru-RU"/>
        </w:rPr>
        <w:t>Δ</w:t>
      </w:r>
      <w:r w:rsidRPr="00571E3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</w:t>
      </w:r>
      <w:proofErr w:type="spellEnd"/>
      <w:r w:rsidRPr="00571E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основная погрешность средства измерений;</w:t>
      </w:r>
    </w:p>
    <w:p w:rsidR="0001116D" w:rsidRDefault="0001116D" w:rsidP="0001116D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71E31">
        <w:rPr>
          <w:rFonts w:ascii="Times New Roman" w:eastAsia="Times New Roman" w:hAnsi="Times New Roman" w:cs="Times New Roman"/>
          <w:sz w:val="28"/>
          <w:szCs w:val="28"/>
          <w:lang w:eastAsia="ru-RU"/>
        </w:rPr>
        <w:t>Δ</w:t>
      </w:r>
      <w:proofErr w:type="gramStart"/>
      <w:r w:rsidRPr="00571E3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д</w:t>
      </w:r>
      <w:proofErr w:type="spellEnd"/>
      <w:r w:rsidRPr="00571E3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.</w:t>
      </w:r>
      <w:r w:rsidRPr="00571E31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j</w:t>
      </w:r>
      <w:proofErr w:type="gramEnd"/>
      <w:r w:rsidRPr="00571E3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571E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дополнительная погрешность средства измерений, вызванная влиянием величины </w:t>
      </w:r>
      <w:proofErr w:type="spellStart"/>
      <w:r w:rsidRPr="00571E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ξ</w:t>
      </w:r>
      <w:r w:rsidRPr="00571E31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571E3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1116D" w:rsidRDefault="0001116D" w:rsidP="0001116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71E31">
        <w:rPr>
          <w:rFonts w:ascii="Times New Roman" w:eastAsia="Times New Roman" w:hAnsi="Times New Roman" w:cs="Times New Roman"/>
          <w:sz w:val="28"/>
          <w:szCs w:val="28"/>
          <w:lang w:eastAsia="ru-RU"/>
        </w:rPr>
        <w:t>Δ</w:t>
      </w:r>
      <w:r w:rsidRPr="00571E3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вз</w:t>
      </w:r>
      <w:proofErr w:type="spellEnd"/>
      <w:r w:rsidRPr="00571E3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571E31">
        <w:rPr>
          <w:rFonts w:ascii="Times New Roman" w:eastAsia="Times New Roman" w:hAnsi="Times New Roman" w:cs="Times New Roman"/>
          <w:sz w:val="28"/>
          <w:szCs w:val="28"/>
          <w:lang w:eastAsia="ru-RU"/>
        </w:rPr>
        <w:t>– погрешность взаимодействия;</w:t>
      </w:r>
    </w:p>
    <w:p w:rsidR="0001116D" w:rsidRDefault="0001116D" w:rsidP="0001116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71E31">
        <w:rPr>
          <w:rFonts w:ascii="Times New Roman" w:eastAsia="Times New Roman" w:hAnsi="Times New Roman" w:cs="Times New Roman"/>
          <w:sz w:val="28"/>
          <w:szCs w:val="28"/>
          <w:lang w:eastAsia="ru-RU"/>
        </w:rPr>
        <w:t>Δ</w:t>
      </w:r>
      <w:r w:rsidRPr="00571E3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отс</w:t>
      </w:r>
      <w:proofErr w:type="spellEnd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 погрешность отсчитывания;</w:t>
      </w:r>
    </w:p>
    <w:p w:rsidR="0001116D" w:rsidRPr="00571E31" w:rsidRDefault="0001116D" w:rsidP="0001116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71E31">
        <w:rPr>
          <w:rFonts w:ascii="Times New Roman" w:eastAsia="Times New Roman" w:hAnsi="Times New Roman" w:cs="Times New Roman"/>
          <w:sz w:val="28"/>
          <w:szCs w:val="28"/>
          <w:lang w:eastAsia="ru-RU"/>
        </w:rPr>
        <w:t>Δ</w:t>
      </w:r>
      <w:proofErr w:type="gramStart"/>
      <w:r w:rsidRPr="00571E3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j</w:t>
      </w:r>
      <w:proofErr w:type="gramEnd"/>
      <w:r w:rsidRPr="00571E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методические </w:t>
      </w:r>
      <w:r w:rsidRPr="00571E3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погрешност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71E31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571E3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01116D" w:rsidRPr="00571E31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1E3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571E31">
        <w:rPr>
          <w:rFonts w:ascii="Times New Roman" w:eastAsia="Times New Roman" w:hAnsi="Times New Roman" w:cs="Times New Roman"/>
          <w:sz w:val="28"/>
          <w:szCs w:val="28"/>
          <w:lang w:eastAsia="ru-RU"/>
        </w:rPr>
        <w:t>Δ</w:t>
      </w:r>
      <w:r w:rsidRPr="00571E3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дин</w:t>
      </w:r>
      <w:proofErr w:type="spellEnd"/>
      <w:r w:rsidRPr="00571E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динамическая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погрешность.</w:t>
      </w:r>
    </w:p>
    <w:p w:rsidR="0001116D" w:rsidRDefault="0001116D" w:rsidP="00050D5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1E3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01116D" w:rsidRDefault="0001116D" w:rsidP="000111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Приведенное в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ыражение является математической моделью погрешности прямого измерения для общего случая. </w:t>
      </w:r>
    </w:p>
    <w:p w:rsidR="0001116D" w:rsidRDefault="0001116D" w:rsidP="000111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частном случае </w:t>
      </w:r>
      <w:r w:rsidRPr="00392D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некоторые из указанных составляющих погрешности могут не учитываться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одни в силу их принципиального отсутствия (например, погрешность отсчитывания не имеет смысла при измерениях, в которых не используются аналоговые измерительные приборы), другие по причине их малости в сравнении с 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очими составляющими. </w:t>
      </w:r>
    </w:p>
    <w:p w:rsidR="0001116D" w:rsidRDefault="0001116D" w:rsidP="000111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Распространённым </w:t>
      </w:r>
      <w:r w:rsidRPr="00392D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простейшим вариантом модели является выражение </w:t>
      </w: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1116D" w:rsidRPr="00D85046" w:rsidRDefault="0001116D" w:rsidP="0001116D">
      <w:pPr>
        <w:spacing w:after="0" w:line="240" w:lineRule="auto"/>
        <w:ind w:left="35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50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Δ</w:t>
      </w:r>
      <w:r w:rsidRPr="00D85046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 xml:space="preserve"> </w:t>
      </w:r>
      <w:r w:rsidRPr="00D850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= </w:t>
      </w:r>
      <w:proofErr w:type="spellStart"/>
      <w:r w:rsidRPr="00D850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Δ</w:t>
      </w:r>
      <w:r w:rsidRPr="00D85046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>о</w:t>
      </w:r>
      <w:proofErr w:type="spellEnd"/>
      <w:r w:rsidRPr="00D850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</w:p>
    <w:p w:rsidR="0001116D" w:rsidRPr="00392DC7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Default="0001116D" w:rsidP="000111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Pr="00392DC7" w:rsidRDefault="0001116D" w:rsidP="000111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два метода расчёта погрешностей прямых измерений, применяемых при заданных значениях вероятности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Р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1 и 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&lt; 1</w:t>
      </w:r>
      <w:proofErr w:type="gramEnd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соответственно.</w:t>
      </w: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Pr="00392DC7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Pr="00392DC7" w:rsidRDefault="0001116D" w:rsidP="000111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850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5.2.1.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Расчёт методом наихудшего случая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Р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= 1).</w:t>
      </w: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Default="0001116D" w:rsidP="000111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Наихудший для точности выполняемых измерений случай возникает, когда все составляющие погрешности принимают свои максимальные по модулю значения, при этом их знаки совпадают.</w:t>
      </w:r>
    </w:p>
    <w:p w:rsidR="0001116D" w:rsidRPr="00392DC7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Pr="00392DC7" w:rsidRDefault="0001116D" w:rsidP="000111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акой расчёт даёт завышенную, но зато максимально надёжную, оценку погрешности. Его </w:t>
      </w:r>
      <w:r w:rsidRPr="00392D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применение оправдано в тех случаях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когда </w:t>
      </w:r>
      <w:proofErr w:type="gramStart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получение  результатов</w:t>
      </w:r>
      <w:proofErr w:type="gramEnd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измерений, не соответствующих расчётным оценкам погрешностей, может привести к угрозе жизни или здоровью людей, или к большому материальному ущербу.</w:t>
      </w:r>
    </w:p>
    <w:p w:rsidR="0001116D" w:rsidRPr="00392DC7" w:rsidRDefault="0001116D" w:rsidP="000111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Pr="00392DC7" w:rsidRDefault="0001116D" w:rsidP="000111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(например, </w:t>
      </w:r>
      <w:proofErr w:type="spellStart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альтИметр</w:t>
      </w:r>
      <w:proofErr w:type="spellEnd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самолета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1116D" w:rsidRDefault="0001116D" w:rsidP="000111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Pr="00392DC7" w:rsidRDefault="0001116D" w:rsidP="0001116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Кроме того, данный метод расчёта погрешностей </w:t>
      </w:r>
      <w:r w:rsidRPr="00392D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применяют, когда невозможно использовать метод статистического суммирования.</w:t>
      </w: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1116D" w:rsidRPr="00B92750" w:rsidRDefault="0001116D" w:rsidP="0001116D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proofErr w:type="spellStart"/>
      <w:r w:rsidRPr="00B9275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Δ</w:t>
      </w:r>
      <w:proofErr w:type="gramStart"/>
      <w:r w:rsidRPr="00B92750"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eastAsia="ru-RU"/>
        </w:rPr>
        <w:t>п</w:t>
      </w:r>
      <w:proofErr w:type="spellEnd"/>
      <w:r w:rsidRPr="00B9275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 =</w:t>
      </w:r>
      <w:proofErr w:type="gramEnd"/>
      <w:r w:rsidRPr="00B92750"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eastAsia="ru-RU"/>
        </w:rPr>
        <w:t xml:space="preserve">   </w:t>
      </w:r>
      <w:proofErr w:type="spellStart"/>
      <w:r w:rsidRPr="00B9275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Δ</w:t>
      </w:r>
      <w:r w:rsidRPr="00B92750"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eastAsia="ru-RU"/>
        </w:rPr>
        <w:t>о.п</w:t>
      </w:r>
      <w:proofErr w:type="spellEnd"/>
      <w:r w:rsidRPr="00B92750"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eastAsia="ru-RU"/>
        </w:rPr>
        <w:t xml:space="preserve">.  </w:t>
      </w:r>
      <w:r w:rsidRPr="00B9275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+ </w:t>
      </w:r>
      <w:proofErr w:type="gramStart"/>
      <w:r w:rsidRPr="00B9275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∑</w:t>
      </w:r>
      <w:r w:rsidRPr="00B92750"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eastAsia="ru-RU"/>
        </w:rPr>
        <w:t xml:space="preserve">  </w:t>
      </w:r>
      <w:proofErr w:type="spellStart"/>
      <w:r w:rsidRPr="00B9275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Δ</w:t>
      </w:r>
      <w:proofErr w:type="gramEnd"/>
      <w:r w:rsidRPr="00B92750"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eastAsia="ru-RU"/>
        </w:rPr>
        <w:t>д</w:t>
      </w:r>
      <w:proofErr w:type="spellEnd"/>
      <w:r w:rsidRPr="00B92750"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eastAsia="ru-RU"/>
        </w:rPr>
        <w:t>.</w:t>
      </w:r>
      <w:r w:rsidRPr="00B92750"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val="en-US" w:eastAsia="ru-RU"/>
        </w:rPr>
        <w:t>j</w:t>
      </w:r>
      <w:r w:rsidRPr="00B92750"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eastAsia="ru-RU"/>
        </w:rPr>
        <w:t xml:space="preserve">.п.  </w:t>
      </w:r>
      <w:r w:rsidRPr="00B9275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+ </w:t>
      </w:r>
      <w:proofErr w:type="spellStart"/>
      <w:r w:rsidRPr="00B9275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Δ</w:t>
      </w:r>
      <w:r w:rsidRPr="00B92750"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eastAsia="ru-RU"/>
        </w:rPr>
        <w:t>вз.п</w:t>
      </w:r>
      <w:proofErr w:type="spellEnd"/>
      <w:r w:rsidRPr="00B92750"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eastAsia="ru-RU"/>
        </w:rPr>
        <w:t xml:space="preserve">.  </w:t>
      </w:r>
      <w:r w:rsidRPr="00B9275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+</w:t>
      </w:r>
      <w:r w:rsidRPr="00B92750"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eastAsia="ru-RU"/>
        </w:rPr>
        <w:t xml:space="preserve">   </w:t>
      </w:r>
      <w:proofErr w:type="spellStart"/>
      <w:r w:rsidRPr="00B9275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Δ</w:t>
      </w:r>
      <w:proofErr w:type="gramStart"/>
      <w:r w:rsidRPr="00B92750"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eastAsia="ru-RU"/>
        </w:rPr>
        <w:t>отс</w:t>
      </w:r>
      <w:proofErr w:type="spellEnd"/>
      <w:r w:rsidRPr="00B92750"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eastAsia="ru-RU"/>
        </w:rPr>
        <w:t xml:space="preserve"> .</w:t>
      </w:r>
      <w:proofErr w:type="gramEnd"/>
      <w:r w:rsidRPr="00B92750"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eastAsia="ru-RU"/>
        </w:rPr>
        <w:t xml:space="preserve">п.  </w:t>
      </w:r>
      <w:r w:rsidRPr="00B9275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+</w:t>
      </w:r>
      <w:r w:rsidRPr="00B92750"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eastAsia="ru-RU"/>
        </w:rPr>
        <w:t xml:space="preserve">  </w:t>
      </w:r>
      <w:r w:rsidRPr="00B9275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∑</w:t>
      </w:r>
      <w:r w:rsidRPr="00B92750"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eastAsia="ru-RU"/>
        </w:rPr>
        <w:t xml:space="preserve"> </w:t>
      </w:r>
      <w:proofErr w:type="spellStart"/>
      <w:r w:rsidRPr="00B9275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Δ</w:t>
      </w:r>
      <w:proofErr w:type="gramStart"/>
      <w:r w:rsidRPr="00B92750"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eastAsia="ru-RU"/>
        </w:rPr>
        <w:t>м</w:t>
      </w:r>
      <w:proofErr w:type="spellEnd"/>
      <w:r w:rsidRPr="00B92750"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eastAsia="ru-RU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val="en-US" w:eastAsia="ru-RU"/>
        </w:rPr>
        <w:t>j</w:t>
      </w:r>
      <w:r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eastAsia="ru-RU"/>
        </w:rPr>
        <w:t>.</w:t>
      </w:r>
      <w:r w:rsidRPr="00B92750"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eastAsia="ru-RU"/>
        </w:rPr>
        <w:t xml:space="preserve">п.  </w:t>
      </w:r>
      <w:r w:rsidRPr="00B9275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+</w:t>
      </w:r>
      <w:r w:rsidRPr="00B92750"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eastAsia="ru-RU"/>
        </w:rPr>
        <w:t xml:space="preserve">   </w:t>
      </w:r>
      <w:proofErr w:type="spellStart"/>
      <w:r w:rsidRPr="00B9275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Δ</w:t>
      </w:r>
      <w:r w:rsidRPr="00B92750"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eastAsia="ru-RU"/>
        </w:rPr>
        <w:t>дин.п</w:t>
      </w:r>
      <w:proofErr w:type="spellEnd"/>
      <w:r w:rsidRPr="00B92750"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eastAsia="ru-RU"/>
        </w:rPr>
        <w:t>.</w:t>
      </w: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1116D" w:rsidRDefault="0001116D" w:rsidP="0001116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1116D" w:rsidRDefault="0001116D" w:rsidP="0001116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1116D" w:rsidRDefault="0001116D" w:rsidP="000111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76A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Пример.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Расчёт доверительного интервала погрешности измерения и представление результата измерения для 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1.</w:t>
      </w:r>
    </w:p>
    <w:p w:rsidR="0001116D" w:rsidRDefault="0001116D" w:rsidP="000111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Pr="00392DC7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Pr="006B3758" w:rsidRDefault="0001116D" w:rsidP="000111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B37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Исходные данные:</w:t>
      </w:r>
    </w:p>
    <w:p w:rsidR="0001116D" w:rsidRPr="00392DC7" w:rsidRDefault="0001116D" w:rsidP="000111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01116D" w:rsidRDefault="0001116D" w:rsidP="000111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Измерено напряжение постоянного тока с помощью аналогового вольтметра.</w:t>
      </w:r>
      <w:r w:rsidR="00D738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73885"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 измерения – источник напряжения с внутренним сопротивлением </w:t>
      </w:r>
      <w:r w:rsidR="00D73885"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</w:t>
      </w:r>
      <w:r w:rsidR="00D73885"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и</w:t>
      </w:r>
      <w:r w:rsidR="00D73885"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10 </w:t>
      </w:r>
      <w:r w:rsidR="00D7388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D73885"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до    30 Ом.</w:t>
      </w:r>
    </w:p>
    <w:p w:rsidR="00050D51" w:rsidRDefault="00050D51" w:rsidP="000111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Pr="00392DC7" w:rsidRDefault="0001116D" w:rsidP="000111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Default="0001116D" w:rsidP="000111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Характеристики вольтметра: </w:t>
      </w:r>
    </w:p>
    <w:p w:rsidR="0001116D" w:rsidRDefault="0001116D" w:rsidP="000111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Default="0001116D" w:rsidP="0001116D">
      <w:pPr>
        <w:pStyle w:val="a5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94E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 точности 0,25;</w:t>
      </w:r>
    </w:p>
    <w:p w:rsidR="0001116D" w:rsidRPr="001C194E" w:rsidRDefault="0001116D" w:rsidP="000111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9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1116D" w:rsidRPr="001C194E" w:rsidRDefault="0001116D" w:rsidP="0001116D">
      <w:pPr>
        <w:pStyle w:val="a5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9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диапазон показаний (0 – </w:t>
      </w:r>
      <w:proofErr w:type="gramStart"/>
      <w:r w:rsidRPr="001C194E">
        <w:rPr>
          <w:rFonts w:ascii="Times New Roman" w:eastAsia="Times New Roman" w:hAnsi="Times New Roman" w:cs="Times New Roman"/>
          <w:sz w:val="28"/>
          <w:szCs w:val="28"/>
          <w:lang w:eastAsia="ru-RU"/>
        </w:rPr>
        <w:t>15)В</w:t>
      </w:r>
      <w:proofErr w:type="gramEnd"/>
      <w:r w:rsidRPr="001C194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01116D" w:rsidRPr="001C194E" w:rsidRDefault="0001116D" w:rsidP="000111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Default="0001116D" w:rsidP="0001116D">
      <w:pPr>
        <w:pStyle w:val="a5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9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конечное значение положения указателя на шкале (совпадающее с длиной шкалы) </w:t>
      </w:r>
      <w:r w:rsidRPr="001C194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</w:t>
      </w:r>
      <w:r w:rsidRPr="001C194E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к</w:t>
      </w:r>
      <w:r w:rsidRPr="001C19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1C19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150 дел.;  </w:t>
      </w:r>
    </w:p>
    <w:p w:rsidR="0001116D" w:rsidRPr="001C194E" w:rsidRDefault="0001116D" w:rsidP="000111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Pr="001C194E" w:rsidRDefault="0001116D" w:rsidP="0001116D">
      <w:pPr>
        <w:pStyle w:val="a5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9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входное сопротивление вольтметра </w:t>
      </w:r>
      <w:r w:rsidRPr="001C194E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</w:t>
      </w:r>
      <w:r w:rsidRPr="001C194E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V</w:t>
      </w:r>
      <w:r w:rsidRPr="001C19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(5,0±1,0) кОм;</w:t>
      </w:r>
    </w:p>
    <w:p w:rsidR="0001116D" w:rsidRPr="001C194E" w:rsidRDefault="0001116D" w:rsidP="000111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Default="0001116D" w:rsidP="0001116D">
      <w:pPr>
        <w:pStyle w:val="a5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94E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нормальная область температур (20,0±2,</w:t>
      </w:r>
      <w:proofErr w:type="gramStart"/>
      <w:r w:rsidRPr="001C194E">
        <w:rPr>
          <w:rFonts w:ascii="Times New Roman" w:eastAsia="Times New Roman" w:hAnsi="Times New Roman" w:cs="Times New Roman"/>
          <w:sz w:val="28"/>
          <w:szCs w:val="28"/>
          <w:lang w:eastAsia="ru-RU"/>
        </w:rPr>
        <w:t>0)</w:t>
      </w:r>
      <w:proofErr w:type="spellStart"/>
      <w:r w:rsidRPr="001C194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о</w:t>
      </w:r>
      <w:r w:rsidRPr="001C194E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spellEnd"/>
      <w:proofErr w:type="gramEnd"/>
      <w:r w:rsidRPr="001C19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</w:p>
    <w:p w:rsidR="0001116D" w:rsidRPr="001C194E" w:rsidRDefault="0001116D" w:rsidP="000111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Default="0001116D" w:rsidP="0001116D">
      <w:pPr>
        <w:pStyle w:val="a5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9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рабочая область температур (10 – </w:t>
      </w:r>
      <w:proofErr w:type="gramStart"/>
      <w:r w:rsidRPr="001C194E">
        <w:rPr>
          <w:rFonts w:ascii="Times New Roman" w:eastAsia="Times New Roman" w:hAnsi="Times New Roman" w:cs="Times New Roman"/>
          <w:sz w:val="28"/>
          <w:szCs w:val="28"/>
          <w:lang w:eastAsia="ru-RU"/>
        </w:rPr>
        <w:t>35)</w:t>
      </w:r>
      <w:proofErr w:type="spellStart"/>
      <w:r w:rsidRPr="001C194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о</w:t>
      </w:r>
      <w:r w:rsidRPr="001C194E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1116D" w:rsidRPr="000D3874" w:rsidRDefault="0001116D" w:rsidP="0001116D">
      <w:pPr>
        <w:pStyle w:val="a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Default="0001116D" w:rsidP="0001116D">
      <w:pPr>
        <w:pStyle w:val="a5"/>
        <w:numPr>
          <w:ilvl w:val="0"/>
          <w:numId w:val="3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коэффициент дополнительной температурной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погрешности: 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proofErr w:type="gramEnd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о.п</w:t>
      </w:r>
      <w:proofErr w:type="spellEnd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/ 10</w:t>
      </w:r>
      <w:r w:rsidRPr="00392DC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о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С)</w:t>
      </w:r>
    </w:p>
    <w:p w:rsidR="0001116D" w:rsidRPr="001C194E" w:rsidRDefault="0001116D" w:rsidP="0001116D">
      <w:pPr>
        <w:pStyle w:val="a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Pr="001C194E" w:rsidRDefault="0001116D" w:rsidP="000111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Default="0001116D" w:rsidP="000111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9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Температура в момент </w:t>
      </w:r>
      <w:proofErr w:type="gramStart"/>
      <w:r w:rsidRPr="001C194E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измерения  Т</w:t>
      </w:r>
      <w:proofErr w:type="gramEnd"/>
      <w:r w:rsidRPr="001C19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15</w:t>
      </w:r>
      <w:r w:rsidRPr="001C194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о</w:t>
      </w:r>
      <w:r w:rsidRPr="001C194E">
        <w:rPr>
          <w:rFonts w:ascii="Times New Roman" w:eastAsia="Times New Roman" w:hAnsi="Times New Roman" w:cs="Times New Roman"/>
          <w:sz w:val="28"/>
          <w:szCs w:val="28"/>
          <w:lang w:eastAsia="ru-RU"/>
        </w:rPr>
        <w:t>С.</w:t>
      </w:r>
    </w:p>
    <w:p w:rsidR="00D73885" w:rsidRDefault="00D73885" w:rsidP="000111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73885" w:rsidRPr="00392DC7" w:rsidRDefault="00D73885" w:rsidP="000111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Pr="00392DC7" w:rsidRDefault="0001116D" w:rsidP="000111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Отсчёт по шкале вольтметра 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= 100,5 дел</w:t>
      </w:r>
      <w:proofErr w:type="gramStart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выполнен с округлением до половины деления шкалы.</w:t>
      </w:r>
    </w:p>
    <w:p w:rsidR="0001116D" w:rsidRDefault="0001116D" w:rsidP="000111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01116D" w:rsidRDefault="0001116D" w:rsidP="000111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01116D" w:rsidRDefault="0001116D" w:rsidP="000111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01116D" w:rsidRDefault="0001116D" w:rsidP="000111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B375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Решение:</w:t>
      </w:r>
    </w:p>
    <w:p w:rsidR="0001116D" w:rsidRPr="006B3758" w:rsidRDefault="0001116D" w:rsidP="000111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1116D" w:rsidRPr="001C194E" w:rsidRDefault="0001116D" w:rsidP="0001116D">
      <w:pPr>
        <w:pStyle w:val="a5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9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Цена деления </w:t>
      </w: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25A59" w:rsidRPr="00A25A59" w:rsidRDefault="00A25A59" w:rsidP="00A25A5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lang w:eastAsia="ru-RU"/>
        </w:rPr>
      </w:pPr>
      <w:r w:rsidRPr="00A25A59">
        <w:rPr>
          <w:rFonts w:ascii="Times New Roman" w:eastAsia="Times New Roman" w:hAnsi="Times New Roman" w:cs="Times New Roman"/>
          <w:lang w:eastAsia="ru-RU"/>
        </w:rPr>
        <w:t xml:space="preserve">диапазон показаний (0 – </w:t>
      </w:r>
      <w:proofErr w:type="gramStart"/>
      <w:r w:rsidRPr="00A25A59">
        <w:rPr>
          <w:rFonts w:ascii="Times New Roman" w:eastAsia="Times New Roman" w:hAnsi="Times New Roman" w:cs="Times New Roman"/>
          <w:lang w:eastAsia="ru-RU"/>
        </w:rPr>
        <w:t>15)В</w:t>
      </w:r>
      <w:proofErr w:type="gramEnd"/>
      <w:r w:rsidRPr="00A25A59">
        <w:rPr>
          <w:rFonts w:ascii="Times New Roman" w:eastAsia="Times New Roman" w:hAnsi="Times New Roman" w:cs="Times New Roman"/>
          <w:lang w:eastAsia="ru-RU"/>
        </w:rPr>
        <w:t>;</w:t>
      </w:r>
    </w:p>
    <w:p w:rsidR="00A25A59" w:rsidRPr="00A25A59" w:rsidRDefault="00A25A59" w:rsidP="00A25A5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A25A59" w:rsidRPr="00A25A59" w:rsidRDefault="00A25A59" w:rsidP="00A25A5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lang w:eastAsia="ru-RU"/>
        </w:rPr>
      </w:pPr>
      <w:r w:rsidRPr="00A25A59">
        <w:rPr>
          <w:rFonts w:ascii="Times New Roman" w:eastAsia="Times New Roman" w:hAnsi="Times New Roman" w:cs="Times New Roman"/>
          <w:lang w:eastAsia="ru-RU"/>
        </w:rPr>
        <w:t xml:space="preserve">конечное значение положения указателя на шкале (совпадающее с длиной шкалы) </w:t>
      </w:r>
      <w:r w:rsidRPr="00A25A59">
        <w:rPr>
          <w:rFonts w:ascii="Times New Roman" w:eastAsia="Times New Roman" w:hAnsi="Times New Roman" w:cs="Times New Roman"/>
          <w:i/>
          <w:lang w:val="en-US" w:eastAsia="ru-RU"/>
        </w:rPr>
        <w:t>a</w:t>
      </w:r>
      <w:r w:rsidRPr="00A25A59">
        <w:rPr>
          <w:rFonts w:ascii="Times New Roman" w:eastAsia="Times New Roman" w:hAnsi="Times New Roman" w:cs="Times New Roman"/>
          <w:i/>
          <w:vertAlign w:val="subscript"/>
          <w:lang w:eastAsia="ru-RU"/>
        </w:rPr>
        <w:t>к</w:t>
      </w:r>
      <w:r w:rsidRPr="00A25A59">
        <w:rPr>
          <w:rFonts w:ascii="Times New Roman" w:eastAsia="Times New Roman" w:hAnsi="Times New Roman" w:cs="Times New Roman"/>
          <w:i/>
          <w:lang w:eastAsia="ru-RU"/>
        </w:rPr>
        <w:t xml:space="preserve"> </w:t>
      </w:r>
      <w:r w:rsidRPr="00A25A59">
        <w:rPr>
          <w:rFonts w:ascii="Times New Roman" w:eastAsia="Times New Roman" w:hAnsi="Times New Roman" w:cs="Times New Roman"/>
          <w:lang w:eastAsia="ru-RU"/>
        </w:rPr>
        <w:t xml:space="preserve">= 150 дел.;  </w:t>
      </w: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U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U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к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к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= 15 В / 150 дел. = 0,1 В/дел.</w:t>
      </w: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Pr="00392DC7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Pr="001C194E" w:rsidRDefault="0001116D" w:rsidP="0001116D">
      <w:pPr>
        <w:pStyle w:val="a5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94E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Измеренное значение</w:t>
      </w: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U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∙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U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100,5 </w:t>
      </w:r>
      <w:proofErr w:type="gramStart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дел.∙</w:t>
      </w:r>
      <w:proofErr w:type="gramEnd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0,1 В/дел. = 10,05 В.</w:t>
      </w: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Pr="00392DC7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Pr="001C194E" w:rsidRDefault="0001116D" w:rsidP="0001116D">
      <w:pPr>
        <w:pStyle w:val="a5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94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 погрешности измерения:</w:t>
      </w:r>
    </w:p>
    <w:p w:rsidR="0001116D" w:rsidRPr="00392DC7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о</w:t>
      </w:r>
      <w:proofErr w:type="spellEnd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+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proofErr w:type="gramStart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д.Т</w:t>
      </w:r>
      <w:proofErr w:type="spellEnd"/>
      <w:proofErr w:type="gramEnd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отс</w:t>
      </w:r>
      <w:proofErr w:type="spellEnd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Pr="006B375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вз</w:t>
      </w:r>
      <w:proofErr w:type="spellEnd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50D51" w:rsidRDefault="00050D51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Pr="00A25A59" w:rsidRDefault="0001116D" w:rsidP="00F15873">
      <w:pPr>
        <w:pStyle w:val="a5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5A5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Предел допускаемого значения основной погрешности</w:t>
      </w:r>
      <w:r w:rsidRPr="00A25A5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25A59" w:rsidRPr="00A25A59" w:rsidRDefault="0001116D" w:rsidP="00A25A5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lang w:eastAsia="ru-RU"/>
        </w:rPr>
      </w:pPr>
      <w:r w:rsidRPr="00A25A59">
        <w:rPr>
          <w:rFonts w:ascii="Times New Roman" w:eastAsia="Times New Roman" w:hAnsi="Times New Roman" w:cs="Times New Roman"/>
          <w:lang w:eastAsia="ru-RU"/>
        </w:rPr>
        <w:tab/>
      </w:r>
      <w:r w:rsidR="00A25A59" w:rsidRPr="00A25A59">
        <w:rPr>
          <w:rFonts w:ascii="Times New Roman" w:eastAsia="Times New Roman" w:hAnsi="Times New Roman" w:cs="Times New Roman"/>
          <w:lang w:eastAsia="ru-RU"/>
        </w:rPr>
        <w:t>класс точности 0,25;</w:t>
      </w:r>
    </w:p>
    <w:p w:rsidR="00A25A59" w:rsidRPr="00A25A59" w:rsidRDefault="00A25A59" w:rsidP="00A25A59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A25A59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A25A59" w:rsidRPr="00A25A59" w:rsidRDefault="00A25A59" w:rsidP="00A25A5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lang w:eastAsia="ru-RU"/>
        </w:rPr>
      </w:pPr>
      <w:r w:rsidRPr="00A25A59">
        <w:rPr>
          <w:rFonts w:ascii="Times New Roman" w:eastAsia="Times New Roman" w:hAnsi="Times New Roman" w:cs="Times New Roman"/>
          <w:lang w:eastAsia="ru-RU"/>
        </w:rPr>
        <w:t xml:space="preserve">диапазон показаний (0 – </w:t>
      </w:r>
      <w:proofErr w:type="gramStart"/>
      <w:r w:rsidRPr="00A25A59">
        <w:rPr>
          <w:rFonts w:ascii="Times New Roman" w:eastAsia="Times New Roman" w:hAnsi="Times New Roman" w:cs="Times New Roman"/>
          <w:lang w:eastAsia="ru-RU"/>
        </w:rPr>
        <w:t>15)В</w:t>
      </w:r>
      <w:proofErr w:type="gramEnd"/>
      <w:r w:rsidRPr="00A25A59">
        <w:rPr>
          <w:rFonts w:ascii="Times New Roman" w:eastAsia="Times New Roman" w:hAnsi="Times New Roman" w:cs="Times New Roman"/>
          <w:lang w:eastAsia="ru-RU"/>
        </w:rPr>
        <w:t>;</w:t>
      </w:r>
    </w:p>
    <w:p w:rsidR="0001116D" w:rsidRPr="00392DC7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6087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proofErr w:type="gramStart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о.п</w:t>
      </w:r>
      <w:proofErr w:type="spellEnd"/>
      <w:proofErr w:type="gramEnd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</w:t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γ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о.п</w:t>
      </w:r>
      <w:proofErr w:type="spellEnd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∙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U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к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/ 100 % =  0,25 %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∙ 15 В / 100 % =  0,0375 В. </w:t>
      </w: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6087" w:rsidRDefault="00AB6087" w:rsidP="0001116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01116D" w:rsidRPr="00392DC7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01116D" w:rsidRPr="001C194E" w:rsidRDefault="0001116D" w:rsidP="0001116D">
      <w:pPr>
        <w:pStyle w:val="a5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9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Предел допускаемого значения дополнительной температурной погрешности</w:t>
      </w: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6087" w:rsidRPr="00AB6087" w:rsidRDefault="00AB6087" w:rsidP="00AB608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lang w:eastAsia="ru-RU"/>
        </w:rPr>
      </w:pPr>
      <w:r w:rsidRPr="00AB6087">
        <w:rPr>
          <w:rFonts w:ascii="Times New Roman" w:eastAsia="Times New Roman" w:hAnsi="Times New Roman" w:cs="Times New Roman"/>
          <w:lang w:eastAsia="ru-RU"/>
        </w:rPr>
        <w:t>нормальная область температур (20,0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AB6087">
        <w:rPr>
          <w:rFonts w:ascii="Times New Roman" w:eastAsia="Times New Roman" w:hAnsi="Times New Roman" w:cs="Times New Roman"/>
          <w:lang w:eastAsia="ru-RU"/>
        </w:rPr>
        <w:t>±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AB6087">
        <w:rPr>
          <w:rFonts w:ascii="Times New Roman" w:eastAsia="Times New Roman" w:hAnsi="Times New Roman" w:cs="Times New Roman"/>
          <w:lang w:eastAsia="ru-RU"/>
        </w:rPr>
        <w:t>2,</w:t>
      </w:r>
      <w:proofErr w:type="gramStart"/>
      <w:r w:rsidRPr="00AB6087">
        <w:rPr>
          <w:rFonts w:ascii="Times New Roman" w:eastAsia="Times New Roman" w:hAnsi="Times New Roman" w:cs="Times New Roman"/>
          <w:lang w:eastAsia="ru-RU"/>
        </w:rPr>
        <w:t>0)</w:t>
      </w:r>
      <w:proofErr w:type="spellStart"/>
      <w:r w:rsidRPr="00AB6087">
        <w:rPr>
          <w:rFonts w:ascii="Times New Roman" w:eastAsia="Times New Roman" w:hAnsi="Times New Roman" w:cs="Times New Roman"/>
          <w:vertAlign w:val="superscript"/>
          <w:lang w:eastAsia="ru-RU"/>
        </w:rPr>
        <w:t>о</w:t>
      </w:r>
      <w:r w:rsidRPr="00AB6087">
        <w:rPr>
          <w:rFonts w:ascii="Times New Roman" w:eastAsia="Times New Roman" w:hAnsi="Times New Roman" w:cs="Times New Roman"/>
          <w:lang w:eastAsia="ru-RU"/>
        </w:rPr>
        <w:t>С</w:t>
      </w:r>
      <w:proofErr w:type="spellEnd"/>
      <w:proofErr w:type="gramEnd"/>
      <w:r w:rsidRPr="00AB6087">
        <w:rPr>
          <w:rFonts w:ascii="Times New Roman" w:eastAsia="Times New Roman" w:hAnsi="Times New Roman" w:cs="Times New Roman"/>
          <w:lang w:eastAsia="ru-RU"/>
        </w:rPr>
        <w:t xml:space="preserve">; </w:t>
      </w:r>
    </w:p>
    <w:p w:rsidR="00AB6087" w:rsidRPr="00AB6087" w:rsidRDefault="00AB6087" w:rsidP="00AB608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lang w:eastAsia="ru-RU"/>
        </w:rPr>
      </w:pPr>
      <w:r w:rsidRPr="00AB6087">
        <w:rPr>
          <w:rFonts w:ascii="Times New Roman" w:eastAsia="Times New Roman" w:hAnsi="Times New Roman" w:cs="Times New Roman"/>
          <w:lang w:eastAsia="ru-RU"/>
        </w:rPr>
        <w:t xml:space="preserve">рабочая область температур (10 – </w:t>
      </w:r>
      <w:proofErr w:type="gramStart"/>
      <w:r w:rsidRPr="00AB6087">
        <w:rPr>
          <w:rFonts w:ascii="Times New Roman" w:eastAsia="Times New Roman" w:hAnsi="Times New Roman" w:cs="Times New Roman"/>
          <w:lang w:eastAsia="ru-RU"/>
        </w:rPr>
        <w:t>35)</w:t>
      </w:r>
      <w:proofErr w:type="spellStart"/>
      <w:r w:rsidRPr="00AB6087">
        <w:rPr>
          <w:rFonts w:ascii="Times New Roman" w:eastAsia="Times New Roman" w:hAnsi="Times New Roman" w:cs="Times New Roman"/>
          <w:vertAlign w:val="superscript"/>
          <w:lang w:eastAsia="ru-RU"/>
        </w:rPr>
        <w:t>о</w:t>
      </w:r>
      <w:r w:rsidRPr="00AB6087">
        <w:rPr>
          <w:rFonts w:ascii="Times New Roman" w:eastAsia="Times New Roman" w:hAnsi="Times New Roman" w:cs="Times New Roman"/>
          <w:lang w:eastAsia="ru-RU"/>
        </w:rPr>
        <w:t>С</w:t>
      </w:r>
      <w:proofErr w:type="spellEnd"/>
      <w:proofErr w:type="gramEnd"/>
      <w:r w:rsidRPr="00AB6087">
        <w:rPr>
          <w:rFonts w:ascii="Times New Roman" w:eastAsia="Times New Roman" w:hAnsi="Times New Roman" w:cs="Times New Roman"/>
          <w:lang w:eastAsia="ru-RU"/>
        </w:rPr>
        <w:t>.</w:t>
      </w:r>
    </w:p>
    <w:p w:rsidR="00AB6087" w:rsidRPr="00AB6087" w:rsidRDefault="00AB6087" w:rsidP="00AB608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lang w:eastAsia="ru-RU"/>
        </w:rPr>
      </w:pPr>
      <w:r w:rsidRPr="00AB6087">
        <w:rPr>
          <w:rFonts w:ascii="Times New Roman" w:eastAsia="Times New Roman" w:hAnsi="Times New Roman" w:cs="Times New Roman"/>
          <w:lang w:eastAsia="ru-RU"/>
        </w:rPr>
        <w:t xml:space="preserve">коэффициент дополнительной температурной </w:t>
      </w:r>
      <w:proofErr w:type="gramStart"/>
      <w:r w:rsidRPr="00AB6087">
        <w:rPr>
          <w:rFonts w:ascii="Times New Roman" w:eastAsia="Times New Roman" w:hAnsi="Times New Roman" w:cs="Times New Roman"/>
          <w:lang w:eastAsia="ru-RU"/>
        </w:rPr>
        <w:t>погрешности:  (</w:t>
      </w:r>
      <w:proofErr w:type="spellStart"/>
      <w:proofErr w:type="gramEnd"/>
      <w:r w:rsidRPr="00AB6087">
        <w:rPr>
          <w:rFonts w:ascii="Times New Roman" w:eastAsia="Times New Roman" w:hAnsi="Times New Roman" w:cs="Times New Roman"/>
          <w:i/>
          <w:lang w:eastAsia="ru-RU"/>
        </w:rPr>
        <w:t>Δ</w:t>
      </w:r>
      <w:r w:rsidRPr="00AB6087">
        <w:rPr>
          <w:rFonts w:ascii="Times New Roman" w:eastAsia="Times New Roman" w:hAnsi="Times New Roman" w:cs="Times New Roman"/>
          <w:i/>
          <w:vertAlign w:val="subscript"/>
          <w:lang w:eastAsia="ru-RU"/>
        </w:rPr>
        <w:t>о.п</w:t>
      </w:r>
      <w:proofErr w:type="spellEnd"/>
      <w:r w:rsidRPr="00AB6087">
        <w:rPr>
          <w:rFonts w:ascii="Times New Roman" w:eastAsia="Times New Roman" w:hAnsi="Times New Roman" w:cs="Times New Roman"/>
          <w:i/>
          <w:vertAlign w:val="subscript"/>
          <w:lang w:eastAsia="ru-RU"/>
        </w:rPr>
        <w:t xml:space="preserve"> </w:t>
      </w:r>
      <w:r w:rsidRPr="00AB6087">
        <w:rPr>
          <w:rFonts w:ascii="Times New Roman" w:eastAsia="Times New Roman" w:hAnsi="Times New Roman" w:cs="Times New Roman"/>
          <w:lang w:eastAsia="ru-RU"/>
        </w:rPr>
        <w:t>/ 10</w:t>
      </w:r>
      <w:r w:rsidRPr="00AB6087">
        <w:rPr>
          <w:rFonts w:ascii="Times New Roman" w:eastAsia="Times New Roman" w:hAnsi="Times New Roman" w:cs="Times New Roman"/>
          <w:vertAlign w:val="superscript"/>
          <w:lang w:eastAsia="ru-RU"/>
        </w:rPr>
        <w:t>о</w:t>
      </w:r>
      <w:r w:rsidRPr="00AB6087">
        <w:rPr>
          <w:rFonts w:ascii="Times New Roman" w:eastAsia="Times New Roman" w:hAnsi="Times New Roman" w:cs="Times New Roman"/>
          <w:lang w:eastAsia="ru-RU"/>
        </w:rPr>
        <w:t>С)</w:t>
      </w:r>
    </w:p>
    <w:p w:rsidR="00AB6087" w:rsidRPr="00AB6087" w:rsidRDefault="00AB6087" w:rsidP="00AB608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AB6087">
        <w:rPr>
          <w:rFonts w:ascii="Times New Roman" w:eastAsia="Times New Roman" w:hAnsi="Times New Roman" w:cs="Times New Roman"/>
          <w:lang w:eastAsia="ru-RU"/>
        </w:rPr>
        <w:t xml:space="preserve">Температура в момент </w:t>
      </w:r>
      <w:proofErr w:type="gramStart"/>
      <w:r w:rsidRPr="00AB6087">
        <w:rPr>
          <w:rFonts w:ascii="Times New Roman" w:eastAsia="Times New Roman" w:hAnsi="Times New Roman" w:cs="Times New Roman"/>
          <w:lang w:eastAsia="ru-RU"/>
        </w:rPr>
        <w:t>измерения  Т</w:t>
      </w:r>
      <w:proofErr w:type="gramEnd"/>
      <w:r w:rsidRPr="00AB6087">
        <w:rPr>
          <w:rFonts w:ascii="Times New Roman" w:eastAsia="Times New Roman" w:hAnsi="Times New Roman" w:cs="Times New Roman"/>
          <w:lang w:eastAsia="ru-RU"/>
        </w:rPr>
        <w:t xml:space="preserve"> = 15</w:t>
      </w:r>
      <w:r w:rsidRPr="00AB6087">
        <w:rPr>
          <w:rFonts w:ascii="Times New Roman" w:eastAsia="Times New Roman" w:hAnsi="Times New Roman" w:cs="Times New Roman"/>
          <w:vertAlign w:val="superscript"/>
          <w:lang w:eastAsia="ru-RU"/>
        </w:rPr>
        <w:t>о</w:t>
      </w:r>
      <w:r w:rsidRPr="00AB6087">
        <w:rPr>
          <w:rFonts w:ascii="Times New Roman" w:eastAsia="Times New Roman" w:hAnsi="Times New Roman" w:cs="Times New Roman"/>
          <w:lang w:eastAsia="ru-RU"/>
        </w:rPr>
        <w:t>С.</w:t>
      </w: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Pr="00392DC7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д.</w:t>
      </w:r>
      <w:proofErr w:type="gramStart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Т.п</w:t>
      </w:r>
      <w:proofErr w:type="spellEnd"/>
      <w:proofErr w:type="gramEnd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= (</w:t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о.п</w:t>
      </w:r>
      <w:proofErr w:type="spellEnd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/ 10</w:t>
      </w:r>
      <w:r w:rsidRPr="00392DC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о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С) ∙ │Т – 20</w:t>
      </w:r>
      <w:r w:rsidRPr="00392DC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о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С│ =  (0,0375 В  / 10</w:t>
      </w:r>
      <w:r w:rsidRPr="00392DC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о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С) ∙ 5</w:t>
      </w:r>
      <w:r w:rsidRPr="00392DC7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о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=  0,01875 В. </w:t>
      </w: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050D51" w:rsidRPr="00392DC7" w:rsidRDefault="00050D51" w:rsidP="0001116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01116D" w:rsidRPr="001C194E" w:rsidRDefault="0001116D" w:rsidP="0001116D">
      <w:pPr>
        <w:pStyle w:val="a5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19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Предел допускаемого значения погрешности отсчитывания.</w:t>
      </w:r>
    </w:p>
    <w:p w:rsidR="0001116D" w:rsidRPr="00392DC7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Default="00AB6087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Полагаем</w:t>
      </w:r>
      <w:r w:rsidR="0001116D"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единственной существенной причиной погрешности отсчитывания является квантование (округление) отсчётов, </w:t>
      </w: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6087" w:rsidRPr="00AB6087" w:rsidRDefault="00AB6087" w:rsidP="00AB608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AB6087">
        <w:rPr>
          <w:rFonts w:ascii="Times New Roman" w:eastAsia="Times New Roman" w:hAnsi="Times New Roman" w:cs="Times New Roman"/>
          <w:lang w:eastAsia="ru-RU"/>
        </w:rPr>
        <w:t xml:space="preserve">Отсчёт по шкале вольтметра </w:t>
      </w:r>
      <w:r w:rsidRPr="00AB6087">
        <w:rPr>
          <w:rFonts w:ascii="Times New Roman" w:eastAsia="Times New Roman" w:hAnsi="Times New Roman" w:cs="Times New Roman"/>
          <w:i/>
          <w:lang w:val="en-US" w:eastAsia="ru-RU"/>
        </w:rPr>
        <w:t>a</w:t>
      </w:r>
      <w:r w:rsidRPr="00AB6087">
        <w:rPr>
          <w:rFonts w:ascii="Times New Roman" w:eastAsia="Times New Roman" w:hAnsi="Times New Roman" w:cs="Times New Roman"/>
          <w:i/>
          <w:lang w:eastAsia="ru-RU"/>
        </w:rPr>
        <w:t xml:space="preserve"> </w:t>
      </w:r>
      <w:r w:rsidRPr="00AB6087">
        <w:rPr>
          <w:rFonts w:ascii="Times New Roman" w:eastAsia="Times New Roman" w:hAnsi="Times New Roman" w:cs="Times New Roman"/>
          <w:lang w:eastAsia="ru-RU"/>
        </w:rPr>
        <w:t>= 100,5 дел</w:t>
      </w:r>
      <w:proofErr w:type="gramStart"/>
      <w:r w:rsidRPr="00AB6087">
        <w:rPr>
          <w:rFonts w:ascii="Times New Roman" w:eastAsia="Times New Roman" w:hAnsi="Times New Roman" w:cs="Times New Roman"/>
          <w:lang w:eastAsia="ru-RU"/>
        </w:rPr>
        <w:t>.</w:t>
      </w:r>
      <w:proofErr w:type="gramEnd"/>
      <w:r w:rsidRPr="00AB6087">
        <w:rPr>
          <w:rFonts w:ascii="Times New Roman" w:eastAsia="Times New Roman" w:hAnsi="Times New Roman" w:cs="Times New Roman"/>
          <w:lang w:eastAsia="ru-RU"/>
        </w:rPr>
        <w:t xml:space="preserve"> выполнен с округлением до половины деления шкалы.</w:t>
      </w:r>
    </w:p>
    <w:p w:rsidR="0001116D" w:rsidRPr="00392DC7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01116D" w:rsidRPr="00392DC7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отс.п</w:t>
      </w:r>
      <w:proofErr w:type="spellEnd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0,5∙ 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q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0,5 ∙ 0,5 дел. ∙ 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U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0,025 В,</w:t>
      </w:r>
    </w:p>
    <w:p w:rsidR="0001116D" w:rsidRDefault="0001116D" w:rsidP="000111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где  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q</w:t>
      </w:r>
      <w:proofErr w:type="gramEnd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– квант напряжения, т.е. минимальное значение напряжения, на которое могут отличаться два измеренных значения вследствие округления соответствующих отсчётов по шкале аналогового вольтметра.</w:t>
      </w: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Pr="00392DC7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Pr="00614BCE" w:rsidRDefault="0001116D" w:rsidP="0001116D">
      <w:pPr>
        <w:pStyle w:val="a5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614BCE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огрешност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614B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взаимодействия</w:t>
      </w: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B6087" w:rsidRPr="00AB6087" w:rsidRDefault="00AB6087" w:rsidP="0001116D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AB6087">
        <w:rPr>
          <w:rFonts w:ascii="Times New Roman" w:eastAsia="Times New Roman" w:hAnsi="Times New Roman" w:cs="Times New Roman"/>
          <w:lang w:eastAsia="ru-RU"/>
        </w:rPr>
        <w:t xml:space="preserve">Объект измерения – источник напряжения с внутренним сопротивлением </w:t>
      </w:r>
      <w:r w:rsidRPr="00AB6087">
        <w:rPr>
          <w:rFonts w:ascii="Times New Roman" w:eastAsia="Times New Roman" w:hAnsi="Times New Roman" w:cs="Times New Roman"/>
          <w:i/>
          <w:lang w:val="en-US" w:eastAsia="ru-RU"/>
        </w:rPr>
        <w:t>R</w:t>
      </w:r>
      <w:r w:rsidRPr="00AB6087">
        <w:rPr>
          <w:rFonts w:ascii="Times New Roman" w:eastAsia="Times New Roman" w:hAnsi="Times New Roman" w:cs="Times New Roman"/>
          <w:i/>
          <w:vertAlign w:val="subscript"/>
          <w:lang w:eastAsia="ru-RU"/>
        </w:rPr>
        <w:t>и</w:t>
      </w:r>
      <w:r w:rsidRPr="00AB6087">
        <w:rPr>
          <w:rFonts w:ascii="Times New Roman" w:eastAsia="Times New Roman" w:hAnsi="Times New Roman" w:cs="Times New Roman"/>
          <w:lang w:eastAsia="ru-RU"/>
        </w:rPr>
        <w:t xml:space="preserve"> от 10    до    30 Ом.</w:t>
      </w:r>
    </w:p>
    <w:p w:rsidR="00AB6087" w:rsidRPr="00AB6087" w:rsidRDefault="00AB6087" w:rsidP="00AB608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</w:t>
      </w:r>
      <w:r w:rsidRPr="00AB6087">
        <w:rPr>
          <w:rFonts w:ascii="Times New Roman" w:eastAsia="Times New Roman" w:hAnsi="Times New Roman" w:cs="Times New Roman"/>
          <w:lang w:eastAsia="ru-RU"/>
        </w:rPr>
        <w:t xml:space="preserve">ходное сопротивление вольтметра </w:t>
      </w:r>
      <w:r w:rsidRPr="00AB6087">
        <w:rPr>
          <w:rFonts w:ascii="Times New Roman" w:eastAsia="Times New Roman" w:hAnsi="Times New Roman" w:cs="Times New Roman"/>
          <w:i/>
          <w:lang w:val="en-US" w:eastAsia="ru-RU"/>
        </w:rPr>
        <w:t>R</w:t>
      </w:r>
      <w:r w:rsidRPr="00AB6087">
        <w:rPr>
          <w:rFonts w:ascii="Times New Roman" w:eastAsia="Times New Roman" w:hAnsi="Times New Roman" w:cs="Times New Roman"/>
          <w:i/>
          <w:vertAlign w:val="subscript"/>
          <w:lang w:eastAsia="ru-RU"/>
        </w:rPr>
        <w:t>V</w:t>
      </w:r>
      <w:r w:rsidRPr="00AB6087">
        <w:rPr>
          <w:rFonts w:ascii="Times New Roman" w:eastAsia="Times New Roman" w:hAnsi="Times New Roman" w:cs="Times New Roman"/>
          <w:lang w:eastAsia="ru-RU"/>
        </w:rPr>
        <w:t xml:space="preserve"> = (5,0±1,0) кОм;</w:t>
      </w:r>
    </w:p>
    <w:p w:rsidR="00AB6087" w:rsidRPr="00392DC7" w:rsidRDefault="00AB6087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вз</w:t>
      </w:r>
      <w:proofErr w:type="spellEnd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– 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U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∙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и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V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01116D" w:rsidRPr="00392DC7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01116D" w:rsidRPr="00392DC7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1C19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1C194E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вз.п</w:t>
      </w:r>
      <w:proofErr w:type="spellEnd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proofErr w:type="gramStart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063C3">
        <w:rPr>
          <w:rFonts w:ascii="Times New Roman" w:hAnsi="Times New Roman" w:cs="Times New Roman"/>
          <w:sz w:val="28"/>
          <w:szCs w:val="28"/>
        </w:rPr>
        <w:t>│</w:t>
      </w:r>
      <w:proofErr w:type="gramEnd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U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∙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</w:t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и.макс</w:t>
      </w:r>
      <w:proofErr w:type="spellEnd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</w:t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V.мин</w:t>
      </w:r>
      <w:proofErr w:type="spellEnd"/>
      <w:r w:rsidRPr="000063C3">
        <w:rPr>
          <w:rFonts w:ascii="Times New Roman" w:hAnsi="Times New Roman" w:cs="Times New Roman"/>
          <w:sz w:val="28"/>
          <w:szCs w:val="28"/>
        </w:rPr>
        <w:t>│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10,05 В ∙ 30 Ом / 4000 Ом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0,075375 В,</w:t>
      </w: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.</w:t>
      </w: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Pr="00392DC7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8.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Найдём предел допускаемого значения погрешности измерения для 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методом наихудшего случая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 </w:t>
      </w: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Pr="00BF36E6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п</w:t>
      </w:r>
      <w:proofErr w:type="spellEnd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proofErr w:type="gramStart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о.п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д.Т</w:t>
      </w:r>
      <w:proofErr w:type="gramEnd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.п</w:t>
      </w:r>
      <w:proofErr w:type="spellEnd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отс.п</w:t>
      </w:r>
      <w:proofErr w:type="spellEnd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+</w:t>
      </w:r>
      <w:r w:rsidRPr="00DD20B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вз.п</w:t>
      </w:r>
      <w:proofErr w:type="spellEnd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(0,0375+0,01875+0,025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+0,075375)В =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0,1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56625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В.</w:t>
      </w:r>
    </w:p>
    <w:p w:rsidR="0001116D" w:rsidRPr="00392DC7" w:rsidRDefault="0001116D" w:rsidP="0001116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Pr="00392DC7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округления получ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ае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392DC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Δ</w:t>
      </w:r>
      <w:proofErr w:type="gramStart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п</w:t>
      </w:r>
      <w:proofErr w:type="spellEnd"/>
      <w:r w:rsidRPr="00392DC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≈</w:t>
      </w:r>
      <w:proofErr w:type="gramEnd"/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0,1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В.</w:t>
      </w:r>
    </w:p>
    <w:p w:rsidR="0001116D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1116D" w:rsidRPr="00392DC7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измерения напряжения:</w:t>
      </w:r>
    </w:p>
    <w:p w:rsidR="0001116D" w:rsidRPr="00392DC7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(10,05 ± 0,16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2DC7">
        <w:rPr>
          <w:rFonts w:ascii="Times New Roman" w:eastAsia="Times New Roman" w:hAnsi="Times New Roman" w:cs="Times New Roman"/>
          <w:sz w:val="28"/>
          <w:szCs w:val="28"/>
          <w:lang w:eastAsia="ru-RU"/>
        </w:rPr>
        <w:t>В; Р = 1</w:t>
      </w:r>
      <w:bookmarkStart w:id="3" w:name="_GoBack"/>
      <w:bookmarkEnd w:id="3"/>
    </w:p>
    <w:p w:rsidR="0001116D" w:rsidRPr="00392DC7" w:rsidRDefault="0001116D" w:rsidP="0001116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5F07" w:rsidRDefault="002C5F07" w:rsidP="002C5F07">
      <w:pPr>
        <w:ind w:left="1416" w:firstLine="708"/>
        <w:rPr>
          <w:rFonts w:ascii="Times New Roman" w:hAnsi="Times New Roman" w:cs="Times New Roman"/>
          <w:sz w:val="28"/>
          <w:szCs w:val="28"/>
        </w:rPr>
      </w:pPr>
    </w:p>
    <w:p w:rsidR="002C5F07" w:rsidRPr="00B84720" w:rsidRDefault="002C5F07" w:rsidP="002C5F0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2C5F07" w:rsidRPr="00B84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15AB4"/>
    <w:multiLevelType w:val="hybridMultilevel"/>
    <w:tmpl w:val="5928B1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D4629"/>
    <w:multiLevelType w:val="hybridMultilevel"/>
    <w:tmpl w:val="ACE0A5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EA7EB7"/>
    <w:multiLevelType w:val="hybridMultilevel"/>
    <w:tmpl w:val="2C2CF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A50"/>
    <w:multiLevelType w:val="hybridMultilevel"/>
    <w:tmpl w:val="B3E4AD2E"/>
    <w:lvl w:ilvl="0" w:tplc="2D6E2D7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101D5BB5"/>
    <w:multiLevelType w:val="hybridMultilevel"/>
    <w:tmpl w:val="F2CE6E32"/>
    <w:lvl w:ilvl="0" w:tplc="0419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36"/>
        </w:tabs>
        <w:ind w:left="21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56"/>
        </w:tabs>
        <w:ind w:left="28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76"/>
        </w:tabs>
        <w:ind w:left="35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96"/>
        </w:tabs>
        <w:ind w:left="42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36"/>
        </w:tabs>
        <w:ind w:left="57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56"/>
        </w:tabs>
        <w:ind w:left="64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</w:rPr>
    </w:lvl>
  </w:abstractNum>
  <w:abstractNum w:abstractNumId="5" w15:restartNumberingAfterBreak="0">
    <w:nsid w:val="10EE276B"/>
    <w:multiLevelType w:val="hybridMultilevel"/>
    <w:tmpl w:val="E362CEE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559A4"/>
    <w:multiLevelType w:val="hybridMultilevel"/>
    <w:tmpl w:val="84A8892C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DF2758"/>
    <w:multiLevelType w:val="hybridMultilevel"/>
    <w:tmpl w:val="0F7C77C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50543B"/>
    <w:multiLevelType w:val="hybridMultilevel"/>
    <w:tmpl w:val="201C5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824B8E"/>
    <w:multiLevelType w:val="hybridMultilevel"/>
    <w:tmpl w:val="638C8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35E00"/>
    <w:multiLevelType w:val="hybridMultilevel"/>
    <w:tmpl w:val="DDC4378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B21A7C"/>
    <w:multiLevelType w:val="hybridMultilevel"/>
    <w:tmpl w:val="02AE3C36"/>
    <w:lvl w:ilvl="0" w:tplc="0419000F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83"/>
        </w:tabs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3"/>
        </w:tabs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3"/>
        </w:tabs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3"/>
        </w:tabs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3"/>
        </w:tabs>
        <w:ind w:left="6403" w:hanging="180"/>
      </w:pPr>
    </w:lvl>
  </w:abstractNum>
  <w:abstractNum w:abstractNumId="12" w15:restartNumberingAfterBreak="0">
    <w:nsid w:val="27E11793"/>
    <w:multiLevelType w:val="hybridMultilevel"/>
    <w:tmpl w:val="9C12D8C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8352127"/>
    <w:multiLevelType w:val="hybridMultilevel"/>
    <w:tmpl w:val="BAD29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041835"/>
    <w:multiLevelType w:val="hybridMultilevel"/>
    <w:tmpl w:val="9DD8E08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AB066C5"/>
    <w:multiLevelType w:val="hybridMultilevel"/>
    <w:tmpl w:val="BEE60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E6EF5"/>
    <w:multiLevelType w:val="hybridMultilevel"/>
    <w:tmpl w:val="2A3236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C940AF"/>
    <w:multiLevelType w:val="hybridMultilevel"/>
    <w:tmpl w:val="E618C03A"/>
    <w:lvl w:ilvl="0" w:tplc="80C8DE5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0237E44"/>
    <w:multiLevelType w:val="hybridMultilevel"/>
    <w:tmpl w:val="A9C09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363F4"/>
    <w:multiLevelType w:val="hybridMultilevel"/>
    <w:tmpl w:val="996C3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2B037B"/>
    <w:multiLevelType w:val="hybridMultilevel"/>
    <w:tmpl w:val="6CB83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2F44CF"/>
    <w:multiLevelType w:val="hybridMultilevel"/>
    <w:tmpl w:val="56EAD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0B27F2"/>
    <w:multiLevelType w:val="hybridMultilevel"/>
    <w:tmpl w:val="396C5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521848"/>
    <w:multiLevelType w:val="hybridMultilevel"/>
    <w:tmpl w:val="672EC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2E2103"/>
    <w:multiLevelType w:val="hybridMultilevel"/>
    <w:tmpl w:val="5B7AB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5E4F35"/>
    <w:multiLevelType w:val="hybridMultilevel"/>
    <w:tmpl w:val="F5CE7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1472A1"/>
    <w:multiLevelType w:val="hybridMultilevel"/>
    <w:tmpl w:val="AEE40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213070"/>
    <w:multiLevelType w:val="hybridMultilevel"/>
    <w:tmpl w:val="CE701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A41E0F"/>
    <w:multiLevelType w:val="hybridMultilevel"/>
    <w:tmpl w:val="0950A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D75951"/>
    <w:multiLevelType w:val="hybridMultilevel"/>
    <w:tmpl w:val="9A461F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287DFC"/>
    <w:multiLevelType w:val="multilevel"/>
    <w:tmpl w:val="EA6CDB9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547C7135"/>
    <w:multiLevelType w:val="hybridMultilevel"/>
    <w:tmpl w:val="A3D84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D1609F"/>
    <w:multiLevelType w:val="hybridMultilevel"/>
    <w:tmpl w:val="05D8A2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A456E4"/>
    <w:multiLevelType w:val="hybridMultilevel"/>
    <w:tmpl w:val="47A62E6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616367FE"/>
    <w:multiLevelType w:val="hybridMultilevel"/>
    <w:tmpl w:val="997A488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9537C2"/>
    <w:multiLevelType w:val="hybridMultilevel"/>
    <w:tmpl w:val="7724FB9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2D0FCE"/>
    <w:multiLevelType w:val="hybridMultilevel"/>
    <w:tmpl w:val="E42C2C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8677EE1"/>
    <w:multiLevelType w:val="multilevel"/>
    <w:tmpl w:val="864444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6E377113"/>
    <w:multiLevelType w:val="hybridMultilevel"/>
    <w:tmpl w:val="5010FCE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525341"/>
    <w:multiLevelType w:val="hybridMultilevel"/>
    <w:tmpl w:val="A126A23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28C3067"/>
    <w:multiLevelType w:val="hybridMultilevel"/>
    <w:tmpl w:val="D5D298A8"/>
    <w:lvl w:ilvl="0" w:tplc="F20079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CD37ED"/>
    <w:multiLevelType w:val="hybridMultilevel"/>
    <w:tmpl w:val="75D038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AD3299"/>
    <w:multiLevelType w:val="hybridMultilevel"/>
    <w:tmpl w:val="A2A298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D413E3"/>
    <w:multiLevelType w:val="hybridMultilevel"/>
    <w:tmpl w:val="3D82324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814CE3"/>
    <w:multiLevelType w:val="hybridMultilevel"/>
    <w:tmpl w:val="C6D2E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6"/>
  </w:num>
  <w:num w:numId="3">
    <w:abstractNumId w:val="43"/>
  </w:num>
  <w:num w:numId="4">
    <w:abstractNumId w:val="39"/>
  </w:num>
  <w:num w:numId="5">
    <w:abstractNumId w:val="29"/>
  </w:num>
  <w:num w:numId="6">
    <w:abstractNumId w:val="7"/>
  </w:num>
  <w:num w:numId="7">
    <w:abstractNumId w:val="35"/>
  </w:num>
  <w:num w:numId="8">
    <w:abstractNumId w:val="12"/>
  </w:num>
  <w:num w:numId="9">
    <w:abstractNumId w:val="38"/>
  </w:num>
  <w:num w:numId="10">
    <w:abstractNumId w:val="25"/>
  </w:num>
  <w:num w:numId="11">
    <w:abstractNumId w:val="2"/>
  </w:num>
  <w:num w:numId="12">
    <w:abstractNumId w:val="24"/>
  </w:num>
  <w:num w:numId="13">
    <w:abstractNumId w:val="5"/>
  </w:num>
  <w:num w:numId="14">
    <w:abstractNumId w:val="44"/>
  </w:num>
  <w:num w:numId="15">
    <w:abstractNumId w:val="3"/>
  </w:num>
  <w:num w:numId="16">
    <w:abstractNumId w:val="34"/>
  </w:num>
  <w:num w:numId="17">
    <w:abstractNumId w:val="19"/>
  </w:num>
  <w:num w:numId="18">
    <w:abstractNumId w:val="28"/>
  </w:num>
  <w:num w:numId="19">
    <w:abstractNumId w:val="1"/>
  </w:num>
  <w:num w:numId="20">
    <w:abstractNumId w:val="10"/>
  </w:num>
  <w:num w:numId="21">
    <w:abstractNumId w:val="42"/>
  </w:num>
  <w:num w:numId="22">
    <w:abstractNumId w:val="11"/>
  </w:num>
  <w:num w:numId="23">
    <w:abstractNumId w:val="14"/>
  </w:num>
  <w:num w:numId="24">
    <w:abstractNumId w:val="31"/>
  </w:num>
  <w:num w:numId="25">
    <w:abstractNumId w:val="30"/>
  </w:num>
  <w:num w:numId="26">
    <w:abstractNumId w:val="13"/>
  </w:num>
  <w:num w:numId="27">
    <w:abstractNumId w:val="15"/>
  </w:num>
  <w:num w:numId="28">
    <w:abstractNumId w:val="27"/>
  </w:num>
  <w:num w:numId="29">
    <w:abstractNumId w:val="41"/>
  </w:num>
  <w:num w:numId="30">
    <w:abstractNumId w:val="8"/>
  </w:num>
  <w:num w:numId="31">
    <w:abstractNumId w:val="21"/>
  </w:num>
  <w:num w:numId="32">
    <w:abstractNumId w:val="6"/>
  </w:num>
  <w:num w:numId="33">
    <w:abstractNumId w:val="18"/>
  </w:num>
  <w:num w:numId="34">
    <w:abstractNumId w:val="33"/>
  </w:num>
  <w:num w:numId="35">
    <w:abstractNumId w:val="4"/>
  </w:num>
  <w:num w:numId="36">
    <w:abstractNumId w:val="37"/>
  </w:num>
  <w:num w:numId="37">
    <w:abstractNumId w:val="17"/>
  </w:num>
  <w:num w:numId="38">
    <w:abstractNumId w:val="40"/>
  </w:num>
  <w:num w:numId="39">
    <w:abstractNumId w:val="0"/>
  </w:num>
  <w:num w:numId="40">
    <w:abstractNumId w:val="23"/>
  </w:num>
  <w:num w:numId="41">
    <w:abstractNumId w:val="36"/>
  </w:num>
  <w:num w:numId="42">
    <w:abstractNumId w:val="9"/>
  </w:num>
  <w:num w:numId="43">
    <w:abstractNumId w:val="20"/>
  </w:num>
  <w:num w:numId="44">
    <w:abstractNumId w:val="22"/>
  </w:num>
  <w:num w:numId="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08"/>
    <w:rsid w:val="0000278D"/>
    <w:rsid w:val="00004ACD"/>
    <w:rsid w:val="000105CA"/>
    <w:rsid w:val="0001116D"/>
    <w:rsid w:val="00026D64"/>
    <w:rsid w:val="0003064D"/>
    <w:rsid w:val="00034E58"/>
    <w:rsid w:val="00050D51"/>
    <w:rsid w:val="00053F0D"/>
    <w:rsid w:val="0005438B"/>
    <w:rsid w:val="00055756"/>
    <w:rsid w:val="00055AE3"/>
    <w:rsid w:val="000614B4"/>
    <w:rsid w:val="00072970"/>
    <w:rsid w:val="00084160"/>
    <w:rsid w:val="00091C38"/>
    <w:rsid w:val="000A0D49"/>
    <w:rsid w:val="000B2F39"/>
    <w:rsid w:val="000E04DF"/>
    <w:rsid w:val="000F0E9B"/>
    <w:rsid w:val="000F7900"/>
    <w:rsid w:val="00102A08"/>
    <w:rsid w:val="00121E46"/>
    <w:rsid w:val="00125120"/>
    <w:rsid w:val="00127E6B"/>
    <w:rsid w:val="00132DFD"/>
    <w:rsid w:val="001364A0"/>
    <w:rsid w:val="00152DBD"/>
    <w:rsid w:val="00171F9F"/>
    <w:rsid w:val="00174FA8"/>
    <w:rsid w:val="001750A7"/>
    <w:rsid w:val="00175186"/>
    <w:rsid w:val="001820B5"/>
    <w:rsid w:val="00182405"/>
    <w:rsid w:val="00183A6C"/>
    <w:rsid w:val="00185AB2"/>
    <w:rsid w:val="001946B3"/>
    <w:rsid w:val="001A758E"/>
    <w:rsid w:val="001B4668"/>
    <w:rsid w:val="001B60CA"/>
    <w:rsid w:val="001B79E4"/>
    <w:rsid w:val="001C73C2"/>
    <w:rsid w:val="001D02BA"/>
    <w:rsid w:val="001D07CB"/>
    <w:rsid w:val="001D2AB0"/>
    <w:rsid w:val="001E621A"/>
    <w:rsid w:val="001E7661"/>
    <w:rsid w:val="001F0B28"/>
    <w:rsid w:val="001F21A5"/>
    <w:rsid w:val="001F3735"/>
    <w:rsid w:val="001F70A9"/>
    <w:rsid w:val="002042AD"/>
    <w:rsid w:val="002110BA"/>
    <w:rsid w:val="00220FA7"/>
    <w:rsid w:val="00224A0E"/>
    <w:rsid w:val="00233C89"/>
    <w:rsid w:val="002404CB"/>
    <w:rsid w:val="00245ADC"/>
    <w:rsid w:val="00246785"/>
    <w:rsid w:val="00254789"/>
    <w:rsid w:val="00255BEA"/>
    <w:rsid w:val="00262866"/>
    <w:rsid w:val="00266CB3"/>
    <w:rsid w:val="002829A3"/>
    <w:rsid w:val="0029701C"/>
    <w:rsid w:val="002C1684"/>
    <w:rsid w:val="002C5F07"/>
    <w:rsid w:val="00301BC4"/>
    <w:rsid w:val="00320E4D"/>
    <w:rsid w:val="003228C1"/>
    <w:rsid w:val="00326750"/>
    <w:rsid w:val="003336BE"/>
    <w:rsid w:val="003527C7"/>
    <w:rsid w:val="00360DD8"/>
    <w:rsid w:val="003749B8"/>
    <w:rsid w:val="00374B5A"/>
    <w:rsid w:val="0038107D"/>
    <w:rsid w:val="003A44AF"/>
    <w:rsid w:val="003A489B"/>
    <w:rsid w:val="003B64E0"/>
    <w:rsid w:val="003B6F98"/>
    <w:rsid w:val="003C01B7"/>
    <w:rsid w:val="003C152C"/>
    <w:rsid w:val="003D1C64"/>
    <w:rsid w:val="003D4941"/>
    <w:rsid w:val="003D604C"/>
    <w:rsid w:val="003E3FC6"/>
    <w:rsid w:val="003E65DB"/>
    <w:rsid w:val="003F7143"/>
    <w:rsid w:val="004077EF"/>
    <w:rsid w:val="004117E4"/>
    <w:rsid w:val="00417581"/>
    <w:rsid w:val="00420BE1"/>
    <w:rsid w:val="00430C33"/>
    <w:rsid w:val="00433053"/>
    <w:rsid w:val="00434A03"/>
    <w:rsid w:val="004407B6"/>
    <w:rsid w:val="00444972"/>
    <w:rsid w:val="00453579"/>
    <w:rsid w:val="00471354"/>
    <w:rsid w:val="00472CF5"/>
    <w:rsid w:val="00477118"/>
    <w:rsid w:val="0048037D"/>
    <w:rsid w:val="00481227"/>
    <w:rsid w:val="004843EC"/>
    <w:rsid w:val="00485248"/>
    <w:rsid w:val="00490D5E"/>
    <w:rsid w:val="004A052E"/>
    <w:rsid w:val="004A0EFE"/>
    <w:rsid w:val="004B3095"/>
    <w:rsid w:val="004B72EC"/>
    <w:rsid w:val="004D4BAB"/>
    <w:rsid w:val="004E0177"/>
    <w:rsid w:val="004E445E"/>
    <w:rsid w:val="004E5F92"/>
    <w:rsid w:val="005007CB"/>
    <w:rsid w:val="0050273D"/>
    <w:rsid w:val="005039B6"/>
    <w:rsid w:val="00512092"/>
    <w:rsid w:val="00520F7D"/>
    <w:rsid w:val="00547BBE"/>
    <w:rsid w:val="00575D42"/>
    <w:rsid w:val="005767E9"/>
    <w:rsid w:val="00592B49"/>
    <w:rsid w:val="0059612E"/>
    <w:rsid w:val="005B2498"/>
    <w:rsid w:val="005C21DB"/>
    <w:rsid w:val="005D3128"/>
    <w:rsid w:val="005D5E7D"/>
    <w:rsid w:val="005D7708"/>
    <w:rsid w:val="005F27FC"/>
    <w:rsid w:val="005F3243"/>
    <w:rsid w:val="005F44DC"/>
    <w:rsid w:val="005F6831"/>
    <w:rsid w:val="006026C2"/>
    <w:rsid w:val="006075FE"/>
    <w:rsid w:val="00615701"/>
    <w:rsid w:val="006163E5"/>
    <w:rsid w:val="006221B4"/>
    <w:rsid w:val="006242F9"/>
    <w:rsid w:val="006243B1"/>
    <w:rsid w:val="00625194"/>
    <w:rsid w:val="00637320"/>
    <w:rsid w:val="006436A9"/>
    <w:rsid w:val="00650345"/>
    <w:rsid w:val="00655C2F"/>
    <w:rsid w:val="00657AEA"/>
    <w:rsid w:val="00670298"/>
    <w:rsid w:val="00674CD1"/>
    <w:rsid w:val="0069482B"/>
    <w:rsid w:val="00694BF0"/>
    <w:rsid w:val="006A0547"/>
    <w:rsid w:val="006B6B0E"/>
    <w:rsid w:val="006C4BFA"/>
    <w:rsid w:val="006C77CC"/>
    <w:rsid w:val="006C78DC"/>
    <w:rsid w:val="006D3491"/>
    <w:rsid w:val="006D62F0"/>
    <w:rsid w:val="006E2BFC"/>
    <w:rsid w:val="006E4954"/>
    <w:rsid w:val="006F3791"/>
    <w:rsid w:val="006F3F75"/>
    <w:rsid w:val="0071029A"/>
    <w:rsid w:val="00721FF5"/>
    <w:rsid w:val="00723446"/>
    <w:rsid w:val="0072560E"/>
    <w:rsid w:val="007256CC"/>
    <w:rsid w:val="00743F83"/>
    <w:rsid w:val="00751C65"/>
    <w:rsid w:val="00752D9B"/>
    <w:rsid w:val="00753EE8"/>
    <w:rsid w:val="0076327B"/>
    <w:rsid w:val="00764A92"/>
    <w:rsid w:val="00773379"/>
    <w:rsid w:val="007754A8"/>
    <w:rsid w:val="0078045A"/>
    <w:rsid w:val="00780809"/>
    <w:rsid w:val="00781BC6"/>
    <w:rsid w:val="00792483"/>
    <w:rsid w:val="007A4F33"/>
    <w:rsid w:val="007A65C8"/>
    <w:rsid w:val="007C3319"/>
    <w:rsid w:val="007C4007"/>
    <w:rsid w:val="007C47E1"/>
    <w:rsid w:val="007D4A1B"/>
    <w:rsid w:val="007F6D47"/>
    <w:rsid w:val="00804514"/>
    <w:rsid w:val="00805AF5"/>
    <w:rsid w:val="00811AF6"/>
    <w:rsid w:val="00813C72"/>
    <w:rsid w:val="00817561"/>
    <w:rsid w:val="008204D2"/>
    <w:rsid w:val="00841F48"/>
    <w:rsid w:val="00854C01"/>
    <w:rsid w:val="008574D6"/>
    <w:rsid w:val="00870D77"/>
    <w:rsid w:val="00882409"/>
    <w:rsid w:val="00894528"/>
    <w:rsid w:val="0089600D"/>
    <w:rsid w:val="008A0FA6"/>
    <w:rsid w:val="008B062F"/>
    <w:rsid w:val="008B6D55"/>
    <w:rsid w:val="008B6DC4"/>
    <w:rsid w:val="008C5107"/>
    <w:rsid w:val="008C74D6"/>
    <w:rsid w:val="008C7A5A"/>
    <w:rsid w:val="008D7D87"/>
    <w:rsid w:val="008E1A29"/>
    <w:rsid w:val="008E61C4"/>
    <w:rsid w:val="0090349D"/>
    <w:rsid w:val="00904B73"/>
    <w:rsid w:val="00911B24"/>
    <w:rsid w:val="00925942"/>
    <w:rsid w:val="00936ACC"/>
    <w:rsid w:val="00941E42"/>
    <w:rsid w:val="0094265C"/>
    <w:rsid w:val="00951B9E"/>
    <w:rsid w:val="00966ED8"/>
    <w:rsid w:val="009773FB"/>
    <w:rsid w:val="00977CFF"/>
    <w:rsid w:val="0099383D"/>
    <w:rsid w:val="00997B9E"/>
    <w:rsid w:val="009A780A"/>
    <w:rsid w:val="009D1EE8"/>
    <w:rsid w:val="009E142A"/>
    <w:rsid w:val="009E21BA"/>
    <w:rsid w:val="009E6767"/>
    <w:rsid w:val="009F0D9D"/>
    <w:rsid w:val="009F345E"/>
    <w:rsid w:val="009F4399"/>
    <w:rsid w:val="009F5EB5"/>
    <w:rsid w:val="009F6C23"/>
    <w:rsid w:val="00A01B3E"/>
    <w:rsid w:val="00A027E6"/>
    <w:rsid w:val="00A10D54"/>
    <w:rsid w:val="00A2060C"/>
    <w:rsid w:val="00A25A59"/>
    <w:rsid w:val="00A331C7"/>
    <w:rsid w:val="00A42F0A"/>
    <w:rsid w:val="00A45E92"/>
    <w:rsid w:val="00A47EF6"/>
    <w:rsid w:val="00A500A8"/>
    <w:rsid w:val="00A73B4C"/>
    <w:rsid w:val="00A7429F"/>
    <w:rsid w:val="00A808C8"/>
    <w:rsid w:val="00A8351D"/>
    <w:rsid w:val="00A915A6"/>
    <w:rsid w:val="00A951D0"/>
    <w:rsid w:val="00A961DF"/>
    <w:rsid w:val="00A97451"/>
    <w:rsid w:val="00AA1057"/>
    <w:rsid w:val="00AA59D0"/>
    <w:rsid w:val="00AA7DEA"/>
    <w:rsid w:val="00AB5219"/>
    <w:rsid w:val="00AB6087"/>
    <w:rsid w:val="00AC3B23"/>
    <w:rsid w:val="00AD4A82"/>
    <w:rsid w:val="00AE6858"/>
    <w:rsid w:val="00B02984"/>
    <w:rsid w:val="00B14366"/>
    <w:rsid w:val="00B26556"/>
    <w:rsid w:val="00B309BE"/>
    <w:rsid w:val="00B3255E"/>
    <w:rsid w:val="00B43658"/>
    <w:rsid w:val="00B43B31"/>
    <w:rsid w:val="00B4462D"/>
    <w:rsid w:val="00B54A4C"/>
    <w:rsid w:val="00B67D28"/>
    <w:rsid w:val="00B73AA3"/>
    <w:rsid w:val="00B748A2"/>
    <w:rsid w:val="00B814B6"/>
    <w:rsid w:val="00B845A4"/>
    <w:rsid w:val="00B84720"/>
    <w:rsid w:val="00B84BD1"/>
    <w:rsid w:val="00B8589C"/>
    <w:rsid w:val="00BA5B24"/>
    <w:rsid w:val="00BA688A"/>
    <w:rsid w:val="00BB4581"/>
    <w:rsid w:val="00BC0A3F"/>
    <w:rsid w:val="00BC3EE3"/>
    <w:rsid w:val="00BC4522"/>
    <w:rsid w:val="00BC4C32"/>
    <w:rsid w:val="00BD21CA"/>
    <w:rsid w:val="00BF4CF0"/>
    <w:rsid w:val="00C019A3"/>
    <w:rsid w:val="00C070EC"/>
    <w:rsid w:val="00C30EAE"/>
    <w:rsid w:val="00C34896"/>
    <w:rsid w:val="00C5600E"/>
    <w:rsid w:val="00C57413"/>
    <w:rsid w:val="00C606BA"/>
    <w:rsid w:val="00C81360"/>
    <w:rsid w:val="00C9246A"/>
    <w:rsid w:val="00C92725"/>
    <w:rsid w:val="00C96B77"/>
    <w:rsid w:val="00CB69FD"/>
    <w:rsid w:val="00CC5153"/>
    <w:rsid w:val="00CC73C8"/>
    <w:rsid w:val="00CD097E"/>
    <w:rsid w:val="00CD0AE9"/>
    <w:rsid w:val="00CD256D"/>
    <w:rsid w:val="00CD4B07"/>
    <w:rsid w:val="00CE2658"/>
    <w:rsid w:val="00CE34B3"/>
    <w:rsid w:val="00CE543F"/>
    <w:rsid w:val="00CE5FB1"/>
    <w:rsid w:val="00CE74AE"/>
    <w:rsid w:val="00CF3AD7"/>
    <w:rsid w:val="00D015AA"/>
    <w:rsid w:val="00D06F43"/>
    <w:rsid w:val="00D0741D"/>
    <w:rsid w:val="00D219E8"/>
    <w:rsid w:val="00D32B59"/>
    <w:rsid w:val="00D33079"/>
    <w:rsid w:val="00D35D5D"/>
    <w:rsid w:val="00D543CF"/>
    <w:rsid w:val="00D64D0E"/>
    <w:rsid w:val="00D71B4B"/>
    <w:rsid w:val="00D73885"/>
    <w:rsid w:val="00D875E3"/>
    <w:rsid w:val="00DA1392"/>
    <w:rsid w:val="00DA346A"/>
    <w:rsid w:val="00DC373F"/>
    <w:rsid w:val="00DD6E19"/>
    <w:rsid w:val="00DE55F3"/>
    <w:rsid w:val="00DF0AA4"/>
    <w:rsid w:val="00DF15D7"/>
    <w:rsid w:val="00DF32E1"/>
    <w:rsid w:val="00DF6AAC"/>
    <w:rsid w:val="00E127E2"/>
    <w:rsid w:val="00E16BA4"/>
    <w:rsid w:val="00E2128D"/>
    <w:rsid w:val="00E241D5"/>
    <w:rsid w:val="00E31C1D"/>
    <w:rsid w:val="00E334EB"/>
    <w:rsid w:val="00E40DD5"/>
    <w:rsid w:val="00E41AC4"/>
    <w:rsid w:val="00E45CC9"/>
    <w:rsid w:val="00E606A0"/>
    <w:rsid w:val="00E75FE5"/>
    <w:rsid w:val="00E81327"/>
    <w:rsid w:val="00E9071E"/>
    <w:rsid w:val="00E9240C"/>
    <w:rsid w:val="00E963DB"/>
    <w:rsid w:val="00EA0F52"/>
    <w:rsid w:val="00EC3D95"/>
    <w:rsid w:val="00EC4600"/>
    <w:rsid w:val="00EE74E5"/>
    <w:rsid w:val="00F110DB"/>
    <w:rsid w:val="00F1490C"/>
    <w:rsid w:val="00F16488"/>
    <w:rsid w:val="00F20794"/>
    <w:rsid w:val="00F22D3B"/>
    <w:rsid w:val="00F25380"/>
    <w:rsid w:val="00F34371"/>
    <w:rsid w:val="00F40B02"/>
    <w:rsid w:val="00F50204"/>
    <w:rsid w:val="00F56AA5"/>
    <w:rsid w:val="00F60359"/>
    <w:rsid w:val="00F61A1E"/>
    <w:rsid w:val="00FA6289"/>
    <w:rsid w:val="00FA77F6"/>
    <w:rsid w:val="00FA7E70"/>
    <w:rsid w:val="00FC1EAC"/>
    <w:rsid w:val="00FD1DDD"/>
    <w:rsid w:val="00FF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6C410"/>
  <w15:chartTrackingRefBased/>
  <w15:docId w15:val="{A53AA6D7-C309-440F-85E6-B56604A27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1570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1B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1B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mrcssattr">
    <w:name w:val="msonormal_mr_css_attr"/>
    <w:basedOn w:val="a"/>
    <w:rsid w:val="005D7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D7708"/>
    <w:rPr>
      <w:b/>
      <w:bCs/>
    </w:rPr>
  </w:style>
  <w:style w:type="character" w:customStyle="1" w:styleId="apple-converted-spacemrcssattr">
    <w:name w:val="apple-converted-space_mr_css_attr"/>
    <w:basedOn w:val="a0"/>
    <w:rsid w:val="005D7708"/>
  </w:style>
  <w:style w:type="character" w:styleId="a4">
    <w:name w:val="Hyperlink"/>
    <w:basedOn w:val="a0"/>
    <w:uiPriority w:val="99"/>
    <w:semiHidden/>
    <w:unhideWhenUsed/>
    <w:rsid w:val="005D770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D62F0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615701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6">
    <w:name w:val="Placeholder Text"/>
    <w:basedOn w:val="a0"/>
    <w:uiPriority w:val="99"/>
    <w:semiHidden/>
    <w:rsid w:val="00B26556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911B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911B24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Sergey2">
    <w:name w:val="Sergey2"/>
    <w:basedOn w:val="a"/>
    <w:rsid w:val="00911B24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1">
    <w:name w:val="Основной текст 21"/>
    <w:basedOn w:val="a"/>
    <w:rsid w:val="00911B24"/>
    <w:pPr>
      <w:overflowPunct w:val="0"/>
      <w:autoSpaceDE w:val="0"/>
      <w:autoSpaceDN w:val="0"/>
      <w:adjustRightInd w:val="0"/>
      <w:spacing w:after="0" w:line="240" w:lineRule="auto"/>
      <w:ind w:firstLine="720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7">
    <w:name w:val="Table Grid"/>
    <w:basedOn w:val="a1"/>
    <w:uiPriority w:val="59"/>
    <w:rsid w:val="004175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C5F07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Верхний колонтитул Знак"/>
    <w:basedOn w:val="a0"/>
    <w:link w:val="a8"/>
    <w:uiPriority w:val="99"/>
    <w:rsid w:val="002C5F07"/>
    <w:rPr>
      <w:rFonts w:eastAsiaTheme="minorEastAsia"/>
      <w:lang w:eastAsia="ru-RU"/>
    </w:rPr>
  </w:style>
  <w:style w:type="character" w:customStyle="1" w:styleId="FontStyle54">
    <w:name w:val="Font Style54"/>
    <w:rsid w:val="002C5F07"/>
    <w:rPr>
      <w:rFonts w:ascii="Times New Roman" w:hAnsi="Times New Roman" w:cs="Times New Roman"/>
      <w:sz w:val="20"/>
      <w:szCs w:val="20"/>
    </w:rPr>
  </w:style>
  <w:style w:type="paragraph" w:customStyle="1" w:styleId="Style14">
    <w:name w:val="Style14"/>
    <w:basedOn w:val="a"/>
    <w:rsid w:val="002C5F07"/>
    <w:pPr>
      <w:widowControl w:val="0"/>
      <w:autoSpaceDE w:val="0"/>
      <w:autoSpaceDN w:val="0"/>
      <w:adjustRightInd w:val="0"/>
      <w:spacing w:after="0" w:line="233" w:lineRule="exact"/>
      <w:ind w:firstLine="48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Title"/>
    <w:basedOn w:val="a"/>
    <w:link w:val="ab"/>
    <w:qFormat/>
    <w:rsid w:val="002C5F07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b">
    <w:name w:val="Заголовок Знак"/>
    <w:basedOn w:val="a0"/>
    <w:link w:val="aa"/>
    <w:rsid w:val="002C5F0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1">
    <w:name w:val="Знак Знак1"/>
    <w:basedOn w:val="a"/>
    <w:rsid w:val="002C5F07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3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527C2-A590-41CE-A28C-5DEF14661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5058</TotalTime>
  <Pages>7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109</cp:revision>
  <dcterms:created xsi:type="dcterms:W3CDTF">2021-02-09T19:05:00Z</dcterms:created>
  <dcterms:modified xsi:type="dcterms:W3CDTF">2021-11-12T14:19:00Z</dcterms:modified>
</cp:coreProperties>
</file>