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74143561" w14:textId="77777777" w:rsidR="00FC6F48" w:rsidRPr="008E2193" w:rsidRDefault="00FC6F48" w:rsidP="00FC6F48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4650C92B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24424513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D60A433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F87F825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E475F16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31798F2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B536078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8A8AC4A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9E684C6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B807D5D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B564609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7C97474" w14:textId="77777777" w:rsidR="00FC6F48" w:rsidRPr="008E2193" w:rsidRDefault="00FC6F48" w:rsidP="00FC6F48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56854DEC" w14:textId="43A15FBA" w:rsidR="00FC6F48" w:rsidRPr="008E2193" w:rsidRDefault="003049A4" w:rsidP="00FC6F48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8E2193"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</w:t>
          </w:r>
          <w:r w:rsidR="00FC6F48" w:rsidRPr="008E2193">
            <w:rPr>
              <w:rFonts w:ascii="Times New Roman" w:hAnsi="Times New Roman" w:cs="Times New Roman"/>
              <w:noProof/>
              <w:sz w:val="32"/>
              <w:szCs w:val="32"/>
            </w:rPr>
            <w:t xml:space="preserve"> </w:t>
          </w:r>
          <w:r w:rsidR="0054086C">
            <w:rPr>
              <w:rFonts w:ascii="Times New Roman" w:hAnsi="Times New Roman" w:cs="Times New Roman"/>
              <w:noProof/>
              <w:sz w:val="32"/>
              <w:szCs w:val="32"/>
            </w:rPr>
            <w:t>1</w:t>
          </w:r>
        </w:p>
        <w:p w14:paraId="7BF433C0" w14:textId="1D748A7F" w:rsidR="003049A4" w:rsidRPr="008E2193" w:rsidRDefault="0054086C" w:rsidP="00FC6F48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ОПРЕДЕЛЕНИЕ ЭЛЕКТРИЧЕСКОГО СОПРОТИВЛЕНИЯ ЧЕЛОВЕКА</w:t>
          </w:r>
        </w:p>
        <w:p w14:paraId="6F64884C" w14:textId="5910FE2F" w:rsidR="00FC6F48" w:rsidRPr="008E2193" w:rsidRDefault="00FC6F48" w:rsidP="00FC6F48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8E2193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8E219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Безопасность жизнедеятельности</w:t>
          </w:r>
        </w:p>
        <w:p w14:paraId="7ECDB2A2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44AE7C4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8AA07DF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DFCBC4B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3D071A0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EA3BBA6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A62B5CF" w14:textId="77777777" w:rsidR="00FC6F48" w:rsidRPr="008E2193" w:rsidRDefault="00FC6F48" w:rsidP="00FC6F48">
          <w:pPr>
            <w:rPr>
              <w:rFonts w:ascii="Times New Roman" w:hAnsi="Times New Roman" w:cs="Times New Roman"/>
              <w:noProof/>
            </w:rPr>
          </w:pPr>
        </w:p>
        <w:p w14:paraId="27E58C42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C429373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11F6398" w14:textId="77777777" w:rsidR="00FC6F48" w:rsidRPr="008E2193" w:rsidRDefault="0040552C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7C3C7643" w14:textId="77777777" w:rsidR="00FC6F48" w:rsidRPr="008E2193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>Группа: А-08-19, бригада №4</w:t>
      </w:r>
    </w:p>
    <w:p w14:paraId="3691E373" w14:textId="77777777" w:rsidR="00FC6F48" w:rsidRPr="008E2193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>Выполнили: Балашов С.А., Кретов Н.В., Поздняков Ю.Б., Суханова Я.А.</w:t>
      </w:r>
    </w:p>
    <w:p w14:paraId="15CF770A" w14:textId="77777777" w:rsidR="00FC6F48" w:rsidRPr="008E2193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 xml:space="preserve">Проверил: </w:t>
      </w:r>
    </w:p>
    <w:p w14:paraId="53168051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1457A6B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176304B" w14:textId="77777777" w:rsidR="00FC6F48" w:rsidRPr="008E2193" w:rsidRDefault="00FC6F48" w:rsidP="00FC6F48">
      <w:pPr>
        <w:rPr>
          <w:rFonts w:ascii="Times New Roman" w:hAnsi="Times New Roman" w:cs="Times New Roman"/>
          <w:noProof/>
          <w:sz w:val="24"/>
          <w:szCs w:val="24"/>
        </w:rPr>
      </w:pPr>
    </w:p>
    <w:p w14:paraId="2E27636C" w14:textId="77777777" w:rsidR="00FC6F48" w:rsidRPr="008E2193" w:rsidRDefault="00FC6F48" w:rsidP="00FC6F48">
      <w:pPr>
        <w:rPr>
          <w:rFonts w:ascii="Times New Roman" w:hAnsi="Times New Roman" w:cs="Times New Roman"/>
          <w:noProof/>
          <w:sz w:val="24"/>
          <w:szCs w:val="24"/>
        </w:rPr>
      </w:pPr>
    </w:p>
    <w:p w14:paraId="381DE63A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E1602B1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60AE30CF" w14:textId="77777777" w:rsidR="00836052" w:rsidRPr="008E2193" w:rsidRDefault="00836052" w:rsidP="00836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1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12C41D9" w14:textId="77777777" w:rsidR="0054086C" w:rsidRDefault="0054086C" w:rsidP="0054086C">
      <w:pPr>
        <w:pStyle w:val="a7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Используя физическую модель, определить зависимость сопротивления тела человека от некоторых параметров электрической цепи (напряжения, рода и частоты тока) и параметры элементов его эквивалентной схемы.</w:t>
      </w:r>
    </w:p>
    <w:p w14:paraId="1E502C3C" w14:textId="77777777" w:rsidR="00836052" w:rsidRPr="008E2193" w:rsidRDefault="00836052" w:rsidP="0083605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E2193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14:paraId="3C23E8EE" w14:textId="77777777" w:rsidR="0054086C" w:rsidRDefault="0054086C" w:rsidP="0054086C">
      <w:pPr>
        <w:pStyle w:val="a7"/>
        <w:numPr>
          <w:ilvl w:val="0"/>
          <w:numId w:val="3"/>
        </w:numPr>
        <w:ind w:firstLine="567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Определить значения пороговых ощутимых, </w:t>
      </w:r>
      <w:proofErr w:type="spellStart"/>
      <w:r>
        <w:rPr>
          <w:rFonts w:ascii="Times New Roman" w:eastAsia="MS Mincho" w:hAnsi="Times New Roman" w:cs="Times New Roman"/>
          <w:sz w:val="28"/>
        </w:rPr>
        <w:t>неотпускающих</w:t>
      </w:r>
      <w:proofErr w:type="spellEnd"/>
      <w:r>
        <w:rPr>
          <w:rFonts w:ascii="Times New Roman" w:eastAsia="MS Mincho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MS Mincho" w:hAnsi="Times New Roman" w:cs="Times New Roman"/>
          <w:sz w:val="28"/>
        </w:rPr>
        <w:t>фибрилляционных</w:t>
      </w:r>
      <w:proofErr w:type="spellEnd"/>
      <w:r>
        <w:rPr>
          <w:rFonts w:ascii="Times New Roman" w:eastAsia="MS Mincho" w:hAnsi="Times New Roman" w:cs="Times New Roman"/>
          <w:sz w:val="28"/>
        </w:rPr>
        <w:t xml:space="preserve"> токов - переменного с частотой 50 Гц, постоянного и выпрямленных - однополупериодного и </w:t>
      </w:r>
      <w:proofErr w:type="spellStart"/>
      <w:r>
        <w:rPr>
          <w:rFonts w:ascii="Times New Roman" w:eastAsia="MS Mincho" w:hAnsi="Times New Roman" w:cs="Times New Roman"/>
          <w:sz w:val="28"/>
        </w:rPr>
        <w:t>двухполупериодного</w:t>
      </w:r>
      <w:proofErr w:type="spellEnd"/>
      <w:r>
        <w:rPr>
          <w:rFonts w:ascii="Times New Roman" w:eastAsia="MS Mincho" w:hAnsi="Times New Roman" w:cs="Times New Roman"/>
          <w:sz w:val="28"/>
        </w:rPr>
        <w:t>.</w:t>
      </w:r>
    </w:p>
    <w:p w14:paraId="48ABBC6A" w14:textId="77777777" w:rsidR="0054086C" w:rsidRDefault="0054086C" w:rsidP="0054086C">
      <w:pPr>
        <w:pStyle w:val="a7"/>
        <w:numPr>
          <w:ilvl w:val="0"/>
          <w:numId w:val="3"/>
        </w:numPr>
        <w:ind w:firstLine="567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Определить зависимость сопротивления тела человека от частоты приложенного напряжения.</w:t>
      </w:r>
    </w:p>
    <w:p w14:paraId="7F68130F" w14:textId="77777777" w:rsidR="0054086C" w:rsidRDefault="0054086C" w:rsidP="0054086C">
      <w:pPr>
        <w:pStyle w:val="a7"/>
        <w:numPr>
          <w:ilvl w:val="0"/>
          <w:numId w:val="3"/>
        </w:numPr>
        <w:ind w:firstLine="567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Определить зависимость сопротивления тела человека от значения приложенного напряжения.</w:t>
      </w:r>
    </w:p>
    <w:p w14:paraId="56B01D82" w14:textId="77777777" w:rsidR="0054086C" w:rsidRDefault="0054086C" w:rsidP="0054086C">
      <w:pPr>
        <w:pStyle w:val="a7"/>
        <w:numPr>
          <w:ilvl w:val="0"/>
          <w:numId w:val="3"/>
        </w:numPr>
        <w:spacing w:after="240"/>
        <w:ind w:firstLine="567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Определить значения параметров эквивалентной схемы сопротивления тела человека, используя результаты экспериментов.</w:t>
      </w:r>
    </w:p>
    <w:p w14:paraId="18F773AF" w14:textId="77777777" w:rsidR="00705A03" w:rsidRDefault="00705A03" w:rsidP="00705A03">
      <w:pPr>
        <w:keepNext/>
        <w:spacing w:before="240" w:after="0"/>
        <w:jc w:val="center"/>
      </w:pPr>
      <w:r>
        <w:rPr>
          <w:noProof/>
        </w:rPr>
        <w:drawing>
          <wp:inline distT="0" distB="0" distL="0" distR="0" wp14:anchorId="30C6A16C" wp14:editId="4F2B7849">
            <wp:extent cx="4610100" cy="2493645"/>
            <wp:effectExtent l="0" t="0" r="0" b="190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F62B" w14:textId="77777777" w:rsidR="00705A03" w:rsidRPr="00705A03" w:rsidRDefault="00705A03" w:rsidP="00705A03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5A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1. Принципиальная схема включения человека в цепь электрического тока</w:t>
      </w:r>
    </w:p>
    <w:p w14:paraId="59B888E2" w14:textId="57E399F0" w:rsidR="00515917" w:rsidRPr="00515917" w:rsidRDefault="00515917" w:rsidP="00515917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15917">
        <w:rPr>
          <w:rFonts w:ascii="Times New Roman" w:hAnsi="Times New Roman" w:cs="Times New Roman"/>
          <w:b/>
          <w:bCs/>
          <w:sz w:val="28"/>
          <w:szCs w:val="28"/>
        </w:rPr>
        <w:t>Результаты измерений.</w:t>
      </w:r>
    </w:p>
    <w:p w14:paraId="7FDCEC2A" w14:textId="1D468F4E" w:rsidR="00FC6F48" w:rsidRPr="008E2193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0641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95D10FA" w14:textId="4E76D057" w:rsidR="00FC6F48" w:rsidRPr="0054086C" w:rsidRDefault="0054086C" w:rsidP="0054086C">
      <w:pPr>
        <w:pStyle w:val="a7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Измеренные значения пороговых ощутимых токов</w:t>
      </w:r>
    </w:p>
    <w:tbl>
      <w:tblPr>
        <w:tblStyle w:val="a3"/>
        <w:tblW w:w="10542" w:type="dxa"/>
        <w:jc w:val="center"/>
        <w:tblLook w:val="01E0" w:firstRow="1" w:lastRow="1" w:firstColumn="1" w:lastColumn="1" w:noHBand="0" w:noVBand="0"/>
      </w:tblPr>
      <w:tblGrid>
        <w:gridCol w:w="6384"/>
        <w:gridCol w:w="1076"/>
        <w:gridCol w:w="1059"/>
        <w:gridCol w:w="1059"/>
        <w:gridCol w:w="964"/>
      </w:tblGrid>
      <w:tr w:rsidR="00716F04" w:rsidRPr="00636403" w14:paraId="155EF3CF" w14:textId="2CB2D456" w:rsidTr="00716F04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A2BCF1" w14:textId="77777777" w:rsidR="00716F04" w:rsidRPr="00CE20F4" w:rsidRDefault="00716F04" w:rsidP="00716F04">
            <w:pPr>
              <w:pStyle w:val="a7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CE20F4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Род тока, проходящего через человека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372DF5" w14:textId="245EDC46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object w:dxaOrig="975" w:dyaOrig="375" w14:anchorId="59A0B0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pt;height:16.85pt" o:ole="">
                  <v:imagedata r:id="rId7" o:title=""/>
                </v:shape>
                <o:OLEObject Type="Embed" ProgID="PBrush" ShapeID="_x0000_i1025" DrawAspect="Content" ObjectID="_1741782924" r:id="rId8"/>
              </w:objec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E1D800" w14:textId="29436156" w:rsidR="00716F04" w:rsidRDefault="00716F04" w:rsidP="00716F04">
            <w:pPr>
              <w:pStyle w:val="a7"/>
              <w:jc w:val="center"/>
            </w:pPr>
            <w:r>
              <w:object w:dxaOrig="975" w:dyaOrig="375" w14:anchorId="3CB5E5F3">
                <v:shape id="_x0000_i1026" type="#_x0000_t75" style="width:42.1pt;height:15.9pt" o:ole="">
                  <v:imagedata r:id="rId9" o:title=""/>
                </v:shape>
                <o:OLEObject Type="Embed" ProgID="PBrush" ShapeID="_x0000_i1026" DrawAspect="Content" ObjectID="_1741782925" r:id="rId10"/>
              </w:objec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EB09FE" w14:textId="024547D8" w:rsidR="00716F04" w:rsidRPr="00636403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object w:dxaOrig="975" w:dyaOrig="375" w14:anchorId="0D796355">
                <v:shape id="_x0000_i1027" type="#_x0000_t75" style="width:42.1pt;height:15.9pt" o:ole="">
                  <v:imagedata r:id="rId11" o:title=""/>
                </v:shape>
                <o:OLEObject Type="Embed" ProgID="PBrush" ShapeID="_x0000_i1027" DrawAspect="Content" ObjectID="_1741782926" r:id="rId12"/>
              </w:objec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21291" w14:textId="2C5CBC8F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object w:dxaOrig="975" w:dyaOrig="375" w14:anchorId="171D4170">
                <v:shape id="_x0000_i1028" type="#_x0000_t75" style="width:37.4pt;height:14.95pt" o:ole="">
                  <v:imagedata r:id="rId13" o:title=""/>
                </v:shape>
                <o:OLEObject Type="Embed" ProgID="PBrush" ShapeID="_x0000_i1028" DrawAspect="Content" ObjectID="_1741782927" r:id="rId14"/>
              </w:object>
            </w:r>
          </w:p>
        </w:tc>
      </w:tr>
      <w:tr w:rsidR="00716F04" w:rsidRPr="00636403" w14:paraId="0C94BB4D" w14:textId="0DD791A9" w:rsidTr="00716F04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6BC0956" w14:textId="77777777" w:rsidR="00716F04" w:rsidRPr="00636403" w:rsidRDefault="00716F04" w:rsidP="00716F04">
            <w:pPr>
              <w:pStyle w:val="a7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Измеренное значение порогового ощутимого тока, мА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BF30D7" w14:textId="28D14E1B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1,2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B07B1A" w14:textId="18F9F3B7" w:rsidR="00716F04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2,2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C160AE" w14:textId="11284A20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4,1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1966C" w14:textId="2DFD1EBF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6,0</w:t>
            </w:r>
          </w:p>
        </w:tc>
      </w:tr>
      <w:tr w:rsidR="00716F04" w:rsidRPr="00636403" w14:paraId="0071D4C3" w14:textId="52554AFB" w:rsidTr="00716F0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40E23B6F" w14:textId="77777777" w:rsidR="00716F04" w:rsidRPr="00636403" w:rsidRDefault="00716F04" w:rsidP="00716F04">
            <w:pPr>
              <w:pStyle w:val="a7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Измеренное значение порогового </w:t>
            </w:r>
            <w:proofErr w:type="spellStart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неотпускающего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тока, мА</w:t>
            </w:r>
          </w:p>
        </w:tc>
        <w:tc>
          <w:tcPr>
            <w:tcW w:w="0" w:type="auto"/>
            <w:vAlign w:val="center"/>
          </w:tcPr>
          <w:p w14:paraId="420EEF96" w14:textId="31CEE14D" w:rsidR="00716F04" w:rsidRPr="00636403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ED8845A" w14:textId="4807744B" w:rsidR="00716F04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520A144C" w14:textId="7A6F673D" w:rsidR="00716F04" w:rsidRPr="00636403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49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6651F62" w14:textId="028CD227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80</w:t>
            </w:r>
          </w:p>
        </w:tc>
      </w:tr>
      <w:tr w:rsidR="00716F04" w:rsidRPr="00636403" w14:paraId="3F2B2C3D" w14:textId="4F5ACDAF" w:rsidTr="00716F04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9FBEE5E" w14:textId="77777777" w:rsidR="00716F04" w:rsidRPr="00636403" w:rsidRDefault="00716F04" w:rsidP="00716F04">
            <w:pPr>
              <w:pStyle w:val="a7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Измеренное значение порогового </w:t>
            </w:r>
            <w:proofErr w:type="spellStart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фибрилляционного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тока, мА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F46876" w14:textId="3F5B73F4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A8F7F7" w14:textId="61053FA7" w:rsidR="00716F04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170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5853D0" w14:textId="735A2777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38268A" w14:textId="7D19EB1A" w:rsidR="00716F04" w:rsidRPr="0054086C" w:rsidRDefault="00716F04" w:rsidP="00716F04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300</w:t>
            </w:r>
          </w:p>
        </w:tc>
      </w:tr>
    </w:tbl>
    <w:p w14:paraId="156112B7" w14:textId="34E1B5DE" w:rsidR="00FC6F48" w:rsidRPr="008E2193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0641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4817A7EF" w14:textId="0DD17135" w:rsidR="00FC6F48" w:rsidRPr="00EA0B37" w:rsidRDefault="00EA0B37" w:rsidP="00EA0B37">
      <w:pPr>
        <w:pStyle w:val="a7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О</w:t>
      </w:r>
      <w:r w:rsidRPr="00636403">
        <w:rPr>
          <w:rFonts w:ascii="Times New Roman" w:eastAsia="MS Mincho" w:hAnsi="Times New Roman" w:cs="Times New Roman"/>
          <w:sz w:val="28"/>
        </w:rPr>
        <w:t>пределения зависимости сопротивления тела человека от частоты тока</w:t>
      </w:r>
    </w:p>
    <w:tbl>
      <w:tblPr>
        <w:tblStyle w:val="a3"/>
        <w:tblW w:w="5000" w:type="pct"/>
        <w:jc w:val="center"/>
        <w:tblLook w:val="01E0" w:firstRow="1" w:lastRow="1" w:firstColumn="1" w:lastColumn="1" w:noHBand="0" w:noVBand="0"/>
      </w:tblPr>
      <w:tblGrid>
        <w:gridCol w:w="5632"/>
        <w:gridCol w:w="1216"/>
        <w:gridCol w:w="975"/>
        <w:gridCol w:w="975"/>
        <w:gridCol w:w="975"/>
        <w:gridCol w:w="969"/>
      </w:tblGrid>
      <w:tr w:rsidR="00515917" w:rsidRPr="00636403" w14:paraId="5694D8B8" w14:textId="77777777" w:rsidTr="00236C94">
        <w:trPr>
          <w:jc w:val="center"/>
        </w:trPr>
        <w:tc>
          <w:tcPr>
            <w:tcW w:w="262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54AF11" w14:textId="77777777" w:rsidR="00EA0B37" w:rsidRPr="00636403" w:rsidRDefault="00EA0B37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Частота тока 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, кГ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56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CD0AA0" w14:textId="0ABC431A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05</w:t>
            </w:r>
          </w:p>
        </w:tc>
        <w:tc>
          <w:tcPr>
            <w:tcW w:w="454" w:type="pct"/>
            <w:tcBorders>
              <w:top w:val="single" w:sz="12" w:space="0" w:color="auto"/>
            </w:tcBorders>
            <w:vAlign w:val="center"/>
          </w:tcPr>
          <w:p w14:paraId="2F1D61BC" w14:textId="4D573631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54" w:type="pct"/>
            <w:tcBorders>
              <w:top w:val="single" w:sz="12" w:space="0" w:color="auto"/>
            </w:tcBorders>
            <w:vAlign w:val="center"/>
          </w:tcPr>
          <w:p w14:paraId="153B3953" w14:textId="598B3C0E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454" w:type="pct"/>
            <w:tcBorders>
              <w:top w:val="single" w:sz="12" w:space="0" w:color="auto"/>
            </w:tcBorders>
            <w:vAlign w:val="center"/>
          </w:tcPr>
          <w:p w14:paraId="1C12D855" w14:textId="77777777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5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01EAAE" w14:textId="77777777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5</w:t>
            </w:r>
          </w:p>
        </w:tc>
      </w:tr>
      <w:tr w:rsidR="00515917" w:rsidRPr="00614B5A" w14:paraId="639E7DD2" w14:textId="77777777" w:rsidTr="00236C94">
        <w:trPr>
          <w:jc w:val="center"/>
        </w:trPr>
        <w:tc>
          <w:tcPr>
            <w:tcW w:w="2621" w:type="pct"/>
            <w:tcBorders>
              <w:left w:val="single" w:sz="12" w:space="0" w:color="auto"/>
              <w:right w:val="single" w:sz="12" w:space="0" w:color="auto"/>
            </w:tcBorders>
          </w:tcPr>
          <w:p w14:paraId="274AFDEF" w14:textId="77777777" w:rsidR="00EA0B37" w:rsidRPr="00636403" w:rsidRDefault="00EA0B37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lg f</w:t>
            </w:r>
          </w:p>
        </w:tc>
        <w:tc>
          <w:tcPr>
            <w:tcW w:w="566" w:type="pct"/>
            <w:tcBorders>
              <w:left w:val="single" w:sz="12" w:space="0" w:color="auto"/>
            </w:tcBorders>
            <w:vAlign w:val="center"/>
          </w:tcPr>
          <w:p w14:paraId="02FC93AB" w14:textId="165B8139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1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54" w:type="pct"/>
            <w:vAlign w:val="center"/>
          </w:tcPr>
          <w:p w14:paraId="2EB9B26E" w14:textId="5FB33764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2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54" w:type="pct"/>
            <w:vAlign w:val="center"/>
          </w:tcPr>
          <w:p w14:paraId="24FEFF5B" w14:textId="086FB603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2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454" w:type="pct"/>
            <w:vAlign w:val="center"/>
          </w:tcPr>
          <w:p w14:paraId="659704EC" w14:textId="43739970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3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52" w:type="pct"/>
            <w:tcBorders>
              <w:right w:val="single" w:sz="12" w:space="0" w:color="auto"/>
            </w:tcBorders>
            <w:vAlign w:val="center"/>
          </w:tcPr>
          <w:p w14:paraId="6DA4BAC8" w14:textId="4EAC1318" w:rsidR="00EA0B37" w:rsidRPr="00614B5A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3</w:t>
            </w:r>
            <w:r w:rsidR="00DC2A2D">
              <w:rPr>
                <w:rFonts w:ascii="Times New Roman" w:eastAsia="MS Mincho" w:hAnsi="Times New Roman" w:cs="Times New Roman"/>
                <w:sz w:val="28"/>
              </w:rPr>
              <w:t>,</w:t>
            </w:r>
            <w:r>
              <w:rPr>
                <w:rFonts w:ascii="Times New Roman" w:eastAsia="MS Mincho" w:hAnsi="Times New Roman" w:cs="Times New Roman"/>
                <w:sz w:val="28"/>
              </w:rPr>
              <w:t>7</w:t>
            </w:r>
          </w:p>
        </w:tc>
      </w:tr>
      <w:tr w:rsidR="00515917" w:rsidRPr="00636403" w14:paraId="005134E4" w14:textId="77777777" w:rsidTr="00236C94">
        <w:trPr>
          <w:jc w:val="center"/>
        </w:trPr>
        <w:tc>
          <w:tcPr>
            <w:tcW w:w="2621" w:type="pct"/>
            <w:tcBorders>
              <w:left w:val="single" w:sz="12" w:space="0" w:color="auto"/>
              <w:right w:val="single" w:sz="12" w:space="0" w:color="auto"/>
            </w:tcBorders>
          </w:tcPr>
          <w:p w14:paraId="0C1EE682" w14:textId="76246B78" w:rsidR="00EA0B37" w:rsidRPr="00A563D2" w:rsidRDefault="00EA0B37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, м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при</w:t>
            </w:r>
            <w:r w:rsidR="00A563D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=</w:t>
            </w:r>
            <w:r w:rsidRPr="005C1F6D">
              <w:rPr>
                <w:rFonts w:ascii="Times New Roman" w:eastAsia="MS Mincho" w:hAnsi="Times New Roman" w:cs="Times New Roman"/>
                <w:sz w:val="28"/>
              </w:rPr>
              <w:t xml:space="preserve"> </w:t>
            </w:r>
            <w:r w:rsidRPr="005C1F6D">
              <w:rPr>
                <w:rFonts w:ascii="Times New Roman" w:eastAsia="MS Mincho" w:hAnsi="Times New Roman" w:cs="Times New Roman"/>
                <w:sz w:val="24"/>
                <w:szCs w:val="18"/>
                <w:lang w:val="en-US"/>
              </w:rPr>
              <w:t>n</w:t>
            </w:r>
            <w:r w:rsidRPr="005C1F6D">
              <w:rPr>
                <w:rFonts w:ascii="Times New Roman" w:eastAsia="MS Mincho" w:hAnsi="Times New Roman" w:cs="Times New Roman"/>
                <w:sz w:val="24"/>
                <w:szCs w:val="18"/>
              </w:rPr>
              <w:t>‧10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566" w:type="pct"/>
            <w:tcBorders>
              <w:left w:val="single" w:sz="12" w:space="0" w:color="auto"/>
            </w:tcBorders>
            <w:vAlign w:val="center"/>
          </w:tcPr>
          <w:p w14:paraId="187DB882" w14:textId="7952D766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9,7</w:t>
            </w:r>
          </w:p>
        </w:tc>
        <w:tc>
          <w:tcPr>
            <w:tcW w:w="454" w:type="pct"/>
            <w:vAlign w:val="center"/>
          </w:tcPr>
          <w:p w14:paraId="2A1C1E4E" w14:textId="7A695030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10</w:t>
            </w:r>
          </w:p>
        </w:tc>
        <w:tc>
          <w:tcPr>
            <w:tcW w:w="454" w:type="pct"/>
            <w:vAlign w:val="center"/>
          </w:tcPr>
          <w:p w14:paraId="13C37054" w14:textId="7AE06095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11</w:t>
            </w:r>
          </w:p>
        </w:tc>
        <w:tc>
          <w:tcPr>
            <w:tcW w:w="454" w:type="pct"/>
            <w:vAlign w:val="center"/>
          </w:tcPr>
          <w:p w14:paraId="4BB8FFC3" w14:textId="7835BE3E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14</w:t>
            </w:r>
          </w:p>
        </w:tc>
        <w:tc>
          <w:tcPr>
            <w:tcW w:w="452" w:type="pct"/>
            <w:tcBorders>
              <w:right w:val="single" w:sz="12" w:space="0" w:color="auto"/>
            </w:tcBorders>
            <w:vAlign w:val="center"/>
          </w:tcPr>
          <w:p w14:paraId="1338ACFE" w14:textId="136AD93F" w:rsidR="00EA0B37" w:rsidRPr="00636403" w:rsidRDefault="00EA0B3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50</w:t>
            </w:r>
          </w:p>
        </w:tc>
      </w:tr>
      <w:tr w:rsidR="00515917" w:rsidRPr="00636403" w14:paraId="22AF091A" w14:textId="77777777" w:rsidTr="00236C94">
        <w:trPr>
          <w:jc w:val="center"/>
        </w:trPr>
        <w:tc>
          <w:tcPr>
            <w:tcW w:w="262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E607A" w14:textId="459CCB49" w:rsidR="00EA0B37" w:rsidRPr="00636403" w:rsidRDefault="00EA0B37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Сопротивление тела человека</w:t>
            </w:r>
            <w:r w:rsidR="00A563D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, кО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6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981B55" w14:textId="166C0B18" w:rsidR="00EA0B37" w:rsidRPr="00636403" w:rsidRDefault="0051591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</w:t>
            </w:r>
            <w:r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515917">
              <w:rPr>
                <w:rFonts w:ascii="Times New Roman" w:eastAsia="MS Mincho" w:hAnsi="Times New Roman" w:cs="Times New Roman"/>
                <w:sz w:val="28"/>
              </w:rPr>
              <w:t>12</w:t>
            </w: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454" w:type="pct"/>
            <w:tcBorders>
              <w:bottom w:val="single" w:sz="12" w:space="0" w:color="auto"/>
            </w:tcBorders>
            <w:vAlign w:val="center"/>
          </w:tcPr>
          <w:p w14:paraId="2C5D8530" w14:textId="661247E3" w:rsidR="00EA0B37" w:rsidRPr="00636403" w:rsidRDefault="0051591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</w:t>
            </w:r>
          </w:p>
        </w:tc>
        <w:tc>
          <w:tcPr>
            <w:tcW w:w="454" w:type="pct"/>
            <w:tcBorders>
              <w:bottom w:val="single" w:sz="12" w:space="0" w:color="auto"/>
            </w:tcBorders>
            <w:vAlign w:val="center"/>
          </w:tcPr>
          <w:p w14:paraId="1ACB5F47" w14:textId="170F004E" w:rsidR="00EA0B37" w:rsidRPr="00636403" w:rsidRDefault="0051591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3</w:t>
            </w:r>
            <w:r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515917">
              <w:rPr>
                <w:rFonts w:ascii="Times New Roman" w:eastAsia="MS Mincho" w:hAnsi="Times New Roman" w:cs="Times New Roman"/>
                <w:sz w:val="28"/>
              </w:rPr>
              <w:t>636</w:t>
            </w:r>
          </w:p>
        </w:tc>
        <w:tc>
          <w:tcPr>
            <w:tcW w:w="454" w:type="pct"/>
            <w:tcBorders>
              <w:bottom w:val="single" w:sz="12" w:space="0" w:color="auto"/>
            </w:tcBorders>
            <w:vAlign w:val="center"/>
          </w:tcPr>
          <w:p w14:paraId="0712DC4C" w14:textId="3A61FC1C" w:rsidR="00EA0B37" w:rsidRPr="00636403" w:rsidRDefault="0051591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</w:t>
            </w:r>
            <w:r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515917">
              <w:rPr>
                <w:rFonts w:ascii="Times New Roman" w:eastAsia="MS Mincho" w:hAnsi="Times New Roman" w:cs="Times New Roman"/>
                <w:sz w:val="28"/>
              </w:rPr>
              <w:t>857</w:t>
            </w:r>
          </w:p>
        </w:tc>
        <w:tc>
          <w:tcPr>
            <w:tcW w:w="452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99F73E" w14:textId="1577BCBD" w:rsidR="00EA0B37" w:rsidRPr="00636403" w:rsidRDefault="00515917" w:rsidP="00EA0B3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0,8</w:t>
            </w:r>
          </w:p>
        </w:tc>
      </w:tr>
    </w:tbl>
    <w:p w14:paraId="6232E517" w14:textId="4A6E4B28" w:rsidR="00FC6F48" w:rsidRPr="008E2193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0641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58B83CA" w14:textId="75134D0A" w:rsidR="00FC6F48" w:rsidRPr="00EA0B37" w:rsidRDefault="00EA0B37" w:rsidP="00EA0B37">
      <w:pPr>
        <w:pStyle w:val="a7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О</w:t>
      </w:r>
      <w:r w:rsidRPr="00636403">
        <w:rPr>
          <w:rFonts w:ascii="Times New Roman" w:eastAsia="MS Mincho" w:hAnsi="Times New Roman" w:cs="Times New Roman"/>
          <w:sz w:val="28"/>
        </w:rPr>
        <w:t>пределени</w:t>
      </w:r>
      <w:r>
        <w:rPr>
          <w:rFonts w:ascii="Times New Roman" w:eastAsia="MS Mincho" w:hAnsi="Times New Roman" w:cs="Times New Roman"/>
          <w:sz w:val="28"/>
        </w:rPr>
        <w:t>е</w:t>
      </w:r>
      <w:r w:rsidRPr="00636403">
        <w:rPr>
          <w:rFonts w:ascii="Times New Roman" w:eastAsia="MS Mincho" w:hAnsi="Times New Roman" w:cs="Times New Roman"/>
          <w:sz w:val="28"/>
        </w:rPr>
        <w:t xml:space="preserve"> зависимости сопротивления тела человека от значения приложенного напряжения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43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15917" w:rsidRPr="00636403" w14:paraId="2BB87846" w14:textId="77777777" w:rsidTr="00515917">
        <w:tc>
          <w:tcPr>
            <w:tcW w:w="151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1BFBC" w14:textId="77777777" w:rsidR="00515917" w:rsidRPr="00636403" w:rsidRDefault="00515917" w:rsidP="00515917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U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A55A3A" w14:textId="339734FC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6A832F1F" w14:textId="4AD87F36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45B3A01D" w14:textId="6E95286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171248F0" w14:textId="6B3B3BC6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34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3384CED8" w14:textId="5A7104A7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08FFFC07" w14:textId="3CCC5FE6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54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5F745DED" w14:textId="0787BD3F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64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0E442E95" w14:textId="7D73C05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74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68BBC9AA" w14:textId="5CA610F5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84</w:t>
            </w:r>
          </w:p>
        </w:tc>
        <w:tc>
          <w:tcPr>
            <w:tcW w:w="317" w:type="pct"/>
            <w:tcBorders>
              <w:top w:val="single" w:sz="12" w:space="0" w:color="auto"/>
            </w:tcBorders>
            <w:vAlign w:val="center"/>
          </w:tcPr>
          <w:p w14:paraId="0734802A" w14:textId="69E57AEA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94</w:t>
            </w:r>
          </w:p>
        </w:tc>
        <w:tc>
          <w:tcPr>
            <w:tcW w:w="31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2572F9" w14:textId="23A96323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104</w:t>
            </w:r>
          </w:p>
        </w:tc>
      </w:tr>
      <w:tr w:rsidR="00515917" w:rsidRPr="00636403" w14:paraId="48654A4D" w14:textId="77777777" w:rsidTr="00515917">
        <w:tc>
          <w:tcPr>
            <w:tcW w:w="1512" w:type="pct"/>
            <w:tcBorders>
              <w:left w:val="single" w:sz="12" w:space="0" w:color="auto"/>
              <w:right w:val="single" w:sz="12" w:space="0" w:color="auto"/>
            </w:tcBorders>
          </w:tcPr>
          <w:p w14:paraId="5EEAE9A6" w14:textId="77777777" w:rsidR="00515917" w:rsidRPr="00636403" w:rsidRDefault="00515917" w:rsidP="00515917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I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317" w:type="pct"/>
            <w:tcBorders>
              <w:left w:val="single" w:sz="12" w:space="0" w:color="auto"/>
            </w:tcBorders>
            <w:vAlign w:val="center"/>
          </w:tcPr>
          <w:p w14:paraId="7512656F" w14:textId="35CAD2BE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0,9</w:t>
            </w:r>
          </w:p>
        </w:tc>
        <w:tc>
          <w:tcPr>
            <w:tcW w:w="317" w:type="pct"/>
            <w:vAlign w:val="center"/>
          </w:tcPr>
          <w:p w14:paraId="5DCA5540" w14:textId="410384D0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3,4</w:t>
            </w:r>
          </w:p>
        </w:tc>
        <w:tc>
          <w:tcPr>
            <w:tcW w:w="317" w:type="pct"/>
            <w:vAlign w:val="center"/>
          </w:tcPr>
          <w:p w14:paraId="363550E4" w14:textId="3F0AE579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5,9</w:t>
            </w:r>
          </w:p>
        </w:tc>
        <w:tc>
          <w:tcPr>
            <w:tcW w:w="317" w:type="pct"/>
            <w:vAlign w:val="center"/>
          </w:tcPr>
          <w:p w14:paraId="366D1019" w14:textId="2012187E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7,9</w:t>
            </w:r>
          </w:p>
        </w:tc>
        <w:tc>
          <w:tcPr>
            <w:tcW w:w="317" w:type="pct"/>
            <w:vAlign w:val="center"/>
          </w:tcPr>
          <w:p w14:paraId="110F5DAF" w14:textId="714262D3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11</w:t>
            </w:r>
          </w:p>
        </w:tc>
        <w:tc>
          <w:tcPr>
            <w:tcW w:w="317" w:type="pct"/>
            <w:vAlign w:val="center"/>
          </w:tcPr>
          <w:p w14:paraId="1589CACF" w14:textId="1AD63CAE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15</w:t>
            </w:r>
          </w:p>
        </w:tc>
        <w:tc>
          <w:tcPr>
            <w:tcW w:w="317" w:type="pct"/>
            <w:vAlign w:val="center"/>
          </w:tcPr>
          <w:p w14:paraId="62361E92" w14:textId="27E294C9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20</w:t>
            </w:r>
          </w:p>
        </w:tc>
        <w:tc>
          <w:tcPr>
            <w:tcW w:w="317" w:type="pct"/>
            <w:vAlign w:val="center"/>
          </w:tcPr>
          <w:p w14:paraId="513FA9CB" w14:textId="3A72B7FD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26</w:t>
            </w:r>
          </w:p>
        </w:tc>
        <w:tc>
          <w:tcPr>
            <w:tcW w:w="317" w:type="pct"/>
            <w:vAlign w:val="center"/>
          </w:tcPr>
          <w:p w14:paraId="1261BA06" w14:textId="5E093E00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33</w:t>
            </w:r>
          </w:p>
        </w:tc>
        <w:tc>
          <w:tcPr>
            <w:tcW w:w="317" w:type="pct"/>
            <w:vAlign w:val="center"/>
          </w:tcPr>
          <w:p w14:paraId="4A2A3386" w14:textId="239C5EB8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40</w:t>
            </w:r>
          </w:p>
        </w:tc>
        <w:tc>
          <w:tcPr>
            <w:tcW w:w="317" w:type="pct"/>
            <w:tcBorders>
              <w:right w:val="single" w:sz="12" w:space="0" w:color="auto"/>
            </w:tcBorders>
            <w:vAlign w:val="center"/>
          </w:tcPr>
          <w:p w14:paraId="50077020" w14:textId="40EA6EB8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47</w:t>
            </w:r>
          </w:p>
        </w:tc>
      </w:tr>
      <w:tr w:rsidR="00515917" w:rsidRPr="00636403" w14:paraId="520D170B" w14:textId="77777777" w:rsidTr="00515917">
        <w:trPr>
          <w:trHeight w:val="426"/>
        </w:trPr>
        <w:tc>
          <w:tcPr>
            <w:tcW w:w="151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03B2B" w14:textId="77777777" w:rsidR="00515917" w:rsidRPr="00636403" w:rsidRDefault="00515917" w:rsidP="00515917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кОм</w:t>
            </w:r>
          </w:p>
        </w:tc>
        <w:tc>
          <w:tcPr>
            <w:tcW w:w="31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4AE099" w14:textId="7CA6535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4,444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049730B7" w14:textId="13D75FC3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4,118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37349BDF" w14:textId="48816FC4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4,068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784C871C" w14:textId="28A98753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4,304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2AE839DB" w14:textId="0AB93BD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4,000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2A0043A0" w14:textId="7F389165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3,600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672F2C63" w14:textId="382ED30B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3,200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17C6B4F3" w14:textId="77631081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2,846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3D187FBB" w14:textId="2E7D17F4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2,545</w:t>
            </w:r>
          </w:p>
        </w:tc>
        <w:tc>
          <w:tcPr>
            <w:tcW w:w="317" w:type="pct"/>
            <w:tcBorders>
              <w:bottom w:val="single" w:sz="12" w:space="0" w:color="auto"/>
            </w:tcBorders>
            <w:vAlign w:val="center"/>
          </w:tcPr>
          <w:p w14:paraId="6FE8FE46" w14:textId="100CC57C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2,350</w:t>
            </w:r>
          </w:p>
        </w:tc>
        <w:tc>
          <w:tcPr>
            <w:tcW w:w="31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6FBF5C" w14:textId="5500D15B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2,213</w:t>
            </w:r>
          </w:p>
        </w:tc>
      </w:tr>
    </w:tbl>
    <w:p w14:paraId="19D5D8F1" w14:textId="3295DBB4" w:rsidR="00C72585" w:rsidRPr="00515917" w:rsidRDefault="00C72585" w:rsidP="00515917">
      <w:pPr>
        <w:spacing w:before="240" w:after="0"/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43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15917" w:rsidRPr="00636403" w14:paraId="4BE783E1" w14:textId="77777777" w:rsidTr="00515917">
        <w:tc>
          <w:tcPr>
            <w:tcW w:w="6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376E9E" w14:textId="77777777" w:rsidR="00515917" w:rsidRPr="00636403" w:rsidRDefault="00515917" w:rsidP="00515917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U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</w:tcBorders>
          </w:tcPr>
          <w:p w14:paraId="099B6BEF" w14:textId="33ADA5A0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114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2A885CB5" w14:textId="4DF84154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124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4C595E06" w14:textId="381416EA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134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1B78F6F4" w14:textId="5C1E57FB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144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0AA6C244" w14:textId="1DFA77C4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154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3A775317" w14:textId="781EB588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164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0EBB6F87" w14:textId="6E5F6F56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174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47B23D2C" w14:textId="35589BCB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184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1BE1A47E" w14:textId="54CFD60E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194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3A7031A4" w14:textId="5C60871E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204</w:t>
            </w:r>
          </w:p>
        </w:tc>
        <w:tc>
          <w:tcPr>
            <w:tcW w:w="394" w:type="pct"/>
            <w:tcBorders>
              <w:top w:val="single" w:sz="12" w:space="0" w:color="auto"/>
              <w:right w:val="single" w:sz="12" w:space="0" w:color="auto"/>
            </w:tcBorders>
          </w:tcPr>
          <w:p w14:paraId="7D2D3F6F" w14:textId="0B06184A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214</w:t>
            </w:r>
          </w:p>
        </w:tc>
      </w:tr>
      <w:tr w:rsidR="00515917" w:rsidRPr="00636403" w14:paraId="0CFBB67E" w14:textId="77777777" w:rsidTr="00515917">
        <w:tc>
          <w:tcPr>
            <w:tcW w:w="668" w:type="pct"/>
            <w:tcBorders>
              <w:left w:val="single" w:sz="12" w:space="0" w:color="auto"/>
              <w:right w:val="single" w:sz="12" w:space="0" w:color="auto"/>
            </w:tcBorders>
          </w:tcPr>
          <w:p w14:paraId="0BBB20A3" w14:textId="77777777" w:rsidR="00515917" w:rsidRPr="00636403" w:rsidRDefault="00515917" w:rsidP="00515917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I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394" w:type="pct"/>
            <w:tcBorders>
              <w:left w:val="single" w:sz="12" w:space="0" w:color="auto"/>
            </w:tcBorders>
          </w:tcPr>
          <w:p w14:paraId="24DFD526" w14:textId="09899D1E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56</w:t>
            </w:r>
          </w:p>
        </w:tc>
        <w:tc>
          <w:tcPr>
            <w:tcW w:w="394" w:type="pct"/>
          </w:tcPr>
          <w:p w14:paraId="3A00D4AB" w14:textId="34B63AD4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64</w:t>
            </w:r>
          </w:p>
        </w:tc>
        <w:tc>
          <w:tcPr>
            <w:tcW w:w="394" w:type="pct"/>
          </w:tcPr>
          <w:p w14:paraId="4CEB70FF" w14:textId="47DFBFB8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73</w:t>
            </w:r>
          </w:p>
        </w:tc>
        <w:tc>
          <w:tcPr>
            <w:tcW w:w="394" w:type="pct"/>
          </w:tcPr>
          <w:p w14:paraId="7F5ACE69" w14:textId="18380221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81</w:t>
            </w:r>
          </w:p>
        </w:tc>
        <w:tc>
          <w:tcPr>
            <w:tcW w:w="394" w:type="pct"/>
          </w:tcPr>
          <w:p w14:paraId="59AD81F0" w14:textId="6BAF9BEF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90</w:t>
            </w:r>
          </w:p>
        </w:tc>
        <w:tc>
          <w:tcPr>
            <w:tcW w:w="394" w:type="pct"/>
          </w:tcPr>
          <w:p w14:paraId="705EAE53" w14:textId="0E98E6E7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99</w:t>
            </w:r>
          </w:p>
        </w:tc>
        <w:tc>
          <w:tcPr>
            <w:tcW w:w="394" w:type="pct"/>
          </w:tcPr>
          <w:p w14:paraId="7B5293B2" w14:textId="729A5DF5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108</w:t>
            </w:r>
          </w:p>
        </w:tc>
        <w:tc>
          <w:tcPr>
            <w:tcW w:w="394" w:type="pct"/>
          </w:tcPr>
          <w:p w14:paraId="29F90316" w14:textId="2F19866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116</w:t>
            </w:r>
          </w:p>
        </w:tc>
        <w:tc>
          <w:tcPr>
            <w:tcW w:w="394" w:type="pct"/>
          </w:tcPr>
          <w:p w14:paraId="50F81A5D" w14:textId="5592710F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124</w:t>
            </w:r>
          </w:p>
        </w:tc>
        <w:tc>
          <w:tcPr>
            <w:tcW w:w="394" w:type="pct"/>
          </w:tcPr>
          <w:p w14:paraId="5918448A" w14:textId="4DCAF2D0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132</w:t>
            </w:r>
          </w:p>
        </w:tc>
        <w:tc>
          <w:tcPr>
            <w:tcW w:w="394" w:type="pct"/>
            <w:tcBorders>
              <w:right w:val="single" w:sz="12" w:space="0" w:color="auto"/>
            </w:tcBorders>
          </w:tcPr>
          <w:p w14:paraId="130A4B69" w14:textId="7D216E53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139</w:t>
            </w:r>
          </w:p>
        </w:tc>
      </w:tr>
      <w:tr w:rsidR="00515917" w:rsidRPr="00636403" w14:paraId="09AC9660" w14:textId="77777777" w:rsidTr="00515917">
        <w:trPr>
          <w:trHeight w:val="417"/>
        </w:trPr>
        <w:tc>
          <w:tcPr>
            <w:tcW w:w="66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4ADDB" w14:textId="77777777" w:rsidR="00515917" w:rsidRPr="00636403" w:rsidRDefault="00515917" w:rsidP="00515917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кОм</w:t>
            </w:r>
          </w:p>
        </w:tc>
        <w:tc>
          <w:tcPr>
            <w:tcW w:w="394" w:type="pct"/>
            <w:tcBorders>
              <w:left w:val="single" w:sz="12" w:space="0" w:color="auto"/>
              <w:bottom w:val="single" w:sz="12" w:space="0" w:color="auto"/>
            </w:tcBorders>
          </w:tcPr>
          <w:p w14:paraId="75DE793B" w14:textId="37459BA3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2,036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72DDC1FE" w14:textId="6D0B9656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1,938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40682D54" w14:textId="5CD83495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1,836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779FB353" w14:textId="015E96AA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1,778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44AF5FC1" w14:textId="745EF19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1,711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16F93879" w14:textId="68DB2B2A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1,657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71F826C3" w14:textId="03E8DBA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1,611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57F3F881" w14:textId="542A3891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1,586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45915BD5" w14:textId="23AFF866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1,565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747CD497" w14:textId="170BC802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1,545</w:t>
            </w:r>
          </w:p>
        </w:tc>
        <w:tc>
          <w:tcPr>
            <w:tcW w:w="394" w:type="pct"/>
            <w:tcBorders>
              <w:bottom w:val="single" w:sz="12" w:space="0" w:color="auto"/>
              <w:right w:val="single" w:sz="12" w:space="0" w:color="auto"/>
            </w:tcBorders>
          </w:tcPr>
          <w:p w14:paraId="73F4995E" w14:textId="5F0EEC10" w:rsidR="00515917" w:rsidRPr="00636403" w:rsidRDefault="00515917" w:rsidP="00515917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1,540</w:t>
            </w:r>
          </w:p>
        </w:tc>
      </w:tr>
    </w:tbl>
    <w:p w14:paraId="54F62E0C" w14:textId="510D22B1" w:rsidR="0081719A" w:rsidRDefault="0081719A" w:rsidP="0081719A">
      <w:pPr>
        <w:pStyle w:val="a4"/>
        <w:keepNext/>
        <w:spacing w:before="240"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График сопротивления </w: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тела человека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 зависимости </w: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от частоты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приведен на рисунке </w:t>
      </w:r>
      <w:r w:rsidR="00705A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3228E6B4" w14:textId="77777777" w:rsidR="0081719A" w:rsidRDefault="0081719A" w:rsidP="0081719A">
      <w:pPr>
        <w:pStyle w:val="a4"/>
        <w:keepNext/>
        <w:spacing w:before="240" w:after="0"/>
        <w:jc w:val="center"/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0C548DF1" wp14:editId="06AD47F2">
            <wp:extent cx="3632812" cy="260069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7" cy="262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4A26" w14:textId="017C51D7" w:rsidR="0081719A" w:rsidRPr="0081719A" w:rsidRDefault="0081719A" w:rsidP="00D742A3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05A0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Сопротивление тела человека от частоты</w:t>
      </w:r>
    </w:p>
    <w:p w14:paraId="2CD8CE55" w14:textId="77777777" w:rsidR="0081719A" w:rsidRPr="00515917" w:rsidRDefault="0081719A" w:rsidP="0081719A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31"/>
        <w:gridCol w:w="1540"/>
        <w:gridCol w:w="1607"/>
        <w:gridCol w:w="1467"/>
        <w:gridCol w:w="1566"/>
        <w:gridCol w:w="1467"/>
        <w:gridCol w:w="1564"/>
      </w:tblGrid>
      <w:tr w:rsidR="0081719A" w:rsidRPr="00636403" w14:paraId="05F43E51" w14:textId="77777777" w:rsidTr="00D742A3">
        <w:tc>
          <w:tcPr>
            <w:tcW w:w="712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4706B26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R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B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717" w:type="pct"/>
            <w:vMerge w:val="restart"/>
            <w:tcBorders>
              <w:top w:val="single" w:sz="12" w:space="0" w:color="auto"/>
            </w:tcBorders>
          </w:tcPr>
          <w:p w14:paraId="37CB433B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R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748" w:type="pct"/>
            <w:vMerge w:val="restart"/>
            <w:tcBorders>
              <w:top w:val="single" w:sz="12" w:space="0" w:color="auto"/>
            </w:tcBorders>
          </w:tcPr>
          <w:p w14:paraId="0BDF11A4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R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1412" w:type="pct"/>
            <w:gridSpan w:val="2"/>
            <w:tcBorders>
              <w:top w:val="single" w:sz="12" w:space="0" w:color="auto"/>
            </w:tcBorders>
          </w:tcPr>
          <w:p w14:paraId="07B486F1" w14:textId="77777777" w:rsidR="0081719A" w:rsidRPr="00636403" w:rsidRDefault="0081719A" w:rsidP="007169CA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f=50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 Гц</w:t>
            </w:r>
          </w:p>
        </w:tc>
        <w:tc>
          <w:tcPr>
            <w:tcW w:w="1412" w:type="pct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3A96E2B" w14:textId="77777777" w:rsidR="0081719A" w:rsidRPr="00636403" w:rsidRDefault="0081719A" w:rsidP="007169CA">
            <w:pPr>
              <w:pStyle w:val="a7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f=500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 Гц</w:t>
            </w:r>
          </w:p>
        </w:tc>
      </w:tr>
      <w:tr w:rsidR="0081719A" w:rsidRPr="00636403" w14:paraId="50ABCC20" w14:textId="77777777" w:rsidTr="00D742A3">
        <w:tc>
          <w:tcPr>
            <w:tcW w:w="712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0762F9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17" w:type="pct"/>
            <w:vMerge/>
            <w:tcBorders>
              <w:bottom w:val="single" w:sz="12" w:space="0" w:color="auto"/>
            </w:tcBorders>
          </w:tcPr>
          <w:p w14:paraId="646CB11D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48" w:type="pct"/>
            <w:vMerge/>
            <w:tcBorders>
              <w:bottom w:val="single" w:sz="12" w:space="0" w:color="auto"/>
            </w:tcBorders>
          </w:tcPr>
          <w:p w14:paraId="38D38A64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683" w:type="pct"/>
            <w:tcBorders>
              <w:bottom w:val="single" w:sz="12" w:space="0" w:color="auto"/>
            </w:tcBorders>
          </w:tcPr>
          <w:p w14:paraId="2670E48A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729" w:type="pct"/>
            <w:tcBorders>
              <w:bottom w:val="single" w:sz="12" w:space="0" w:color="auto"/>
            </w:tcBorders>
          </w:tcPr>
          <w:p w14:paraId="53FC3D2D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C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мкФ</w:t>
            </w:r>
          </w:p>
        </w:tc>
        <w:tc>
          <w:tcPr>
            <w:tcW w:w="683" w:type="pct"/>
            <w:tcBorders>
              <w:bottom w:val="single" w:sz="12" w:space="0" w:color="auto"/>
            </w:tcBorders>
          </w:tcPr>
          <w:p w14:paraId="0EC3C649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729" w:type="pct"/>
            <w:tcBorders>
              <w:bottom w:val="single" w:sz="12" w:space="0" w:color="auto"/>
              <w:right w:val="single" w:sz="12" w:space="0" w:color="auto"/>
            </w:tcBorders>
          </w:tcPr>
          <w:p w14:paraId="079A9752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C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мкФ</w:t>
            </w:r>
          </w:p>
        </w:tc>
      </w:tr>
      <w:tr w:rsidR="0081719A" w:rsidRPr="00636403" w14:paraId="13403E77" w14:textId="77777777" w:rsidTr="00D742A3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C2CF53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0,8</w:t>
            </w:r>
          </w:p>
        </w:tc>
        <w:tc>
          <w:tcPr>
            <w:tcW w:w="717" w:type="pct"/>
            <w:tcBorders>
              <w:top w:val="single" w:sz="12" w:space="0" w:color="auto"/>
              <w:bottom w:val="single" w:sz="12" w:space="0" w:color="auto"/>
            </w:tcBorders>
          </w:tcPr>
          <w:p w14:paraId="71988BF9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4,091</w:t>
            </w:r>
          </w:p>
        </w:tc>
        <w:tc>
          <w:tcPr>
            <w:tcW w:w="748" w:type="pct"/>
            <w:tcBorders>
              <w:top w:val="single" w:sz="12" w:space="0" w:color="auto"/>
              <w:bottom w:val="single" w:sz="12" w:space="0" w:color="auto"/>
            </w:tcBorders>
          </w:tcPr>
          <w:p w14:paraId="043ED416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8,982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</w:tcPr>
          <w:p w14:paraId="795AF095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4</w:t>
            </w:r>
            <w:r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515917">
              <w:rPr>
                <w:rFonts w:ascii="Times New Roman" w:eastAsia="MS Mincho" w:hAnsi="Times New Roman" w:cs="Times New Roman"/>
                <w:sz w:val="28"/>
              </w:rPr>
              <w:t>12</w:t>
            </w: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729" w:type="pct"/>
            <w:tcBorders>
              <w:top w:val="single" w:sz="12" w:space="0" w:color="auto"/>
              <w:bottom w:val="single" w:sz="12" w:space="0" w:color="auto"/>
            </w:tcBorders>
          </w:tcPr>
          <w:p w14:paraId="30CC84DB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C752C8">
              <w:rPr>
                <w:rFonts w:ascii="Times New Roman" w:eastAsia="MS Mincho" w:hAnsi="Times New Roman" w:cs="Times New Roman"/>
                <w:sz w:val="28"/>
              </w:rPr>
              <w:t>1.37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</w:tcPr>
          <w:p w14:paraId="3111A1CC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515917">
              <w:rPr>
                <w:rFonts w:ascii="Times New Roman" w:eastAsia="MS Mincho" w:hAnsi="Times New Roman" w:cs="Times New Roman"/>
                <w:sz w:val="28"/>
              </w:rPr>
              <w:t>3</w:t>
            </w:r>
            <w:r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515917">
              <w:rPr>
                <w:rFonts w:ascii="Times New Roman" w:eastAsia="MS Mincho" w:hAnsi="Times New Roman" w:cs="Times New Roman"/>
                <w:sz w:val="28"/>
              </w:rPr>
              <w:t>636</w:t>
            </w:r>
          </w:p>
        </w:tc>
        <w:tc>
          <w:tcPr>
            <w:tcW w:w="72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8D997" w14:textId="77777777" w:rsidR="0081719A" w:rsidRPr="00636403" w:rsidRDefault="0081719A" w:rsidP="007169CA">
            <w:pPr>
              <w:pStyle w:val="a7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C752C8">
              <w:rPr>
                <w:rFonts w:ascii="Times New Roman" w:eastAsia="MS Mincho" w:hAnsi="Times New Roman" w:cs="Times New Roman"/>
                <w:sz w:val="28"/>
              </w:rPr>
              <w:t>1.6</w:t>
            </w:r>
          </w:p>
        </w:tc>
      </w:tr>
    </w:tbl>
    <w:p w14:paraId="160313E7" w14:textId="628AFEEE" w:rsidR="00D742A3" w:rsidRPr="00D742A3" w:rsidRDefault="00D742A3" w:rsidP="00D742A3">
      <w:pPr>
        <w:pStyle w:val="a4"/>
        <w:keepNext/>
        <w:spacing w:before="240"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График сопротивления </w: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тела человека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 зависимости </w: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от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приложенного напряжения приведен на рисунке </w:t>
      </w:r>
      <w:r w:rsidR="00705A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3A1A5B90" w14:textId="192E085A" w:rsidR="00515917" w:rsidRDefault="00D742A3" w:rsidP="00D742A3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34D71" wp14:editId="6C4CF28F">
            <wp:extent cx="6830695" cy="238823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B3EF" w14:textId="07A19F5F" w:rsidR="00D742A3" w:rsidRPr="00383DB5" w:rsidRDefault="00D742A3" w:rsidP="00383DB5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705A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8171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Сопротивление тела человека от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приложенного напряжения</w:t>
      </w:r>
    </w:p>
    <w:p w14:paraId="79308804" w14:textId="0D49BFBD" w:rsidR="00242A37" w:rsidRPr="009C274A" w:rsidRDefault="008E2193" w:rsidP="00242A37">
      <w:pPr>
        <w:pStyle w:val="a9"/>
        <w:spacing w:before="240" w:beforeAutospacing="0" w:after="0" w:afterAutospacing="0"/>
        <w:ind w:firstLine="709"/>
        <w:jc w:val="both"/>
        <w:rPr>
          <w:sz w:val="28"/>
          <w:szCs w:val="28"/>
          <w:vertAlign w:val="subscript"/>
        </w:rPr>
      </w:pPr>
      <w:r w:rsidRPr="008E2193">
        <w:rPr>
          <w:sz w:val="28"/>
          <w:szCs w:val="28"/>
        </w:rPr>
        <w:lastRenderedPageBreak/>
        <w:t>Вывод</w:t>
      </w:r>
      <w:r w:rsidR="00242A37">
        <w:rPr>
          <w:sz w:val="28"/>
          <w:szCs w:val="28"/>
        </w:rPr>
        <w:t>ы</w:t>
      </w:r>
      <w:r w:rsidRPr="008E2193">
        <w:rPr>
          <w:sz w:val="28"/>
          <w:szCs w:val="28"/>
        </w:rPr>
        <w:t xml:space="preserve">: </w:t>
      </w:r>
      <w:r w:rsidR="00242A37" w:rsidRPr="003B5367">
        <w:rPr>
          <w:rStyle w:val="ab"/>
          <w:b w:val="0"/>
          <w:bCs w:val="0"/>
          <w:iCs/>
          <w:sz w:val="28"/>
          <w:szCs w:val="28"/>
        </w:rPr>
        <w:t>тело человека является проводником электрического тока</w:t>
      </w:r>
      <w:r w:rsidR="00242A37" w:rsidRPr="00636403">
        <w:rPr>
          <w:sz w:val="28"/>
          <w:szCs w:val="28"/>
        </w:rPr>
        <w:t>. Проводимость живой ткани в отличие от обычных проводников обусловлена не только е</w:t>
      </w:r>
      <w:r w:rsidR="00242A37">
        <w:rPr>
          <w:sz w:val="28"/>
          <w:szCs w:val="28"/>
        </w:rPr>
        <w:t>ё</w:t>
      </w:r>
      <w:r w:rsidR="00242A37" w:rsidRPr="00636403">
        <w:rPr>
          <w:sz w:val="28"/>
          <w:szCs w:val="28"/>
        </w:rPr>
        <w:t xml:space="preserve"> физическими свойствами, но и биохимическими и биофизическими процессами, присущими лишь живой материи.</w:t>
      </w:r>
    </w:p>
    <w:p w14:paraId="73171649" w14:textId="6D0B680A" w:rsidR="00242A37" w:rsidRDefault="00242A37" w:rsidP="00242A37">
      <w:pPr>
        <w:pStyle w:val="a9"/>
        <w:spacing w:before="0" w:beforeAutospacing="0" w:after="0" w:afterAutospacing="0"/>
        <w:ind w:firstLine="709"/>
        <w:jc w:val="both"/>
        <w:rPr>
          <w:rFonts w:eastAsia="MS Mincho"/>
          <w:sz w:val="28"/>
        </w:rPr>
      </w:pPr>
      <w:r>
        <w:rPr>
          <w:sz w:val="28"/>
          <w:szCs w:val="28"/>
        </w:rPr>
        <w:t>С</w:t>
      </w:r>
      <w:r w:rsidRPr="00636403">
        <w:rPr>
          <w:sz w:val="28"/>
          <w:szCs w:val="28"/>
        </w:rPr>
        <w:t xml:space="preserve">опротивление тела человека является переменной величиной, имеющей нелинейную зависимость от множества факторов: </w:t>
      </w:r>
      <w:r w:rsidRPr="00636403">
        <w:rPr>
          <w:rFonts w:eastAsia="MS Mincho"/>
          <w:sz w:val="28"/>
          <w:szCs w:val="28"/>
        </w:rPr>
        <w:t>состояния кожи; площади контактов; места приложения электродов; значения силы тока, протекающего через человека; значения приложенного напряжения; рода и частоты тока и продолжительности его воздействия</w:t>
      </w:r>
      <w:r w:rsidRPr="00636403">
        <w:rPr>
          <w:rFonts w:eastAsia="MS Mincho"/>
          <w:sz w:val="28"/>
        </w:rPr>
        <w:t>.</w:t>
      </w:r>
      <w:r w:rsidR="00A810A0">
        <w:rPr>
          <w:rFonts w:eastAsia="MS Mincho"/>
          <w:sz w:val="28"/>
        </w:rPr>
        <w:t xml:space="preserve"> В данной работе была рассмотрен зависимость сопротивления тела человека от рода тока, приложенного напряжения и частоты.</w:t>
      </w:r>
    </w:p>
    <w:p w14:paraId="4D56D151" w14:textId="34F4F47E" w:rsidR="004928BD" w:rsidRDefault="00A810A0" w:rsidP="004928BD">
      <w:pPr>
        <w:pStyle w:val="a9"/>
        <w:spacing w:before="0" w:beforeAutospacing="0" w:after="0" w:afterAutospacing="0"/>
        <w:ind w:firstLine="709"/>
        <w:jc w:val="both"/>
        <w:rPr>
          <w:rFonts w:eastAsia="MS Mincho"/>
          <w:sz w:val="28"/>
        </w:rPr>
      </w:pPr>
      <w:r w:rsidRPr="00A810A0">
        <w:rPr>
          <w:rFonts w:eastAsia="MS Mincho"/>
          <w:sz w:val="28"/>
        </w:rPr>
        <w:t xml:space="preserve">Значение порогового ощутимого тока при частоте 50 Гц составляет 0,6 - 1,5 мА (экспериментально </w:t>
      </w:r>
      <w:r w:rsidR="004928BD">
        <w:rPr>
          <w:rFonts w:eastAsia="MS Mincho"/>
          <w:sz w:val="28"/>
        </w:rPr>
        <w:t xml:space="preserve">– </w:t>
      </w:r>
      <w:r w:rsidRPr="00A810A0">
        <w:rPr>
          <w:rFonts w:eastAsia="MS Mincho"/>
          <w:sz w:val="28"/>
        </w:rPr>
        <w:t xml:space="preserve">1,2 мА), а при постоянном токе 5 – 7 (экспериментально </w:t>
      </w:r>
      <w:r w:rsidR="004928BD">
        <w:rPr>
          <w:rFonts w:eastAsia="MS Mincho"/>
          <w:sz w:val="28"/>
        </w:rPr>
        <w:t xml:space="preserve">– </w:t>
      </w:r>
      <w:r w:rsidRPr="00A810A0">
        <w:rPr>
          <w:rFonts w:eastAsia="MS Mincho"/>
          <w:sz w:val="28"/>
        </w:rPr>
        <w:t>6).</w:t>
      </w:r>
      <w:r w:rsidR="004928BD">
        <w:rPr>
          <w:rFonts w:eastAsia="MS Mincho"/>
          <w:sz w:val="28"/>
        </w:rPr>
        <w:t xml:space="preserve"> Экспериментальное значение порогового ощутимого тока для </w:t>
      </w:r>
      <w:r w:rsidR="004928BD" w:rsidRPr="004928BD">
        <w:rPr>
          <w:rFonts w:eastAsia="MS Mincho"/>
          <w:sz w:val="28"/>
        </w:rPr>
        <w:t xml:space="preserve">одно- и двух- </w:t>
      </w:r>
      <w:proofErr w:type="spellStart"/>
      <w:r w:rsidR="004928BD" w:rsidRPr="004928BD">
        <w:rPr>
          <w:rFonts w:eastAsia="MS Mincho"/>
          <w:sz w:val="28"/>
        </w:rPr>
        <w:t>полупериодных</w:t>
      </w:r>
      <w:proofErr w:type="spellEnd"/>
      <w:r w:rsidR="004928BD" w:rsidRPr="004928BD">
        <w:rPr>
          <w:rFonts w:eastAsia="MS Mincho"/>
          <w:sz w:val="28"/>
        </w:rPr>
        <w:t xml:space="preserve"> токов </w:t>
      </w:r>
      <w:r w:rsidR="004928BD">
        <w:rPr>
          <w:rFonts w:eastAsia="MS Mincho"/>
          <w:sz w:val="28"/>
        </w:rPr>
        <w:t>составило 2,2 и 4,1 мА соответственно.</w:t>
      </w:r>
      <w:r w:rsidR="00170318">
        <w:rPr>
          <w:rFonts w:eastAsia="MS Mincho"/>
          <w:sz w:val="28"/>
        </w:rPr>
        <w:t xml:space="preserve"> Исходя из полученных пороговых значений, наиболее опасным родом тока является переменный ток, наиболее безопасным – постоянный</w:t>
      </w:r>
      <w:r w:rsidR="004B37A5">
        <w:rPr>
          <w:rFonts w:eastAsia="MS Mincho"/>
          <w:sz w:val="28"/>
        </w:rPr>
        <w:t>, что вполне соответствует реальным данным</w:t>
      </w:r>
      <w:r w:rsidR="00170318">
        <w:rPr>
          <w:rFonts w:eastAsia="MS Mincho"/>
          <w:sz w:val="28"/>
        </w:rPr>
        <w:t>.</w:t>
      </w:r>
    </w:p>
    <w:p w14:paraId="7FD893B5" w14:textId="339EF451" w:rsidR="004928BD" w:rsidRDefault="004928BD" w:rsidP="004928BD">
      <w:pPr>
        <w:pStyle w:val="a9"/>
        <w:spacing w:before="0" w:beforeAutospacing="0" w:after="0" w:afterAutospacing="0"/>
        <w:ind w:firstLine="709"/>
        <w:jc w:val="both"/>
        <w:rPr>
          <w:rFonts w:eastAsia="MS Mincho"/>
          <w:sz w:val="28"/>
        </w:rPr>
      </w:pPr>
      <w:r w:rsidRPr="004928BD">
        <w:rPr>
          <w:rFonts w:eastAsia="MS Mincho"/>
          <w:sz w:val="28"/>
        </w:rPr>
        <w:t xml:space="preserve">С ростом частоты полное сопротивление человека </w:t>
      </w:r>
      <w:proofErr w:type="spellStart"/>
      <w:r w:rsidRPr="004928BD">
        <w:rPr>
          <w:rFonts w:eastAsia="MS Mincho"/>
          <w:sz w:val="28"/>
        </w:rPr>
        <w:t>Zh</w:t>
      </w:r>
      <w:proofErr w:type="spellEnd"/>
      <w:r w:rsidRPr="004928BD">
        <w:rPr>
          <w:rFonts w:eastAsia="MS Mincho"/>
          <w:sz w:val="28"/>
        </w:rPr>
        <w:t xml:space="preserve"> уменьшается (за счет уменьшения емкостного сопротивления).</w:t>
      </w:r>
      <w:r w:rsidR="00170318">
        <w:rPr>
          <w:rFonts w:eastAsia="MS Mincho"/>
          <w:sz w:val="28"/>
        </w:rPr>
        <w:t xml:space="preserve"> Со временем </w:t>
      </w:r>
      <w:r w:rsidR="00366089">
        <w:rPr>
          <w:rFonts w:eastAsia="MS Mincho"/>
          <w:sz w:val="28"/>
        </w:rPr>
        <w:t xml:space="preserve">влияние </w:t>
      </w:r>
      <w:r w:rsidR="00170318">
        <w:rPr>
          <w:rFonts w:eastAsia="MS Mincho"/>
          <w:sz w:val="28"/>
        </w:rPr>
        <w:t>частоты</w:t>
      </w:r>
      <w:r w:rsidR="00366089" w:rsidRPr="00366089">
        <w:rPr>
          <w:rFonts w:eastAsia="MS Mincho"/>
          <w:sz w:val="28"/>
        </w:rPr>
        <w:t xml:space="preserve"> </w:t>
      </w:r>
      <w:r w:rsidR="00366089">
        <w:rPr>
          <w:rFonts w:eastAsia="MS Mincho"/>
          <w:sz w:val="28"/>
        </w:rPr>
        <w:t>на изменение сопротивления уменьшается и уже не несет определяющего значения для дальнейшего его падения.</w:t>
      </w:r>
    </w:p>
    <w:p w14:paraId="7C7ED1C4" w14:textId="75D3A531" w:rsidR="008E2193" w:rsidRPr="008B0A0E" w:rsidRDefault="00366089" w:rsidP="008B0A0E">
      <w:pPr>
        <w:pStyle w:val="a9"/>
        <w:spacing w:before="0" w:beforeAutospacing="0" w:after="0" w:afterAutospacing="0"/>
        <w:ind w:firstLine="709"/>
        <w:jc w:val="both"/>
        <w:rPr>
          <w:rFonts w:eastAsia="MS Mincho"/>
          <w:sz w:val="28"/>
        </w:rPr>
      </w:pPr>
      <w:r w:rsidRPr="00366089">
        <w:rPr>
          <w:rFonts w:eastAsia="MS Mincho"/>
          <w:sz w:val="28"/>
        </w:rPr>
        <w:t xml:space="preserve">Повышение напряжения, приложенного к телу человека, </w:t>
      </w:r>
      <w:r>
        <w:rPr>
          <w:rFonts w:eastAsia="MS Mincho"/>
          <w:sz w:val="28"/>
        </w:rPr>
        <w:t xml:space="preserve">также </w:t>
      </w:r>
      <w:r w:rsidRPr="00366089">
        <w:rPr>
          <w:rFonts w:eastAsia="MS Mincho"/>
          <w:sz w:val="28"/>
        </w:rPr>
        <w:t>сопровожда</w:t>
      </w:r>
      <w:r>
        <w:rPr>
          <w:rFonts w:eastAsia="MS Mincho"/>
          <w:sz w:val="28"/>
        </w:rPr>
        <w:t>ется</w:t>
      </w:r>
      <w:r w:rsidRPr="00366089">
        <w:rPr>
          <w:rFonts w:eastAsia="MS Mincho"/>
          <w:sz w:val="28"/>
        </w:rPr>
        <w:t xml:space="preserve"> уменьшением полного сопротивления тела человека </w:t>
      </w:r>
      <w:proofErr w:type="spellStart"/>
      <w:r w:rsidRPr="00366089">
        <w:rPr>
          <w:rFonts w:eastAsia="MS Mincho"/>
          <w:sz w:val="28"/>
        </w:rPr>
        <w:t>Zh</w:t>
      </w:r>
      <w:proofErr w:type="spellEnd"/>
      <w:r w:rsidRPr="00366089">
        <w:rPr>
          <w:rFonts w:eastAsia="MS Mincho"/>
          <w:sz w:val="28"/>
        </w:rPr>
        <w:t xml:space="preserve">, которое в пределе приближается к наименьшему значению сопротивления внутренних тканей тела Rв. Уменьшение </w:t>
      </w:r>
      <w:proofErr w:type="spellStart"/>
      <w:r w:rsidRPr="00366089">
        <w:rPr>
          <w:rFonts w:eastAsia="MS Mincho"/>
          <w:sz w:val="28"/>
        </w:rPr>
        <w:t>Zh</w:t>
      </w:r>
      <w:proofErr w:type="spellEnd"/>
      <w:r w:rsidRPr="00366089">
        <w:rPr>
          <w:rFonts w:eastAsia="MS Mincho"/>
          <w:sz w:val="28"/>
        </w:rPr>
        <w:t xml:space="preserve"> происходит в основном за счет уменьшения наружного сопротивления (внешнего слоя кожи), что в свою очередь объясняется ростом тока, проходящего через кожу, пробоем наружного слоя кожи и д</w:t>
      </w:r>
      <w:bookmarkStart w:id="0" w:name="_GoBack"/>
      <w:bookmarkEnd w:id="0"/>
      <w:r w:rsidRPr="00366089">
        <w:rPr>
          <w:rFonts w:eastAsia="MS Mincho"/>
          <w:sz w:val="28"/>
        </w:rPr>
        <w:t>р.</w:t>
      </w:r>
    </w:p>
    <w:sectPr w:rsidR="008E2193" w:rsidRPr="008B0A0E" w:rsidSect="00FC6F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92C29C9"/>
    <w:multiLevelType w:val="hybridMultilevel"/>
    <w:tmpl w:val="4FC6E2B8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853EBB"/>
    <w:multiLevelType w:val="hybridMultilevel"/>
    <w:tmpl w:val="E190F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A0"/>
    <w:rsid w:val="00170318"/>
    <w:rsid w:val="00174CA4"/>
    <w:rsid w:val="00206417"/>
    <w:rsid w:val="00236C94"/>
    <w:rsid w:val="00242A37"/>
    <w:rsid w:val="00255855"/>
    <w:rsid w:val="00287FEC"/>
    <w:rsid w:val="002F2D2E"/>
    <w:rsid w:val="003049A4"/>
    <w:rsid w:val="00366089"/>
    <w:rsid w:val="00383DB5"/>
    <w:rsid w:val="003B5367"/>
    <w:rsid w:val="0040552C"/>
    <w:rsid w:val="00455E76"/>
    <w:rsid w:val="004928BD"/>
    <w:rsid w:val="0049439D"/>
    <w:rsid w:val="004B37A5"/>
    <w:rsid w:val="00515917"/>
    <w:rsid w:val="0054086C"/>
    <w:rsid w:val="005451F6"/>
    <w:rsid w:val="005726D9"/>
    <w:rsid w:val="005E6541"/>
    <w:rsid w:val="006469C2"/>
    <w:rsid w:val="00654C64"/>
    <w:rsid w:val="006B1B09"/>
    <w:rsid w:val="006C3EDE"/>
    <w:rsid w:val="00705A03"/>
    <w:rsid w:val="00716F04"/>
    <w:rsid w:val="00811D8A"/>
    <w:rsid w:val="0081719A"/>
    <w:rsid w:val="00836052"/>
    <w:rsid w:val="00851430"/>
    <w:rsid w:val="00890387"/>
    <w:rsid w:val="008B0A0E"/>
    <w:rsid w:val="008E2193"/>
    <w:rsid w:val="00A563D2"/>
    <w:rsid w:val="00A810A0"/>
    <w:rsid w:val="00A8549D"/>
    <w:rsid w:val="00B614A0"/>
    <w:rsid w:val="00C13C8A"/>
    <w:rsid w:val="00C72585"/>
    <w:rsid w:val="00C752C8"/>
    <w:rsid w:val="00C808CF"/>
    <w:rsid w:val="00CE20F4"/>
    <w:rsid w:val="00D742A3"/>
    <w:rsid w:val="00DC2A2D"/>
    <w:rsid w:val="00DD0A9F"/>
    <w:rsid w:val="00E17D7B"/>
    <w:rsid w:val="00E95819"/>
    <w:rsid w:val="00EA0B37"/>
    <w:rsid w:val="00FB7815"/>
    <w:rsid w:val="00FC6F48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B923"/>
  <w15:chartTrackingRefBased/>
  <w15:docId w15:val="{6B43DE4B-C05C-4264-9D7A-6D495ADE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F4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6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C6F4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Обычный1"/>
    <w:rsid w:val="00FC6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60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36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83605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C3EDE"/>
    <w:rPr>
      <w:color w:val="808080"/>
    </w:rPr>
  </w:style>
  <w:style w:type="paragraph" w:styleId="a7">
    <w:name w:val="Plain Text"/>
    <w:basedOn w:val="a"/>
    <w:link w:val="a8"/>
    <w:unhideWhenUsed/>
    <w:rsid w:val="0054086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540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rsid w:val="0024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242A37"/>
    <w:rPr>
      <w:i/>
      <w:iCs/>
    </w:rPr>
  </w:style>
  <w:style w:type="character" w:styleId="ab">
    <w:name w:val="Strong"/>
    <w:basedOn w:val="a0"/>
    <w:qFormat/>
    <w:rsid w:val="00242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4FD4-F343-4EBE-8199-2A947842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39</cp:revision>
  <dcterms:created xsi:type="dcterms:W3CDTF">2023-03-04T22:50:00Z</dcterms:created>
  <dcterms:modified xsi:type="dcterms:W3CDTF">2023-03-31T12:49:00Z</dcterms:modified>
</cp:coreProperties>
</file>