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8D" w:rsidRPr="00380251" w:rsidRDefault="007C4ED5" w:rsidP="005B53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F55" w:rsidRPr="00380251">
        <w:rPr>
          <w:rFonts w:ascii="Times New Roman" w:hAnsi="Times New Roman" w:cs="Times New Roman"/>
          <w:b/>
          <w:sz w:val="24"/>
          <w:szCs w:val="24"/>
        </w:rPr>
        <w:t>ПРАКТИЧЕСКОЕ ЗАНЯТИЕ 1</w:t>
      </w:r>
      <w:r w:rsidR="005B538D" w:rsidRPr="0038025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5757A" w:rsidRPr="00380251">
        <w:rPr>
          <w:rFonts w:ascii="Times New Roman" w:hAnsi="Times New Roman" w:cs="Times New Roman"/>
          <w:b/>
          <w:sz w:val="24"/>
          <w:szCs w:val="24"/>
        </w:rPr>
        <w:t>ОСНОВНЫЕ ПРИНЦИПЫ УСТОЙЧИВОГО РАЗВИТИЯ</w:t>
      </w:r>
    </w:p>
    <w:p w:rsidR="009F0F55" w:rsidRPr="00380251" w:rsidRDefault="009F0F55" w:rsidP="009F0F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0251">
        <w:rPr>
          <w:rFonts w:ascii="Times New Roman" w:hAnsi="Times New Roman" w:cs="Times New Roman"/>
          <w:b/>
          <w:sz w:val="24"/>
          <w:szCs w:val="24"/>
        </w:rPr>
        <w:t>Расчет 1. ПРОГНОЗ ЧИСЛЕННОСТИ НАСЕЛЕНИЯ</w:t>
      </w: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Определяющим фактором в данном вопросе является численность населения Земли.</w:t>
      </w: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Демографические показатели характеризуются: половозрастным составом, рождаемостью, смертностью, естественным приростом населения.</w:t>
      </w: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Демографические показатели являются важнейшей характеристикой населения, отражающей влияние социально-экономических процессов на здоровье общества, и существенно зависят от уровня здравоохранения и от качества окружающей среды.</w:t>
      </w: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Ключевой фактор, определяющий диспропорции в темпах прироста населения, - суммарный коэффициент рождаемости (СКР). СКР - это среднее число детей, которое рожает женщина в течении жизни (статические данные). Если СКР=2, то обеспечивается неизменная численность населения, так как два ребёнка заменят отца и мать, когда те умрут. Если СКР &lt; 2, то будет наблюдаться снижение численности населения, потому что родительское поколение будет замещено не полностью. А СКР &gt;2, обусловит рост населения, так как число родителей будет возрастать с каждым поколением.</w:t>
      </w: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Во всех странах рождение и смерть регистрируются. Для сравнения прироста в разных странах рассчитывают среднее число рождений и  смертей на 1000 человек в год. Эти показатели называют общим коэффициентом рождаемости (ОКР) и смертности (ОКС) соответственно. Данные цифры не учитывают, какую часть населения страны составляют пожилые и молодые люди, мужчины и женщины.</w:t>
      </w: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ОКР определяется как соотношение количества детей, родившихся за определённый период времени, к средней численности населения.</w:t>
      </w: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ОКР=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Количество детей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Средняя численность населения</m:t>
            </m:r>
          </m:den>
        </m:f>
      </m:oMath>
      <w:r w:rsidRPr="00380251">
        <w:rPr>
          <w:rFonts w:ascii="Times New Roman" w:hAnsi="Times New Roman" w:cs="Times New Roman"/>
          <w:sz w:val="24"/>
          <w:szCs w:val="24"/>
        </w:rPr>
        <w:t xml:space="preserve"> х 1000                   </w:t>
      </w:r>
      <w:proofErr w:type="gramStart"/>
      <w:r w:rsidRPr="00380251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80251">
        <w:rPr>
          <w:rFonts w:ascii="Times New Roman" w:hAnsi="Times New Roman" w:cs="Times New Roman"/>
          <w:sz w:val="24"/>
          <w:szCs w:val="24"/>
        </w:rPr>
        <w:t>1.1)</w:t>
      </w: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ОКС определяется как отношение количества умерших людей за определённый период времени, к средней численности населения.</w:t>
      </w: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ОКС=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Количество умерших людей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Средняя численность населения</m:t>
            </m:r>
          </m:den>
        </m:f>
      </m:oMath>
      <w:r w:rsidRPr="00380251">
        <w:rPr>
          <w:rFonts w:ascii="Times New Roman" w:hAnsi="Times New Roman" w:cs="Times New Roman"/>
          <w:sz w:val="24"/>
          <w:szCs w:val="24"/>
        </w:rPr>
        <w:t>х 1000                    (1.2)</w:t>
      </w: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Естественный прирост определяется как разность </w:t>
      </w:r>
      <w:proofErr w:type="gramStart"/>
      <w:r w:rsidRPr="00380251">
        <w:rPr>
          <w:rFonts w:ascii="Times New Roman" w:hAnsi="Times New Roman" w:cs="Times New Roman"/>
          <w:sz w:val="24"/>
          <w:szCs w:val="24"/>
        </w:rPr>
        <w:t>между  ОКР</w:t>
      </w:r>
      <w:proofErr w:type="gramEnd"/>
      <w:r w:rsidRPr="00380251">
        <w:rPr>
          <w:rFonts w:ascii="Times New Roman" w:hAnsi="Times New Roman" w:cs="Times New Roman"/>
          <w:sz w:val="24"/>
          <w:szCs w:val="24"/>
        </w:rPr>
        <w:t xml:space="preserve"> и  ОКС.</w:t>
      </w: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538D" w:rsidRPr="00380251" w:rsidRDefault="005B538D" w:rsidP="005B5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251">
        <w:rPr>
          <w:rFonts w:ascii="Times New Roman" w:hAnsi="Times New Roman" w:cs="Times New Roman"/>
          <w:sz w:val="24"/>
          <w:szCs w:val="24"/>
        </w:rPr>
        <w:t>ЕПр</w:t>
      </w:r>
      <w:proofErr w:type="spellEnd"/>
      <w:r w:rsidRPr="00380251">
        <w:rPr>
          <w:rFonts w:ascii="Times New Roman" w:hAnsi="Times New Roman" w:cs="Times New Roman"/>
          <w:sz w:val="24"/>
          <w:szCs w:val="24"/>
        </w:rPr>
        <w:t>=ОКР-ОКС                                    (1.3)</w:t>
      </w:r>
    </w:p>
    <w:p w:rsidR="005B538D" w:rsidRPr="00380251" w:rsidRDefault="005B538D" w:rsidP="000F29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317EA" w:rsidRPr="00380251" w:rsidRDefault="00A31E69" w:rsidP="000F29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025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Прогноз общей численности населения и естественного прироста через 100 лет при заданном СКР</w:t>
      </w:r>
    </w:p>
    <w:p w:rsidR="000F2998" w:rsidRPr="00380251" w:rsidRDefault="000F2998" w:rsidP="006317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Выполните </w:t>
      </w:r>
      <w:bookmarkStart w:id="0" w:name="_Hlk94527211"/>
      <w:r w:rsidRPr="00380251">
        <w:rPr>
          <w:rFonts w:ascii="Times New Roman" w:hAnsi="Times New Roman" w:cs="Times New Roman"/>
          <w:sz w:val="24"/>
          <w:szCs w:val="24"/>
        </w:rPr>
        <w:t xml:space="preserve">прогноз общей численности населения и естественного прироста через 100 лет при заданном </w:t>
      </w:r>
      <w:r w:rsidR="008A74B8" w:rsidRPr="00380251">
        <w:rPr>
          <w:rFonts w:ascii="Times New Roman" w:hAnsi="Times New Roman" w:cs="Times New Roman"/>
          <w:sz w:val="24"/>
          <w:szCs w:val="24"/>
        </w:rPr>
        <w:t>среднем коэффициенте рождаемости (</w:t>
      </w:r>
      <w:r w:rsidRPr="00380251">
        <w:rPr>
          <w:rFonts w:ascii="Times New Roman" w:hAnsi="Times New Roman" w:cs="Times New Roman"/>
          <w:sz w:val="24"/>
          <w:szCs w:val="24"/>
        </w:rPr>
        <w:t>СКР</w:t>
      </w:r>
      <w:bookmarkEnd w:id="0"/>
      <w:r w:rsidR="008A74B8" w:rsidRPr="00380251">
        <w:rPr>
          <w:rFonts w:ascii="Times New Roman" w:hAnsi="Times New Roman" w:cs="Times New Roman"/>
          <w:sz w:val="24"/>
          <w:szCs w:val="24"/>
        </w:rPr>
        <w:t>)</w:t>
      </w:r>
      <w:r w:rsidRPr="00380251">
        <w:rPr>
          <w:rFonts w:ascii="Times New Roman" w:hAnsi="Times New Roman" w:cs="Times New Roman"/>
          <w:sz w:val="24"/>
          <w:szCs w:val="24"/>
        </w:rPr>
        <w:t>. При этом считайте, что: дети рождаются у женщин возрастом 21-30 лет, женщины составляют в заданной возрастной группе 50 %, продолжительность жизни: 70 лет. Расчет вести через 10 лет.</w:t>
      </w:r>
    </w:p>
    <w:p w:rsidR="000F2998" w:rsidRPr="00380251" w:rsidRDefault="000F2998" w:rsidP="000F29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Исходный состав населения приведен в таблице 1.</w:t>
      </w:r>
      <w:r w:rsidR="008A74B8" w:rsidRPr="00380251">
        <w:rPr>
          <w:rFonts w:ascii="Times New Roman" w:hAnsi="Times New Roman" w:cs="Times New Roman"/>
          <w:sz w:val="24"/>
          <w:szCs w:val="24"/>
        </w:rPr>
        <w:t>2</w:t>
      </w:r>
      <w:r w:rsidRPr="00380251">
        <w:rPr>
          <w:rFonts w:ascii="Times New Roman" w:hAnsi="Times New Roman" w:cs="Times New Roman"/>
          <w:sz w:val="24"/>
          <w:szCs w:val="24"/>
        </w:rPr>
        <w:t>, величина СКР в таблице 1.</w:t>
      </w:r>
      <w:r w:rsidR="008A74B8" w:rsidRPr="00380251">
        <w:rPr>
          <w:rFonts w:ascii="Times New Roman" w:hAnsi="Times New Roman" w:cs="Times New Roman"/>
          <w:sz w:val="24"/>
          <w:szCs w:val="24"/>
        </w:rPr>
        <w:t>1</w:t>
      </w:r>
      <w:r w:rsidRPr="00380251">
        <w:rPr>
          <w:rFonts w:ascii="Times New Roman" w:hAnsi="Times New Roman" w:cs="Times New Roman"/>
          <w:sz w:val="24"/>
          <w:szCs w:val="24"/>
        </w:rPr>
        <w:t xml:space="preserve">. Исходный состав населения выбирается исходя из уровня развития страны. Страна относится к высокоразвитым (ВР) при национальном доходе более </w:t>
      </w:r>
      <w:r w:rsidR="007E04D5" w:rsidRPr="00380251">
        <w:rPr>
          <w:rFonts w:ascii="Times New Roman" w:hAnsi="Times New Roman" w:cs="Times New Roman"/>
          <w:sz w:val="24"/>
          <w:szCs w:val="24"/>
        </w:rPr>
        <w:t>2</w:t>
      </w:r>
      <w:r w:rsidR="00D77389" w:rsidRPr="00380251">
        <w:rPr>
          <w:rFonts w:ascii="Times New Roman" w:hAnsi="Times New Roman" w:cs="Times New Roman"/>
          <w:sz w:val="24"/>
          <w:szCs w:val="24"/>
        </w:rPr>
        <w:t>0</w:t>
      </w:r>
      <w:r w:rsidR="007E04D5"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F61FC2" w:rsidRPr="00380251">
        <w:rPr>
          <w:rFonts w:ascii="Times New Roman" w:hAnsi="Times New Roman" w:cs="Times New Roman"/>
          <w:sz w:val="24"/>
          <w:szCs w:val="24"/>
        </w:rPr>
        <w:t xml:space="preserve">000 $, </w:t>
      </w:r>
      <w:r w:rsidRPr="00380251">
        <w:rPr>
          <w:rFonts w:ascii="Times New Roman" w:hAnsi="Times New Roman" w:cs="Times New Roman"/>
          <w:sz w:val="24"/>
          <w:szCs w:val="24"/>
        </w:rPr>
        <w:t xml:space="preserve">умеренно развитым (УР) – от </w:t>
      </w:r>
      <w:r w:rsidR="007E04D5" w:rsidRPr="00380251">
        <w:rPr>
          <w:rFonts w:ascii="Times New Roman" w:hAnsi="Times New Roman" w:cs="Times New Roman"/>
          <w:sz w:val="24"/>
          <w:szCs w:val="24"/>
        </w:rPr>
        <w:t>6 0</w:t>
      </w:r>
      <w:r w:rsidRPr="00380251">
        <w:rPr>
          <w:rFonts w:ascii="Times New Roman" w:hAnsi="Times New Roman" w:cs="Times New Roman"/>
          <w:sz w:val="24"/>
          <w:szCs w:val="24"/>
        </w:rPr>
        <w:t xml:space="preserve">00 до </w:t>
      </w:r>
      <w:r w:rsidR="007E04D5" w:rsidRPr="00380251">
        <w:rPr>
          <w:rFonts w:ascii="Times New Roman" w:hAnsi="Times New Roman" w:cs="Times New Roman"/>
          <w:sz w:val="24"/>
          <w:szCs w:val="24"/>
        </w:rPr>
        <w:t xml:space="preserve">20 </w:t>
      </w:r>
      <w:r w:rsidRPr="00380251">
        <w:rPr>
          <w:rFonts w:ascii="Times New Roman" w:hAnsi="Times New Roman" w:cs="Times New Roman"/>
          <w:sz w:val="24"/>
          <w:szCs w:val="24"/>
        </w:rPr>
        <w:t xml:space="preserve">000 $, слаборазвитыми (СР) </w:t>
      </w:r>
      <w:r w:rsidR="00F61FC2" w:rsidRPr="00380251">
        <w:rPr>
          <w:rFonts w:ascii="Times New Roman" w:hAnsi="Times New Roman" w:cs="Times New Roman"/>
          <w:sz w:val="24"/>
          <w:szCs w:val="24"/>
        </w:rPr>
        <w:t>–</w:t>
      </w:r>
      <w:r w:rsidRPr="00380251">
        <w:rPr>
          <w:rFonts w:ascii="Times New Roman" w:hAnsi="Times New Roman" w:cs="Times New Roman"/>
          <w:sz w:val="24"/>
          <w:szCs w:val="24"/>
        </w:rPr>
        <w:t xml:space="preserve"> менее </w:t>
      </w:r>
      <w:r w:rsidR="007E04D5" w:rsidRPr="00380251">
        <w:rPr>
          <w:rFonts w:ascii="Times New Roman" w:hAnsi="Times New Roman" w:cs="Times New Roman"/>
          <w:sz w:val="24"/>
          <w:szCs w:val="24"/>
        </w:rPr>
        <w:t>6 0</w:t>
      </w:r>
      <w:r w:rsidRPr="00380251">
        <w:rPr>
          <w:rFonts w:ascii="Times New Roman" w:hAnsi="Times New Roman" w:cs="Times New Roman"/>
          <w:sz w:val="24"/>
          <w:szCs w:val="24"/>
        </w:rPr>
        <w:t>00 $.</w:t>
      </w:r>
    </w:p>
    <w:p w:rsidR="000F2998" w:rsidRPr="00380251" w:rsidRDefault="000F2998" w:rsidP="000F29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998" w:rsidRPr="00380251" w:rsidRDefault="000F2998" w:rsidP="000F2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251">
        <w:rPr>
          <w:rFonts w:ascii="Times New Roman" w:hAnsi="Times New Roman" w:cs="Times New Roman"/>
          <w:b/>
          <w:sz w:val="24"/>
          <w:szCs w:val="24"/>
        </w:rPr>
        <w:t>Исходные данные для расчета.</w:t>
      </w:r>
    </w:p>
    <w:p w:rsidR="000F2998" w:rsidRPr="00380251" w:rsidRDefault="000F2998" w:rsidP="000F2998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80251">
        <w:rPr>
          <w:rFonts w:ascii="Times New Roman" w:hAnsi="Times New Roman" w:cs="Times New Roman"/>
          <w:i/>
          <w:sz w:val="24"/>
          <w:szCs w:val="24"/>
        </w:rPr>
        <w:t>Таблица 1.</w:t>
      </w:r>
      <w:r w:rsidR="008A74B8" w:rsidRPr="00380251">
        <w:rPr>
          <w:rFonts w:ascii="Times New Roman" w:hAnsi="Times New Roman" w:cs="Times New Roman"/>
          <w:i/>
          <w:sz w:val="24"/>
          <w:szCs w:val="24"/>
        </w:rPr>
        <w:t>1</w:t>
      </w: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30"/>
        <w:gridCol w:w="1701"/>
        <w:gridCol w:w="1559"/>
        <w:gridCol w:w="1985"/>
      </w:tblGrid>
      <w:tr w:rsidR="0079339F" w:rsidRPr="00380251" w:rsidTr="00AC3E13">
        <w:trPr>
          <w:trHeight w:val="1560"/>
        </w:trPr>
        <w:tc>
          <w:tcPr>
            <w:tcW w:w="993" w:type="dxa"/>
          </w:tcPr>
          <w:p w:rsidR="0079339F" w:rsidRPr="00380251" w:rsidRDefault="0079339F" w:rsidP="00E6271E">
            <w:pPr>
              <w:spacing w:after="0" w:line="360" w:lineRule="auto"/>
              <w:ind w:left="-2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ВВариант</w:t>
            </w:r>
            <w:proofErr w:type="spellEnd"/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530" w:type="dxa"/>
          </w:tcPr>
          <w:p w:rsidR="0079339F" w:rsidRPr="00380251" w:rsidRDefault="0079339F" w:rsidP="007933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Нац. доход на душу населения, $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</w:t>
            </w:r>
          </w:p>
          <w:p w:rsidR="0079339F" w:rsidRPr="00380251" w:rsidRDefault="0079339F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2022, </w:t>
            </w:r>
            <w:r w:rsidR="00E91DC2" w:rsidRPr="00380251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СКР (2022)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object w:dxaOrig="2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2.75pt" o:ole="">
                  <v:imagedata r:id="rId6" o:title=""/>
                </v:shape>
                <o:OLEObject Type="Embed" ProgID="Equation.3" ShapeID="_x0000_i1025" DrawAspect="Content" ObjectID="_1737273792" r:id="rId7"/>
              </w:object>
            </w: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СКР</w:t>
            </w:r>
          </w:p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39F" w:rsidRPr="00380251" w:rsidTr="00AC3E13">
        <w:trPr>
          <w:trHeight w:val="432"/>
        </w:trPr>
        <w:tc>
          <w:tcPr>
            <w:tcW w:w="993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48 580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83,349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+0,054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Япония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>41 710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124, 830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-0,004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>65 850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336,023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-0,049</w:t>
            </w:r>
          </w:p>
        </w:tc>
      </w:tr>
      <w:tr w:rsidR="0079339F" w:rsidRPr="00380251" w:rsidTr="00AC3E13">
        <w:trPr>
          <w:trHeight w:val="432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Австралия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>55 100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26,665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-0,033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Ю.Корея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>33 790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51,780</w:t>
            </w:r>
          </w:p>
        </w:tc>
        <w:tc>
          <w:tcPr>
            <w:tcW w:w="1559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-0,030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Греция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>19 750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10,741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-0,011</w:t>
            </w:r>
          </w:p>
        </w:tc>
      </w:tr>
      <w:tr w:rsidR="00FA04D9" w:rsidRPr="00FA04D9" w:rsidTr="00AC3E13">
        <w:trPr>
          <w:trHeight w:val="432"/>
        </w:trPr>
        <w:tc>
          <w:tcPr>
            <w:tcW w:w="993" w:type="dxa"/>
          </w:tcPr>
          <w:p w:rsidR="0079339F" w:rsidRPr="00FA04D9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9339F" w:rsidRPr="00FA04D9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04D9"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  <w:tc>
          <w:tcPr>
            <w:tcW w:w="1530" w:type="dxa"/>
          </w:tcPr>
          <w:p w:rsidR="0079339F" w:rsidRPr="00FA04D9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4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10 410</w:t>
            </w:r>
          </w:p>
        </w:tc>
        <w:tc>
          <w:tcPr>
            <w:tcW w:w="1701" w:type="dxa"/>
          </w:tcPr>
          <w:p w:rsidR="0079339F" w:rsidRPr="00FA04D9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4D9">
              <w:rPr>
                <w:rFonts w:ascii="Times New Roman" w:hAnsi="Times New Roman" w:cs="Times New Roman"/>
                <w:sz w:val="24"/>
                <w:szCs w:val="24"/>
              </w:rPr>
              <w:t>1,426,550</w:t>
            </w:r>
          </w:p>
        </w:tc>
        <w:tc>
          <w:tcPr>
            <w:tcW w:w="1559" w:type="dxa"/>
          </w:tcPr>
          <w:p w:rsidR="0079339F" w:rsidRPr="00FA04D9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4D9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985" w:type="dxa"/>
          </w:tcPr>
          <w:p w:rsidR="0079339F" w:rsidRPr="00FA04D9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04D9">
              <w:rPr>
                <w:rFonts w:ascii="Times New Roman" w:hAnsi="Times New Roman" w:cs="Times New Roman"/>
                <w:sz w:val="24"/>
                <w:szCs w:val="24"/>
              </w:rPr>
              <w:t>-0,004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Бразилия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9 130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218,326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+0,004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Мексика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>9 480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128,650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-0,027</w:t>
            </w:r>
          </w:p>
        </w:tc>
      </w:tr>
      <w:tr w:rsidR="00FA04D9" w:rsidRPr="00FA04D9" w:rsidTr="00AC3E13">
        <w:trPr>
          <w:trHeight w:val="432"/>
        </w:trPr>
        <w:tc>
          <w:tcPr>
            <w:tcW w:w="993" w:type="dxa"/>
          </w:tcPr>
          <w:p w:rsidR="0079339F" w:rsidRPr="00FA04D9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9339F" w:rsidRPr="00FA04D9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04D9">
              <w:rPr>
                <w:rFonts w:ascii="Times New Roman" w:hAnsi="Times New Roman" w:cs="Times New Roman"/>
                <w:sz w:val="24"/>
                <w:szCs w:val="24"/>
              </w:rPr>
              <w:t>Индия</w:t>
            </w:r>
          </w:p>
        </w:tc>
        <w:tc>
          <w:tcPr>
            <w:tcW w:w="1530" w:type="dxa"/>
          </w:tcPr>
          <w:p w:rsidR="0079339F" w:rsidRPr="00FA04D9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4D9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2 120</w:t>
            </w:r>
          </w:p>
        </w:tc>
        <w:tc>
          <w:tcPr>
            <w:tcW w:w="1701" w:type="dxa"/>
          </w:tcPr>
          <w:p w:rsidR="0079339F" w:rsidRPr="00FA04D9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4D9">
              <w:rPr>
                <w:rFonts w:ascii="Times New Roman" w:hAnsi="Times New Roman" w:cs="Times New Roman"/>
                <w:sz w:val="24"/>
                <w:szCs w:val="24"/>
              </w:rPr>
              <w:t>1,410,687</w:t>
            </w:r>
          </w:p>
        </w:tc>
        <w:tc>
          <w:tcPr>
            <w:tcW w:w="1559" w:type="dxa"/>
          </w:tcPr>
          <w:p w:rsidR="0079339F" w:rsidRPr="00FA04D9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4D9"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  <w:tc>
          <w:tcPr>
            <w:tcW w:w="1985" w:type="dxa"/>
          </w:tcPr>
          <w:p w:rsidR="0079339F" w:rsidRPr="00FA04D9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04D9">
              <w:rPr>
                <w:rFonts w:ascii="Times New Roman" w:hAnsi="Times New Roman" w:cs="Times New Roman"/>
                <w:sz w:val="24"/>
                <w:szCs w:val="24"/>
              </w:rPr>
              <w:t>-0,053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Нигерия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2 030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216,826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-0,026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Пакистан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>1 410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228,052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+0.004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Эфиопия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>850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113,657</w:t>
            </w:r>
          </w:p>
        </w:tc>
        <w:tc>
          <w:tcPr>
            <w:tcW w:w="1559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-0,006</w:t>
            </w:r>
          </w:p>
        </w:tc>
      </w:tr>
      <w:tr w:rsidR="0079339F" w:rsidRPr="00380251" w:rsidTr="00AC3E13">
        <w:trPr>
          <w:trHeight w:val="432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Руанда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830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11,953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-0,245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Сальвадор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4 000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6,454</w:t>
            </w:r>
          </w:p>
        </w:tc>
        <w:tc>
          <w:tcPr>
            <w:tcW w:w="1559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-0,032</w:t>
            </w:r>
          </w:p>
        </w:tc>
      </w:tr>
      <w:tr w:rsidR="0079339F" w:rsidRPr="00380251" w:rsidTr="00AC3E13">
        <w:trPr>
          <w:trHeight w:val="432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Иордания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4 410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11,110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-0,138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Испания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>30 390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46,935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-0,018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79339F" w:rsidRPr="003802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Австрия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>51 460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8,915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+0.003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339F" w:rsidRPr="003802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>42 450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68,960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-0,017</w:t>
            </w:r>
          </w:p>
        </w:tc>
      </w:tr>
      <w:tr w:rsidR="0079339F" w:rsidRPr="00380251" w:rsidTr="00AC3E13">
        <w:trPr>
          <w:trHeight w:val="417"/>
        </w:trPr>
        <w:tc>
          <w:tcPr>
            <w:tcW w:w="993" w:type="dxa"/>
          </w:tcPr>
          <w:p w:rsidR="0079339F" w:rsidRPr="00380251" w:rsidRDefault="00EF665C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79339F" w:rsidRPr="00380251" w:rsidRDefault="0079339F" w:rsidP="00E627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530" w:type="dxa"/>
          </w:tcPr>
          <w:p w:rsidR="0079339F" w:rsidRPr="00380251" w:rsidRDefault="0079339F" w:rsidP="00E627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11 260</w:t>
            </w:r>
          </w:p>
        </w:tc>
        <w:tc>
          <w:tcPr>
            <w:tcW w:w="1701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145,000</w:t>
            </w:r>
          </w:p>
        </w:tc>
        <w:tc>
          <w:tcPr>
            <w:tcW w:w="1559" w:type="dxa"/>
          </w:tcPr>
          <w:p w:rsidR="0079339F" w:rsidRPr="00380251" w:rsidRDefault="0079339F" w:rsidP="00F051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985" w:type="dxa"/>
          </w:tcPr>
          <w:p w:rsidR="0079339F" w:rsidRPr="00380251" w:rsidRDefault="0079339F" w:rsidP="0079339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-0,021</w:t>
            </w:r>
          </w:p>
        </w:tc>
      </w:tr>
    </w:tbl>
    <w:p w:rsidR="000F2998" w:rsidRPr="00380251" w:rsidRDefault="000F2998" w:rsidP="000F29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2998" w:rsidRPr="00380251" w:rsidRDefault="000F2998" w:rsidP="000F2998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80251">
        <w:rPr>
          <w:rFonts w:ascii="Times New Roman" w:hAnsi="Times New Roman" w:cs="Times New Roman"/>
          <w:i/>
          <w:sz w:val="24"/>
          <w:szCs w:val="24"/>
        </w:rPr>
        <w:t>Таблица 1.</w:t>
      </w:r>
      <w:r w:rsidR="008A74B8" w:rsidRPr="00380251">
        <w:rPr>
          <w:rFonts w:ascii="Times New Roman" w:hAnsi="Times New Roman" w:cs="Times New Roman"/>
          <w:i/>
          <w:sz w:val="24"/>
          <w:szCs w:val="24"/>
        </w:rPr>
        <w:t>2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105"/>
        <w:gridCol w:w="1106"/>
        <w:gridCol w:w="1106"/>
        <w:gridCol w:w="1105"/>
        <w:gridCol w:w="1106"/>
        <w:gridCol w:w="1106"/>
        <w:gridCol w:w="1202"/>
      </w:tblGrid>
      <w:tr w:rsidR="000F2998" w:rsidRPr="00380251" w:rsidTr="00030304">
        <w:trPr>
          <w:jc w:val="center"/>
        </w:trPr>
        <w:tc>
          <w:tcPr>
            <w:tcW w:w="1515" w:type="dxa"/>
            <w:vMerge w:val="restart"/>
          </w:tcPr>
          <w:p w:rsidR="000F2998" w:rsidRPr="00380251" w:rsidRDefault="000F2998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Уровень развития </w:t>
            </w:r>
          </w:p>
          <w:p w:rsidR="000F2998" w:rsidRPr="00380251" w:rsidRDefault="000F2998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страны</w:t>
            </w:r>
          </w:p>
        </w:tc>
        <w:tc>
          <w:tcPr>
            <w:tcW w:w="7836" w:type="dxa"/>
            <w:gridSpan w:val="7"/>
          </w:tcPr>
          <w:p w:rsidR="000F2998" w:rsidRPr="00380251" w:rsidRDefault="000F2998" w:rsidP="00E91DC2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людей возрастом, </w:t>
            </w:r>
            <w:r w:rsidR="00E91DC2" w:rsidRPr="00380251">
              <w:rPr>
                <w:rFonts w:ascii="Times New Roman" w:hAnsi="Times New Roman" w:cs="Times New Roman"/>
                <w:sz w:val="24"/>
                <w:szCs w:val="24"/>
              </w:rPr>
              <w:t>% населения в группе</w:t>
            </w:r>
          </w:p>
        </w:tc>
      </w:tr>
      <w:tr w:rsidR="000F2998" w:rsidRPr="00380251" w:rsidTr="00030304">
        <w:trPr>
          <w:jc w:val="center"/>
        </w:trPr>
        <w:tc>
          <w:tcPr>
            <w:tcW w:w="1515" w:type="dxa"/>
            <w:vMerge/>
          </w:tcPr>
          <w:p w:rsidR="000F2998" w:rsidRPr="00380251" w:rsidRDefault="000F2998" w:rsidP="00D629E2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0 - 10</w:t>
            </w:r>
          </w:p>
        </w:tc>
        <w:tc>
          <w:tcPr>
            <w:tcW w:w="1106" w:type="dxa"/>
          </w:tcPr>
          <w:p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11 - 20</w:t>
            </w:r>
          </w:p>
        </w:tc>
        <w:tc>
          <w:tcPr>
            <w:tcW w:w="1106" w:type="dxa"/>
          </w:tcPr>
          <w:p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21 - 30</w:t>
            </w:r>
          </w:p>
        </w:tc>
        <w:tc>
          <w:tcPr>
            <w:tcW w:w="1105" w:type="dxa"/>
          </w:tcPr>
          <w:p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31 - 40</w:t>
            </w:r>
          </w:p>
        </w:tc>
        <w:tc>
          <w:tcPr>
            <w:tcW w:w="1106" w:type="dxa"/>
          </w:tcPr>
          <w:p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41 – 50</w:t>
            </w:r>
          </w:p>
        </w:tc>
        <w:tc>
          <w:tcPr>
            <w:tcW w:w="1106" w:type="dxa"/>
          </w:tcPr>
          <w:p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51 – 60</w:t>
            </w:r>
          </w:p>
        </w:tc>
        <w:tc>
          <w:tcPr>
            <w:tcW w:w="1202" w:type="dxa"/>
          </w:tcPr>
          <w:p w:rsidR="000F2998" w:rsidRPr="00380251" w:rsidRDefault="000F2998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61 - 70</w:t>
            </w:r>
          </w:p>
        </w:tc>
      </w:tr>
      <w:tr w:rsidR="00E91DC2" w:rsidRPr="00380251" w:rsidTr="00030304">
        <w:trPr>
          <w:jc w:val="center"/>
        </w:trPr>
        <w:tc>
          <w:tcPr>
            <w:tcW w:w="1515" w:type="dxa"/>
          </w:tcPr>
          <w:p w:rsidR="00E91DC2" w:rsidRPr="00380251" w:rsidRDefault="00E91DC2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</w:p>
        </w:tc>
        <w:tc>
          <w:tcPr>
            <w:tcW w:w="1105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6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6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5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6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06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02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91DC2" w:rsidRPr="00380251" w:rsidTr="00030304">
        <w:trPr>
          <w:jc w:val="center"/>
        </w:trPr>
        <w:tc>
          <w:tcPr>
            <w:tcW w:w="1515" w:type="dxa"/>
          </w:tcPr>
          <w:p w:rsidR="00E91DC2" w:rsidRPr="00380251" w:rsidRDefault="00E91DC2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УР</w:t>
            </w:r>
          </w:p>
        </w:tc>
        <w:tc>
          <w:tcPr>
            <w:tcW w:w="1105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06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06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5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06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06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2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91DC2" w:rsidRPr="00380251" w:rsidTr="00030304">
        <w:trPr>
          <w:jc w:val="center"/>
        </w:trPr>
        <w:tc>
          <w:tcPr>
            <w:tcW w:w="1515" w:type="dxa"/>
          </w:tcPr>
          <w:p w:rsidR="00E91DC2" w:rsidRPr="00380251" w:rsidRDefault="00E91DC2" w:rsidP="00F61F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СР</w:t>
            </w:r>
          </w:p>
        </w:tc>
        <w:tc>
          <w:tcPr>
            <w:tcW w:w="1105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06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06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05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06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6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2" w:type="dxa"/>
          </w:tcPr>
          <w:p w:rsidR="00E91DC2" w:rsidRPr="00380251" w:rsidRDefault="00E91DC2" w:rsidP="00E91D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0F2998" w:rsidRPr="00380251" w:rsidRDefault="000F2998" w:rsidP="000F29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998" w:rsidRPr="00380251" w:rsidRDefault="000F2998" w:rsidP="000F2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251">
        <w:rPr>
          <w:rFonts w:ascii="Times New Roman" w:hAnsi="Times New Roman" w:cs="Times New Roman"/>
          <w:b/>
          <w:sz w:val="24"/>
          <w:szCs w:val="24"/>
        </w:rPr>
        <w:t>Пример расчета.</w:t>
      </w:r>
    </w:p>
    <w:p w:rsidR="000F2998" w:rsidRPr="00380251" w:rsidRDefault="000F2998" w:rsidP="00F61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Исходные данные: страна </w:t>
      </w:r>
      <w:r w:rsidR="00E91DC2" w:rsidRPr="00380251">
        <w:rPr>
          <w:rFonts w:ascii="Times New Roman" w:hAnsi="Times New Roman" w:cs="Times New Roman"/>
          <w:sz w:val="24"/>
          <w:szCs w:val="24"/>
        </w:rPr>
        <w:t>Аргентина</w:t>
      </w:r>
      <w:r w:rsidR="00F61FC2" w:rsidRPr="00380251">
        <w:rPr>
          <w:rFonts w:ascii="Times New Roman" w:hAnsi="Times New Roman" w:cs="Times New Roman"/>
          <w:sz w:val="24"/>
          <w:szCs w:val="24"/>
        </w:rPr>
        <w:t xml:space="preserve">, </w:t>
      </w:r>
      <w:r w:rsidRPr="00380251">
        <w:rPr>
          <w:rFonts w:ascii="Times New Roman" w:hAnsi="Times New Roman" w:cs="Times New Roman"/>
          <w:sz w:val="24"/>
          <w:szCs w:val="24"/>
        </w:rPr>
        <w:t>СКР=</w:t>
      </w:r>
      <w:r w:rsidR="00E91DC2" w:rsidRPr="00380251">
        <w:rPr>
          <w:rFonts w:ascii="Times New Roman" w:hAnsi="Times New Roman" w:cs="Times New Roman"/>
          <w:sz w:val="24"/>
          <w:szCs w:val="24"/>
        </w:rPr>
        <w:t>2,2</w:t>
      </w:r>
      <w:r w:rsidRPr="00380251">
        <w:rPr>
          <w:rFonts w:ascii="Times New Roman" w:hAnsi="Times New Roman" w:cs="Times New Roman"/>
          <w:sz w:val="24"/>
          <w:szCs w:val="24"/>
        </w:rPr>
        <w:t xml:space="preserve">; </w:t>
      </w:r>
      <w:r w:rsidRPr="00380251">
        <w:rPr>
          <w:rFonts w:ascii="Times New Roman" w:hAnsi="Times New Roman" w:cs="Times New Roman"/>
          <w:position w:val="-4"/>
          <w:sz w:val="24"/>
          <w:szCs w:val="24"/>
        </w:rPr>
        <w:object w:dxaOrig="200" w:dyaOrig="220">
          <v:shape id="_x0000_i1026" type="#_x0000_t75" style="width:10.5pt;height:11.25pt" o:ole="">
            <v:imagedata r:id="rId8" o:title=""/>
          </v:shape>
          <o:OLEObject Type="Embed" ProgID="Equation.3" ShapeID="_x0000_i1026" DrawAspect="Content" ObjectID="_1737273793" r:id="rId9"/>
        </w:object>
      </w:r>
      <w:r w:rsidRPr="00380251">
        <w:rPr>
          <w:rFonts w:ascii="Times New Roman" w:hAnsi="Times New Roman" w:cs="Times New Roman"/>
          <w:sz w:val="24"/>
          <w:szCs w:val="24"/>
        </w:rPr>
        <w:t>СКР=-0,</w:t>
      </w:r>
      <w:r w:rsidR="00E91DC2" w:rsidRPr="00380251">
        <w:rPr>
          <w:rFonts w:ascii="Times New Roman" w:hAnsi="Times New Roman" w:cs="Times New Roman"/>
          <w:sz w:val="24"/>
          <w:szCs w:val="24"/>
        </w:rPr>
        <w:t>005.</w:t>
      </w:r>
      <w:r w:rsidRPr="00380251">
        <w:rPr>
          <w:rFonts w:ascii="Times New Roman" w:hAnsi="Times New Roman" w:cs="Times New Roman"/>
          <w:sz w:val="24"/>
          <w:szCs w:val="24"/>
        </w:rPr>
        <w:t xml:space="preserve"> Национальный доход </w:t>
      </w:r>
      <w:r w:rsidR="00E91DC2" w:rsidRPr="00380251">
        <w:rPr>
          <w:rFonts w:ascii="Times New Roman" w:hAnsi="Times New Roman" w:cs="Times New Roman"/>
          <w:sz w:val="24"/>
          <w:szCs w:val="24"/>
        </w:rPr>
        <w:t>11130</w:t>
      </w:r>
      <w:r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F61FC2" w:rsidRPr="00380251">
        <w:rPr>
          <w:rFonts w:ascii="Times New Roman" w:hAnsi="Times New Roman" w:cs="Times New Roman"/>
          <w:sz w:val="24"/>
          <w:szCs w:val="24"/>
        </w:rPr>
        <w:t>$</w:t>
      </w:r>
      <w:r w:rsidRPr="00380251">
        <w:rPr>
          <w:rFonts w:ascii="Times New Roman" w:hAnsi="Times New Roman" w:cs="Times New Roman"/>
          <w:sz w:val="24"/>
          <w:szCs w:val="24"/>
        </w:rPr>
        <w:t>.</w:t>
      </w:r>
    </w:p>
    <w:p w:rsidR="000F2998" w:rsidRPr="00380251" w:rsidRDefault="000F2998" w:rsidP="00F61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Порядок расчета</w:t>
      </w:r>
    </w:p>
    <w:p w:rsidR="000F2998" w:rsidRPr="00380251" w:rsidRDefault="000F2998" w:rsidP="00F61FC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По таблице 1.</w:t>
      </w:r>
      <w:r w:rsidR="008A74B8" w:rsidRPr="00380251">
        <w:rPr>
          <w:rFonts w:ascii="Times New Roman" w:hAnsi="Times New Roman" w:cs="Times New Roman"/>
          <w:sz w:val="24"/>
          <w:szCs w:val="24"/>
        </w:rPr>
        <w:t>2</w:t>
      </w:r>
      <w:r w:rsidRPr="00380251">
        <w:rPr>
          <w:rFonts w:ascii="Times New Roman" w:hAnsi="Times New Roman" w:cs="Times New Roman"/>
          <w:sz w:val="24"/>
          <w:szCs w:val="24"/>
        </w:rPr>
        <w:t xml:space="preserve"> выбираем исходный состав населения </w:t>
      </w:r>
      <w:r w:rsidR="00E91DC2" w:rsidRPr="00380251">
        <w:rPr>
          <w:rFonts w:ascii="Times New Roman" w:hAnsi="Times New Roman" w:cs="Times New Roman"/>
          <w:sz w:val="24"/>
          <w:szCs w:val="24"/>
        </w:rPr>
        <w:t xml:space="preserve">в % </w:t>
      </w:r>
      <w:r w:rsidRPr="00380251">
        <w:rPr>
          <w:rFonts w:ascii="Times New Roman" w:hAnsi="Times New Roman" w:cs="Times New Roman"/>
          <w:sz w:val="24"/>
          <w:szCs w:val="24"/>
        </w:rPr>
        <w:t xml:space="preserve">для </w:t>
      </w:r>
      <w:r w:rsidR="00E91DC2" w:rsidRPr="00380251">
        <w:rPr>
          <w:rFonts w:ascii="Times New Roman" w:hAnsi="Times New Roman" w:cs="Times New Roman"/>
          <w:sz w:val="24"/>
          <w:szCs w:val="24"/>
        </w:rPr>
        <w:t xml:space="preserve">умеренно </w:t>
      </w:r>
      <w:r w:rsidR="00CC673D" w:rsidRPr="00380251">
        <w:rPr>
          <w:rFonts w:ascii="Times New Roman" w:hAnsi="Times New Roman" w:cs="Times New Roman"/>
          <w:sz w:val="24"/>
          <w:szCs w:val="24"/>
        </w:rPr>
        <w:t>развитых стран, рассчитываем количество населения в каждой возрастной группе</w:t>
      </w:r>
    </w:p>
    <w:p w:rsidR="00FB7962" w:rsidRPr="00380251" w:rsidRDefault="00FB7962" w:rsidP="00FB79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73D" w:rsidRPr="00380251" w:rsidRDefault="00CC673D" w:rsidP="00F61FC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2998" w:rsidRPr="00380251" w:rsidRDefault="000F2998" w:rsidP="000F2998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80251">
        <w:rPr>
          <w:rFonts w:ascii="Times New Roman" w:hAnsi="Times New Roman" w:cs="Times New Roman"/>
          <w:i/>
          <w:sz w:val="24"/>
          <w:szCs w:val="24"/>
        </w:rPr>
        <w:t>Таблица  1.</w:t>
      </w:r>
      <w:r w:rsidR="008A74B8" w:rsidRPr="00380251">
        <w:rPr>
          <w:rFonts w:ascii="Times New Roman" w:hAnsi="Times New Roman" w:cs="Times New Roman"/>
          <w:i/>
          <w:sz w:val="24"/>
          <w:szCs w:val="24"/>
        </w:rPr>
        <w:t>3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1276"/>
        <w:gridCol w:w="1276"/>
        <w:gridCol w:w="1276"/>
        <w:gridCol w:w="1275"/>
        <w:gridCol w:w="1134"/>
        <w:gridCol w:w="1134"/>
      </w:tblGrid>
      <w:tr w:rsidR="00CC673D" w:rsidRPr="00380251" w:rsidTr="005B538D">
        <w:tc>
          <w:tcPr>
            <w:tcW w:w="9072" w:type="dxa"/>
            <w:gridSpan w:val="7"/>
          </w:tcPr>
          <w:p w:rsidR="00CC673D" w:rsidRPr="00380251" w:rsidRDefault="00CC673D" w:rsidP="00CC673D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людей возрастом, </w:t>
            </w:r>
            <w:r w:rsidR="00516202"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в % и в </w:t>
            </w: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млн.  человек.</w:t>
            </w:r>
          </w:p>
        </w:tc>
        <w:tc>
          <w:tcPr>
            <w:tcW w:w="1134" w:type="dxa"/>
          </w:tcPr>
          <w:p w:rsidR="00CC673D" w:rsidRPr="00380251" w:rsidRDefault="00CC673D" w:rsidP="00CC673D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73D" w:rsidRPr="00380251" w:rsidTr="005B538D">
        <w:tc>
          <w:tcPr>
            <w:tcW w:w="1560" w:type="dxa"/>
          </w:tcPr>
          <w:p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0 - 10</w:t>
            </w:r>
          </w:p>
        </w:tc>
        <w:tc>
          <w:tcPr>
            <w:tcW w:w="1275" w:type="dxa"/>
          </w:tcPr>
          <w:p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11 – 20</w:t>
            </w:r>
          </w:p>
        </w:tc>
        <w:tc>
          <w:tcPr>
            <w:tcW w:w="1276" w:type="dxa"/>
          </w:tcPr>
          <w:p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21 - 30</w:t>
            </w:r>
          </w:p>
        </w:tc>
        <w:tc>
          <w:tcPr>
            <w:tcW w:w="1276" w:type="dxa"/>
          </w:tcPr>
          <w:p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31 - 40</w:t>
            </w:r>
          </w:p>
        </w:tc>
        <w:tc>
          <w:tcPr>
            <w:tcW w:w="1276" w:type="dxa"/>
          </w:tcPr>
          <w:p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41 – 50</w:t>
            </w:r>
          </w:p>
        </w:tc>
        <w:tc>
          <w:tcPr>
            <w:tcW w:w="1275" w:type="dxa"/>
          </w:tcPr>
          <w:p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51 - 60</w:t>
            </w:r>
          </w:p>
        </w:tc>
        <w:tc>
          <w:tcPr>
            <w:tcW w:w="1134" w:type="dxa"/>
          </w:tcPr>
          <w:p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61 - 70</w:t>
            </w:r>
          </w:p>
        </w:tc>
        <w:tc>
          <w:tcPr>
            <w:tcW w:w="1134" w:type="dxa"/>
          </w:tcPr>
          <w:p w:rsidR="00CC673D" w:rsidRPr="00380251" w:rsidRDefault="00CC673D" w:rsidP="00D629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</w:tr>
      <w:tr w:rsidR="00CC673D" w:rsidRPr="00380251" w:rsidTr="005B538D">
        <w:tc>
          <w:tcPr>
            <w:tcW w:w="1560" w:type="dxa"/>
          </w:tcPr>
          <w:p w:rsidR="00CC673D" w:rsidRPr="00380251" w:rsidRDefault="00CC673D" w:rsidP="00CC67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FB7962" w:rsidRPr="0038025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5" w:type="dxa"/>
          </w:tcPr>
          <w:p w:rsidR="00CC673D" w:rsidRPr="00380251" w:rsidRDefault="00CC673D" w:rsidP="00CC67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B7962" w:rsidRPr="0038025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</w:tcPr>
          <w:p w:rsidR="00CC673D" w:rsidRPr="00380251" w:rsidRDefault="00CC673D" w:rsidP="00CC67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B7962" w:rsidRPr="0038025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</w:tcPr>
          <w:p w:rsidR="00CC673D" w:rsidRPr="00380251" w:rsidRDefault="00CC673D" w:rsidP="00CC67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B7962" w:rsidRPr="0038025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</w:tcPr>
          <w:p w:rsidR="00CC673D" w:rsidRPr="00380251" w:rsidRDefault="00CC673D" w:rsidP="00CC67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B7962" w:rsidRPr="0038025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5" w:type="dxa"/>
          </w:tcPr>
          <w:p w:rsidR="00CC673D" w:rsidRPr="00380251" w:rsidRDefault="00CC673D" w:rsidP="00CC67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84F0B" w:rsidRPr="0038025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</w:tcPr>
          <w:p w:rsidR="00CC673D" w:rsidRPr="00380251" w:rsidRDefault="00CC673D" w:rsidP="00CC67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84F0B" w:rsidRPr="0038025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</w:tcPr>
          <w:p w:rsidR="00CC673D" w:rsidRPr="00380251" w:rsidRDefault="00CC673D" w:rsidP="00CC67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CC673D" w:rsidRPr="00380251" w:rsidTr="005B538D">
        <w:tc>
          <w:tcPr>
            <w:tcW w:w="1560" w:type="dxa"/>
          </w:tcPr>
          <w:p w:rsidR="00CC673D" w:rsidRPr="00380251" w:rsidRDefault="00CC673D" w:rsidP="00CC673D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10,8</w:t>
            </w:r>
          </w:p>
        </w:tc>
        <w:tc>
          <w:tcPr>
            <w:tcW w:w="1275" w:type="dxa"/>
          </w:tcPr>
          <w:p w:rsidR="00CC673D" w:rsidRPr="00380251" w:rsidRDefault="00CC673D" w:rsidP="00CC673D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CC673D" w:rsidRPr="00380251" w:rsidRDefault="00CC673D" w:rsidP="00CC673D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1276" w:type="dxa"/>
          </w:tcPr>
          <w:p w:rsidR="00CC673D" w:rsidRPr="00380251" w:rsidRDefault="00CC673D" w:rsidP="00CC673D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</w:p>
        </w:tc>
        <w:tc>
          <w:tcPr>
            <w:tcW w:w="1276" w:type="dxa"/>
          </w:tcPr>
          <w:p w:rsidR="00CC673D" w:rsidRPr="00380251" w:rsidRDefault="00CC673D" w:rsidP="00CC67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4,95</w:t>
            </w:r>
          </w:p>
        </w:tc>
        <w:tc>
          <w:tcPr>
            <w:tcW w:w="1275" w:type="dxa"/>
          </w:tcPr>
          <w:p w:rsidR="00CC673D" w:rsidRPr="00380251" w:rsidRDefault="00CC673D" w:rsidP="00CC67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134" w:type="dxa"/>
          </w:tcPr>
          <w:p w:rsidR="00CC673D" w:rsidRPr="00380251" w:rsidRDefault="00CC673D" w:rsidP="00CC67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2,7</w:t>
            </w:r>
          </w:p>
        </w:tc>
        <w:tc>
          <w:tcPr>
            <w:tcW w:w="1134" w:type="dxa"/>
          </w:tcPr>
          <w:p w:rsidR="00CC673D" w:rsidRPr="00380251" w:rsidRDefault="00CC673D" w:rsidP="00CC67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45 млн</w:t>
            </w:r>
          </w:p>
        </w:tc>
      </w:tr>
    </w:tbl>
    <w:p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F2998" w:rsidRPr="00380251" w:rsidRDefault="000F2998" w:rsidP="000F2998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Проведем расчет для первого десятилетия.</w:t>
      </w:r>
    </w:p>
    <w:p w:rsidR="000F2998" w:rsidRPr="00380251" w:rsidRDefault="000F2998" w:rsidP="00F61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Количество женщин в возрастной группе 21-30 лет составляет 50</w:t>
      </w:r>
      <w:r w:rsidR="00F61FC2" w:rsidRPr="00380251">
        <w:rPr>
          <w:rFonts w:ascii="Times New Roman" w:hAnsi="Times New Roman" w:cs="Times New Roman"/>
          <w:sz w:val="24"/>
          <w:szCs w:val="24"/>
        </w:rPr>
        <w:t xml:space="preserve"> % от общего количества людей: </w:t>
      </w:r>
      <w:r w:rsidR="00BB430C" w:rsidRPr="00380251">
        <w:rPr>
          <w:rFonts w:ascii="Times New Roman" w:hAnsi="Times New Roman" w:cs="Times New Roman"/>
          <w:sz w:val="24"/>
          <w:szCs w:val="24"/>
        </w:rPr>
        <w:t>7,2</w:t>
      </w:r>
      <w:r w:rsidRPr="00380251">
        <w:rPr>
          <w:rFonts w:ascii="Times New Roman" w:hAnsi="Times New Roman" w:cs="Times New Roman"/>
          <w:sz w:val="24"/>
          <w:szCs w:val="24"/>
        </w:rPr>
        <w:t xml:space="preserve"> *0,5=</w:t>
      </w:r>
      <w:r w:rsidR="00BB430C" w:rsidRPr="00380251">
        <w:rPr>
          <w:rFonts w:ascii="Times New Roman" w:hAnsi="Times New Roman" w:cs="Times New Roman"/>
          <w:sz w:val="24"/>
          <w:szCs w:val="24"/>
        </w:rPr>
        <w:t>3,6 млн</w:t>
      </w:r>
      <w:r w:rsidRPr="00380251">
        <w:rPr>
          <w:rFonts w:ascii="Times New Roman" w:hAnsi="Times New Roman" w:cs="Times New Roman"/>
          <w:sz w:val="24"/>
          <w:szCs w:val="24"/>
        </w:rPr>
        <w:t xml:space="preserve"> человек. </w:t>
      </w:r>
    </w:p>
    <w:p w:rsidR="000F2998" w:rsidRPr="00380251" w:rsidRDefault="000F2998" w:rsidP="00F61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Определим число детей, родившихся у них за 10 лет: СКР * 3</w:t>
      </w:r>
      <w:r w:rsidR="00BB430C" w:rsidRPr="00380251">
        <w:rPr>
          <w:rFonts w:ascii="Times New Roman" w:hAnsi="Times New Roman" w:cs="Times New Roman"/>
          <w:sz w:val="24"/>
          <w:szCs w:val="24"/>
        </w:rPr>
        <w:t>,6</w:t>
      </w:r>
      <w:r w:rsidRPr="00380251">
        <w:rPr>
          <w:rFonts w:ascii="Times New Roman" w:hAnsi="Times New Roman" w:cs="Times New Roman"/>
          <w:sz w:val="24"/>
          <w:szCs w:val="24"/>
        </w:rPr>
        <w:t>=</w:t>
      </w:r>
      <w:r w:rsidR="00BB430C" w:rsidRPr="00380251">
        <w:rPr>
          <w:rFonts w:ascii="Times New Roman" w:hAnsi="Times New Roman" w:cs="Times New Roman"/>
          <w:sz w:val="24"/>
          <w:szCs w:val="24"/>
        </w:rPr>
        <w:t>2,2</w:t>
      </w:r>
      <w:r w:rsidRPr="00380251">
        <w:rPr>
          <w:rFonts w:ascii="Times New Roman" w:hAnsi="Times New Roman" w:cs="Times New Roman"/>
          <w:sz w:val="24"/>
          <w:szCs w:val="24"/>
        </w:rPr>
        <w:t xml:space="preserve"> * 3</w:t>
      </w:r>
      <w:r w:rsidR="00BB430C" w:rsidRPr="00380251">
        <w:rPr>
          <w:rFonts w:ascii="Times New Roman" w:hAnsi="Times New Roman" w:cs="Times New Roman"/>
          <w:sz w:val="24"/>
          <w:szCs w:val="24"/>
        </w:rPr>
        <w:t>,6</w:t>
      </w:r>
      <w:r w:rsidRPr="00380251">
        <w:rPr>
          <w:rFonts w:ascii="Times New Roman" w:hAnsi="Times New Roman" w:cs="Times New Roman"/>
          <w:sz w:val="24"/>
          <w:szCs w:val="24"/>
        </w:rPr>
        <w:t>=</w:t>
      </w:r>
      <w:r w:rsidR="00157640" w:rsidRPr="00380251">
        <w:rPr>
          <w:rFonts w:ascii="Times New Roman" w:hAnsi="Times New Roman" w:cs="Times New Roman"/>
          <w:sz w:val="24"/>
          <w:szCs w:val="24"/>
        </w:rPr>
        <w:t>7,</w:t>
      </w:r>
      <w:proofErr w:type="gramStart"/>
      <w:r w:rsidR="00157640" w:rsidRPr="00380251">
        <w:rPr>
          <w:rFonts w:ascii="Times New Roman" w:hAnsi="Times New Roman" w:cs="Times New Roman"/>
          <w:sz w:val="24"/>
          <w:szCs w:val="24"/>
        </w:rPr>
        <w:t>92</w:t>
      </w:r>
      <w:r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157640" w:rsidRPr="00380251">
        <w:rPr>
          <w:rFonts w:ascii="Times New Roman" w:hAnsi="Times New Roman" w:cs="Times New Roman"/>
          <w:sz w:val="24"/>
          <w:szCs w:val="24"/>
        </w:rPr>
        <w:t xml:space="preserve"> млн</w:t>
      </w:r>
      <w:proofErr w:type="gramEnd"/>
      <w:r w:rsidR="00157640"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Pr="00380251">
        <w:rPr>
          <w:rFonts w:ascii="Times New Roman" w:hAnsi="Times New Roman" w:cs="Times New Roman"/>
          <w:sz w:val="24"/>
          <w:szCs w:val="24"/>
        </w:rPr>
        <w:t>чел.</w:t>
      </w:r>
    </w:p>
    <w:p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" w:name="_Hlk94524263"/>
      <w:r w:rsidRPr="00380251">
        <w:rPr>
          <w:rFonts w:ascii="Times New Roman" w:hAnsi="Times New Roman" w:cs="Times New Roman"/>
          <w:sz w:val="24"/>
          <w:szCs w:val="24"/>
        </w:rPr>
        <w:t>За этот же период умерло</w:t>
      </w:r>
      <w:r w:rsidR="00157640" w:rsidRPr="00380251">
        <w:rPr>
          <w:rFonts w:ascii="Times New Roman" w:hAnsi="Times New Roman" w:cs="Times New Roman"/>
          <w:sz w:val="24"/>
          <w:szCs w:val="24"/>
        </w:rPr>
        <w:t xml:space="preserve"> 2,7 </w:t>
      </w:r>
      <w:proofErr w:type="gramStart"/>
      <w:r w:rsidR="00157640" w:rsidRPr="00380251">
        <w:rPr>
          <w:rFonts w:ascii="Times New Roman" w:hAnsi="Times New Roman" w:cs="Times New Roman"/>
          <w:sz w:val="24"/>
          <w:szCs w:val="24"/>
        </w:rPr>
        <w:t xml:space="preserve">млн </w:t>
      </w:r>
      <w:r w:rsidRPr="00380251">
        <w:rPr>
          <w:rFonts w:ascii="Times New Roman" w:hAnsi="Times New Roman" w:cs="Times New Roman"/>
          <w:sz w:val="24"/>
          <w:szCs w:val="24"/>
        </w:rPr>
        <w:t xml:space="preserve"> чел</w:t>
      </w:r>
      <w:proofErr w:type="gramEnd"/>
      <w:r w:rsidRPr="00380251">
        <w:rPr>
          <w:rFonts w:ascii="Times New Roman" w:hAnsi="Times New Roman" w:cs="Times New Roman"/>
          <w:sz w:val="24"/>
          <w:szCs w:val="24"/>
        </w:rPr>
        <w:t xml:space="preserve"> (люди, которые находились в возрастной группе 61-70, и за 10 лет превысили порог 70-летия).</w:t>
      </w:r>
    </w:p>
    <w:bookmarkEnd w:id="1"/>
    <w:p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Таким образом, общая численность населения: </w:t>
      </w:r>
      <w:r w:rsidR="00157640" w:rsidRPr="00380251">
        <w:rPr>
          <w:rFonts w:ascii="Times New Roman" w:hAnsi="Times New Roman" w:cs="Times New Roman"/>
          <w:sz w:val="24"/>
          <w:szCs w:val="24"/>
        </w:rPr>
        <w:t>7,92</w:t>
      </w:r>
      <w:r w:rsidRPr="00380251">
        <w:rPr>
          <w:rFonts w:ascii="Times New Roman" w:hAnsi="Times New Roman" w:cs="Times New Roman"/>
          <w:sz w:val="24"/>
          <w:szCs w:val="24"/>
        </w:rPr>
        <w:t>+</w:t>
      </w:r>
      <w:r w:rsidR="00157640" w:rsidRPr="00380251">
        <w:rPr>
          <w:rFonts w:ascii="Times New Roman" w:hAnsi="Times New Roman" w:cs="Times New Roman"/>
          <w:sz w:val="24"/>
          <w:szCs w:val="24"/>
        </w:rPr>
        <w:t>10,8</w:t>
      </w:r>
      <w:r w:rsidRPr="00380251">
        <w:rPr>
          <w:rFonts w:ascii="Times New Roman" w:hAnsi="Times New Roman" w:cs="Times New Roman"/>
          <w:sz w:val="24"/>
          <w:szCs w:val="24"/>
        </w:rPr>
        <w:t>+</w:t>
      </w:r>
      <w:r w:rsidR="00157640" w:rsidRPr="00380251">
        <w:rPr>
          <w:rFonts w:ascii="Times New Roman" w:hAnsi="Times New Roman" w:cs="Times New Roman"/>
          <w:sz w:val="24"/>
          <w:szCs w:val="24"/>
        </w:rPr>
        <w:t>9</w:t>
      </w:r>
      <w:r w:rsidRPr="00380251">
        <w:rPr>
          <w:rFonts w:ascii="Times New Roman" w:hAnsi="Times New Roman" w:cs="Times New Roman"/>
          <w:sz w:val="24"/>
          <w:szCs w:val="24"/>
        </w:rPr>
        <w:t>+</w:t>
      </w:r>
      <w:r w:rsidR="00157640" w:rsidRPr="00380251">
        <w:rPr>
          <w:rFonts w:ascii="Times New Roman" w:hAnsi="Times New Roman" w:cs="Times New Roman"/>
          <w:sz w:val="24"/>
          <w:szCs w:val="24"/>
        </w:rPr>
        <w:t>7,2</w:t>
      </w:r>
      <w:r w:rsidRPr="00380251">
        <w:rPr>
          <w:rFonts w:ascii="Times New Roman" w:hAnsi="Times New Roman" w:cs="Times New Roman"/>
          <w:sz w:val="24"/>
          <w:szCs w:val="24"/>
        </w:rPr>
        <w:t>+</w:t>
      </w:r>
      <w:r w:rsidR="00157640" w:rsidRPr="00380251">
        <w:rPr>
          <w:rFonts w:ascii="Times New Roman" w:hAnsi="Times New Roman" w:cs="Times New Roman"/>
          <w:sz w:val="24"/>
          <w:szCs w:val="24"/>
        </w:rPr>
        <w:t>6,3</w:t>
      </w:r>
      <w:r w:rsidRPr="00380251">
        <w:rPr>
          <w:rFonts w:ascii="Times New Roman" w:hAnsi="Times New Roman" w:cs="Times New Roman"/>
          <w:sz w:val="24"/>
          <w:szCs w:val="24"/>
        </w:rPr>
        <w:t>+</w:t>
      </w:r>
      <w:r w:rsidR="00B82B86" w:rsidRPr="00380251">
        <w:rPr>
          <w:rFonts w:ascii="Times New Roman" w:hAnsi="Times New Roman" w:cs="Times New Roman"/>
          <w:sz w:val="24"/>
          <w:szCs w:val="24"/>
        </w:rPr>
        <w:t>4,95</w:t>
      </w:r>
      <w:r w:rsidRPr="00380251">
        <w:rPr>
          <w:rFonts w:ascii="Times New Roman" w:hAnsi="Times New Roman" w:cs="Times New Roman"/>
          <w:sz w:val="24"/>
          <w:szCs w:val="24"/>
        </w:rPr>
        <w:t>+</w:t>
      </w:r>
      <w:r w:rsidR="00B82B86" w:rsidRPr="00380251">
        <w:rPr>
          <w:rFonts w:ascii="Times New Roman" w:hAnsi="Times New Roman" w:cs="Times New Roman"/>
          <w:sz w:val="24"/>
          <w:szCs w:val="24"/>
        </w:rPr>
        <w:t>4,05</w:t>
      </w:r>
      <w:r w:rsidRPr="00380251">
        <w:rPr>
          <w:rFonts w:ascii="Times New Roman" w:hAnsi="Times New Roman" w:cs="Times New Roman"/>
          <w:sz w:val="24"/>
          <w:szCs w:val="24"/>
        </w:rPr>
        <w:t>=</w:t>
      </w:r>
      <w:r w:rsidR="00B82B86" w:rsidRPr="00380251">
        <w:rPr>
          <w:rFonts w:ascii="Times New Roman" w:hAnsi="Times New Roman" w:cs="Times New Roman"/>
          <w:sz w:val="24"/>
          <w:szCs w:val="24"/>
        </w:rPr>
        <w:t>50,22 млн.</w:t>
      </w:r>
      <w:r w:rsidRPr="00380251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p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lastRenderedPageBreak/>
        <w:t>Определим основные показатели по формулам (1.</w:t>
      </w:r>
      <w:r w:rsidR="005B538D" w:rsidRPr="00380251">
        <w:rPr>
          <w:rFonts w:ascii="Times New Roman" w:hAnsi="Times New Roman" w:cs="Times New Roman"/>
          <w:sz w:val="24"/>
          <w:szCs w:val="24"/>
        </w:rPr>
        <w:t>1</w:t>
      </w:r>
      <w:r w:rsidRPr="00380251">
        <w:rPr>
          <w:rFonts w:ascii="Times New Roman" w:hAnsi="Times New Roman" w:cs="Times New Roman"/>
          <w:sz w:val="24"/>
          <w:szCs w:val="24"/>
        </w:rPr>
        <w:t>) – (1.</w:t>
      </w:r>
      <w:r w:rsidR="005B538D" w:rsidRPr="00380251">
        <w:rPr>
          <w:rFonts w:ascii="Times New Roman" w:hAnsi="Times New Roman" w:cs="Times New Roman"/>
          <w:sz w:val="24"/>
          <w:szCs w:val="24"/>
        </w:rPr>
        <w:t>3</w:t>
      </w:r>
      <w:r w:rsidRPr="00380251">
        <w:rPr>
          <w:rFonts w:ascii="Times New Roman" w:hAnsi="Times New Roman" w:cs="Times New Roman"/>
          <w:sz w:val="24"/>
          <w:szCs w:val="24"/>
        </w:rPr>
        <w:t>):</w:t>
      </w:r>
    </w:p>
    <w:p w:rsidR="00F61FC2" w:rsidRPr="00FA04D9" w:rsidRDefault="000F2998" w:rsidP="000F2998">
      <w:pPr>
        <w:tabs>
          <w:tab w:val="left" w:pos="808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ОКР =</w:t>
      </w:r>
      <w:r w:rsidR="00DD400C"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Pr="0038025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7,92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50,22</m:t>
            </m:r>
          </m:den>
        </m:f>
      </m:oMath>
      <w:r w:rsidRPr="00380251">
        <w:rPr>
          <w:rFonts w:ascii="Times New Roman" w:hAnsi="Times New Roman" w:cs="Times New Roman"/>
          <w:sz w:val="24"/>
          <w:szCs w:val="24"/>
        </w:rPr>
        <w:t xml:space="preserve"> х 1000 = 1</w:t>
      </w:r>
      <w:r w:rsidR="00B82B86" w:rsidRPr="00380251">
        <w:rPr>
          <w:rFonts w:ascii="Times New Roman" w:hAnsi="Times New Roman" w:cs="Times New Roman"/>
          <w:sz w:val="24"/>
          <w:szCs w:val="24"/>
        </w:rPr>
        <w:t>57,7</w:t>
      </w:r>
    </w:p>
    <w:p w:rsidR="000F2998" w:rsidRPr="00380251" w:rsidRDefault="000F2998" w:rsidP="000F2998">
      <w:pPr>
        <w:tabs>
          <w:tab w:val="left" w:pos="808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0C8">
        <w:rPr>
          <w:rFonts w:ascii="Times New Roman" w:hAnsi="Times New Roman" w:cs="Times New Roman"/>
          <w:sz w:val="24"/>
          <w:szCs w:val="24"/>
        </w:rPr>
        <w:t>ОКС =</w:t>
      </w:r>
      <w:r w:rsidR="00DD400C" w:rsidRPr="000440C8">
        <w:rPr>
          <w:rFonts w:ascii="Times New Roman" w:hAnsi="Times New Roman" w:cs="Times New Roman"/>
          <w:sz w:val="24"/>
          <w:szCs w:val="24"/>
        </w:rPr>
        <w:t xml:space="preserve"> </w:t>
      </w:r>
      <w:r w:rsidRPr="000440C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2,7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50,22</m:t>
            </m:r>
          </m:den>
        </m:f>
      </m:oMath>
      <w:r w:rsidRPr="000440C8">
        <w:rPr>
          <w:rFonts w:ascii="Times New Roman" w:hAnsi="Times New Roman" w:cs="Times New Roman"/>
          <w:sz w:val="24"/>
          <w:szCs w:val="24"/>
        </w:rPr>
        <w:t xml:space="preserve"> х 1000 =</w:t>
      </w:r>
      <w:r w:rsidR="000440C8" w:rsidRPr="000440C8">
        <w:rPr>
          <w:rFonts w:ascii="Times New Roman" w:hAnsi="Times New Roman" w:cs="Times New Roman"/>
          <w:sz w:val="24"/>
          <w:szCs w:val="24"/>
        </w:rPr>
        <w:t>53</w:t>
      </w:r>
      <w:r w:rsidR="00764958">
        <w:rPr>
          <w:rFonts w:ascii="Times New Roman" w:hAnsi="Times New Roman" w:cs="Times New Roman"/>
          <w:sz w:val="24"/>
          <w:szCs w:val="24"/>
        </w:rPr>
        <w:t>,76</w:t>
      </w:r>
    </w:p>
    <w:p w:rsidR="000440C8" w:rsidRPr="00380251" w:rsidRDefault="000F2998" w:rsidP="00044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440C8">
        <w:rPr>
          <w:rFonts w:ascii="Times New Roman" w:hAnsi="Times New Roman" w:cs="Times New Roman"/>
          <w:sz w:val="24"/>
          <w:szCs w:val="24"/>
        </w:rPr>
        <w:t>ЕПр</w:t>
      </w:r>
      <w:proofErr w:type="spellEnd"/>
      <w:r w:rsidR="00DD400C" w:rsidRPr="000440C8">
        <w:rPr>
          <w:rFonts w:ascii="Times New Roman" w:hAnsi="Times New Roman" w:cs="Times New Roman"/>
          <w:sz w:val="24"/>
          <w:szCs w:val="24"/>
        </w:rPr>
        <w:t xml:space="preserve"> </w:t>
      </w:r>
      <w:r w:rsidRPr="000440C8">
        <w:rPr>
          <w:rFonts w:ascii="Times New Roman" w:hAnsi="Times New Roman" w:cs="Times New Roman"/>
          <w:sz w:val="24"/>
          <w:szCs w:val="24"/>
        </w:rPr>
        <w:t>=</w:t>
      </w:r>
      <w:r w:rsidR="00DD400C" w:rsidRPr="000440C8">
        <w:rPr>
          <w:rFonts w:ascii="Times New Roman" w:hAnsi="Times New Roman" w:cs="Times New Roman"/>
          <w:sz w:val="24"/>
          <w:szCs w:val="24"/>
        </w:rPr>
        <w:t xml:space="preserve"> </w:t>
      </w:r>
      <w:r w:rsidRPr="000440C8">
        <w:rPr>
          <w:rFonts w:ascii="Times New Roman" w:hAnsi="Times New Roman" w:cs="Times New Roman"/>
          <w:sz w:val="24"/>
          <w:szCs w:val="24"/>
        </w:rPr>
        <w:t>1</w:t>
      </w:r>
      <w:r w:rsidR="00B82B86" w:rsidRPr="000440C8">
        <w:rPr>
          <w:rFonts w:ascii="Times New Roman" w:hAnsi="Times New Roman" w:cs="Times New Roman"/>
          <w:sz w:val="24"/>
          <w:szCs w:val="24"/>
        </w:rPr>
        <w:t>57,7</w:t>
      </w:r>
      <w:r w:rsidRPr="000440C8">
        <w:rPr>
          <w:rFonts w:ascii="Times New Roman" w:hAnsi="Times New Roman" w:cs="Times New Roman"/>
          <w:sz w:val="24"/>
          <w:szCs w:val="24"/>
        </w:rPr>
        <w:t xml:space="preserve"> -</w:t>
      </w:r>
      <w:r w:rsidR="00B82B86" w:rsidRPr="000440C8">
        <w:rPr>
          <w:rFonts w:ascii="Times New Roman" w:hAnsi="Times New Roman" w:cs="Times New Roman"/>
          <w:sz w:val="24"/>
          <w:szCs w:val="24"/>
        </w:rPr>
        <w:t>39,8</w:t>
      </w:r>
      <w:r w:rsidRPr="000440C8">
        <w:rPr>
          <w:rFonts w:ascii="Times New Roman" w:hAnsi="Times New Roman" w:cs="Times New Roman"/>
          <w:sz w:val="24"/>
          <w:szCs w:val="24"/>
        </w:rPr>
        <w:t xml:space="preserve"> = </w:t>
      </w:r>
      <w:r w:rsidR="000440C8" w:rsidRPr="000440C8">
        <w:rPr>
          <w:rFonts w:ascii="Times New Roman" w:hAnsi="Times New Roman" w:cs="Times New Roman"/>
          <w:sz w:val="24"/>
          <w:szCs w:val="24"/>
        </w:rPr>
        <w:t>103,9</w:t>
      </w:r>
      <w:r w:rsidR="00764958">
        <w:rPr>
          <w:rFonts w:ascii="Times New Roman" w:hAnsi="Times New Roman" w:cs="Times New Roman"/>
          <w:sz w:val="24"/>
          <w:szCs w:val="24"/>
        </w:rPr>
        <w:t>4</w:t>
      </w:r>
      <w:r w:rsidR="000440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998" w:rsidRPr="00380251" w:rsidRDefault="000F2998" w:rsidP="000F2998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Проведем расчет для следующего десятилетия.</w:t>
      </w:r>
    </w:p>
    <w:p w:rsidR="000F2998" w:rsidRPr="00380251" w:rsidRDefault="000F2998" w:rsidP="00DD4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Дети (</w:t>
      </w:r>
      <w:r w:rsidR="00B82B86" w:rsidRPr="00380251">
        <w:rPr>
          <w:rFonts w:ascii="Times New Roman" w:hAnsi="Times New Roman" w:cs="Times New Roman"/>
          <w:sz w:val="24"/>
          <w:szCs w:val="24"/>
        </w:rPr>
        <w:t>7,92</w:t>
      </w:r>
      <w:r w:rsidRPr="00380251">
        <w:rPr>
          <w:rFonts w:ascii="Times New Roman" w:hAnsi="Times New Roman" w:cs="Times New Roman"/>
          <w:sz w:val="24"/>
          <w:szCs w:val="24"/>
        </w:rPr>
        <w:t xml:space="preserve"> чел) из возрастной группы 0 - 10 лет через 10 лет перейдут в возрастную группу 11 - 20 лет, а из возрастной группы 11 - 20 (</w:t>
      </w:r>
      <w:r w:rsidR="00B82B86" w:rsidRPr="00380251">
        <w:rPr>
          <w:rFonts w:ascii="Times New Roman" w:hAnsi="Times New Roman" w:cs="Times New Roman"/>
          <w:sz w:val="24"/>
          <w:szCs w:val="24"/>
        </w:rPr>
        <w:t>10,8</w:t>
      </w:r>
      <w:r w:rsidRPr="00380251">
        <w:rPr>
          <w:rFonts w:ascii="Times New Roman" w:hAnsi="Times New Roman" w:cs="Times New Roman"/>
          <w:sz w:val="24"/>
          <w:szCs w:val="24"/>
        </w:rPr>
        <w:t>) перейдут в возрастную группу 21 - 30 лет и т. д.</w:t>
      </w:r>
    </w:p>
    <w:p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В следующие 10 лет СКР уменьшится на величину </w:t>
      </w:r>
      <w:r w:rsidRPr="00380251">
        <w:rPr>
          <w:rFonts w:ascii="Times New Roman" w:hAnsi="Times New Roman" w:cs="Times New Roman"/>
          <w:position w:val="-4"/>
          <w:sz w:val="24"/>
          <w:szCs w:val="24"/>
        </w:rPr>
        <w:object w:dxaOrig="200" w:dyaOrig="220">
          <v:shape id="_x0000_i1027" type="#_x0000_t75" style="width:10.5pt;height:11.25pt" o:ole="">
            <v:imagedata r:id="rId10" o:title=""/>
          </v:shape>
          <o:OLEObject Type="Embed" ProgID="Equation.3" ShapeID="_x0000_i1027" DrawAspect="Content" ObjectID="_1737273794" r:id="rId11"/>
        </w:object>
      </w:r>
      <w:r w:rsidRPr="00380251">
        <w:rPr>
          <w:rFonts w:ascii="Times New Roman" w:hAnsi="Times New Roman" w:cs="Times New Roman"/>
          <w:sz w:val="24"/>
          <w:szCs w:val="24"/>
        </w:rPr>
        <w:t xml:space="preserve">СКР и составит: </w:t>
      </w:r>
      <w:r w:rsidR="00B82B86" w:rsidRPr="00380251">
        <w:rPr>
          <w:rFonts w:ascii="Times New Roman" w:hAnsi="Times New Roman" w:cs="Times New Roman"/>
          <w:sz w:val="24"/>
          <w:szCs w:val="24"/>
        </w:rPr>
        <w:t>2,2</w:t>
      </w:r>
      <w:r w:rsidRPr="00380251">
        <w:rPr>
          <w:rFonts w:ascii="Times New Roman" w:hAnsi="Times New Roman" w:cs="Times New Roman"/>
          <w:sz w:val="24"/>
          <w:szCs w:val="24"/>
        </w:rPr>
        <w:t>-0,0</w:t>
      </w:r>
      <w:r w:rsidR="00B82B86" w:rsidRPr="00380251">
        <w:rPr>
          <w:rFonts w:ascii="Times New Roman" w:hAnsi="Times New Roman" w:cs="Times New Roman"/>
          <w:sz w:val="24"/>
          <w:szCs w:val="24"/>
        </w:rPr>
        <w:t>05</w:t>
      </w:r>
      <w:r w:rsidRPr="00380251">
        <w:rPr>
          <w:rFonts w:ascii="Times New Roman" w:hAnsi="Times New Roman" w:cs="Times New Roman"/>
          <w:sz w:val="24"/>
          <w:szCs w:val="24"/>
        </w:rPr>
        <w:t xml:space="preserve"> = </w:t>
      </w:r>
      <w:r w:rsidR="00B82B86" w:rsidRPr="00380251">
        <w:rPr>
          <w:rFonts w:ascii="Times New Roman" w:hAnsi="Times New Roman" w:cs="Times New Roman"/>
          <w:sz w:val="24"/>
          <w:szCs w:val="24"/>
        </w:rPr>
        <w:t>2,195</w:t>
      </w:r>
    </w:p>
    <w:p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Количество женщин: </w:t>
      </w:r>
      <w:r w:rsidR="00684F0B" w:rsidRPr="00380251">
        <w:rPr>
          <w:rFonts w:ascii="Times New Roman" w:hAnsi="Times New Roman" w:cs="Times New Roman"/>
          <w:sz w:val="24"/>
          <w:szCs w:val="24"/>
        </w:rPr>
        <w:t>9</w:t>
      </w:r>
      <w:r w:rsidRPr="00380251">
        <w:rPr>
          <w:rFonts w:ascii="Times New Roman" w:hAnsi="Times New Roman" w:cs="Times New Roman"/>
          <w:sz w:val="24"/>
          <w:szCs w:val="24"/>
        </w:rPr>
        <w:t xml:space="preserve"> *0,5=</w:t>
      </w:r>
      <w:r w:rsidR="00684F0B" w:rsidRPr="00380251">
        <w:rPr>
          <w:rFonts w:ascii="Times New Roman" w:hAnsi="Times New Roman" w:cs="Times New Roman"/>
          <w:sz w:val="24"/>
          <w:szCs w:val="24"/>
        </w:rPr>
        <w:t>4,5</w:t>
      </w:r>
      <w:r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684F0B" w:rsidRPr="00380251">
        <w:rPr>
          <w:rFonts w:ascii="Times New Roman" w:hAnsi="Times New Roman" w:cs="Times New Roman"/>
          <w:sz w:val="24"/>
          <w:szCs w:val="24"/>
        </w:rPr>
        <w:t xml:space="preserve"> (млн. </w:t>
      </w:r>
      <w:r w:rsidRPr="00380251">
        <w:rPr>
          <w:rFonts w:ascii="Times New Roman" w:hAnsi="Times New Roman" w:cs="Times New Roman"/>
          <w:sz w:val="24"/>
          <w:szCs w:val="24"/>
        </w:rPr>
        <w:t>человек</w:t>
      </w:r>
      <w:r w:rsidR="00684F0B" w:rsidRPr="00380251">
        <w:rPr>
          <w:rFonts w:ascii="Times New Roman" w:hAnsi="Times New Roman" w:cs="Times New Roman"/>
          <w:sz w:val="24"/>
          <w:szCs w:val="24"/>
        </w:rPr>
        <w:t>)</w:t>
      </w:r>
      <w:r w:rsidRPr="00380251">
        <w:rPr>
          <w:rFonts w:ascii="Times New Roman" w:hAnsi="Times New Roman" w:cs="Times New Roman"/>
          <w:sz w:val="24"/>
          <w:szCs w:val="24"/>
        </w:rPr>
        <w:t>.</w:t>
      </w:r>
    </w:p>
    <w:p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Число родившихся детей: </w:t>
      </w:r>
      <w:r w:rsidR="00684F0B" w:rsidRPr="00380251">
        <w:rPr>
          <w:rFonts w:ascii="Times New Roman" w:hAnsi="Times New Roman" w:cs="Times New Roman"/>
          <w:sz w:val="24"/>
          <w:szCs w:val="24"/>
        </w:rPr>
        <w:t>2,195</w:t>
      </w:r>
      <w:r w:rsidRPr="00380251">
        <w:rPr>
          <w:rFonts w:ascii="Times New Roman" w:hAnsi="Times New Roman" w:cs="Times New Roman"/>
          <w:position w:val="-4"/>
          <w:sz w:val="24"/>
          <w:szCs w:val="24"/>
        </w:rPr>
        <w:object w:dxaOrig="180" w:dyaOrig="180">
          <v:shape id="_x0000_i1028" type="#_x0000_t75" style="width:9pt;height:9pt" o:ole="">
            <v:imagedata r:id="rId12" o:title=""/>
          </v:shape>
          <o:OLEObject Type="Embed" ProgID="Equation.3" ShapeID="_x0000_i1028" DrawAspect="Content" ObjectID="_1737273795" r:id="rId13"/>
        </w:object>
      </w:r>
      <w:r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684F0B" w:rsidRPr="00380251">
        <w:rPr>
          <w:rFonts w:ascii="Times New Roman" w:hAnsi="Times New Roman" w:cs="Times New Roman"/>
          <w:sz w:val="24"/>
          <w:szCs w:val="24"/>
        </w:rPr>
        <w:t>4,5</w:t>
      </w:r>
      <w:r w:rsidRPr="00380251">
        <w:rPr>
          <w:rFonts w:ascii="Times New Roman" w:hAnsi="Times New Roman" w:cs="Times New Roman"/>
          <w:sz w:val="24"/>
          <w:szCs w:val="24"/>
        </w:rPr>
        <w:t xml:space="preserve"> = </w:t>
      </w:r>
      <w:r w:rsidR="00684F0B" w:rsidRPr="00380251">
        <w:rPr>
          <w:rFonts w:ascii="Times New Roman" w:hAnsi="Times New Roman" w:cs="Times New Roman"/>
          <w:sz w:val="24"/>
          <w:szCs w:val="24"/>
        </w:rPr>
        <w:t>9,88</w:t>
      </w:r>
      <w:r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684F0B" w:rsidRPr="00380251">
        <w:rPr>
          <w:rFonts w:ascii="Times New Roman" w:hAnsi="Times New Roman" w:cs="Times New Roman"/>
          <w:sz w:val="24"/>
          <w:szCs w:val="24"/>
        </w:rPr>
        <w:t xml:space="preserve">(млн. </w:t>
      </w:r>
      <w:r w:rsidRPr="00380251">
        <w:rPr>
          <w:rFonts w:ascii="Times New Roman" w:hAnsi="Times New Roman" w:cs="Times New Roman"/>
          <w:sz w:val="24"/>
          <w:szCs w:val="24"/>
        </w:rPr>
        <w:t>чел</w:t>
      </w:r>
      <w:r w:rsidR="00684F0B" w:rsidRPr="00380251">
        <w:rPr>
          <w:rFonts w:ascii="Times New Roman" w:hAnsi="Times New Roman" w:cs="Times New Roman"/>
          <w:sz w:val="24"/>
          <w:szCs w:val="24"/>
        </w:rPr>
        <w:t>)</w:t>
      </w:r>
      <w:r w:rsidRPr="00380251">
        <w:rPr>
          <w:rFonts w:ascii="Times New Roman" w:hAnsi="Times New Roman" w:cs="Times New Roman"/>
          <w:sz w:val="24"/>
          <w:szCs w:val="24"/>
        </w:rPr>
        <w:t>.</w:t>
      </w:r>
    </w:p>
    <w:p w:rsidR="000F2998" w:rsidRPr="00380251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Количество умерших людей:  </w:t>
      </w:r>
      <w:r w:rsidR="00684F0B" w:rsidRPr="00380251">
        <w:rPr>
          <w:rFonts w:ascii="Times New Roman" w:hAnsi="Times New Roman" w:cs="Times New Roman"/>
          <w:sz w:val="24"/>
          <w:szCs w:val="24"/>
        </w:rPr>
        <w:t xml:space="preserve">4,05 </w:t>
      </w:r>
      <w:r w:rsidRPr="00380251">
        <w:rPr>
          <w:rFonts w:ascii="Times New Roman" w:hAnsi="Times New Roman" w:cs="Times New Roman"/>
          <w:sz w:val="24"/>
          <w:szCs w:val="24"/>
        </w:rPr>
        <w:t xml:space="preserve"> </w:t>
      </w:r>
      <w:r w:rsidR="00684F0B" w:rsidRPr="00380251">
        <w:rPr>
          <w:rFonts w:ascii="Times New Roman" w:hAnsi="Times New Roman" w:cs="Times New Roman"/>
          <w:sz w:val="24"/>
          <w:szCs w:val="24"/>
        </w:rPr>
        <w:t xml:space="preserve">(млн. </w:t>
      </w:r>
      <w:r w:rsidRPr="00380251">
        <w:rPr>
          <w:rFonts w:ascii="Times New Roman" w:hAnsi="Times New Roman" w:cs="Times New Roman"/>
          <w:sz w:val="24"/>
          <w:szCs w:val="24"/>
        </w:rPr>
        <w:t>чел.</w:t>
      </w:r>
      <w:r w:rsidR="00684F0B" w:rsidRPr="00380251">
        <w:rPr>
          <w:rFonts w:ascii="Times New Roman" w:hAnsi="Times New Roman" w:cs="Times New Roman"/>
          <w:sz w:val="24"/>
          <w:szCs w:val="24"/>
        </w:rPr>
        <w:t>)</w:t>
      </w:r>
    </w:p>
    <w:p w:rsidR="000F2998" w:rsidRPr="000440C8" w:rsidRDefault="000F2998" w:rsidP="000F299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0C8">
        <w:rPr>
          <w:rFonts w:ascii="Times New Roman" w:hAnsi="Times New Roman" w:cs="Times New Roman"/>
          <w:sz w:val="24"/>
          <w:szCs w:val="24"/>
        </w:rPr>
        <w:t xml:space="preserve">Общая численность людей: </w:t>
      </w:r>
      <w:r w:rsidR="00684F0B" w:rsidRPr="000440C8">
        <w:rPr>
          <w:rFonts w:ascii="Times New Roman" w:hAnsi="Times New Roman" w:cs="Times New Roman"/>
          <w:sz w:val="24"/>
          <w:szCs w:val="24"/>
        </w:rPr>
        <w:t>56,05 (млн.</w:t>
      </w:r>
      <w:r w:rsidRPr="000440C8">
        <w:rPr>
          <w:rFonts w:ascii="Times New Roman" w:hAnsi="Times New Roman" w:cs="Times New Roman"/>
          <w:sz w:val="24"/>
          <w:szCs w:val="24"/>
        </w:rPr>
        <w:t xml:space="preserve"> чел.</w:t>
      </w:r>
      <w:r w:rsidR="00684F0B" w:rsidRPr="000440C8">
        <w:rPr>
          <w:rFonts w:ascii="Times New Roman" w:hAnsi="Times New Roman" w:cs="Times New Roman"/>
          <w:sz w:val="24"/>
          <w:szCs w:val="24"/>
        </w:rPr>
        <w:t>)</w:t>
      </w:r>
    </w:p>
    <w:p w:rsidR="00F61FC2" w:rsidRPr="000440C8" w:rsidRDefault="000F2998" w:rsidP="000F2998">
      <w:pPr>
        <w:tabs>
          <w:tab w:val="left" w:pos="808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0C8">
        <w:rPr>
          <w:rFonts w:ascii="Times New Roman" w:hAnsi="Times New Roman" w:cs="Times New Roman"/>
          <w:sz w:val="24"/>
          <w:szCs w:val="24"/>
        </w:rPr>
        <w:t xml:space="preserve">ОКР </w:t>
      </w:r>
      <w:proofErr w:type="gramStart"/>
      <w:r w:rsidRPr="000440C8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9,88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56,05</m:t>
            </m:r>
          </m:den>
        </m:f>
      </m:oMath>
      <w:r w:rsidRPr="000440C8">
        <w:rPr>
          <w:rFonts w:ascii="Times New Roman" w:hAnsi="Times New Roman" w:cs="Times New Roman"/>
          <w:sz w:val="24"/>
          <w:szCs w:val="24"/>
        </w:rPr>
        <w:t xml:space="preserve"> х</w:t>
      </w:r>
      <w:proofErr w:type="gramEnd"/>
      <w:r w:rsidRPr="000440C8">
        <w:rPr>
          <w:rFonts w:ascii="Times New Roman" w:hAnsi="Times New Roman" w:cs="Times New Roman"/>
          <w:sz w:val="24"/>
          <w:szCs w:val="24"/>
        </w:rPr>
        <w:t xml:space="preserve"> 1000 = 1</w:t>
      </w:r>
      <w:r w:rsidR="00684F0B" w:rsidRPr="000440C8">
        <w:rPr>
          <w:rFonts w:ascii="Times New Roman" w:hAnsi="Times New Roman" w:cs="Times New Roman"/>
          <w:sz w:val="24"/>
          <w:szCs w:val="24"/>
        </w:rPr>
        <w:t>76</w:t>
      </w:r>
      <w:r w:rsidR="000440C8" w:rsidRPr="000440C8">
        <w:rPr>
          <w:rFonts w:ascii="Times New Roman" w:hAnsi="Times New Roman" w:cs="Times New Roman"/>
          <w:sz w:val="24"/>
          <w:szCs w:val="24"/>
        </w:rPr>
        <w:t>,23</w:t>
      </w:r>
    </w:p>
    <w:p w:rsidR="000F2998" w:rsidRPr="000440C8" w:rsidRDefault="000F2998" w:rsidP="000F2998">
      <w:pPr>
        <w:tabs>
          <w:tab w:val="left" w:pos="808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0C8">
        <w:rPr>
          <w:rFonts w:ascii="Times New Roman" w:hAnsi="Times New Roman" w:cs="Times New Roman"/>
          <w:sz w:val="24"/>
          <w:szCs w:val="24"/>
        </w:rPr>
        <w:t xml:space="preserve">ОКС </w:t>
      </w:r>
      <w:proofErr w:type="gramStart"/>
      <w:r w:rsidRPr="000440C8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4,05</m:t>
            </m:r>
          </m:num>
          <m:den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56,05</m:t>
                </m:r>
              </m:e>
              <m:e/>
            </m:eqArr>
          </m:den>
        </m:f>
      </m:oMath>
      <w:r w:rsidR="00F61FC2" w:rsidRPr="000440C8">
        <w:rPr>
          <w:rFonts w:ascii="Times New Roman" w:hAnsi="Times New Roman" w:cs="Times New Roman"/>
          <w:sz w:val="24"/>
          <w:szCs w:val="24"/>
        </w:rPr>
        <w:t xml:space="preserve"> х</w:t>
      </w:r>
      <w:proofErr w:type="gramEnd"/>
      <w:r w:rsidR="00F61FC2" w:rsidRPr="000440C8">
        <w:rPr>
          <w:rFonts w:ascii="Times New Roman" w:hAnsi="Times New Roman" w:cs="Times New Roman"/>
          <w:sz w:val="24"/>
          <w:szCs w:val="24"/>
        </w:rPr>
        <w:t xml:space="preserve"> 1000 =</w:t>
      </w:r>
      <w:r w:rsidR="000440C8" w:rsidRPr="000440C8">
        <w:rPr>
          <w:rFonts w:ascii="Times New Roman" w:hAnsi="Times New Roman" w:cs="Times New Roman"/>
          <w:sz w:val="24"/>
          <w:szCs w:val="24"/>
        </w:rPr>
        <w:t xml:space="preserve"> 72,26</w:t>
      </w:r>
    </w:p>
    <w:p w:rsidR="000F2998" w:rsidRPr="00D3398A" w:rsidRDefault="000F2998" w:rsidP="000F299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440C8">
        <w:rPr>
          <w:rFonts w:ascii="Times New Roman" w:hAnsi="Times New Roman" w:cs="Times New Roman"/>
          <w:sz w:val="24"/>
          <w:szCs w:val="24"/>
        </w:rPr>
        <w:t>ЕПр</w:t>
      </w:r>
      <w:proofErr w:type="spellEnd"/>
      <w:r w:rsidRPr="000440C8">
        <w:rPr>
          <w:rFonts w:ascii="Times New Roman" w:hAnsi="Times New Roman" w:cs="Times New Roman"/>
          <w:sz w:val="24"/>
          <w:szCs w:val="24"/>
        </w:rPr>
        <w:t>=</w:t>
      </w:r>
      <w:r w:rsidR="000440C8" w:rsidRPr="000440C8">
        <w:rPr>
          <w:rFonts w:ascii="Times New Roman" w:hAnsi="Times New Roman" w:cs="Times New Roman"/>
          <w:sz w:val="24"/>
          <w:szCs w:val="24"/>
        </w:rPr>
        <w:t>176</w:t>
      </w:r>
      <w:r w:rsidR="00764958">
        <w:rPr>
          <w:rFonts w:ascii="Times New Roman" w:hAnsi="Times New Roman" w:cs="Times New Roman"/>
          <w:sz w:val="24"/>
          <w:szCs w:val="24"/>
        </w:rPr>
        <w:t>,23 – 72,26</w:t>
      </w:r>
      <w:r w:rsidR="000440C8" w:rsidRPr="000440C8">
        <w:rPr>
          <w:rFonts w:ascii="Times New Roman" w:hAnsi="Times New Roman" w:cs="Times New Roman"/>
          <w:sz w:val="24"/>
          <w:szCs w:val="24"/>
        </w:rPr>
        <w:t xml:space="preserve"> = 103,97</w:t>
      </w:r>
    </w:p>
    <w:p w:rsidR="00A4386E" w:rsidRPr="00380251" w:rsidRDefault="00A4386E" w:rsidP="000F299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Аналогичный расчет проводим до 100 лет.</w:t>
      </w:r>
    </w:p>
    <w:p w:rsidR="000F2998" w:rsidRPr="00380251" w:rsidRDefault="000F2998" w:rsidP="000F299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0F2998" w:rsidRPr="00380251" w:rsidRDefault="000F2998" w:rsidP="000F299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Результаты расчётов приведены в табл. 1.</w:t>
      </w:r>
      <w:r w:rsidR="008A74B8" w:rsidRPr="00380251">
        <w:rPr>
          <w:rFonts w:ascii="Times New Roman" w:hAnsi="Times New Roman" w:cs="Times New Roman"/>
          <w:sz w:val="24"/>
          <w:szCs w:val="24"/>
        </w:rPr>
        <w:t>4</w:t>
      </w:r>
      <w:r w:rsidRPr="00380251">
        <w:rPr>
          <w:rFonts w:ascii="Times New Roman" w:hAnsi="Times New Roman" w:cs="Times New Roman"/>
          <w:sz w:val="24"/>
          <w:szCs w:val="24"/>
        </w:rPr>
        <w:t>.</w:t>
      </w:r>
    </w:p>
    <w:p w:rsidR="000F2998" w:rsidRPr="00380251" w:rsidRDefault="000F2998" w:rsidP="000F2998">
      <w:pPr>
        <w:pStyle w:val="a3"/>
        <w:ind w:left="502"/>
        <w:jc w:val="right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Таблица 1.</w:t>
      </w:r>
      <w:r w:rsidR="008A74B8" w:rsidRPr="00380251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698"/>
        <w:gridCol w:w="567"/>
        <w:gridCol w:w="606"/>
        <w:gridCol w:w="666"/>
        <w:gridCol w:w="649"/>
        <w:gridCol w:w="667"/>
        <w:gridCol w:w="651"/>
        <w:gridCol w:w="622"/>
        <w:gridCol w:w="799"/>
        <w:gridCol w:w="731"/>
        <w:gridCol w:w="647"/>
        <w:gridCol w:w="646"/>
        <w:gridCol w:w="826"/>
      </w:tblGrid>
      <w:tr w:rsidR="000F2998" w:rsidRPr="00380251" w:rsidTr="00BB430C">
        <w:trPr>
          <w:trHeight w:val="295"/>
          <w:jc w:val="center"/>
        </w:trPr>
        <w:tc>
          <w:tcPr>
            <w:tcW w:w="576" w:type="dxa"/>
            <w:vMerge w:val="restart"/>
          </w:tcPr>
          <w:p w:rsidR="000F2998" w:rsidRPr="00380251" w:rsidRDefault="000F2998" w:rsidP="00F61F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Время, лет</w:t>
            </w:r>
          </w:p>
        </w:tc>
        <w:tc>
          <w:tcPr>
            <w:tcW w:w="698" w:type="dxa"/>
            <w:vMerge w:val="restart"/>
          </w:tcPr>
          <w:p w:rsidR="000F2998" w:rsidRPr="00380251" w:rsidRDefault="000F2998" w:rsidP="00F61F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98" w:rsidRPr="00380251" w:rsidRDefault="00687DCB" w:rsidP="00687DCB">
            <w:pPr>
              <w:spacing w:line="360" w:lineRule="auto"/>
              <w:ind w:left="-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СКР</m:t>
                </m:r>
              </m:oMath>
            </m:oMathPara>
          </w:p>
        </w:tc>
        <w:tc>
          <w:tcPr>
            <w:tcW w:w="4428" w:type="dxa"/>
            <w:gridSpan w:val="7"/>
          </w:tcPr>
          <w:p w:rsidR="000F2998" w:rsidRPr="00380251" w:rsidRDefault="000F2998" w:rsidP="00BB43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людей возрастом, </w:t>
            </w:r>
            <w:r w:rsidR="00BB430C" w:rsidRPr="00380251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. чел</w:t>
            </w:r>
          </w:p>
        </w:tc>
        <w:tc>
          <w:tcPr>
            <w:tcW w:w="799" w:type="dxa"/>
            <w:vMerge w:val="restart"/>
          </w:tcPr>
          <w:p w:rsidR="000F2998" w:rsidRPr="00380251" w:rsidRDefault="000F2998" w:rsidP="005F1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Общая численность, </w:t>
            </w:r>
            <w:r w:rsidR="005F12F3" w:rsidRPr="00380251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. чел.</w:t>
            </w:r>
          </w:p>
        </w:tc>
        <w:tc>
          <w:tcPr>
            <w:tcW w:w="731" w:type="dxa"/>
            <w:vMerge w:val="restart"/>
          </w:tcPr>
          <w:p w:rsidR="000F2998" w:rsidRPr="00380251" w:rsidRDefault="000F2998" w:rsidP="005F1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 xml:space="preserve">Умерло. </w:t>
            </w:r>
            <w:r w:rsidR="005F12F3" w:rsidRPr="00380251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. чел.</w:t>
            </w:r>
          </w:p>
        </w:tc>
        <w:tc>
          <w:tcPr>
            <w:tcW w:w="647" w:type="dxa"/>
            <w:vMerge w:val="restart"/>
          </w:tcPr>
          <w:p w:rsidR="000F2998" w:rsidRPr="00380251" w:rsidRDefault="000F2998" w:rsidP="00F61F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</w:p>
        </w:tc>
        <w:tc>
          <w:tcPr>
            <w:tcW w:w="646" w:type="dxa"/>
            <w:vMerge w:val="restart"/>
          </w:tcPr>
          <w:p w:rsidR="000F2998" w:rsidRPr="00380251" w:rsidRDefault="000F2998" w:rsidP="00F61F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ОКС</w:t>
            </w:r>
          </w:p>
        </w:tc>
        <w:tc>
          <w:tcPr>
            <w:tcW w:w="826" w:type="dxa"/>
            <w:vMerge w:val="restart"/>
          </w:tcPr>
          <w:p w:rsidR="000F2998" w:rsidRPr="00380251" w:rsidRDefault="000F2998" w:rsidP="00F61F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ЕПр</w:t>
            </w:r>
            <w:proofErr w:type="spellEnd"/>
          </w:p>
        </w:tc>
      </w:tr>
      <w:tr w:rsidR="000F2998" w:rsidRPr="00380251" w:rsidTr="005F12F3">
        <w:trPr>
          <w:trHeight w:val="534"/>
          <w:jc w:val="center"/>
        </w:trPr>
        <w:tc>
          <w:tcPr>
            <w:tcW w:w="576" w:type="dxa"/>
            <w:vMerge/>
          </w:tcPr>
          <w:p w:rsidR="000F2998" w:rsidRPr="00380251" w:rsidRDefault="000F2998" w:rsidP="00D629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:rsidR="000F2998" w:rsidRPr="00380251" w:rsidRDefault="000F2998" w:rsidP="00D629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F2998" w:rsidRPr="00380251" w:rsidRDefault="000F2998" w:rsidP="00F61F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0-10</w:t>
            </w:r>
          </w:p>
        </w:tc>
        <w:tc>
          <w:tcPr>
            <w:tcW w:w="606" w:type="dxa"/>
            <w:vAlign w:val="center"/>
          </w:tcPr>
          <w:p w:rsidR="000F2998" w:rsidRPr="00380251" w:rsidRDefault="000F2998" w:rsidP="00F61F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11-20</w:t>
            </w:r>
          </w:p>
        </w:tc>
        <w:tc>
          <w:tcPr>
            <w:tcW w:w="666" w:type="dxa"/>
            <w:vAlign w:val="center"/>
          </w:tcPr>
          <w:p w:rsidR="000F2998" w:rsidRPr="00380251" w:rsidRDefault="000F2998" w:rsidP="00F61F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21-30</w:t>
            </w:r>
          </w:p>
        </w:tc>
        <w:tc>
          <w:tcPr>
            <w:tcW w:w="649" w:type="dxa"/>
            <w:vAlign w:val="center"/>
          </w:tcPr>
          <w:p w:rsidR="000F2998" w:rsidRPr="00380251" w:rsidRDefault="000F2998" w:rsidP="00F61F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31-40</w:t>
            </w:r>
          </w:p>
        </w:tc>
        <w:tc>
          <w:tcPr>
            <w:tcW w:w="667" w:type="dxa"/>
            <w:vAlign w:val="center"/>
          </w:tcPr>
          <w:p w:rsidR="000F2998" w:rsidRPr="00380251" w:rsidRDefault="000F2998" w:rsidP="00F61F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41-50</w:t>
            </w:r>
          </w:p>
        </w:tc>
        <w:tc>
          <w:tcPr>
            <w:tcW w:w="651" w:type="dxa"/>
            <w:vAlign w:val="center"/>
          </w:tcPr>
          <w:p w:rsidR="000F2998" w:rsidRPr="00380251" w:rsidRDefault="000F2998" w:rsidP="00F61F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51-60</w:t>
            </w:r>
          </w:p>
        </w:tc>
        <w:tc>
          <w:tcPr>
            <w:tcW w:w="622" w:type="dxa"/>
            <w:vAlign w:val="center"/>
          </w:tcPr>
          <w:p w:rsidR="000F2998" w:rsidRPr="00380251" w:rsidRDefault="000F2998" w:rsidP="00F61F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251">
              <w:rPr>
                <w:rFonts w:ascii="Times New Roman" w:hAnsi="Times New Roman" w:cs="Times New Roman"/>
                <w:sz w:val="24"/>
                <w:szCs w:val="24"/>
              </w:rPr>
              <w:t>61-70</w:t>
            </w:r>
          </w:p>
        </w:tc>
        <w:tc>
          <w:tcPr>
            <w:tcW w:w="799" w:type="dxa"/>
            <w:vMerge/>
          </w:tcPr>
          <w:p w:rsidR="000F2998" w:rsidRPr="00380251" w:rsidRDefault="000F2998" w:rsidP="00D629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dxa"/>
            <w:vMerge/>
          </w:tcPr>
          <w:p w:rsidR="000F2998" w:rsidRPr="00380251" w:rsidRDefault="000F2998" w:rsidP="00D629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vMerge/>
          </w:tcPr>
          <w:p w:rsidR="000F2998" w:rsidRPr="00380251" w:rsidRDefault="000F2998" w:rsidP="00D629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dxa"/>
            <w:vMerge/>
          </w:tcPr>
          <w:p w:rsidR="000F2998" w:rsidRPr="00380251" w:rsidRDefault="000F2998" w:rsidP="00D629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Merge/>
          </w:tcPr>
          <w:p w:rsidR="000F2998" w:rsidRPr="00380251" w:rsidRDefault="000F2998" w:rsidP="00D629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0C8" w:rsidRPr="00380251" w:rsidTr="000440C8">
        <w:trPr>
          <w:trHeight w:val="287"/>
          <w:jc w:val="center"/>
        </w:trPr>
        <w:tc>
          <w:tcPr>
            <w:tcW w:w="576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698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2,2</w:t>
            </w:r>
          </w:p>
        </w:tc>
        <w:tc>
          <w:tcPr>
            <w:tcW w:w="5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10,8</w:t>
            </w:r>
          </w:p>
        </w:tc>
        <w:tc>
          <w:tcPr>
            <w:tcW w:w="60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6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7,2</w:t>
            </w:r>
          </w:p>
        </w:tc>
        <w:tc>
          <w:tcPr>
            <w:tcW w:w="64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6,3</w:t>
            </w:r>
          </w:p>
        </w:tc>
        <w:tc>
          <w:tcPr>
            <w:tcW w:w="6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4,95</w:t>
            </w:r>
          </w:p>
        </w:tc>
        <w:tc>
          <w:tcPr>
            <w:tcW w:w="65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4,05</w:t>
            </w:r>
          </w:p>
        </w:tc>
        <w:tc>
          <w:tcPr>
            <w:tcW w:w="622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2,7</w:t>
            </w:r>
          </w:p>
        </w:tc>
        <w:tc>
          <w:tcPr>
            <w:tcW w:w="79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73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4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4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82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440C8" w:rsidRPr="00380251" w:rsidTr="000440C8">
        <w:trPr>
          <w:trHeight w:val="287"/>
          <w:jc w:val="center"/>
        </w:trPr>
        <w:tc>
          <w:tcPr>
            <w:tcW w:w="576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698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2,195</w:t>
            </w:r>
          </w:p>
        </w:tc>
        <w:tc>
          <w:tcPr>
            <w:tcW w:w="5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7,92</w:t>
            </w:r>
          </w:p>
        </w:tc>
        <w:tc>
          <w:tcPr>
            <w:tcW w:w="60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10,80</w:t>
            </w:r>
          </w:p>
        </w:tc>
        <w:tc>
          <w:tcPr>
            <w:tcW w:w="66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9,00</w:t>
            </w:r>
          </w:p>
        </w:tc>
        <w:tc>
          <w:tcPr>
            <w:tcW w:w="64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7,20</w:t>
            </w:r>
          </w:p>
        </w:tc>
        <w:tc>
          <w:tcPr>
            <w:tcW w:w="6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6,30</w:t>
            </w:r>
          </w:p>
        </w:tc>
        <w:tc>
          <w:tcPr>
            <w:tcW w:w="65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4,95</w:t>
            </w:r>
          </w:p>
        </w:tc>
        <w:tc>
          <w:tcPr>
            <w:tcW w:w="622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4,05</w:t>
            </w:r>
          </w:p>
        </w:tc>
        <w:tc>
          <w:tcPr>
            <w:tcW w:w="79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50,22</w:t>
            </w:r>
          </w:p>
        </w:tc>
        <w:tc>
          <w:tcPr>
            <w:tcW w:w="73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2,7</w:t>
            </w:r>
          </w:p>
        </w:tc>
        <w:tc>
          <w:tcPr>
            <w:tcW w:w="64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157,71</w:t>
            </w:r>
          </w:p>
        </w:tc>
        <w:tc>
          <w:tcPr>
            <w:tcW w:w="64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53,76</w:t>
            </w:r>
          </w:p>
        </w:tc>
        <w:tc>
          <w:tcPr>
            <w:tcW w:w="82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103,94</w:t>
            </w:r>
          </w:p>
        </w:tc>
      </w:tr>
      <w:tr w:rsidR="000440C8" w:rsidRPr="00380251" w:rsidTr="000440C8">
        <w:trPr>
          <w:trHeight w:val="287"/>
          <w:jc w:val="center"/>
        </w:trPr>
        <w:tc>
          <w:tcPr>
            <w:tcW w:w="576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698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2,19</w:t>
            </w:r>
          </w:p>
        </w:tc>
        <w:tc>
          <w:tcPr>
            <w:tcW w:w="5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9,88</w:t>
            </w:r>
          </w:p>
        </w:tc>
        <w:tc>
          <w:tcPr>
            <w:tcW w:w="60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7,92</w:t>
            </w:r>
          </w:p>
        </w:tc>
        <w:tc>
          <w:tcPr>
            <w:tcW w:w="66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10,80</w:t>
            </w:r>
          </w:p>
        </w:tc>
        <w:tc>
          <w:tcPr>
            <w:tcW w:w="64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9,00</w:t>
            </w:r>
          </w:p>
        </w:tc>
        <w:tc>
          <w:tcPr>
            <w:tcW w:w="6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7,20</w:t>
            </w:r>
          </w:p>
        </w:tc>
        <w:tc>
          <w:tcPr>
            <w:tcW w:w="65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6,30</w:t>
            </w:r>
          </w:p>
        </w:tc>
        <w:tc>
          <w:tcPr>
            <w:tcW w:w="622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4,95</w:t>
            </w:r>
          </w:p>
        </w:tc>
        <w:tc>
          <w:tcPr>
            <w:tcW w:w="79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56,05</w:t>
            </w:r>
          </w:p>
        </w:tc>
        <w:tc>
          <w:tcPr>
            <w:tcW w:w="73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4,05</w:t>
            </w:r>
          </w:p>
        </w:tc>
        <w:tc>
          <w:tcPr>
            <w:tcW w:w="64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176,23</w:t>
            </w:r>
          </w:p>
        </w:tc>
        <w:tc>
          <w:tcPr>
            <w:tcW w:w="64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72,26</w:t>
            </w:r>
          </w:p>
        </w:tc>
        <w:tc>
          <w:tcPr>
            <w:tcW w:w="82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103,97</w:t>
            </w:r>
          </w:p>
        </w:tc>
      </w:tr>
      <w:tr w:rsidR="000440C8" w:rsidRPr="00380251" w:rsidTr="000440C8">
        <w:trPr>
          <w:trHeight w:val="287"/>
          <w:jc w:val="center"/>
        </w:trPr>
        <w:tc>
          <w:tcPr>
            <w:tcW w:w="576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lastRenderedPageBreak/>
              <w:t>30</w:t>
            </w:r>
          </w:p>
        </w:tc>
        <w:tc>
          <w:tcPr>
            <w:tcW w:w="698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2,185</w:t>
            </w:r>
          </w:p>
        </w:tc>
        <w:tc>
          <w:tcPr>
            <w:tcW w:w="5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11,83</w:t>
            </w:r>
          </w:p>
        </w:tc>
        <w:tc>
          <w:tcPr>
            <w:tcW w:w="60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9,88</w:t>
            </w:r>
          </w:p>
        </w:tc>
        <w:tc>
          <w:tcPr>
            <w:tcW w:w="66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7,92</w:t>
            </w:r>
          </w:p>
        </w:tc>
        <w:tc>
          <w:tcPr>
            <w:tcW w:w="64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10,80</w:t>
            </w:r>
          </w:p>
        </w:tc>
        <w:tc>
          <w:tcPr>
            <w:tcW w:w="6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9,00</w:t>
            </w:r>
          </w:p>
        </w:tc>
        <w:tc>
          <w:tcPr>
            <w:tcW w:w="65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7,20</w:t>
            </w:r>
          </w:p>
        </w:tc>
        <w:tc>
          <w:tcPr>
            <w:tcW w:w="622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6,30</w:t>
            </w:r>
          </w:p>
        </w:tc>
        <w:tc>
          <w:tcPr>
            <w:tcW w:w="79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62,92</w:t>
            </w:r>
          </w:p>
        </w:tc>
        <w:tc>
          <w:tcPr>
            <w:tcW w:w="73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4,95</w:t>
            </w:r>
          </w:p>
        </w:tc>
        <w:tc>
          <w:tcPr>
            <w:tcW w:w="64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187,94</w:t>
            </w:r>
          </w:p>
        </w:tc>
        <w:tc>
          <w:tcPr>
            <w:tcW w:w="64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78,67</w:t>
            </w:r>
          </w:p>
        </w:tc>
        <w:tc>
          <w:tcPr>
            <w:tcW w:w="82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109,28</w:t>
            </w:r>
          </w:p>
        </w:tc>
      </w:tr>
      <w:tr w:rsidR="000440C8" w:rsidRPr="00380251" w:rsidTr="000440C8">
        <w:trPr>
          <w:trHeight w:val="287"/>
          <w:jc w:val="center"/>
        </w:trPr>
        <w:tc>
          <w:tcPr>
            <w:tcW w:w="576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40</w:t>
            </w:r>
          </w:p>
        </w:tc>
        <w:tc>
          <w:tcPr>
            <w:tcW w:w="698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2,18</w:t>
            </w:r>
          </w:p>
        </w:tc>
        <w:tc>
          <w:tcPr>
            <w:tcW w:w="5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8,65</w:t>
            </w:r>
          </w:p>
        </w:tc>
        <w:tc>
          <w:tcPr>
            <w:tcW w:w="60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11,83</w:t>
            </w:r>
          </w:p>
        </w:tc>
        <w:tc>
          <w:tcPr>
            <w:tcW w:w="66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9,88</w:t>
            </w:r>
          </w:p>
        </w:tc>
        <w:tc>
          <w:tcPr>
            <w:tcW w:w="64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7,92</w:t>
            </w:r>
          </w:p>
        </w:tc>
        <w:tc>
          <w:tcPr>
            <w:tcW w:w="6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10,8</w:t>
            </w:r>
          </w:p>
        </w:tc>
        <w:tc>
          <w:tcPr>
            <w:tcW w:w="65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22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7,2</w:t>
            </w:r>
          </w:p>
        </w:tc>
        <w:tc>
          <w:tcPr>
            <w:tcW w:w="79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65,28</w:t>
            </w:r>
          </w:p>
        </w:tc>
        <w:tc>
          <w:tcPr>
            <w:tcW w:w="73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6,30</w:t>
            </w:r>
          </w:p>
        </w:tc>
        <w:tc>
          <w:tcPr>
            <w:tcW w:w="64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132,55</w:t>
            </w:r>
          </w:p>
        </w:tc>
        <w:tc>
          <w:tcPr>
            <w:tcW w:w="64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96,51</w:t>
            </w:r>
          </w:p>
        </w:tc>
        <w:tc>
          <w:tcPr>
            <w:tcW w:w="82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36,04</w:t>
            </w:r>
          </w:p>
        </w:tc>
      </w:tr>
      <w:tr w:rsidR="000440C8" w:rsidRPr="00380251" w:rsidTr="000440C8">
        <w:trPr>
          <w:trHeight w:val="303"/>
          <w:jc w:val="center"/>
        </w:trPr>
        <w:tc>
          <w:tcPr>
            <w:tcW w:w="576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698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2,175</w:t>
            </w:r>
          </w:p>
        </w:tc>
        <w:tc>
          <w:tcPr>
            <w:tcW w:w="5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10,77</w:t>
            </w:r>
          </w:p>
        </w:tc>
        <w:tc>
          <w:tcPr>
            <w:tcW w:w="60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8,65</w:t>
            </w:r>
          </w:p>
        </w:tc>
        <w:tc>
          <w:tcPr>
            <w:tcW w:w="66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11,83</w:t>
            </w:r>
          </w:p>
        </w:tc>
        <w:tc>
          <w:tcPr>
            <w:tcW w:w="64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9,88</w:t>
            </w:r>
          </w:p>
        </w:tc>
        <w:tc>
          <w:tcPr>
            <w:tcW w:w="6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7,92</w:t>
            </w:r>
          </w:p>
        </w:tc>
        <w:tc>
          <w:tcPr>
            <w:tcW w:w="65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10,80</w:t>
            </w:r>
          </w:p>
        </w:tc>
        <w:tc>
          <w:tcPr>
            <w:tcW w:w="622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9,00</w:t>
            </w:r>
          </w:p>
        </w:tc>
        <w:tc>
          <w:tcPr>
            <w:tcW w:w="79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68,84</w:t>
            </w:r>
          </w:p>
        </w:tc>
        <w:tc>
          <w:tcPr>
            <w:tcW w:w="73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7,2</w:t>
            </w:r>
          </w:p>
        </w:tc>
        <w:tc>
          <w:tcPr>
            <w:tcW w:w="64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156,39</w:t>
            </w:r>
          </w:p>
        </w:tc>
        <w:tc>
          <w:tcPr>
            <w:tcW w:w="64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104,59</w:t>
            </w:r>
          </w:p>
        </w:tc>
        <w:tc>
          <w:tcPr>
            <w:tcW w:w="82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51,81</w:t>
            </w:r>
          </w:p>
        </w:tc>
      </w:tr>
      <w:tr w:rsidR="000440C8" w:rsidRPr="00380251" w:rsidTr="000440C8">
        <w:trPr>
          <w:trHeight w:val="287"/>
          <w:jc w:val="center"/>
        </w:trPr>
        <w:tc>
          <w:tcPr>
            <w:tcW w:w="576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</w:tc>
        <w:tc>
          <w:tcPr>
            <w:tcW w:w="698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2,17</w:t>
            </w:r>
          </w:p>
        </w:tc>
        <w:tc>
          <w:tcPr>
            <w:tcW w:w="5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12,86</w:t>
            </w:r>
          </w:p>
        </w:tc>
        <w:tc>
          <w:tcPr>
            <w:tcW w:w="60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10,77</w:t>
            </w:r>
          </w:p>
        </w:tc>
        <w:tc>
          <w:tcPr>
            <w:tcW w:w="66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8,65</w:t>
            </w:r>
          </w:p>
        </w:tc>
        <w:tc>
          <w:tcPr>
            <w:tcW w:w="64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11,83</w:t>
            </w:r>
          </w:p>
        </w:tc>
        <w:tc>
          <w:tcPr>
            <w:tcW w:w="6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9,88</w:t>
            </w:r>
          </w:p>
        </w:tc>
        <w:tc>
          <w:tcPr>
            <w:tcW w:w="65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7,92</w:t>
            </w:r>
          </w:p>
        </w:tc>
        <w:tc>
          <w:tcPr>
            <w:tcW w:w="622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10,80</w:t>
            </w:r>
          </w:p>
        </w:tc>
        <w:tc>
          <w:tcPr>
            <w:tcW w:w="79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72,70</w:t>
            </w:r>
          </w:p>
        </w:tc>
        <w:tc>
          <w:tcPr>
            <w:tcW w:w="73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9,00</w:t>
            </w:r>
          </w:p>
        </w:tc>
        <w:tc>
          <w:tcPr>
            <w:tcW w:w="64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176,89</w:t>
            </w:r>
          </w:p>
        </w:tc>
        <w:tc>
          <w:tcPr>
            <w:tcW w:w="64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123,79</w:t>
            </w:r>
          </w:p>
        </w:tc>
        <w:tc>
          <w:tcPr>
            <w:tcW w:w="82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53,10</w:t>
            </w:r>
          </w:p>
        </w:tc>
      </w:tr>
      <w:tr w:rsidR="000440C8" w:rsidRPr="00380251" w:rsidTr="000440C8">
        <w:trPr>
          <w:trHeight w:val="287"/>
          <w:jc w:val="center"/>
        </w:trPr>
        <w:tc>
          <w:tcPr>
            <w:tcW w:w="576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70</w:t>
            </w:r>
          </w:p>
        </w:tc>
        <w:tc>
          <w:tcPr>
            <w:tcW w:w="698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2,165</w:t>
            </w:r>
          </w:p>
        </w:tc>
        <w:tc>
          <w:tcPr>
            <w:tcW w:w="5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9,39</w:t>
            </w:r>
          </w:p>
        </w:tc>
        <w:tc>
          <w:tcPr>
            <w:tcW w:w="60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12,86</w:t>
            </w:r>
          </w:p>
        </w:tc>
        <w:tc>
          <w:tcPr>
            <w:tcW w:w="66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10,77</w:t>
            </w:r>
          </w:p>
        </w:tc>
        <w:tc>
          <w:tcPr>
            <w:tcW w:w="64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8,65</w:t>
            </w:r>
          </w:p>
        </w:tc>
        <w:tc>
          <w:tcPr>
            <w:tcW w:w="6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11,83</w:t>
            </w:r>
          </w:p>
        </w:tc>
        <w:tc>
          <w:tcPr>
            <w:tcW w:w="65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9,88</w:t>
            </w:r>
          </w:p>
        </w:tc>
        <w:tc>
          <w:tcPr>
            <w:tcW w:w="622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7,92</w:t>
            </w:r>
          </w:p>
        </w:tc>
        <w:tc>
          <w:tcPr>
            <w:tcW w:w="79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71,29</w:t>
            </w:r>
          </w:p>
        </w:tc>
        <w:tc>
          <w:tcPr>
            <w:tcW w:w="73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10,80</w:t>
            </w:r>
          </w:p>
        </w:tc>
        <w:tc>
          <w:tcPr>
            <w:tcW w:w="64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131,69</w:t>
            </w:r>
          </w:p>
        </w:tc>
        <w:tc>
          <w:tcPr>
            <w:tcW w:w="646" w:type="dxa"/>
            <w:vAlign w:val="center"/>
          </w:tcPr>
          <w:p w:rsidR="000440C8" w:rsidRPr="000440C8" w:rsidRDefault="0076495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151,49</w:t>
            </w:r>
          </w:p>
        </w:tc>
        <w:tc>
          <w:tcPr>
            <w:tcW w:w="82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-19,81</w:t>
            </w:r>
          </w:p>
        </w:tc>
      </w:tr>
      <w:tr w:rsidR="000440C8" w:rsidRPr="00380251" w:rsidTr="000440C8">
        <w:trPr>
          <w:trHeight w:val="287"/>
          <w:jc w:val="center"/>
        </w:trPr>
        <w:tc>
          <w:tcPr>
            <w:tcW w:w="576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80</w:t>
            </w:r>
          </w:p>
        </w:tc>
        <w:tc>
          <w:tcPr>
            <w:tcW w:w="698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2,16</w:t>
            </w:r>
          </w:p>
        </w:tc>
        <w:tc>
          <w:tcPr>
            <w:tcW w:w="5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11,65</w:t>
            </w:r>
          </w:p>
        </w:tc>
        <w:tc>
          <w:tcPr>
            <w:tcW w:w="60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9,39</w:t>
            </w:r>
          </w:p>
        </w:tc>
        <w:tc>
          <w:tcPr>
            <w:tcW w:w="66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12,86</w:t>
            </w:r>
          </w:p>
        </w:tc>
        <w:tc>
          <w:tcPr>
            <w:tcW w:w="64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10,77</w:t>
            </w:r>
          </w:p>
        </w:tc>
        <w:tc>
          <w:tcPr>
            <w:tcW w:w="6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8,65</w:t>
            </w:r>
          </w:p>
        </w:tc>
        <w:tc>
          <w:tcPr>
            <w:tcW w:w="65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11,83</w:t>
            </w:r>
          </w:p>
        </w:tc>
        <w:tc>
          <w:tcPr>
            <w:tcW w:w="622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9,88</w:t>
            </w:r>
          </w:p>
        </w:tc>
        <w:tc>
          <w:tcPr>
            <w:tcW w:w="79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75,03</w:t>
            </w:r>
          </w:p>
        </w:tc>
        <w:tc>
          <w:tcPr>
            <w:tcW w:w="73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7,92</w:t>
            </w:r>
          </w:p>
        </w:tc>
        <w:tc>
          <w:tcPr>
            <w:tcW w:w="647" w:type="dxa"/>
            <w:vAlign w:val="center"/>
          </w:tcPr>
          <w:p w:rsidR="000440C8" w:rsidRPr="000440C8" w:rsidRDefault="00A55ECE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155,34</w:t>
            </w:r>
          </w:p>
        </w:tc>
        <w:tc>
          <w:tcPr>
            <w:tcW w:w="64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105,56</w:t>
            </w:r>
          </w:p>
        </w:tc>
        <w:tc>
          <w:tcPr>
            <w:tcW w:w="82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49,78</w:t>
            </w:r>
          </w:p>
        </w:tc>
      </w:tr>
      <w:tr w:rsidR="000440C8" w:rsidRPr="00380251" w:rsidTr="000440C8">
        <w:trPr>
          <w:trHeight w:val="287"/>
          <w:jc w:val="center"/>
        </w:trPr>
        <w:tc>
          <w:tcPr>
            <w:tcW w:w="576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90</w:t>
            </w:r>
          </w:p>
        </w:tc>
        <w:tc>
          <w:tcPr>
            <w:tcW w:w="698" w:type="dxa"/>
            <w:vAlign w:val="center"/>
          </w:tcPr>
          <w:p w:rsidR="000440C8" w:rsidRPr="000440C8" w:rsidRDefault="00A55ECE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2,155</w:t>
            </w:r>
            <w:bookmarkStart w:id="2" w:name="_GoBack"/>
            <w:bookmarkEnd w:id="2"/>
          </w:p>
        </w:tc>
        <w:tc>
          <w:tcPr>
            <w:tcW w:w="5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13,89</w:t>
            </w:r>
          </w:p>
        </w:tc>
        <w:tc>
          <w:tcPr>
            <w:tcW w:w="60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11,65</w:t>
            </w:r>
          </w:p>
        </w:tc>
        <w:tc>
          <w:tcPr>
            <w:tcW w:w="66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9,39</w:t>
            </w:r>
          </w:p>
        </w:tc>
        <w:tc>
          <w:tcPr>
            <w:tcW w:w="64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12,86</w:t>
            </w:r>
          </w:p>
        </w:tc>
        <w:tc>
          <w:tcPr>
            <w:tcW w:w="6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10,77</w:t>
            </w:r>
          </w:p>
        </w:tc>
        <w:tc>
          <w:tcPr>
            <w:tcW w:w="65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8,65</w:t>
            </w:r>
          </w:p>
        </w:tc>
        <w:tc>
          <w:tcPr>
            <w:tcW w:w="622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11,83</w:t>
            </w:r>
          </w:p>
        </w:tc>
        <w:tc>
          <w:tcPr>
            <w:tcW w:w="79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79,04</w:t>
            </w:r>
          </w:p>
        </w:tc>
        <w:tc>
          <w:tcPr>
            <w:tcW w:w="73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9,88</w:t>
            </w:r>
          </w:p>
        </w:tc>
        <w:tc>
          <w:tcPr>
            <w:tcW w:w="64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175,73</w:t>
            </w:r>
          </w:p>
        </w:tc>
        <w:tc>
          <w:tcPr>
            <w:tcW w:w="64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124,97</w:t>
            </w:r>
          </w:p>
        </w:tc>
        <w:tc>
          <w:tcPr>
            <w:tcW w:w="82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50,76</w:t>
            </w:r>
          </w:p>
        </w:tc>
      </w:tr>
      <w:tr w:rsidR="000440C8" w:rsidRPr="00380251" w:rsidTr="000440C8">
        <w:trPr>
          <w:trHeight w:val="303"/>
          <w:jc w:val="center"/>
        </w:trPr>
        <w:tc>
          <w:tcPr>
            <w:tcW w:w="576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698" w:type="dxa"/>
            <w:vAlign w:val="center"/>
          </w:tcPr>
          <w:p w:rsidR="000440C8" w:rsidRPr="000440C8" w:rsidRDefault="000440C8" w:rsidP="000440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40C8">
              <w:rPr>
                <w:rFonts w:ascii="Times New Roman" w:hAnsi="Times New Roman" w:cs="Times New Roman"/>
                <w:color w:val="000000" w:themeColor="text1"/>
              </w:rPr>
              <w:t>2,15</w:t>
            </w:r>
          </w:p>
        </w:tc>
        <w:tc>
          <w:tcPr>
            <w:tcW w:w="5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10,12</w:t>
            </w:r>
          </w:p>
        </w:tc>
        <w:tc>
          <w:tcPr>
            <w:tcW w:w="60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13,89</w:t>
            </w:r>
          </w:p>
        </w:tc>
        <w:tc>
          <w:tcPr>
            <w:tcW w:w="66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11,65</w:t>
            </w:r>
          </w:p>
        </w:tc>
        <w:tc>
          <w:tcPr>
            <w:tcW w:w="64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9,39</w:t>
            </w:r>
          </w:p>
        </w:tc>
        <w:tc>
          <w:tcPr>
            <w:tcW w:w="66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12,86</w:t>
            </w:r>
          </w:p>
        </w:tc>
        <w:tc>
          <w:tcPr>
            <w:tcW w:w="65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10,77</w:t>
            </w:r>
          </w:p>
        </w:tc>
        <w:tc>
          <w:tcPr>
            <w:tcW w:w="622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8,65</w:t>
            </w:r>
          </w:p>
        </w:tc>
        <w:tc>
          <w:tcPr>
            <w:tcW w:w="799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77,33</w:t>
            </w:r>
          </w:p>
        </w:tc>
        <w:tc>
          <w:tcPr>
            <w:tcW w:w="731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11,83</w:t>
            </w:r>
          </w:p>
        </w:tc>
        <w:tc>
          <w:tcPr>
            <w:tcW w:w="647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130,81</w:t>
            </w:r>
          </w:p>
        </w:tc>
        <w:tc>
          <w:tcPr>
            <w:tcW w:w="64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124,97</w:t>
            </w:r>
          </w:p>
        </w:tc>
        <w:tc>
          <w:tcPr>
            <w:tcW w:w="826" w:type="dxa"/>
            <w:vAlign w:val="center"/>
          </w:tcPr>
          <w:p w:rsidR="000440C8" w:rsidRPr="000440C8" w:rsidRDefault="000440C8" w:rsidP="000440C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40C8">
              <w:rPr>
                <w:rFonts w:ascii="Times New Roman" w:hAnsi="Times New Roman" w:cs="Times New Roman"/>
                <w:color w:val="000000"/>
              </w:rPr>
              <w:t>-22,12</w:t>
            </w:r>
          </w:p>
        </w:tc>
      </w:tr>
    </w:tbl>
    <w:p w:rsidR="000F2998" w:rsidRPr="00380251" w:rsidRDefault="000F2998" w:rsidP="000F2998">
      <w:pPr>
        <w:rPr>
          <w:rFonts w:ascii="Times New Roman" w:hAnsi="Times New Roman" w:cs="Times New Roman"/>
          <w:sz w:val="24"/>
          <w:szCs w:val="24"/>
        </w:rPr>
      </w:pPr>
    </w:p>
    <w:p w:rsidR="000F2998" w:rsidRPr="00380251" w:rsidRDefault="000F2998" w:rsidP="000F2998">
      <w:pPr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Выводы по расчету:</w:t>
      </w:r>
    </w:p>
    <w:p w:rsidR="00011D5D" w:rsidRPr="00380251" w:rsidRDefault="000F2998" w:rsidP="000F299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>Численность населения А</w:t>
      </w:r>
      <w:r w:rsidR="00BB430C" w:rsidRPr="00380251">
        <w:rPr>
          <w:rFonts w:ascii="Times New Roman" w:hAnsi="Times New Roman" w:cs="Times New Roman"/>
          <w:sz w:val="24"/>
          <w:szCs w:val="24"/>
        </w:rPr>
        <w:t>ргентины</w:t>
      </w:r>
      <w:r w:rsidRPr="00380251">
        <w:rPr>
          <w:rFonts w:ascii="Times New Roman" w:hAnsi="Times New Roman" w:cs="Times New Roman"/>
          <w:sz w:val="24"/>
          <w:szCs w:val="24"/>
        </w:rPr>
        <w:t xml:space="preserve"> за 100 лет </w:t>
      </w:r>
      <w:r w:rsidR="0053733A" w:rsidRPr="00380251">
        <w:rPr>
          <w:rFonts w:ascii="Times New Roman" w:hAnsi="Times New Roman" w:cs="Times New Roman"/>
          <w:sz w:val="24"/>
          <w:szCs w:val="24"/>
        </w:rPr>
        <w:t>увеличилась</w:t>
      </w:r>
      <w:r w:rsidRPr="00380251">
        <w:rPr>
          <w:rFonts w:ascii="Times New Roman" w:hAnsi="Times New Roman" w:cs="Times New Roman"/>
          <w:sz w:val="24"/>
          <w:szCs w:val="24"/>
        </w:rPr>
        <w:t xml:space="preserve"> в 1.</w:t>
      </w:r>
      <w:r w:rsidR="0053733A" w:rsidRPr="00380251">
        <w:rPr>
          <w:rFonts w:ascii="Times New Roman" w:hAnsi="Times New Roman" w:cs="Times New Roman"/>
          <w:sz w:val="24"/>
          <w:szCs w:val="24"/>
        </w:rPr>
        <w:t>7</w:t>
      </w:r>
      <w:r w:rsidRPr="00380251">
        <w:rPr>
          <w:rFonts w:ascii="Times New Roman" w:hAnsi="Times New Roman" w:cs="Times New Roman"/>
          <w:sz w:val="24"/>
          <w:szCs w:val="24"/>
        </w:rPr>
        <w:t xml:space="preserve"> раза</w:t>
      </w:r>
      <w:r w:rsidR="0053733A" w:rsidRPr="00380251">
        <w:rPr>
          <w:rFonts w:ascii="Times New Roman" w:hAnsi="Times New Roman" w:cs="Times New Roman"/>
          <w:sz w:val="24"/>
          <w:szCs w:val="24"/>
        </w:rPr>
        <w:t xml:space="preserve"> (77,27/45)</w:t>
      </w:r>
    </w:p>
    <w:p w:rsidR="000F2998" w:rsidRPr="00380251" w:rsidRDefault="000F2998" w:rsidP="000F299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51">
        <w:rPr>
          <w:rFonts w:ascii="Times New Roman" w:hAnsi="Times New Roman" w:cs="Times New Roman"/>
          <w:sz w:val="24"/>
          <w:szCs w:val="24"/>
        </w:rPr>
        <w:t xml:space="preserve">Изменение состава населения: дети: количество </w:t>
      </w:r>
      <w:r w:rsidR="0053733A" w:rsidRPr="00380251">
        <w:rPr>
          <w:rFonts w:ascii="Times New Roman" w:hAnsi="Times New Roman" w:cs="Times New Roman"/>
          <w:sz w:val="24"/>
          <w:szCs w:val="24"/>
        </w:rPr>
        <w:t>примерно прежнее</w:t>
      </w:r>
      <w:r w:rsidRPr="00380251">
        <w:rPr>
          <w:rFonts w:ascii="Times New Roman" w:hAnsi="Times New Roman" w:cs="Times New Roman"/>
          <w:sz w:val="24"/>
          <w:szCs w:val="24"/>
        </w:rPr>
        <w:t xml:space="preserve">, работающие: </w:t>
      </w:r>
      <w:r w:rsidR="0053733A" w:rsidRPr="00380251">
        <w:rPr>
          <w:rFonts w:ascii="Times New Roman" w:hAnsi="Times New Roman" w:cs="Times New Roman"/>
          <w:sz w:val="24"/>
          <w:szCs w:val="24"/>
        </w:rPr>
        <w:t>количество увеличилось</w:t>
      </w:r>
      <w:r w:rsidRPr="00380251">
        <w:rPr>
          <w:rFonts w:ascii="Times New Roman" w:hAnsi="Times New Roman" w:cs="Times New Roman"/>
          <w:sz w:val="24"/>
          <w:szCs w:val="24"/>
        </w:rPr>
        <w:t xml:space="preserve">, пенсионеры: </w:t>
      </w:r>
      <w:r w:rsidR="0053733A" w:rsidRPr="00380251">
        <w:rPr>
          <w:rFonts w:ascii="Times New Roman" w:hAnsi="Times New Roman" w:cs="Times New Roman"/>
          <w:sz w:val="24"/>
          <w:szCs w:val="24"/>
        </w:rPr>
        <w:t xml:space="preserve">количество значительно </w:t>
      </w:r>
      <w:r w:rsidRPr="00380251">
        <w:rPr>
          <w:rFonts w:ascii="Times New Roman" w:hAnsi="Times New Roman" w:cs="Times New Roman"/>
          <w:sz w:val="24"/>
          <w:szCs w:val="24"/>
        </w:rPr>
        <w:t>увеличилось.</w:t>
      </w:r>
    </w:p>
    <w:p w:rsidR="00380251" w:rsidRDefault="0038025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:rsidR="00E5757A" w:rsidRPr="00E5757A" w:rsidRDefault="00E5757A" w:rsidP="00E5757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5757A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Расчет 2. ОПРЕДЕЛЕНИЕ </w:t>
      </w:r>
      <w:r w:rsidR="00380251">
        <w:rPr>
          <w:rFonts w:ascii="Times New Roman" w:eastAsia="Calibri" w:hAnsi="Times New Roman" w:cs="Times New Roman"/>
          <w:b/>
          <w:bCs/>
          <w:sz w:val="24"/>
          <w:szCs w:val="24"/>
        </w:rPr>
        <w:t>ДЕМОГРАФИЧЕСКОЙ ЕМКОСТИ РАЙОНА</w:t>
      </w:r>
    </w:p>
    <w:p w:rsidR="00E5757A" w:rsidRPr="00E5757A" w:rsidRDefault="00E5757A" w:rsidP="00E5757A">
      <w:pPr>
        <w:spacing w:line="360" w:lineRule="auto"/>
        <w:ind w:right="95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Для прогнозирования экологической ситуации в районе застройки проводят определение его демографической емкости.</w:t>
      </w:r>
    </w:p>
    <w:p w:rsidR="00E5757A" w:rsidRPr="00E5757A" w:rsidRDefault="00E5757A" w:rsidP="00E5757A">
      <w:pPr>
        <w:spacing w:line="360" w:lineRule="auto"/>
        <w:ind w:right="95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b/>
          <w:bCs/>
          <w:sz w:val="24"/>
          <w:szCs w:val="24"/>
        </w:rPr>
        <w:t>Демографическая емкость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– это максимальное число жителей района, которое может быть в его границах при условии обеспечения наиболее важных повседневных потребностей населения за счет ресурсов рассматриваемой территории с учетом необходимости сохранения экологического равновесия. Под последним понимают такое состояние природной среды района, при котором может быть обеспечена саморегуляция и воспроизводство основных ее компонентов, т.е. атмосферного воздуха, водных ресурсов, почвенного покрова, растительности и животного мира. </w:t>
      </w:r>
    </w:p>
    <w:p w:rsidR="00E5757A" w:rsidRPr="00E5757A" w:rsidRDefault="00E5757A" w:rsidP="00E5757A">
      <w:pPr>
        <w:spacing w:line="360" w:lineRule="auto"/>
        <w:ind w:right="95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При нарушении экологического равновесия на территории возможно возникновение экологического кризиса и даже экологического бедствия. </w:t>
      </w:r>
    </w:p>
    <w:p w:rsidR="00E5757A" w:rsidRPr="007417EE" w:rsidRDefault="00E5757A" w:rsidP="00E5757A">
      <w:pPr>
        <w:spacing w:line="360" w:lineRule="auto"/>
        <w:ind w:right="95" w:firstLine="708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417EE">
        <w:rPr>
          <w:rFonts w:ascii="Times New Roman" w:eastAsia="Calibri" w:hAnsi="Times New Roman" w:cs="Times New Roman"/>
          <w:b/>
          <w:bCs/>
          <w:sz w:val="24"/>
          <w:szCs w:val="24"/>
        </w:rPr>
        <w:t>Задание для расчета</w:t>
      </w:r>
    </w:p>
    <w:p w:rsidR="00E5757A" w:rsidRPr="007417EE" w:rsidRDefault="00E5757A" w:rsidP="00E5757A">
      <w:pPr>
        <w:numPr>
          <w:ilvl w:val="0"/>
          <w:numId w:val="5"/>
        </w:numPr>
        <w:spacing w:after="5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17EE">
        <w:rPr>
          <w:rFonts w:ascii="Times New Roman" w:eastAsia="Calibri" w:hAnsi="Times New Roman" w:cs="Times New Roman"/>
          <w:sz w:val="24"/>
          <w:szCs w:val="24"/>
        </w:rPr>
        <w:t xml:space="preserve">Изучите методику расчетов. </w:t>
      </w:r>
    </w:p>
    <w:p w:rsidR="00E5757A" w:rsidRPr="007417EE" w:rsidRDefault="00E5757A" w:rsidP="00E5757A">
      <w:pPr>
        <w:numPr>
          <w:ilvl w:val="0"/>
          <w:numId w:val="5"/>
        </w:numPr>
        <w:spacing w:after="5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17EE">
        <w:rPr>
          <w:rFonts w:ascii="Times New Roman" w:eastAsia="Calibri" w:hAnsi="Times New Roman" w:cs="Times New Roman"/>
          <w:sz w:val="24"/>
          <w:szCs w:val="24"/>
        </w:rPr>
        <w:t xml:space="preserve">Определите по </w:t>
      </w:r>
      <w:proofErr w:type="gramStart"/>
      <w:r w:rsidRPr="007417EE">
        <w:rPr>
          <w:rFonts w:ascii="Times New Roman" w:eastAsia="Calibri" w:hAnsi="Times New Roman" w:cs="Times New Roman"/>
          <w:sz w:val="24"/>
          <w:szCs w:val="24"/>
        </w:rPr>
        <w:t>формулам  (</w:t>
      </w:r>
      <w:proofErr w:type="gramEnd"/>
      <w:r w:rsidRPr="007417EE">
        <w:rPr>
          <w:rFonts w:ascii="Times New Roman" w:eastAsia="Calibri" w:hAnsi="Times New Roman" w:cs="Times New Roman"/>
          <w:sz w:val="24"/>
          <w:szCs w:val="24"/>
        </w:rPr>
        <w:t xml:space="preserve">1) – (6) частные коэффициенты Д1 ... Д6, принимая наибольшие и наименьшие значения величин входящих в ту или иную формулу. </w:t>
      </w:r>
    </w:p>
    <w:p w:rsidR="00E5757A" w:rsidRPr="007417EE" w:rsidRDefault="00E5757A" w:rsidP="00E5757A">
      <w:pPr>
        <w:numPr>
          <w:ilvl w:val="0"/>
          <w:numId w:val="5"/>
        </w:numPr>
        <w:spacing w:after="5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17EE">
        <w:rPr>
          <w:rFonts w:ascii="Times New Roman" w:eastAsia="Calibri" w:hAnsi="Times New Roman" w:cs="Times New Roman"/>
          <w:sz w:val="24"/>
          <w:szCs w:val="24"/>
        </w:rPr>
        <w:t xml:space="preserve">Постройте гистограмму (по оси ординат принять равномерную сетку, например, 20, 40, 60, 80, 100 тыс. чел. и выше) демографической емкости района застройки, указав значения Д1 .... Д6 (их значения надо округлять до целого числа). </w:t>
      </w:r>
    </w:p>
    <w:p w:rsidR="00E5757A" w:rsidRPr="007417EE" w:rsidRDefault="00E5757A" w:rsidP="00E5757A">
      <w:pPr>
        <w:spacing w:line="360" w:lineRule="auto"/>
        <w:ind w:left="-15" w:right="95" w:firstLine="72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17EE">
        <w:rPr>
          <w:rFonts w:ascii="Times New Roman" w:eastAsia="Calibri" w:hAnsi="Times New Roman" w:cs="Times New Roman"/>
          <w:sz w:val="24"/>
          <w:szCs w:val="24"/>
        </w:rPr>
        <w:t xml:space="preserve">На гистограмме выделить зеленым цветом окончательный показатель емкости, т.е. наименьшее значение из коэффициентов Д1 ... Д6, вычисленных им для территории района своего варианта задания. </w:t>
      </w:r>
    </w:p>
    <w:p w:rsidR="00E5757A" w:rsidRPr="007417EE" w:rsidRDefault="00E5757A" w:rsidP="00E5757A">
      <w:pPr>
        <w:numPr>
          <w:ilvl w:val="0"/>
          <w:numId w:val="6"/>
        </w:numPr>
        <w:spacing w:after="5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17EE">
        <w:rPr>
          <w:rFonts w:ascii="Times New Roman" w:eastAsia="Calibri" w:hAnsi="Times New Roman" w:cs="Times New Roman"/>
          <w:sz w:val="24"/>
          <w:szCs w:val="24"/>
        </w:rPr>
        <w:t xml:space="preserve">Проанализируйте графический материал с целью выявления основных лимитирующих условий, которые ограничивают хозяйственное развитие района застройки, включая увеличение численности его населения. </w:t>
      </w:r>
    </w:p>
    <w:p w:rsidR="00E5757A" w:rsidRPr="007417EE" w:rsidRDefault="00E5757A" w:rsidP="00E5757A">
      <w:pPr>
        <w:numPr>
          <w:ilvl w:val="0"/>
          <w:numId w:val="6"/>
        </w:numPr>
        <w:spacing w:after="5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17EE">
        <w:rPr>
          <w:rFonts w:ascii="Times New Roman" w:eastAsia="Calibri" w:hAnsi="Times New Roman" w:cs="Times New Roman"/>
          <w:sz w:val="24"/>
          <w:szCs w:val="24"/>
        </w:rPr>
        <w:t xml:space="preserve">Сделайте вывод о целесообразности освоения данного района застройки под промышленное и гражданское строительство, эксплуатации поверхностных и подземных вод, использовании лесов и водоемов для рекреационных целей, организации пригодной сельскохозяйственной базы. </w:t>
      </w:r>
    </w:p>
    <w:p w:rsidR="00E5757A" w:rsidRPr="007417EE" w:rsidRDefault="00E5757A" w:rsidP="00E5757A">
      <w:pPr>
        <w:numPr>
          <w:ilvl w:val="0"/>
          <w:numId w:val="6"/>
        </w:numPr>
        <w:spacing w:after="5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17EE">
        <w:rPr>
          <w:rFonts w:ascii="Times New Roman" w:eastAsia="Calibri" w:hAnsi="Times New Roman" w:cs="Times New Roman"/>
          <w:sz w:val="24"/>
          <w:szCs w:val="24"/>
        </w:rPr>
        <w:t xml:space="preserve">Проанализируйте лимитирующие условия и предложите рекомендации, внедрение которых позволит увеличить численность населения в районе застройки. Эти </w:t>
      </w:r>
      <w:r w:rsidRPr="007417E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рекомендации должны способствовать увеличению (К1, Е, </w:t>
      </w:r>
      <w:proofErr w:type="gramStart"/>
      <w:r w:rsidRPr="007417EE">
        <w:rPr>
          <w:rFonts w:ascii="Times New Roman" w:eastAsia="Calibri" w:hAnsi="Times New Roman" w:cs="Times New Roman"/>
          <w:sz w:val="24"/>
          <w:szCs w:val="24"/>
        </w:rPr>
        <w:t>Э</w:t>
      </w:r>
      <w:proofErr w:type="gramEnd"/>
      <w:r w:rsidRPr="007417EE">
        <w:rPr>
          <w:rFonts w:ascii="Times New Roman" w:eastAsia="Calibri" w:hAnsi="Times New Roman" w:cs="Times New Roman"/>
          <w:sz w:val="24"/>
          <w:szCs w:val="24"/>
        </w:rPr>
        <w:t xml:space="preserve">, Л, В, С, К3, К4) и уменьшению (Н1, Р, Н2, М1, М2 и П) параметров, входящих в формулы (1) – (6). </w:t>
      </w:r>
    </w:p>
    <w:p w:rsidR="00E5757A" w:rsidRPr="007417EE" w:rsidRDefault="00E5757A" w:rsidP="00E5757A">
      <w:pPr>
        <w:numPr>
          <w:ilvl w:val="0"/>
          <w:numId w:val="6"/>
        </w:numPr>
        <w:spacing w:after="5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17EE">
        <w:rPr>
          <w:rFonts w:ascii="Times New Roman" w:eastAsia="Calibri" w:hAnsi="Times New Roman" w:cs="Times New Roman"/>
          <w:sz w:val="24"/>
          <w:szCs w:val="24"/>
        </w:rPr>
        <w:t xml:space="preserve">Сравните возросшие частные демографические емкости рассматриваемой территории и сделайте вывод о максимально возможной численности населения. </w:t>
      </w:r>
    </w:p>
    <w:p w:rsidR="00E5757A" w:rsidRPr="00E5757A" w:rsidRDefault="00E5757A" w:rsidP="00E5757A">
      <w:pPr>
        <w:spacing w:line="360" w:lineRule="auto"/>
        <w:ind w:right="95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5757A" w:rsidRPr="00E5757A" w:rsidRDefault="00E5757A" w:rsidP="00E5757A">
      <w:pPr>
        <w:spacing w:line="360" w:lineRule="auto"/>
        <w:ind w:right="96"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5757A">
        <w:rPr>
          <w:rFonts w:ascii="Times New Roman" w:eastAsia="Calibri" w:hAnsi="Times New Roman" w:cs="Times New Roman"/>
          <w:b/>
          <w:bCs/>
          <w:sz w:val="24"/>
          <w:szCs w:val="24"/>
        </w:rPr>
        <w:t>Исходные данные</w:t>
      </w:r>
    </w:p>
    <w:p w:rsidR="00E5757A" w:rsidRPr="00E5757A" w:rsidRDefault="00E5757A" w:rsidP="00E5757A">
      <w:pPr>
        <w:spacing w:after="33" w:line="360" w:lineRule="auto"/>
        <w:ind w:left="10" w:right="87" w:hanging="10"/>
        <w:jc w:val="right"/>
        <w:rPr>
          <w:rFonts w:ascii="Times New Roman" w:eastAsia="Calibri" w:hAnsi="Times New Roman" w:cs="Times New Roman"/>
          <w:iCs/>
          <w:sz w:val="24"/>
          <w:szCs w:val="24"/>
        </w:rPr>
      </w:pPr>
      <w:r w:rsidRPr="00E5757A">
        <w:rPr>
          <w:rFonts w:ascii="Times New Roman" w:eastAsia="Calibri" w:hAnsi="Times New Roman" w:cs="Times New Roman"/>
          <w:iCs/>
          <w:sz w:val="24"/>
          <w:szCs w:val="24"/>
        </w:rPr>
        <w:t xml:space="preserve">Таблица 2.1 </w:t>
      </w:r>
    </w:p>
    <w:p w:rsidR="00E5757A" w:rsidRPr="00E5757A" w:rsidRDefault="00E5757A" w:rsidP="00E5757A">
      <w:pPr>
        <w:spacing w:after="3" w:line="360" w:lineRule="auto"/>
        <w:ind w:left="161" w:right="251" w:hanging="1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Варианты для выполнения задания </w:t>
      </w:r>
    </w:p>
    <w:tbl>
      <w:tblPr>
        <w:tblStyle w:val="TableGrid1"/>
        <w:tblW w:w="9410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80"/>
        <w:gridCol w:w="1072"/>
        <w:gridCol w:w="844"/>
        <w:gridCol w:w="1232"/>
        <w:gridCol w:w="1125"/>
        <w:gridCol w:w="951"/>
        <w:gridCol w:w="1029"/>
        <w:gridCol w:w="1038"/>
        <w:gridCol w:w="1039"/>
      </w:tblGrid>
      <w:tr w:rsidR="00E5757A" w:rsidRPr="00E5757A" w:rsidTr="00380251">
        <w:trPr>
          <w:trHeight w:val="56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after="20" w:line="360" w:lineRule="auto"/>
              <w:ind w:right="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  <w:p w:rsidR="00E5757A" w:rsidRPr="00E5757A" w:rsidRDefault="00E5757A" w:rsidP="00E57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варианта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575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, га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К1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after="50" w:line="360" w:lineRule="auto"/>
              <w:ind w:lef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Э, м</w:t>
            </w:r>
            <w:r w:rsidRPr="00E575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га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Е, м</w:t>
            </w:r>
            <w:r w:rsidRPr="00E575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5757A"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Л, %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В, км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К3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К4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305086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0,05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4 300 000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78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</w:p>
        </w:tc>
      </w:tr>
      <w:tr w:rsidR="00E5757A" w:rsidRPr="00E5757A" w:rsidTr="00380251">
        <w:trPr>
          <w:trHeight w:val="28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283948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0,04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0,08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3 600 000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180375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0,06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0,09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4 100 000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66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0,31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250917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0,05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0,09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3 200 000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67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204725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0,04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4 200 000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57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0,41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344314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0,03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0,08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4 000 000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67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0,29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195674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0,05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0,09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3 000 000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72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</w:tr>
      <w:tr w:rsidR="00E5757A" w:rsidRPr="00E5757A" w:rsidTr="00380251">
        <w:trPr>
          <w:trHeight w:val="28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281577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0,04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0,07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3 500 000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84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0,26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216650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0,06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0,07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3 600 000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0,55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437836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0,03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0,07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4 400 000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0,47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</w:tr>
      <w:tr w:rsidR="00E5757A" w:rsidRPr="00E5757A" w:rsidTr="00380251">
        <w:trPr>
          <w:trHeight w:val="28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178590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0,05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4 000 000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43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187082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0,05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3 800 000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0,58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 97011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0,05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0,09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3 000 000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37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0,60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255724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0,03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0,08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3 100 000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48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0,40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203278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0,04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0,07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3 100 000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0,56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149562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0,05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0,07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2 900 000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0,66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E5757A" w:rsidRPr="00E5757A" w:rsidTr="00380251">
        <w:trPr>
          <w:trHeight w:val="28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187434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0,04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0,08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2 800 000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74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0.30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163299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0,04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0,09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2 800 000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74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0,26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187136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0,04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2 700 000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51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0,46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E5757A" w:rsidRPr="00E5757A" w:rsidTr="00380251">
        <w:trPr>
          <w:trHeight w:val="28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lef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265937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0,05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2 700 000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62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0,36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57A" w:rsidRPr="00E5757A" w:rsidRDefault="00E5757A" w:rsidP="00E5757A">
            <w:pPr>
              <w:spacing w:line="360" w:lineRule="auto"/>
              <w:ind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57A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</w:tbl>
    <w:p w:rsidR="00E5757A" w:rsidRPr="00E5757A" w:rsidRDefault="00E5757A" w:rsidP="00E5757A">
      <w:pPr>
        <w:spacing w:after="3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E5757A" w:rsidRPr="00E5757A" w:rsidRDefault="00E5757A" w:rsidP="00E5757A">
      <w:pPr>
        <w:spacing w:line="360" w:lineRule="auto"/>
        <w:ind w:left="-15" w:right="95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5757A" w:rsidRPr="00E5757A" w:rsidRDefault="00E5757A" w:rsidP="00E5757A">
      <w:pPr>
        <w:keepNext/>
        <w:keepLines/>
        <w:spacing w:after="74" w:line="360" w:lineRule="auto"/>
        <w:ind w:left="718" w:right="149" w:hanging="10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Методика расчетов </w:t>
      </w:r>
    </w:p>
    <w:p w:rsidR="00E5757A" w:rsidRPr="00E5757A" w:rsidRDefault="00E5757A" w:rsidP="00E5757A">
      <w:pPr>
        <w:spacing w:line="360" w:lineRule="auto"/>
        <w:ind w:left="-15"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Методика состоит в определении и сопоставлении между собой шести частных демографических емкостей рассматриваемого района в следующем порядке.  </w:t>
      </w:r>
    </w:p>
    <w:p w:rsidR="00E5757A" w:rsidRPr="00E5757A" w:rsidRDefault="00E5757A" w:rsidP="00E5757A">
      <w:pPr>
        <w:numPr>
          <w:ilvl w:val="0"/>
          <w:numId w:val="4"/>
        </w:numPr>
        <w:spacing w:after="77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b/>
          <w:sz w:val="24"/>
          <w:szCs w:val="24"/>
        </w:rPr>
        <w:t>Демографическая емкость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, чел., по наличию территорий, пригодных для промышленного и гражданского строительства, определяется как:  </w:t>
      </w:r>
    </w:p>
    <w:p w:rsidR="00E5757A" w:rsidRPr="00E5757A" w:rsidRDefault="00E5757A" w:rsidP="00E5757A">
      <w:pPr>
        <w:spacing w:after="3" w:line="360" w:lineRule="auto"/>
        <w:ind w:left="-15" w:firstLine="111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Д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5757A">
        <w:rPr>
          <w:rFonts w:ascii="Times New Roman" w:eastAsia="Segoe UI Symbol" w:hAnsi="Times New Roman" w:cs="Times New Roman"/>
          <w:sz w:val="24"/>
          <w:szCs w:val="24"/>
        </w:rPr>
        <w:t>=</w:t>
      </w:r>
      <w:r w:rsidRPr="00E5757A">
        <w:rPr>
          <w:rFonts w:ascii="Times New Roman" w:eastAsia="Calibri" w:hAnsi="Times New Roman" w:cs="Times New Roman"/>
          <w:sz w:val="24"/>
          <w:szCs w:val="24"/>
        </w:rPr>
        <w:t>Т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Р </w:t>
      </w:r>
      <w:r w:rsidRPr="00E5757A">
        <w:rPr>
          <w:rFonts w:ascii="Times New Roman" w:eastAsia="Calibri" w:hAnsi="Times New Roman" w:cs="Times New Roman"/>
          <w:sz w:val="24"/>
          <w:szCs w:val="24"/>
        </w:rPr>
        <w:t>× К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1 </w:t>
      </w:r>
      <w:r w:rsidRPr="00E5757A">
        <w:rPr>
          <w:rFonts w:ascii="Times New Roman" w:eastAsia="Calibri" w:hAnsi="Times New Roman" w:cs="Times New Roman"/>
          <w:sz w:val="24"/>
          <w:szCs w:val="24"/>
        </w:rPr>
        <w:t>× 1000 / Н</w:t>
      </w:r>
      <w:proofErr w:type="gramStart"/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,</w:t>
      </w:r>
      <w:proofErr w:type="gramEnd"/>
    </w:p>
    <w:p w:rsidR="00E5757A" w:rsidRPr="00E5757A" w:rsidRDefault="00E5757A" w:rsidP="00E5757A">
      <w:pPr>
        <w:spacing w:after="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где Т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Р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– территория района, га; </w:t>
      </w:r>
    </w:p>
    <w:p w:rsidR="00E5757A" w:rsidRPr="00E5757A" w:rsidRDefault="00E5757A" w:rsidP="00E5757A">
      <w:pPr>
        <w:spacing w:after="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К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– коэффициент, показывающий долю территории, получившей наивысшую оценку по пригодности для промышленного и гражданского строительства (принимается в пределах 0,0</w:t>
      </w:r>
      <w:r w:rsidR="00380251">
        <w:rPr>
          <w:rFonts w:ascii="Times New Roman" w:eastAsia="Calibri" w:hAnsi="Times New Roman" w:cs="Times New Roman"/>
          <w:sz w:val="24"/>
          <w:szCs w:val="24"/>
        </w:rPr>
        <w:t>5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); </w:t>
      </w:r>
    </w:p>
    <w:p w:rsidR="00E5757A" w:rsidRPr="00E5757A" w:rsidRDefault="00E5757A" w:rsidP="00E5757A">
      <w:pPr>
        <w:spacing w:after="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Н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– ориентировочная потребность в территории 1000 жителей в зависимости от характера производственной базы района (берется </w:t>
      </w:r>
      <w:r w:rsidR="00380251">
        <w:rPr>
          <w:rFonts w:ascii="Times New Roman" w:eastAsia="Calibri" w:hAnsi="Times New Roman" w:cs="Times New Roman"/>
          <w:sz w:val="24"/>
          <w:szCs w:val="24"/>
        </w:rPr>
        <w:t>25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га). Этот показатель чаще всего бывает наибольшим. Однако в горных районах он может оказаться лимитирующим и обусловить демографическую емкость района застройки. В небольших по территории, но плотно заселенных районах целесообразно определять этот показатель </w:t>
      </w:r>
      <w:r w:rsidRPr="00E5757A">
        <w:rPr>
          <w:rFonts w:ascii="Times New Roman" w:eastAsia="Calibri" w:hAnsi="Times New Roman" w:cs="Times New Roman"/>
          <w:sz w:val="24"/>
          <w:szCs w:val="24"/>
        </w:rPr>
        <w:tab/>
        <w:t xml:space="preserve">дифференцированно для промышленности и населения. </w:t>
      </w:r>
    </w:p>
    <w:p w:rsidR="00E5757A" w:rsidRPr="00E5757A" w:rsidRDefault="00E5757A" w:rsidP="00E5757A">
      <w:pPr>
        <w:numPr>
          <w:ilvl w:val="0"/>
          <w:numId w:val="4"/>
        </w:numPr>
        <w:spacing w:after="59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b/>
          <w:sz w:val="24"/>
          <w:szCs w:val="24"/>
        </w:rPr>
        <w:t>Емкость территории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, чел., по поверхностным водам определяется как  </w:t>
      </w:r>
    </w:p>
    <w:p w:rsidR="00E5757A" w:rsidRPr="00E5757A" w:rsidRDefault="00E5757A" w:rsidP="00E5757A">
      <w:pPr>
        <w:spacing w:after="3" w:line="360" w:lineRule="auto"/>
        <w:ind w:left="-15" w:firstLine="111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Д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= Е × К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× 1000 / </w:t>
      </w:r>
      <w:proofErr w:type="gramStart"/>
      <w:r w:rsidRPr="00E5757A">
        <w:rPr>
          <w:rFonts w:ascii="Times New Roman" w:eastAsia="Calibri" w:hAnsi="Times New Roman" w:cs="Times New Roman"/>
          <w:sz w:val="24"/>
          <w:szCs w:val="24"/>
        </w:rPr>
        <w:t>Р ,</w:t>
      </w:r>
      <w:proofErr w:type="gramEnd"/>
    </w:p>
    <w:p w:rsidR="00E5757A" w:rsidRPr="00E5757A" w:rsidRDefault="00E5757A" w:rsidP="00E5757A">
      <w:pPr>
        <w:spacing w:after="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где Е – сумма расходов в водотоках при входе в район, м</w:t>
      </w:r>
      <w:r w:rsidRPr="00E5757A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E5757A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E5757A">
        <w:rPr>
          <w:rFonts w:ascii="Times New Roman" w:eastAsia="Calibri" w:hAnsi="Times New Roman" w:cs="Times New Roman"/>
          <w:sz w:val="24"/>
          <w:szCs w:val="24"/>
        </w:rPr>
        <w:t>сут</w:t>
      </w:r>
      <w:proofErr w:type="spellEnd"/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; </w:t>
      </w:r>
    </w:p>
    <w:p w:rsidR="00E5757A" w:rsidRPr="00E5757A" w:rsidRDefault="00E5757A" w:rsidP="00E5757A">
      <w:pPr>
        <w:spacing w:after="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К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– коэффициент, </w:t>
      </w:r>
      <w:r w:rsidRPr="00E5757A">
        <w:rPr>
          <w:rFonts w:ascii="Times New Roman" w:eastAsia="Calibri" w:hAnsi="Times New Roman" w:cs="Times New Roman"/>
          <w:sz w:val="24"/>
          <w:szCs w:val="24"/>
        </w:rPr>
        <w:tab/>
        <w:t xml:space="preserve">учитывающий </w:t>
      </w:r>
      <w:r w:rsidRPr="00E5757A">
        <w:rPr>
          <w:rFonts w:ascii="Times New Roman" w:eastAsia="Calibri" w:hAnsi="Times New Roman" w:cs="Times New Roman"/>
          <w:sz w:val="24"/>
          <w:szCs w:val="24"/>
        </w:rPr>
        <w:tab/>
        <w:t xml:space="preserve">необходимость </w:t>
      </w:r>
      <w:r w:rsidRPr="00E5757A">
        <w:rPr>
          <w:rFonts w:ascii="Times New Roman" w:eastAsia="Calibri" w:hAnsi="Times New Roman" w:cs="Times New Roman"/>
          <w:sz w:val="24"/>
          <w:szCs w:val="24"/>
        </w:rPr>
        <w:tab/>
        <w:t xml:space="preserve">разбавления </w:t>
      </w:r>
      <w:r w:rsidRPr="00E5757A">
        <w:rPr>
          <w:rFonts w:ascii="Times New Roman" w:eastAsia="Calibri" w:hAnsi="Times New Roman" w:cs="Times New Roman"/>
          <w:sz w:val="24"/>
          <w:szCs w:val="24"/>
        </w:rPr>
        <w:tab/>
        <w:t xml:space="preserve">сточных </w:t>
      </w:r>
      <w:r w:rsidRPr="00E5757A">
        <w:rPr>
          <w:rFonts w:ascii="Times New Roman" w:eastAsia="Calibri" w:hAnsi="Times New Roman" w:cs="Times New Roman"/>
          <w:sz w:val="24"/>
          <w:szCs w:val="24"/>
        </w:rPr>
        <w:tab/>
        <w:t>вод (принимают на реках южного стока К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= 0,25, а северного стока К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= 0,10; Р = нормативная </w:t>
      </w:r>
      <w:proofErr w:type="spellStart"/>
      <w:r w:rsidRPr="00E5757A">
        <w:rPr>
          <w:rFonts w:ascii="Times New Roman" w:eastAsia="Calibri" w:hAnsi="Times New Roman" w:cs="Times New Roman"/>
          <w:sz w:val="24"/>
          <w:szCs w:val="24"/>
        </w:rPr>
        <w:t>водообеспеченность</w:t>
      </w:r>
      <w:proofErr w:type="spellEnd"/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1000 жителей (принимают от </w:t>
      </w:r>
      <w:r w:rsidR="00380251">
        <w:rPr>
          <w:rFonts w:ascii="Times New Roman" w:eastAsia="Calibri" w:hAnsi="Times New Roman" w:cs="Times New Roman"/>
          <w:sz w:val="24"/>
          <w:szCs w:val="24"/>
        </w:rPr>
        <w:t xml:space="preserve">1500 </w:t>
      </w:r>
      <w:r w:rsidRPr="00E5757A">
        <w:rPr>
          <w:rFonts w:ascii="Times New Roman" w:eastAsia="Calibri" w:hAnsi="Times New Roman" w:cs="Times New Roman"/>
          <w:sz w:val="24"/>
          <w:szCs w:val="24"/>
        </w:rPr>
        <w:t>м</w:t>
      </w:r>
      <w:r w:rsidRPr="00E5757A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E5757A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E5757A">
        <w:rPr>
          <w:rFonts w:ascii="Times New Roman" w:eastAsia="Calibri" w:hAnsi="Times New Roman" w:cs="Times New Roman"/>
          <w:sz w:val="24"/>
          <w:szCs w:val="24"/>
        </w:rPr>
        <w:t>сут</w:t>
      </w:r>
      <w:proofErr w:type="spellEnd"/>
      <w:r w:rsidRPr="00E5757A">
        <w:rPr>
          <w:rFonts w:ascii="Times New Roman" w:eastAsia="Calibri" w:hAnsi="Times New Roman" w:cs="Times New Roman"/>
          <w:sz w:val="24"/>
          <w:szCs w:val="24"/>
        </w:rPr>
        <w:t>.)</w:t>
      </w:r>
      <w:r w:rsidR="007417EE">
        <w:rPr>
          <w:rFonts w:ascii="Times New Roman" w:eastAsia="Calibri" w:hAnsi="Times New Roman" w:cs="Times New Roman"/>
          <w:sz w:val="24"/>
          <w:szCs w:val="24"/>
        </w:rPr>
        <w:t>)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E5757A" w:rsidRPr="00E5757A" w:rsidRDefault="00E5757A" w:rsidP="00E5757A">
      <w:pPr>
        <w:numPr>
          <w:ilvl w:val="0"/>
          <w:numId w:val="4"/>
        </w:numPr>
        <w:spacing w:after="53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b/>
          <w:sz w:val="24"/>
          <w:szCs w:val="24"/>
        </w:rPr>
        <w:t>Емкость территории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, чел., по подземным водам определяется как </w:t>
      </w:r>
    </w:p>
    <w:p w:rsidR="00E5757A" w:rsidRPr="00E5757A" w:rsidRDefault="00E5757A" w:rsidP="00E5757A">
      <w:pPr>
        <w:spacing w:after="43" w:line="360" w:lineRule="auto"/>
        <w:ind w:left="-15" w:firstLine="111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Д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3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= Э × Т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Р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× 1000 / </w:t>
      </w:r>
      <w:proofErr w:type="gramStart"/>
      <w:r w:rsidRPr="00E5757A">
        <w:rPr>
          <w:rFonts w:ascii="Times New Roman" w:eastAsia="Calibri" w:hAnsi="Times New Roman" w:cs="Times New Roman"/>
          <w:sz w:val="24"/>
          <w:szCs w:val="24"/>
        </w:rPr>
        <w:t>Р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С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,</w:t>
      </w:r>
      <w:proofErr w:type="gramEnd"/>
    </w:p>
    <w:p w:rsidR="00E5757A" w:rsidRPr="00E5757A" w:rsidRDefault="00E5757A" w:rsidP="00E5757A">
      <w:pPr>
        <w:spacing w:after="4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где </w:t>
      </w:r>
      <w:proofErr w:type="gramStart"/>
      <w:r w:rsidRPr="00E5757A">
        <w:rPr>
          <w:rFonts w:ascii="Times New Roman" w:eastAsia="Calibri" w:hAnsi="Times New Roman" w:cs="Times New Roman"/>
          <w:sz w:val="24"/>
          <w:szCs w:val="24"/>
        </w:rPr>
        <w:t>Э</w:t>
      </w:r>
      <w:proofErr w:type="gramEnd"/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– эксплуатационный модуль подземного стока, м</w:t>
      </w:r>
      <w:r w:rsidRPr="00E5757A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E5757A">
        <w:rPr>
          <w:rFonts w:ascii="Times New Roman" w:eastAsia="Calibri" w:hAnsi="Times New Roman" w:cs="Times New Roman"/>
          <w:sz w:val="24"/>
          <w:szCs w:val="24"/>
        </w:rPr>
        <w:t>сут.га</w:t>
      </w:r>
      <w:proofErr w:type="spellEnd"/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); </w:t>
      </w:r>
    </w:p>
    <w:p w:rsidR="00E5757A" w:rsidRPr="00E5757A" w:rsidRDefault="00E5757A" w:rsidP="00E5757A">
      <w:pPr>
        <w:spacing w:after="4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Р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С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– специальный норматив водоснабжения 1000 жителей (принимают 40 м</w:t>
      </w:r>
      <w:r w:rsidRPr="00E5757A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E5757A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E5757A">
        <w:rPr>
          <w:rFonts w:ascii="Times New Roman" w:eastAsia="Calibri" w:hAnsi="Times New Roman" w:cs="Times New Roman"/>
          <w:sz w:val="24"/>
          <w:szCs w:val="24"/>
        </w:rPr>
        <w:t>сут</w:t>
      </w:r>
      <w:proofErr w:type="spellEnd"/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.). </w:t>
      </w:r>
    </w:p>
    <w:p w:rsidR="00E5757A" w:rsidRPr="00E5757A" w:rsidRDefault="00E5757A" w:rsidP="00E5757A">
      <w:pPr>
        <w:numPr>
          <w:ilvl w:val="0"/>
          <w:numId w:val="4"/>
        </w:numPr>
        <w:spacing w:after="5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b/>
          <w:sz w:val="24"/>
          <w:szCs w:val="24"/>
        </w:rPr>
        <w:t>Емкость территории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, чел., по условиям организации отдыха в лесу определяется как </w:t>
      </w:r>
    </w:p>
    <w:p w:rsidR="00E5757A" w:rsidRPr="00E5757A" w:rsidRDefault="00E5757A" w:rsidP="00E5757A">
      <w:pPr>
        <w:spacing w:line="360" w:lineRule="auto"/>
        <w:ind w:left="-15" w:right="95" w:firstLine="111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Д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4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= Т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Р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× Л × 0,5 × 10 / (Н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× М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E5757A">
        <w:rPr>
          <w:rFonts w:ascii="Times New Roman" w:eastAsia="Calibri" w:hAnsi="Times New Roman" w:cs="Times New Roman"/>
          <w:sz w:val="24"/>
          <w:szCs w:val="24"/>
        </w:rPr>
        <w:t>)</w:t>
      </w:r>
    </w:p>
    <w:p w:rsidR="00E5757A" w:rsidRPr="00E5757A" w:rsidRDefault="00E5757A" w:rsidP="00E5757A">
      <w:pPr>
        <w:spacing w:line="360" w:lineRule="auto"/>
        <w:ind w:left="-15" w:right="9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где Л – лесистость района, %; </w:t>
      </w:r>
    </w:p>
    <w:p w:rsidR="00E5757A" w:rsidRPr="00E5757A" w:rsidRDefault="00E5757A" w:rsidP="00E5757A">
      <w:pPr>
        <w:spacing w:line="360" w:lineRule="auto"/>
        <w:ind w:left="-15" w:right="9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0,5 – коэффициент, учитывающий необходимость зеленых зон городов; </w:t>
      </w:r>
    </w:p>
    <w:p w:rsidR="00E5757A" w:rsidRPr="00E5757A" w:rsidRDefault="00E5757A" w:rsidP="00E5757A">
      <w:pPr>
        <w:spacing w:line="360" w:lineRule="auto"/>
        <w:ind w:left="-15" w:right="9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lastRenderedPageBreak/>
        <w:t>Н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– ориентировочный норматив потребности 1000 жителей в рекреационных территориях (принимают 2000 га); </w:t>
      </w:r>
    </w:p>
    <w:p w:rsidR="00E5757A" w:rsidRPr="00E5757A" w:rsidRDefault="00E5757A" w:rsidP="00E5757A">
      <w:pPr>
        <w:spacing w:line="360" w:lineRule="auto"/>
        <w:ind w:left="-15" w:right="9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М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– коэффициент, учитывающий распределение отдыхающих в лесу и у воды (принимают для р</w:t>
      </w:r>
      <w:r w:rsidR="007417EE">
        <w:rPr>
          <w:rFonts w:ascii="Times New Roman" w:eastAsia="Calibri" w:hAnsi="Times New Roman" w:cs="Times New Roman"/>
          <w:sz w:val="24"/>
          <w:szCs w:val="24"/>
        </w:rPr>
        <w:t>егионов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с умеренным климатом М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= 0,3, а с жарким климатом (М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= 0,1</w:t>
      </w:r>
      <w:r w:rsidR="007417EE">
        <w:rPr>
          <w:rFonts w:ascii="Times New Roman" w:eastAsia="Calibri" w:hAnsi="Times New Roman" w:cs="Times New Roman"/>
          <w:sz w:val="24"/>
          <w:szCs w:val="24"/>
        </w:rPr>
        <w:t>)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). </w:t>
      </w:r>
    </w:p>
    <w:p w:rsidR="00E5757A" w:rsidRPr="00E5757A" w:rsidRDefault="00E5757A" w:rsidP="00E5757A">
      <w:pPr>
        <w:numPr>
          <w:ilvl w:val="0"/>
          <w:numId w:val="4"/>
        </w:numPr>
        <w:spacing w:after="40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b/>
          <w:sz w:val="24"/>
          <w:szCs w:val="24"/>
        </w:rPr>
        <w:t>Емкость территории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, чел., по условиям организации отдыха у воды определяется как </w:t>
      </w:r>
    </w:p>
    <w:p w:rsidR="00E5757A" w:rsidRPr="00E5757A" w:rsidRDefault="00E5757A" w:rsidP="00E5757A">
      <w:pPr>
        <w:spacing w:line="360" w:lineRule="auto"/>
        <w:ind w:left="-15" w:right="95" w:firstLine="111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Д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5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= 2В×С×1000 / (0,5 × М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proofErr w:type="gramStart"/>
      <w:r w:rsidRPr="00E5757A">
        <w:rPr>
          <w:rFonts w:ascii="Times New Roman" w:eastAsia="Calibri" w:hAnsi="Times New Roman" w:cs="Times New Roman"/>
          <w:sz w:val="24"/>
          <w:szCs w:val="24"/>
        </w:rPr>
        <w:t>) ,</w:t>
      </w:r>
      <w:proofErr w:type="gramEnd"/>
    </w:p>
    <w:p w:rsidR="00E5757A" w:rsidRPr="00E5757A" w:rsidRDefault="00E5757A" w:rsidP="00E5757A">
      <w:pPr>
        <w:spacing w:line="360" w:lineRule="auto"/>
        <w:ind w:left="-15" w:right="9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где В – длина водотоков, пригодных для купания, км; </w:t>
      </w:r>
    </w:p>
    <w:p w:rsidR="00E5757A" w:rsidRPr="00E5757A" w:rsidRDefault="00E5757A" w:rsidP="00E5757A">
      <w:pPr>
        <w:spacing w:line="360" w:lineRule="auto"/>
        <w:ind w:left="-15" w:right="9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С – коэффициент, учитывающий возможность организации пляжей (принимают для районов лесной и лесостепной зон С = 0,5, а степной зоны С = 0,3); </w:t>
      </w:r>
    </w:p>
    <w:p w:rsidR="00E5757A" w:rsidRPr="00E5757A" w:rsidRDefault="00E5757A" w:rsidP="00E5757A">
      <w:pPr>
        <w:spacing w:line="360" w:lineRule="auto"/>
        <w:ind w:left="-15" w:right="9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0,5 – ориентировочный норматив потребности 1000 жителей в пляжах, км; </w:t>
      </w:r>
    </w:p>
    <w:p w:rsidR="00E5757A" w:rsidRPr="00E5757A" w:rsidRDefault="00E5757A" w:rsidP="00E5757A">
      <w:pPr>
        <w:spacing w:line="360" w:lineRule="auto"/>
        <w:ind w:left="-15" w:right="9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М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– коэффициент, учитывающий распределение отдыхающих в лесу и у воды (принимают для </w:t>
      </w:r>
      <w:r w:rsidR="007417EE">
        <w:rPr>
          <w:rFonts w:ascii="Times New Roman" w:eastAsia="Calibri" w:hAnsi="Times New Roman" w:cs="Times New Roman"/>
          <w:sz w:val="24"/>
          <w:szCs w:val="24"/>
        </w:rPr>
        <w:t>регионов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с умеренным климатом М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= 0,1, а с жарким климатом М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= 0,3). </w:t>
      </w:r>
    </w:p>
    <w:p w:rsidR="00E5757A" w:rsidRPr="00E5757A" w:rsidRDefault="00E5757A" w:rsidP="00E5757A">
      <w:pPr>
        <w:numPr>
          <w:ilvl w:val="0"/>
          <w:numId w:val="4"/>
        </w:numPr>
        <w:spacing w:after="48" w:line="360" w:lineRule="auto"/>
        <w:ind w:right="9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b/>
          <w:sz w:val="24"/>
          <w:szCs w:val="24"/>
        </w:rPr>
        <w:t>Емкость территории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, чел., по условиям организации пригородной сельскохозяйственной базы определяется как </w:t>
      </w:r>
    </w:p>
    <w:p w:rsidR="00E5757A" w:rsidRPr="00E5757A" w:rsidRDefault="00E5757A" w:rsidP="00E5757A">
      <w:pPr>
        <w:spacing w:after="3" w:line="360" w:lineRule="auto"/>
        <w:ind w:left="-15" w:firstLine="111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Д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6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= Т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Р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×К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З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×К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4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×1000 / </w:t>
      </w:r>
      <w:proofErr w:type="gramStart"/>
      <w:r w:rsidRPr="00E5757A">
        <w:rPr>
          <w:rFonts w:ascii="Times New Roman" w:eastAsia="Calibri" w:hAnsi="Times New Roman" w:cs="Times New Roman"/>
          <w:sz w:val="24"/>
          <w:szCs w:val="24"/>
        </w:rPr>
        <w:t>П ,</w:t>
      </w:r>
      <w:proofErr w:type="gramEnd"/>
    </w:p>
    <w:p w:rsidR="00E5757A" w:rsidRPr="00E5757A" w:rsidRDefault="00E5757A" w:rsidP="00E5757A">
      <w:pPr>
        <w:spacing w:after="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где К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3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– коэффициент, учитывающий долю территории района, включенную по результатам комплексной оценки в категории "благоприятные" и "ограниченно благоприятные" для сельского хозяйства; </w:t>
      </w:r>
    </w:p>
    <w:p w:rsidR="00E5757A" w:rsidRPr="00E5757A" w:rsidRDefault="00E5757A" w:rsidP="00E5757A">
      <w:pPr>
        <w:spacing w:after="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>К</w:t>
      </w:r>
      <w:r w:rsidRPr="00E5757A">
        <w:rPr>
          <w:rFonts w:ascii="Times New Roman" w:eastAsia="Calibri" w:hAnsi="Times New Roman" w:cs="Times New Roman"/>
          <w:sz w:val="24"/>
          <w:szCs w:val="24"/>
          <w:vertAlign w:val="subscript"/>
        </w:rPr>
        <w:t>4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– коэффициент, учитывающий возможность использования сельскохозяйственны</w:t>
      </w:r>
      <w:r w:rsidR="005B781E">
        <w:rPr>
          <w:rFonts w:ascii="Times New Roman" w:eastAsia="Calibri" w:hAnsi="Times New Roman" w:cs="Times New Roman"/>
          <w:sz w:val="24"/>
          <w:szCs w:val="24"/>
        </w:rPr>
        <w:t>х земель под пригородную базу;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5757A" w:rsidRDefault="00E5757A" w:rsidP="00E5757A">
      <w:pPr>
        <w:spacing w:after="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П – ориентировочный показатель, отражающий потребности 1000 жителей района в землях пригородной сельскохозяйственной базы (принимают в зависимости от агроэкономических характеристик территории П = </w:t>
      </w:r>
      <w:r w:rsidR="007417EE">
        <w:rPr>
          <w:rFonts w:ascii="Times New Roman" w:eastAsia="Calibri" w:hAnsi="Times New Roman" w:cs="Times New Roman"/>
          <w:sz w:val="24"/>
          <w:szCs w:val="24"/>
        </w:rPr>
        <w:t>1000</w:t>
      </w:r>
      <w:r w:rsidRPr="00E5757A">
        <w:rPr>
          <w:rFonts w:ascii="Times New Roman" w:eastAsia="Calibri" w:hAnsi="Times New Roman" w:cs="Times New Roman"/>
          <w:sz w:val="24"/>
          <w:szCs w:val="24"/>
        </w:rPr>
        <w:t xml:space="preserve"> га). </w:t>
      </w:r>
    </w:p>
    <w:p w:rsidR="005B781E" w:rsidRDefault="005B781E" w:rsidP="00E5757A">
      <w:pPr>
        <w:spacing w:after="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B781E" w:rsidRDefault="005B781E" w:rsidP="00E5757A">
      <w:pPr>
        <w:spacing w:after="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B781E" w:rsidRDefault="005B781E" w:rsidP="00E5757A">
      <w:pPr>
        <w:spacing w:after="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B781E" w:rsidRPr="00E5757A" w:rsidRDefault="005B781E" w:rsidP="00E5757A">
      <w:pPr>
        <w:spacing w:after="3" w:line="360" w:lineRule="auto"/>
        <w:ind w:left="-15" w:firstLine="111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5757A" w:rsidRPr="00E5757A" w:rsidRDefault="00E5757A" w:rsidP="00E5757A">
      <w:pPr>
        <w:spacing w:after="0" w:line="268" w:lineRule="auto"/>
        <w:ind w:left="-1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Расчет 3. ОПРЕДЕЛЕНИЕ КОЛИЧЕСТВА ДЕРЕВЬЕВ, НЕОБХОДИМОГО ДЛЯ ПОГЛОЩЕНИЯ УГЛЕКИСЛОГО ГАЗА, ВЫРАБОТАННОГО РАЗЛИЧНЫМИ ИСТОЧНИКАМИ</w:t>
      </w:r>
    </w:p>
    <w:p w:rsidR="00E5757A" w:rsidRPr="00E5757A" w:rsidRDefault="00E5757A" w:rsidP="00E5757A">
      <w:pPr>
        <w:spacing w:after="0" w:line="268" w:lineRule="auto"/>
        <w:ind w:left="-15"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Углекислый газ или диоксид углерода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малотоксичный газ, в нормальных условиях без запаха и цвета. CO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небольшая, но важная составляющая воздуха, он является одним из элементов окружающей среды, участвует в процессе фотосинтеза, метаболизма, выделяется людьми и животными, а также в ходе брожения и гниения.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Для организма человека углекислый газ не менее важен, чем кислород, а их баланс поддерживают естественные процессы — фотосинтез и дыхание.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Углекислый газ выполняет важную функцию в атмосфере земли, он участвует в процессе фотосинтеза, воздействует на теплообмен. А также формирует «парниковый эффект» и влияет на климат.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Основные источники углекислого газа — природного происхождения.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Он вырабатывается людьми, растениями и животными, содержится в вулканических газах, выделяется при разложении органики.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 техногенным источникам относятся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выбросы промышленных предприятий, транспорт, производство электроэнергии, сжигание ископаемого топлива.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Первым доказательством постоянного роста концентрации углекислого газа в атмосфере стала работа Чарльза Дэвида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Килинга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американского учёного климатолога. С 1958 года он проводил регулярные частые измерения концентрации CO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атмосфере на Южном полюсе и на Гавайях.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Содержание углекислого газа в атмосфере сохраняет устойчивые тенденции роста. </w:t>
      </w: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PPM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— величина, означающая одну миллионную долю. В случае измерения CO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, количество PPM показывает количество кубических сантиметров CO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1 кубометр воздуха. Так, в 2009 г. средняя концентрация CO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составляла 387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ppm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а в 2016 г. превысила отметку в 400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ppm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. В 2017 г. был зафиксирован уровень CO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403,3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ppm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2018 г. — 410,26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ppm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в 2019 г. — уже 415,28. А в мае 2020 г. концентрация углекислого газа в атмосфере установила новый рекорд — 417,1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ppm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Экология любого города, например Москва, немыслима без зеленых насаждений. Эти элементы городской среды предают городу не только эстетическую красоту, но и являются обогатителями атмосферы кислородом и очищают ее. 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 понимать, что процесс выделения кислорода зелеными растениями непосредственно связан с их ростом, который идет достаточно медленно: деревья растут годы, десятилетия и даже века, а сгорают за минуты. 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Оба этих процесса могут быть выражены одной химической реакцией, идущей в различных направлениях. В одном случае атом углерода присоединяет молекулу кислорода, образуя углекислый газ (СО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в другом молекула углекислого газа усваивается растением. При этом она распадается: атом углерода идет на образование древесины, а молекула кислорода выделяется в атмосферу. То есть в процессе образования древесины кислород является побочным продуктом.  </w:t>
      </w:r>
    </w:p>
    <w:p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Для выполнения задания необходимо:</w:t>
      </w:r>
    </w:p>
    <w:p w:rsidR="00E5757A" w:rsidRPr="00E5757A" w:rsidRDefault="00E5757A" w:rsidP="00E5757A">
      <w:pPr>
        <w:numPr>
          <w:ilvl w:val="0"/>
          <w:numId w:val="7"/>
        </w:numPr>
        <w:spacing w:after="142" w:line="266" w:lineRule="auto"/>
        <w:ind w:right="9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количество углекислого газа, выделившегося процессе деятельности деятельность заданных источников;</w:t>
      </w:r>
    </w:p>
    <w:p w:rsidR="00E5757A" w:rsidRPr="00E5757A" w:rsidRDefault="00E5757A" w:rsidP="00E5757A">
      <w:pPr>
        <w:numPr>
          <w:ilvl w:val="0"/>
          <w:numId w:val="7"/>
        </w:numPr>
        <w:spacing w:after="142" w:line="266" w:lineRule="auto"/>
        <w:ind w:right="9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количество углекислого газа, поглотившегося в последствии роста заданных видов деревьев;</w:t>
      </w:r>
    </w:p>
    <w:p w:rsidR="00E5757A" w:rsidRPr="00E5757A" w:rsidRDefault="00E5757A" w:rsidP="00E5757A">
      <w:pPr>
        <w:numPr>
          <w:ilvl w:val="0"/>
          <w:numId w:val="7"/>
        </w:numPr>
        <w:spacing w:after="142" w:line="266" w:lineRule="auto"/>
        <w:ind w:right="9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Рассчитать количество деревьев, необходимого для поглощения углекислого газа, выработанного различными источниками.</w:t>
      </w:r>
    </w:p>
    <w:p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5757A" w:rsidRPr="00E5757A" w:rsidRDefault="00E5757A" w:rsidP="00E5757A">
      <w:pPr>
        <w:spacing w:after="142" w:line="266" w:lineRule="auto"/>
        <w:ind w:right="95" w:firstLine="69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Часть 1: </w:t>
      </w:r>
      <w:bookmarkStart w:id="3" w:name="_Hlk94774925"/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Рассчитать количество углекислого газа, выделившегося в процессе деятельности заданных источников </w:t>
      </w:r>
      <w:bookmarkEnd w:id="3"/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 год</w:t>
      </w:r>
    </w:p>
    <w:p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Исходные данные:</w:t>
      </w:r>
    </w:p>
    <w:p w:rsidR="00E5757A" w:rsidRPr="00E5757A" w:rsidRDefault="00E5757A" w:rsidP="00E5757A">
      <w:pPr>
        <w:spacing w:after="5" w:line="266" w:lineRule="auto"/>
        <w:ind w:right="587" w:firstLine="6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3.1 - Коэффициенты перевода расхода топлива в энергетические единицы и содержание углерода по видам топлива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1"/>
        <w:gridCol w:w="2833"/>
        <w:gridCol w:w="1949"/>
        <w:gridCol w:w="2155"/>
        <w:gridCol w:w="1817"/>
      </w:tblGrid>
      <w:tr w:rsidR="00E5757A" w:rsidRPr="00E5757A" w:rsidTr="00380251">
        <w:trPr>
          <w:trHeight w:val="20"/>
        </w:trPr>
        <w:tc>
          <w:tcPr>
            <w:tcW w:w="591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833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Источник загрязнения</w:t>
            </w:r>
          </w:p>
        </w:tc>
        <w:tc>
          <w:tcPr>
            <w:tcW w:w="1949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Потребление топлива, т/год</w:t>
            </w:r>
          </w:p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FC'</w:t>
            </w:r>
          </w:p>
        </w:tc>
        <w:tc>
          <w:tcPr>
            <w:tcW w:w="2155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Коэффициенты перевода в тонны условного топлива, </w:t>
            </w:r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1817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Содержание углерода, </w:t>
            </w: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</w:t>
            </w: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</w:p>
        </w:tc>
      </w:tr>
      <w:tr w:rsidR="00E5757A" w:rsidRPr="00E5757A" w:rsidTr="00380251">
        <w:trPr>
          <w:trHeight w:val="20"/>
        </w:trPr>
        <w:tc>
          <w:tcPr>
            <w:tcW w:w="591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3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ТЭЦ на угольном топливе (уголь якутский)</w:t>
            </w:r>
          </w:p>
        </w:tc>
        <w:tc>
          <w:tcPr>
            <w:tcW w:w="1949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754,7</w:t>
            </w:r>
          </w:p>
        </w:tc>
        <w:tc>
          <w:tcPr>
            <w:tcW w:w="2155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0,751</w:t>
            </w:r>
          </w:p>
        </w:tc>
        <w:tc>
          <w:tcPr>
            <w:tcW w:w="1817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E5757A" w:rsidRPr="00E5757A" w:rsidTr="00380251">
        <w:trPr>
          <w:trHeight w:val="20"/>
        </w:trPr>
        <w:tc>
          <w:tcPr>
            <w:tcW w:w="591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3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ТЭЦ на природном газе</w:t>
            </w:r>
          </w:p>
        </w:tc>
        <w:tc>
          <w:tcPr>
            <w:tcW w:w="1949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4408,0</w:t>
            </w:r>
          </w:p>
        </w:tc>
        <w:tc>
          <w:tcPr>
            <w:tcW w:w="2155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1,154</w:t>
            </w:r>
          </w:p>
        </w:tc>
        <w:tc>
          <w:tcPr>
            <w:tcW w:w="1817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0,43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ТЭЦ на природном газе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3207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1,154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0,43</w:t>
            </w:r>
          </w:p>
        </w:tc>
      </w:tr>
      <w:tr w:rsidR="00E5757A" w:rsidRPr="00E5757A" w:rsidTr="00380251">
        <w:trPr>
          <w:trHeight w:val="20"/>
        </w:trPr>
        <w:tc>
          <w:tcPr>
            <w:tcW w:w="591" w:type="dxa"/>
            <w:vAlign w:val="center"/>
          </w:tcPr>
          <w:p w:rsidR="00E5757A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3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Генератор на дизельном топливе</w:t>
            </w:r>
          </w:p>
        </w:tc>
        <w:tc>
          <w:tcPr>
            <w:tcW w:w="1949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2600,0</w:t>
            </w:r>
          </w:p>
        </w:tc>
        <w:tc>
          <w:tcPr>
            <w:tcW w:w="2155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1,450</w:t>
            </w:r>
          </w:p>
        </w:tc>
        <w:tc>
          <w:tcPr>
            <w:tcW w:w="1817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0,59</w:t>
            </w:r>
          </w:p>
        </w:tc>
      </w:tr>
      <w:tr w:rsidR="00E5757A" w:rsidRPr="00E5757A" w:rsidTr="00380251">
        <w:trPr>
          <w:trHeight w:val="20"/>
        </w:trPr>
        <w:tc>
          <w:tcPr>
            <w:tcW w:w="591" w:type="dxa"/>
            <w:vAlign w:val="center"/>
          </w:tcPr>
          <w:p w:rsidR="00E5757A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3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Сжигание бытовых отходов</w:t>
            </w:r>
          </w:p>
        </w:tc>
        <w:tc>
          <w:tcPr>
            <w:tcW w:w="1949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23680,0</w:t>
            </w:r>
          </w:p>
        </w:tc>
        <w:tc>
          <w:tcPr>
            <w:tcW w:w="2155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0,341</w:t>
            </w:r>
          </w:p>
        </w:tc>
        <w:tc>
          <w:tcPr>
            <w:tcW w:w="1817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0,73</w:t>
            </w:r>
          </w:p>
        </w:tc>
      </w:tr>
      <w:tr w:rsidR="00E5757A" w:rsidRPr="00E5757A" w:rsidTr="00380251">
        <w:trPr>
          <w:trHeight w:val="20"/>
        </w:trPr>
        <w:tc>
          <w:tcPr>
            <w:tcW w:w="591" w:type="dxa"/>
            <w:vAlign w:val="center"/>
          </w:tcPr>
          <w:p w:rsidR="00E5757A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33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ТЭЦ на мазуте</w:t>
            </w:r>
          </w:p>
        </w:tc>
        <w:tc>
          <w:tcPr>
            <w:tcW w:w="1949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5800,0</w:t>
            </w:r>
          </w:p>
        </w:tc>
        <w:tc>
          <w:tcPr>
            <w:tcW w:w="2155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  <w:tc>
          <w:tcPr>
            <w:tcW w:w="1817" w:type="dxa"/>
            <w:vAlign w:val="center"/>
          </w:tcPr>
          <w:p w:rsidR="00E5757A" w:rsidRPr="00E5757A" w:rsidRDefault="00E5757A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0,62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ТЭЦ на мазуте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4750</w:t>
            </w: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0,62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Генератор на керосине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20666,0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1,470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0,57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Сжигание попутного нефтяного газа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1500,0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1,154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0,48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Сжигание попутного нефтяного газа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2234</w:t>
            </w: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1,154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0,48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Генератор на газовом топливе (сжиженный газ)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1404,4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1,570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0,45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Генератор на газовом топливе (сжиженный газ)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1404,4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1,570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0,45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ТЭЦ на торфе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3067,4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0,340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Сжигание горючих производственных отходов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13000,0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1,14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ТЭЦ на угольном топливе (уголь тувинский)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10500,0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0,906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Печи каминные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1,450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0,62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Генератор на бензине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2080,0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1,490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ТЭЦ на угольном топливе (каменный уголь)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4628,9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0,768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0,76</w:t>
            </w:r>
          </w:p>
        </w:tc>
      </w:tr>
      <w:tr w:rsidR="005B781E" w:rsidRPr="00E5757A" w:rsidTr="005B781E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ТЭЦ на угольном топливе (каменный уголь)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5918,0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0,768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0,76</w:t>
            </w:r>
          </w:p>
        </w:tc>
      </w:tr>
      <w:tr w:rsidR="005B781E" w:rsidRPr="00E5757A" w:rsidTr="00380251">
        <w:trPr>
          <w:trHeight w:val="20"/>
        </w:trPr>
        <w:tc>
          <w:tcPr>
            <w:tcW w:w="591" w:type="dxa"/>
            <w:vAlign w:val="center"/>
          </w:tcPr>
          <w:p w:rsidR="005B781E" w:rsidRPr="00E5757A" w:rsidRDefault="005B781E" w:rsidP="005B781E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833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ТЭЦ на угольном топливе (уголь якутский)</w:t>
            </w:r>
          </w:p>
        </w:tc>
        <w:tc>
          <w:tcPr>
            <w:tcW w:w="1949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1009,5</w:t>
            </w:r>
          </w:p>
        </w:tc>
        <w:tc>
          <w:tcPr>
            <w:tcW w:w="2155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0,751</w:t>
            </w:r>
          </w:p>
        </w:tc>
        <w:tc>
          <w:tcPr>
            <w:tcW w:w="1817" w:type="dxa"/>
            <w:vAlign w:val="center"/>
          </w:tcPr>
          <w:p w:rsidR="005B781E" w:rsidRPr="00E5757A" w:rsidRDefault="005B781E" w:rsidP="00E5757A">
            <w:pPr>
              <w:spacing w:after="142" w:line="266" w:lineRule="auto"/>
              <w:ind w:right="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Методика расчета</w:t>
      </w:r>
    </w:p>
    <w:p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Рассчитываем расход топлива, который определяется по формуле:</w:t>
      </w:r>
    </w:p>
    <w:p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right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FC=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FC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∙k</m:t>
        </m:r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(1.1)</w:t>
      </w:r>
    </w:p>
    <w:p w:rsidR="00E5757A" w:rsidRPr="00E5757A" w:rsidRDefault="00E5757A" w:rsidP="00E5757A">
      <w:pPr>
        <w:spacing w:after="5" w:line="266" w:lineRule="auto"/>
        <w:ind w:right="58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где 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FC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proofErr w:type="gram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расход топлива, т или тыс.м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3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условии, что источник загрязнения работает 365 дней в году без перерывов;</w:t>
      </w:r>
    </w:p>
    <w:p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</m:t>
        </m:r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коэффициент перевода в тонны условного топлива, т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у.т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./т, т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у.т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./тыс.м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INCLUDEPICTURE "data:image;base64,R0lGODdhCwAXAIABAAAAAP///ywAAAAACwAXAAACGYyPqcttABc4s1VpL9OKJw9FzkiW5ommSgEAOw==" \* MERGEFORMATINET </w:instrTex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(таблица 1).</w:t>
      </w:r>
    </w:p>
    <w:p w:rsidR="00E5757A" w:rsidRPr="00E5757A" w:rsidRDefault="00E5757A" w:rsidP="00E5757A">
      <w:pPr>
        <w:spacing w:after="5" w:line="266" w:lineRule="auto"/>
        <w:ind w:right="58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Коэффициент выбросов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от сжигания топлива рассчитывается на основе данных о компонентном составе топлива и содержании углерода в топливе по формуле:</w:t>
      </w:r>
    </w:p>
    <w:p w:rsidR="00E5757A" w:rsidRPr="00E5757A" w:rsidRDefault="00E5757A" w:rsidP="00E5757A">
      <w:pPr>
        <w:spacing w:after="5" w:line="266" w:lineRule="auto"/>
        <w:ind w:right="587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A55ECE" w:rsidP="00E5757A">
      <w:pPr>
        <w:shd w:val="clear" w:color="auto" w:fill="FFFFFF"/>
        <w:spacing w:after="5" w:line="266" w:lineRule="auto"/>
        <w:ind w:right="587" w:firstLine="709"/>
        <w:jc w:val="right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EF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CO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∙3,664</m:t>
        </m:r>
      </m:oMath>
      <w:r w:rsidR="00E5757A"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</w:t>
      </w:r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(1.2)</w:t>
      </w: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С</m:t>
            </m:r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содержание углерода в j-топливе за период y, т С/т (таблица 1);</w:t>
      </w: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3,664 - коэффициент перевода, 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/т С.</w:t>
      </w:r>
    </w:p>
    <w:p w:rsidR="00E5757A" w:rsidRPr="00E5757A" w:rsidRDefault="00E5757A" w:rsidP="00E5757A">
      <w:pPr>
        <w:spacing w:after="5" w:line="266" w:lineRule="auto"/>
        <w:ind w:right="58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Коэффициент окисления топлива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OF</m:t>
        </m:r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принимается для всех видов газообразного, жидкого и твердого топлива по умолчанию равным 1 (соответствует 100% окислению топлива) независимо от применяемых процессов стационарного сжигания топлива, кроме сжигания углеводородных газов в факелах.</w:t>
      </w: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образом, рассчитаем количество углекислого газа, выделившегося в процессе работы заданного устройства.</w:t>
      </w: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Количественное определение выбросов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от стационарного сжигания топлива осуществляется расчетным методом по формуле:</w:t>
      </w: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A55ECE" w:rsidP="00E5757A">
      <w:pPr>
        <w:shd w:val="clear" w:color="auto" w:fill="FFFFFF"/>
        <w:spacing w:after="5" w:line="266" w:lineRule="auto"/>
        <w:ind w:right="587" w:firstLine="709"/>
        <w:jc w:val="right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CO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=FC∙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EF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CO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∙OF</m:t>
        </m:r>
      </m:oMath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(1.3)</w:t>
      </w: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CO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выбросы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от стационарного сжигания топлива (т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FC</m:t>
        </m:r>
      </m:oMath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softHyphen/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расход топлива (т условного топлива – т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у.т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:rsidR="00E5757A" w:rsidRPr="00E5757A" w:rsidRDefault="00A55ECE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EF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CO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коэффициент выбросов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от сжигания топлива (т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E5757A"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/т у.т.)</w:t>
      </w:r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OF</m:t>
        </m:r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 – коэффициент окисления топлива, доля.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Пример расчета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Задание: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Рассчитать, сколько выделилось углекислого газа в процессе работы ТЭЦ при сжигании 1009,5 т угля.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Рассчитываем расход топлива:</w:t>
      </w:r>
    </w:p>
    <w:p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FC=1009,5 т∙0,751=758,13</m:t>
          </m:r>
        </m:oMath>
      </m:oMathPara>
    </w:p>
    <w:p w:rsidR="00E5757A" w:rsidRPr="00E5757A" w:rsidRDefault="00E5757A" w:rsidP="00E5757A">
      <w:pPr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pacing w:after="5" w:line="266" w:lineRule="auto"/>
        <w:ind w:right="58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Коэффициент выбросов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от сжигания топлива рассчитывается на основе данных о компонентном составе топлива и содержании углерода в топливе по формуле:</w:t>
      </w:r>
    </w:p>
    <w:p w:rsidR="00E5757A" w:rsidRPr="00E5757A" w:rsidRDefault="00E5757A" w:rsidP="00E5757A">
      <w:pPr>
        <w:spacing w:after="5" w:line="266" w:lineRule="auto"/>
        <w:ind w:right="58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757A" w:rsidRPr="00E5757A" w:rsidRDefault="00A55ECE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=0,75∙3,664=2,75</m:t>
          </m:r>
        </m:oMath>
      </m:oMathPara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Количественное определение выбросов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от стационарного сжигания топлива осуществляется расчетным методом по формуле:</w:t>
      </w:r>
    </w:p>
    <w:p w:rsidR="00E5757A" w:rsidRPr="00E5757A" w:rsidRDefault="00E5757A" w:rsidP="00E5757A">
      <w:pPr>
        <w:shd w:val="clear" w:color="auto" w:fill="FFFFFF"/>
        <w:spacing w:after="5" w:line="266" w:lineRule="auto"/>
        <w:ind w:right="58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A55ECE" w:rsidP="00E5757A">
      <w:pPr>
        <w:spacing w:after="142" w:line="266" w:lineRule="auto"/>
        <w:ind w:right="95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=758,13∙2,75∙1=2084,86 т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</m:oMath>
      </m:oMathPara>
    </w:p>
    <w:p w:rsidR="00E5757A" w:rsidRPr="00E5757A" w:rsidRDefault="00E5757A" w:rsidP="00E5757A">
      <w:pPr>
        <w:spacing w:after="142" w:line="266" w:lineRule="auto"/>
        <w:ind w:right="9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5757A" w:rsidRPr="00E5757A" w:rsidRDefault="00E5757A" w:rsidP="00E5757A">
      <w:pPr>
        <w:spacing w:after="142" w:line="266" w:lineRule="auto"/>
        <w:ind w:right="9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Часть 2: рассчитать количество углекислого газа, поглотившегося в последствии роста заданных видов деревьев</w:t>
      </w:r>
    </w:p>
    <w:p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Исходные данные:</w:t>
      </w:r>
    </w:p>
    <w:p w:rsidR="00E5757A" w:rsidRPr="00E5757A" w:rsidRDefault="00E5757A" w:rsidP="00E5757A">
      <w:pPr>
        <w:spacing w:after="3" w:line="266" w:lineRule="auto"/>
        <w:ind w:left="161" w:right="252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3.2. Варианты для выполнения задания </w:t>
      </w:r>
    </w:p>
    <w:tbl>
      <w:tblPr>
        <w:tblStyle w:val="TableGrid"/>
        <w:tblW w:w="8217" w:type="dxa"/>
        <w:tblInd w:w="0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1100"/>
        <w:gridCol w:w="2388"/>
        <w:gridCol w:w="902"/>
        <w:gridCol w:w="2126"/>
        <w:gridCol w:w="1701"/>
      </w:tblGrid>
      <w:tr w:rsidR="001B6F22" w:rsidRPr="00E5757A" w:rsidTr="001B6F22">
        <w:trPr>
          <w:trHeight w:val="237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№  </w:t>
            </w:r>
          </w:p>
        </w:tc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Вид древесины 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ρ, </w:t>
            </w:r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г</w:t>
            </w:r>
            <w:proofErr w:type="gramEnd"/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/см</w:t>
            </w:r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3</w:t>
            </w:r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</w:t>
            </w:r>
          </w:p>
        </w:tc>
      </w:tr>
      <w:tr w:rsidR="001B6F22" w:rsidRPr="00E5757A" w:rsidTr="001B6F22">
        <w:trPr>
          <w:trHeight w:val="2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B6F22" w:rsidRPr="00E5757A" w:rsidRDefault="001B6F22" w:rsidP="00E575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B6F22" w:rsidRPr="00E5757A" w:rsidRDefault="001B6F22" w:rsidP="00E575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B6F22" w:rsidRPr="00E5757A" w:rsidRDefault="001B6F22" w:rsidP="00E575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lef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D,м</w:t>
            </w:r>
            <w:proofErr w:type="spellEnd"/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left="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h,м</w:t>
            </w:r>
            <w:proofErr w:type="spellEnd"/>
            <w:r w:rsidRPr="00E575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липа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0,45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 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сосна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0,9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17 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бук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0,65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0,8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дуб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0,7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0,7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 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орех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0,66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0,6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груша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0,725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0,5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ясень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0,74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0,2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клен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0,7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D35E36" w:rsidP="00E575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красное </w:t>
            </w:r>
            <w:r w:rsidR="001B6F22"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дерево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0,6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0,3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акация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0,77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0,4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22" w:rsidRPr="00E5757A" w:rsidRDefault="001B6F22" w:rsidP="00E5757A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5B781E" w:rsidP="001B6F22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righ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липа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0,45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5B781E">
            <w:pPr>
              <w:jc w:val="center"/>
            </w:pPr>
            <w:r w:rsidRPr="00D12351">
              <w:t>0,15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0C1231">
            <w:pPr>
              <w:jc w:val="center"/>
            </w:pPr>
            <w:r w:rsidRPr="00D12351">
              <w:t>2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5B781E" w:rsidP="001B6F22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сосна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5B781E">
            <w:pPr>
              <w:jc w:val="center"/>
            </w:pPr>
            <w:r w:rsidRPr="00D12351">
              <w:t>0,3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0C1231">
            <w:pPr>
              <w:jc w:val="center"/>
            </w:pPr>
            <w:r w:rsidRPr="00D12351">
              <w:t>4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5B781E" w:rsidP="001B6F22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бук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0,65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5B781E">
            <w:pPr>
              <w:jc w:val="center"/>
            </w:pPr>
            <w:r w:rsidRPr="00D12351">
              <w:t>1,01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0C1231">
            <w:pPr>
              <w:jc w:val="center"/>
            </w:pPr>
            <w:r w:rsidRPr="00D12351">
              <w:t>6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5B781E" w:rsidP="001B6F22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right="1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дуб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0,7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5B781E">
            <w:pPr>
              <w:jc w:val="center"/>
            </w:pPr>
            <w:r w:rsidRPr="00D12351">
              <w:t>0,79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0C1231">
            <w:pPr>
              <w:jc w:val="center"/>
            </w:pPr>
            <w:r w:rsidRPr="00D12351">
              <w:t>8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5B781E" w:rsidP="001B6F22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орех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0,66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5B781E">
            <w:pPr>
              <w:jc w:val="center"/>
            </w:pPr>
            <w:r w:rsidRPr="00D12351">
              <w:t>0,81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0C1231">
            <w:pPr>
              <w:jc w:val="center"/>
            </w:pPr>
            <w:r w:rsidRPr="00D12351">
              <w:t>10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5B781E" w:rsidP="001B6F22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груша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0,725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5B781E">
            <w:pPr>
              <w:jc w:val="center"/>
            </w:pPr>
            <w:r w:rsidRPr="00D12351">
              <w:t>0,75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0C1231">
            <w:pPr>
              <w:jc w:val="center"/>
            </w:pPr>
            <w:r w:rsidRPr="00D12351">
              <w:t>12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5B781E" w:rsidP="001B6F22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ясень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0,74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5B781E">
            <w:pPr>
              <w:jc w:val="center"/>
            </w:pPr>
            <w:r w:rsidRPr="00D12351">
              <w:t>1,07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0C1231">
            <w:pPr>
              <w:jc w:val="center"/>
            </w:pPr>
            <w:r w:rsidRPr="00D12351">
              <w:t>14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5B781E" w:rsidP="001B6F22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клен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0,7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5B781E">
            <w:pPr>
              <w:jc w:val="center"/>
            </w:pPr>
            <w:r w:rsidRPr="00D12351">
              <w:t>1,5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0C1231">
            <w:pPr>
              <w:jc w:val="center"/>
            </w:pPr>
            <w:r w:rsidRPr="00D12351">
              <w:t>16</w:t>
            </w:r>
          </w:p>
        </w:tc>
      </w:tr>
      <w:tr w:rsidR="001B6F22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5B781E" w:rsidP="001B6F22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D35E36" w:rsidP="00D35E3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1B6F22"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асное  </w:t>
            </w:r>
            <w:r w:rsidR="001B6F22"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дерево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E5757A" w:rsidRDefault="001B6F22" w:rsidP="001B6F22">
            <w:pPr>
              <w:spacing w:line="256" w:lineRule="auto"/>
              <w:ind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0,6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5B781E">
            <w:pPr>
              <w:jc w:val="center"/>
            </w:pPr>
            <w:r w:rsidRPr="00D12351">
              <w:t>1,1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22" w:rsidRPr="00D12351" w:rsidRDefault="001B6F22" w:rsidP="000C1231">
            <w:pPr>
              <w:jc w:val="center"/>
            </w:pPr>
            <w:r w:rsidRPr="00D12351">
              <w:t>18</w:t>
            </w:r>
          </w:p>
        </w:tc>
      </w:tr>
      <w:tr w:rsidR="005B781E" w:rsidRPr="00E5757A" w:rsidTr="001B6F22">
        <w:trPr>
          <w:trHeight w:val="237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81E" w:rsidRPr="00E5757A" w:rsidRDefault="005B781E" w:rsidP="00E5757A">
            <w:pPr>
              <w:spacing w:line="256" w:lineRule="auto"/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81E" w:rsidRPr="00E5757A" w:rsidRDefault="005B781E" w:rsidP="00E5757A">
            <w:pPr>
              <w:spacing w:line="256" w:lineRule="auto"/>
              <w:ind w:righ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акация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81E" w:rsidRPr="00E5757A" w:rsidRDefault="005B781E" w:rsidP="00E5757A">
            <w:pPr>
              <w:spacing w:line="256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81E" w:rsidRPr="00193F42" w:rsidRDefault="005B781E" w:rsidP="005B781E">
            <w:pPr>
              <w:spacing w:line="256" w:lineRule="auto"/>
              <w:ind w:right="105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 w:rsidRPr="00193F42">
              <w:rPr>
                <w:szCs w:val="28"/>
              </w:rPr>
              <w:t>0,9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81E" w:rsidRPr="00193F42" w:rsidRDefault="005B781E" w:rsidP="000C1231">
            <w:pPr>
              <w:spacing w:line="256" w:lineRule="auto"/>
              <w:ind w:right="103"/>
              <w:jc w:val="center"/>
              <w:rPr>
                <w:szCs w:val="28"/>
              </w:rPr>
            </w:pPr>
            <w:r w:rsidRPr="00193F42">
              <w:rPr>
                <w:szCs w:val="28"/>
              </w:rPr>
              <w:t>20</w:t>
            </w:r>
          </w:p>
        </w:tc>
      </w:tr>
    </w:tbl>
    <w:p w:rsidR="00E5757A" w:rsidRPr="00E5757A" w:rsidRDefault="00E5757A" w:rsidP="00E5757A">
      <w:pPr>
        <w:spacing w:after="142" w:line="266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pacing w:after="142" w:line="266" w:lineRule="auto"/>
        <w:ind w:left="-15" w:right="9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Методика расчета: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Определяем массу m дерева. Для этого площадь поперечного сечения, равную π r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умножим на высоту h (радиус r равен D/2) и на плотность ρ. То есть:  </w:t>
      </w:r>
    </w:p>
    <w:p w:rsidR="00E5757A" w:rsidRPr="00E5757A" w:rsidRDefault="00E5757A" w:rsidP="00E5757A">
      <w:pPr>
        <w:spacing w:after="3" w:line="283" w:lineRule="auto"/>
        <w:ind w:left="-5" w:right="97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m = π r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 ρ                                                (2.1)</w:t>
      </w:r>
    </w:p>
    <w:p w:rsidR="00E5757A" w:rsidRPr="00E5757A" w:rsidRDefault="00E5757A" w:rsidP="00E5757A">
      <w:pPr>
        <w:spacing w:after="3" w:line="283" w:lineRule="auto"/>
        <w:ind w:left="-5" w:right="97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pacing w:after="3" w:line="283" w:lineRule="auto"/>
        <w:ind w:left="-5" w:right="97" w:firstLine="7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Образование древесины из углекислого газа идет по реакции: </w:t>
      </w:r>
    </w:p>
    <w:p w:rsidR="00E5757A" w:rsidRPr="00E5757A" w:rsidRDefault="00E5757A" w:rsidP="00E5757A">
      <w:pPr>
        <w:tabs>
          <w:tab w:val="center" w:pos="4821"/>
          <w:tab w:val="right" w:pos="9741"/>
        </w:tabs>
        <w:spacing w:after="31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СО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 С + О</w:t>
      </w:r>
      <w:proofErr w:type="gram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2 .</w:t>
      </w:r>
      <w:proofErr w:type="gram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(2.2) 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Принимаем в уравнении (2.2) массу углекислого газа (СО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равной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массу углерода (С) равной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их молекулярные массы равными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М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соответственно. </w:t>
      </w:r>
    </w:p>
    <w:p w:rsidR="00E5757A" w:rsidRPr="00E5757A" w:rsidRDefault="00E5757A" w:rsidP="00E5757A">
      <w:pPr>
        <w:spacing w:after="8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Воспользуемся соотношением масс реагирующих веществ и их молекулярных масс:</w:t>
      </w:r>
    </w:p>
    <w:p w:rsidR="00E5757A" w:rsidRPr="00E5757A" w:rsidRDefault="00A55ECE" w:rsidP="00E5757A">
      <w:pPr>
        <w:spacing w:after="82" w:line="266" w:lineRule="auto"/>
        <w:ind w:right="9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(2.3)</w:t>
      </w:r>
    </w:p>
    <w:p w:rsidR="00E5757A" w:rsidRPr="00E5757A" w:rsidRDefault="00E5757A" w:rsidP="00E5757A">
      <w:pPr>
        <w:tabs>
          <w:tab w:val="center" w:pos="4728"/>
          <w:tab w:val="center" w:pos="5320"/>
          <w:tab w:val="right" w:pos="9741"/>
        </w:tabs>
        <w:spacing w:after="27" w:line="26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где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m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массы реагирующих веществ; </w:t>
      </w:r>
    </w:p>
    <w:p w:rsidR="00E5757A" w:rsidRPr="00E5757A" w:rsidRDefault="00E5757A" w:rsidP="00E5757A">
      <w:pPr>
        <w:tabs>
          <w:tab w:val="center" w:pos="4728"/>
          <w:tab w:val="center" w:pos="5320"/>
          <w:tab w:val="right" w:pos="9741"/>
        </w:tabs>
        <w:spacing w:after="27" w:line="26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их молекулярные массы; </w:t>
      </w:r>
    </w:p>
    <w:p w:rsidR="00E5757A" w:rsidRPr="00E5757A" w:rsidRDefault="00E5757A" w:rsidP="00E5757A">
      <w:pPr>
        <w:tabs>
          <w:tab w:val="center" w:pos="4728"/>
          <w:tab w:val="center" w:pos="5320"/>
          <w:tab w:val="right" w:pos="9741"/>
        </w:tabs>
        <w:spacing w:after="27" w:line="26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их стехиометрические коэффициенты (согласно уравнению (2.2) они равны единице). </w:t>
      </w:r>
    </w:p>
    <w:p w:rsidR="00E5757A" w:rsidRPr="00E5757A" w:rsidRDefault="00E5757A" w:rsidP="00E5757A">
      <w:pPr>
        <w:spacing w:after="138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pacing w:after="8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Атомная масса кислорода равна 16, углерода – 12 (из таблицы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Д.И.Менделеева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). Соответственно, молекулярная масса СО</w:t>
      </w:r>
      <w:proofErr w:type="gram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равна 16 × 2 + 12 = 44; молекулярная масса углерода принимается равной его атомной массе, т.е.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12. </w:t>
      </w:r>
    </w:p>
    <w:p w:rsidR="00E5757A" w:rsidRPr="00E5757A" w:rsidRDefault="00E5757A" w:rsidP="00E5757A">
      <w:pPr>
        <w:spacing w:after="8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Используя формулу (2.3), получаем: </w:t>
      </w:r>
    </w:p>
    <w:p w:rsidR="00E5757A" w:rsidRPr="00E5757A" w:rsidRDefault="00A55ECE" w:rsidP="00E5757A">
      <w:pPr>
        <w:spacing w:after="82" w:line="266" w:lineRule="auto"/>
        <w:ind w:right="9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E5757A"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(2.4)</w:t>
      </w:r>
    </w:p>
    <w:p w:rsidR="00E5757A" w:rsidRPr="00E5757A" w:rsidRDefault="00E5757A" w:rsidP="00E5757A">
      <w:pPr>
        <w:spacing w:after="100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Известно, что при нормальных условиях 1 моль любого газа занимает объем 22,4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л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 как 1 моль углекислого газа имеет массу 0,044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кг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44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(поскольку масса одного моля численно равна молекулярной массе), то, умножив число молей углекислого газа, содержащихся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22,4 </m:t>
        </m:r>
      </m:oMath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л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получим искомую величину. </w:t>
      </w:r>
    </w:p>
    <w:p w:rsidR="00E5757A" w:rsidRPr="00E5757A" w:rsidRDefault="00E5757A" w:rsidP="00E5757A">
      <w:pPr>
        <w:spacing w:after="100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CO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1 моль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СО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 пересчете на тонны получаем:</w:t>
      </w:r>
    </w:p>
    <w:p w:rsidR="00E5757A" w:rsidRPr="00E5757A" w:rsidRDefault="00E5757A" w:rsidP="00E5757A">
      <w:pPr>
        <w:spacing w:after="100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CO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CO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den>
          </m:f>
        </m:oMath>
      </m:oMathPara>
    </w:p>
    <w:p w:rsidR="00E5757A" w:rsidRPr="00E5757A" w:rsidRDefault="00E5757A" w:rsidP="00E5757A">
      <w:pPr>
        <w:spacing w:after="142" w:line="266" w:lineRule="auto"/>
        <w:ind w:left="-15" w:right="9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5757A" w:rsidRPr="00E5757A" w:rsidRDefault="00E5757A" w:rsidP="00E5757A">
      <w:pPr>
        <w:spacing w:after="142" w:line="266" w:lineRule="auto"/>
        <w:ind w:left="-15" w:right="9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Пример расчета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Задание: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Какой объем углекислого газа</w:t>
      </w:r>
      <w:r w:rsidR="000C1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будет поглощен растущим деревом со следующими параметрами: диаметр ствола D=1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высота h=20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плотность древесины ρ=0,05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т/м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3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Принимаем, что вся древесина состоит из углерода, и что древесный ствол имеет правильную цилиндрическую форму.</w:t>
      </w:r>
    </w:p>
    <w:p w:rsidR="00E5757A" w:rsidRPr="00E5757A" w:rsidRDefault="00E5757A" w:rsidP="00E5757A">
      <w:pPr>
        <w:spacing w:after="14" w:line="266" w:lineRule="auto"/>
        <w:ind w:left="718" w:hanging="1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5757A" w:rsidRPr="00E5757A" w:rsidRDefault="00E5757A" w:rsidP="00E5757A">
      <w:pPr>
        <w:spacing w:after="14" w:line="266" w:lineRule="auto"/>
        <w:ind w:left="718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Решение: 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Определяем массу m дерева, по формуле 2.1: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pacing w:after="3" w:line="283" w:lineRule="auto"/>
        <w:ind w:left="-5" w:right="97" w:hanging="1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3,14 × 20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(0,5 м)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0,5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т/м3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1,57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т </w:t>
      </w: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1570 </w:t>
      </w:r>
      <w:r w:rsidRPr="00E575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кг.</w:t>
      </w:r>
    </w:p>
    <w:p w:rsidR="00E5757A" w:rsidRPr="00E5757A" w:rsidRDefault="00E5757A" w:rsidP="00E5757A">
      <w:pPr>
        <w:spacing w:after="3" w:line="283" w:lineRule="auto"/>
        <w:ind w:left="-5" w:right="97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757A" w:rsidRPr="00E5757A" w:rsidRDefault="00E5757A" w:rsidP="00E5757A">
      <w:pPr>
        <w:spacing w:after="3" w:line="283" w:lineRule="auto"/>
        <w:ind w:left="-5" w:right="97" w:firstLine="7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Масса </w:t>
      </w:r>
      <w:proofErr w:type="spellStart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реагируемого</w:t>
      </w:r>
      <w:proofErr w:type="spellEnd"/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вещества – углекислого газа:</w:t>
      </w:r>
    </w:p>
    <w:p w:rsidR="00E5757A" w:rsidRPr="00E5757A" w:rsidRDefault="00A55ECE" w:rsidP="00E5757A">
      <w:pPr>
        <w:spacing w:after="138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1570 кг∙44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=5756,7 кг</m:t>
          </m:r>
        </m:oMath>
      </m:oMathPara>
    </w:p>
    <w:p w:rsidR="00E5757A" w:rsidRPr="00E5757A" w:rsidRDefault="00E5757A" w:rsidP="00E5757A">
      <w:pPr>
        <w:spacing w:after="100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потребляемого при росте дерева углекислого газа:</w:t>
      </w:r>
    </w:p>
    <w:p w:rsidR="00E5757A" w:rsidRPr="00E5757A" w:rsidRDefault="00E5757A" w:rsidP="00E5757A">
      <w:pPr>
        <w:spacing w:after="100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CO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5756,7 кг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0,044 кг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∙22,4 л=2930683,6 л=2930,7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p>
          </m:sSup>
        </m:oMath>
      </m:oMathPara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 пересчете на тонны получаем:</w:t>
      </w:r>
    </w:p>
    <w:p w:rsidR="00E5757A" w:rsidRPr="00E5757A" w:rsidRDefault="00E5757A" w:rsidP="00E5757A">
      <w:pPr>
        <w:spacing w:after="100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CO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=2930,7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* 1,977 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=5793,99 кг=5,7 т</m:t>
          </m:r>
        </m:oMath>
      </m:oMathPara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E5757A" w:rsidRPr="00E5757A" w:rsidRDefault="00E5757A" w:rsidP="00E5757A">
      <w:pPr>
        <w:spacing w:after="142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Часть 3: рассчитать количество деревьев, необходимого для поглощения углекислого газа, выработанного различными источниками</w:t>
      </w:r>
    </w:p>
    <w:p w:rsidR="00E5757A" w:rsidRPr="00E5757A" w:rsidRDefault="00E5757A" w:rsidP="00E5757A">
      <w:pPr>
        <w:spacing w:after="100" w:line="266" w:lineRule="auto"/>
        <w:ind w:left="-15" w:right="95" w:firstLine="7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P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CO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2084,86 т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5,7 т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=365, 8=366 деревьев</m:t>
          </m:r>
        </m:oMath>
      </m:oMathPara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Ответ:</w:t>
      </w: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для поглощения 2084,86 тонн углекислого газа, выделившегося в процессе деятельности устройства, потребуется высадить 366 деревьев.</w:t>
      </w: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5757A" w:rsidRPr="00E5757A" w:rsidRDefault="00E5757A" w:rsidP="00E5757A">
      <w:pPr>
        <w:spacing w:after="5" w:line="266" w:lineRule="auto"/>
        <w:ind w:left="-15" w:right="95"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Литература:</w:t>
      </w:r>
    </w:p>
    <w:p w:rsidR="00E5757A" w:rsidRPr="00E5757A" w:rsidRDefault="00E5757A" w:rsidP="00E5757A">
      <w:pPr>
        <w:numPr>
          <w:ilvl w:val="0"/>
          <w:numId w:val="8"/>
        </w:numPr>
        <w:spacing w:after="5" w:line="266" w:lineRule="auto"/>
        <w:ind w:right="95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575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Приказ Министерства природных ресурсов и экологии РФ от 30 июня 2015 г. N 300 "Об утверждении методических указаний и руководства по количественному определению объема выбросов парниковых газов организациями, осуществляющими хозяйственную и иную деятельность в Российской Федерации"</w:t>
      </w:r>
    </w:p>
    <w:p w:rsidR="00E5757A" w:rsidRPr="00E5757A" w:rsidRDefault="00E5757A" w:rsidP="00E5757A">
      <w:pPr>
        <w:spacing w:after="5" w:line="266" w:lineRule="auto"/>
        <w:ind w:left="695" w:right="95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6317EA" w:rsidRPr="00380251" w:rsidRDefault="006317EA" w:rsidP="00D322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17EA" w:rsidRPr="00380251" w:rsidSect="00315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57A"/>
    <w:multiLevelType w:val="hybridMultilevel"/>
    <w:tmpl w:val="FCA62A62"/>
    <w:lvl w:ilvl="0" w:tplc="251C0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92681"/>
    <w:multiLevelType w:val="hybridMultilevel"/>
    <w:tmpl w:val="3224F738"/>
    <w:lvl w:ilvl="0" w:tplc="5C62A7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DF5F9A"/>
    <w:multiLevelType w:val="hybridMultilevel"/>
    <w:tmpl w:val="BE5C46D6"/>
    <w:lvl w:ilvl="0" w:tplc="BCD0EB20">
      <w:start w:val="1"/>
      <w:numFmt w:val="decimal"/>
      <w:lvlText w:val="%1)"/>
      <w:lvlJc w:val="left"/>
      <w:pPr>
        <w:ind w:left="0" w:firstLine="6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 w15:restartNumberingAfterBreak="0">
    <w:nsid w:val="3597112C"/>
    <w:multiLevelType w:val="hybridMultilevel"/>
    <w:tmpl w:val="07E077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187480"/>
    <w:multiLevelType w:val="hybridMultilevel"/>
    <w:tmpl w:val="A13C298C"/>
    <w:lvl w:ilvl="0" w:tplc="5DCCECEC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5" w15:restartNumberingAfterBreak="0">
    <w:nsid w:val="512427CA"/>
    <w:multiLevelType w:val="hybridMultilevel"/>
    <w:tmpl w:val="60DC684A"/>
    <w:lvl w:ilvl="0" w:tplc="52C85E3C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8E5DF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6A4CE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0E99E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841DD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7833E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7803C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7C7E5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8A226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80CE7"/>
    <w:multiLevelType w:val="hybridMultilevel"/>
    <w:tmpl w:val="5AD29284"/>
    <w:lvl w:ilvl="0" w:tplc="3C6A23D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7ED51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20B75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B626F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24E73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44E66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905C6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C21B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72DFA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625A0A"/>
    <w:multiLevelType w:val="hybridMultilevel"/>
    <w:tmpl w:val="F042A924"/>
    <w:lvl w:ilvl="0" w:tplc="6FC0B3E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3EDE3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68EA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62146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3CB74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56143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54D7D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365C9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8CD7B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5F"/>
    <w:rsid w:val="000000B2"/>
    <w:rsid w:val="0000707A"/>
    <w:rsid w:val="00007332"/>
    <w:rsid w:val="00011D5D"/>
    <w:rsid w:val="000179BC"/>
    <w:rsid w:val="00030304"/>
    <w:rsid w:val="000346AE"/>
    <w:rsid w:val="000440C8"/>
    <w:rsid w:val="00067CC9"/>
    <w:rsid w:val="00082773"/>
    <w:rsid w:val="000C01B8"/>
    <w:rsid w:val="000C1231"/>
    <w:rsid w:val="000C7E20"/>
    <w:rsid w:val="000D1E64"/>
    <w:rsid w:val="000D5374"/>
    <w:rsid w:val="000E400D"/>
    <w:rsid w:val="000F2998"/>
    <w:rsid w:val="001029B7"/>
    <w:rsid w:val="00112949"/>
    <w:rsid w:val="0012085A"/>
    <w:rsid w:val="00126773"/>
    <w:rsid w:val="00126D1B"/>
    <w:rsid w:val="001277F5"/>
    <w:rsid w:val="00132C48"/>
    <w:rsid w:val="00157640"/>
    <w:rsid w:val="00162759"/>
    <w:rsid w:val="00165BD8"/>
    <w:rsid w:val="00190BA0"/>
    <w:rsid w:val="001A1220"/>
    <w:rsid w:val="001B6F22"/>
    <w:rsid w:val="001C13BF"/>
    <w:rsid w:val="001D68EB"/>
    <w:rsid w:val="001D7686"/>
    <w:rsid w:val="001D7723"/>
    <w:rsid w:val="001E76CA"/>
    <w:rsid w:val="001F1986"/>
    <w:rsid w:val="001F73C3"/>
    <w:rsid w:val="00207436"/>
    <w:rsid w:val="002509C3"/>
    <w:rsid w:val="00254872"/>
    <w:rsid w:val="0025500F"/>
    <w:rsid w:val="0028375F"/>
    <w:rsid w:val="00292342"/>
    <w:rsid w:val="002945AA"/>
    <w:rsid w:val="002E6812"/>
    <w:rsid w:val="002E743F"/>
    <w:rsid w:val="00300445"/>
    <w:rsid w:val="00300E2A"/>
    <w:rsid w:val="0030250C"/>
    <w:rsid w:val="0031563C"/>
    <w:rsid w:val="00320A02"/>
    <w:rsid w:val="003318D4"/>
    <w:rsid w:val="0034203F"/>
    <w:rsid w:val="00343CFA"/>
    <w:rsid w:val="003610BF"/>
    <w:rsid w:val="00362CF2"/>
    <w:rsid w:val="00365182"/>
    <w:rsid w:val="00366645"/>
    <w:rsid w:val="003735F9"/>
    <w:rsid w:val="003757D8"/>
    <w:rsid w:val="00380251"/>
    <w:rsid w:val="00390BD7"/>
    <w:rsid w:val="003A47EB"/>
    <w:rsid w:val="003B6D4C"/>
    <w:rsid w:val="003C42D4"/>
    <w:rsid w:val="003D223B"/>
    <w:rsid w:val="003F3492"/>
    <w:rsid w:val="00420517"/>
    <w:rsid w:val="00467F1B"/>
    <w:rsid w:val="00470E6F"/>
    <w:rsid w:val="00477596"/>
    <w:rsid w:val="0048616A"/>
    <w:rsid w:val="00494C57"/>
    <w:rsid w:val="004A4569"/>
    <w:rsid w:val="004E5FD0"/>
    <w:rsid w:val="005000A1"/>
    <w:rsid w:val="00516202"/>
    <w:rsid w:val="00527EC9"/>
    <w:rsid w:val="0053733A"/>
    <w:rsid w:val="00565B4C"/>
    <w:rsid w:val="00566007"/>
    <w:rsid w:val="0058387B"/>
    <w:rsid w:val="00590454"/>
    <w:rsid w:val="005951EF"/>
    <w:rsid w:val="005A5C4B"/>
    <w:rsid w:val="005B538D"/>
    <w:rsid w:val="005B781E"/>
    <w:rsid w:val="005E0311"/>
    <w:rsid w:val="005E779C"/>
    <w:rsid w:val="005F12F3"/>
    <w:rsid w:val="00613BDB"/>
    <w:rsid w:val="00622F49"/>
    <w:rsid w:val="006317EA"/>
    <w:rsid w:val="00637C13"/>
    <w:rsid w:val="00641514"/>
    <w:rsid w:val="00677552"/>
    <w:rsid w:val="00684F0B"/>
    <w:rsid w:val="00687DCB"/>
    <w:rsid w:val="0069027C"/>
    <w:rsid w:val="00697C3D"/>
    <w:rsid w:val="006B0CC3"/>
    <w:rsid w:val="006E0D19"/>
    <w:rsid w:val="007302B3"/>
    <w:rsid w:val="007417EE"/>
    <w:rsid w:val="00743B87"/>
    <w:rsid w:val="00761BE8"/>
    <w:rsid w:val="00764958"/>
    <w:rsid w:val="00777C63"/>
    <w:rsid w:val="0078403C"/>
    <w:rsid w:val="007873E9"/>
    <w:rsid w:val="0079339F"/>
    <w:rsid w:val="00796015"/>
    <w:rsid w:val="007C4ED5"/>
    <w:rsid w:val="007D26A2"/>
    <w:rsid w:val="007E04D5"/>
    <w:rsid w:val="00810E93"/>
    <w:rsid w:val="0082021F"/>
    <w:rsid w:val="00821569"/>
    <w:rsid w:val="00822EE4"/>
    <w:rsid w:val="008536F4"/>
    <w:rsid w:val="00870C65"/>
    <w:rsid w:val="00877F76"/>
    <w:rsid w:val="00882A30"/>
    <w:rsid w:val="008959B7"/>
    <w:rsid w:val="008A05D1"/>
    <w:rsid w:val="008A74B8"/>
    <w:rsid w:val="008E2CF4"/>
    <w:rsid w:val="00907003"/>
    <w:rsid w:val="00937EA6"/>
    <w:rsid w:val="009557CB"/>
    <w:rsid w:val="00961772"/>
    <w:rsid w:val="009A376B"/>
    <w:rsid w:val="009E0DBE"/>
    <w:rsid w:val="009F00AF"/>
    <w:rsid w:val="009F0F55"/>
    <w:rsid w:val="009F6AF0"/>
    <w:rsid w:val="009F6F36"/>
    <w:rsid w:val="00A077BD"/>
    <w:rsid w:val="00A10DCB"/>
    <w:rsid w:val="00A31E69"/>
    <w:rsid w:val="00A433DB"/>
    <w:rsid w:val="00A4386E"/>
    <w:rsid w:val="00A4431F"/>
    <w:rsid w:val="00A46F0B"/>
    <w:rsid w:val="00A51552"/>
    <w:rsid w:val="00A55ECE"/>
    <w:rsid w:val="00A77D0C"/>
    <w:rsid w:val="00A82A58"/>
    <w:rsid w:val="00A87A71"/>
    <w:rsid w:val="00A921D5"/>
    <w:rsid w:val="00A94A38"/>
    <w:rsid w:val="00AA2C5A"/>
    <w:rsid w:val="00AC3E13"/>
    <w:rsid w:val="00AD1DC8"/>
    <w:rsid w:val="00AD22CA"/>
    <w:rsid w:val="00AE42FD"/>
    <w:rsid w:val="00AE7B85"/>
    <w:rsid w:val="00AF6350"/>
    <w:rsid w:val="00AF6AF4"/>
    <w:rsid w:val="00B14733"/>
    <w:rsid w:val="00B20463"/>
    <w:rsid w:val="00B22977"/>
    <w:rsid w:val="00B30EE4"/>
    <w:rsid w:val="00B45B7B"/>
    <w:rsid w:val="00B67AC5"/>
    <w:rsid w:val="00B76C65"/>
    <w:rsid w:val="00B82B86"/>
    <w:rsid w:val="00B83ABB"/>
    <w:rsid w:val="00B95BF2"/>
    <w:rsid w:val="00BB430C"/>
    <w:rsid w:val="00BF51DB"/>
    <w:rsid w:val="00C04F98"/>
    <w:rsid w:val="00C058B8"/>
    <w:rsid w:val="00C23446"/>
    <w:rsid w:val="00C264FB"/>
    <w:rsid w:val="00C33B73"/>
    <w:rsid w:val="00C60BF0"/>
    <w:rsid w:val="00C77D89"/>
    <w:rsid w:val="00CC4DEA"/>
    <w:rsid w:val="00CC673D"/>
    <w:rsid w:val="00CE5E44"/>
    <w:rsid w:val="00CF2548"/>
    <w:rsid w:val="00CF634A"/>
    <w:rsid w:val="00CF752B"/>
    <w:rsid w:val="00D13164"/>
    <w:rsid w:val="00D2006D"/>
    <w:rsid w:val="00D25DD6"/>
    <w:rsid w:val="00D32246"/>
    <w:rsid w:val="00D3398A"/>
    <w:rsid w:val="00D35E36"/>
    <w:rsid w:val="00D43576"/>
    <w:rsid w:val="00D51444"/>
    <w:rsid w:val="00D629E2"/>
    <w:rsid w:val="00D665D6"/>
    <w:rsid w:val="00D77170"/>
    <w:rsid w:val="00D77389"/>
    <w:rsid w:val="00D94041"/>
    <w:rsid w:val="00D97230"/>
    <w:rsid w:val="00DA41A4"/>
    <w:rsid w:val="00DD400C"/>
    <w:rsid w:val="00DE038F"/>
    <w:rsid w:val="00DE047E"/>
    <w:rsid w:val="00DE0DF9"/>
    <w:rsid w:val="00DE7CCD"/>
    <w:rsid w:val="00E31243"/>
    <w:rsid w:val="00E44D41"/>
    <w:rsid w:val="00E5757A"/>
    <w:rsid w:val="00E6271E"/>
    <w:rsid w:val="00E64DF6"/>
    <w:rsid w:val="00E656E3"/>
    <w:rsid w:val="00E73614"/>
    <w:rsid w:val="00E808CF"/>
    <w:rsid w:val="00E85AD7"/>
    <w:rsid w:val="00E91DC2"/>
    <w:rsid w:val="00ED2D11"/>
    <w:rsid w:val="00EF665C"/>
    <w:rsid w:val="00F03526"/>
    <w:rsid w:val="00F051D9"/>
    <w:rsid w:val="00F1365C"/>
    <w:rsid w:val="00F1765E"/>
    <w:rsid w:val="00F20F8F"/>
    <w:rsid w:val="00F21798"/>
    <w:rsid w:val="00F249C5"/>
    <w:rsid w:val="00F27777"/>
    <w:rsid w:val="00F428C8"/>
    <w:rsid w:val="00F61FC2"/>
    <w:rsid w:val="00F84693"/>
    <w:rsid w:val="00FA04D9"/>
    <w:rsid w:val="00FA6D38"/>
    <w:rsid w:val="00FB5F3D"/>
    <w:rsid w:val="00FB6BCA"/>
    <w:rsid w:val="00FB7962"/>
    <w:rsid w:val="00FE0892"/>
    <w:rsid w:val="00FE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FD2C6F-8072-4DED-80AE-F9CABC45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next w:val="a"/>
    <w:link w:val="30"/>
    <w:uiPriority w:val="9"/>
    <w:unhideWhenUsed/>
    <w:qFormat/>
    <w:rsid w:val="001F73C3"/>
    <w:pPr>
      <w:keepNext/>
      <w:keepLines/>
      <w:spacing w:after="74" w:line="270" w:lineRule="auto"/>
      <w:ind w:left="10" w:right="592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9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99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F73C3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1F73C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E5757A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E57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C93DAB-9174-4B3E-B5B6-B25863FE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15</Pages>
  <Words>3605</Words>
  <Characters>20550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Учетная запись Майкрософт</cp:lastModifiedBy>
  <cp:revision>8</cp:revision>
  <cp:lastPrinted>2023-01-30T08:46:00Z</cp:lastPrinted>
  <dcterms:created xsi:type="dcterms:W3CDTF">2023-02-02T06:27:00Z</dcterms:created>
  <dcterms:modified xsi:type="dcterms:W3CDTF">2023-02-07T08:17:00Z</dcterms:modified>
</cp:coreProperties>
</file>