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8F" w:rsidRPr="00D63F8F" w:rsidRDefault="00D63F8F" w:rsidP="00D63F8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3F8F">
        <w:rPr>
          <w:rFonts w:ascii="Arial" w:hAnsi="Arial" w:cs="Arial"/>
          <w:sz w:val="24"/>
          <w:szCs w:val="24"/>
          <w:lang w:val="es-ES"/>
        </w:rPr>
        <w:t>Mediante diálogo, logra STEMS pagos de fin año</w:t>
      </w:r>
    </w:p>
    <w:p w:rsidR="00D63F8F" w:rsidRPr="00D63F8F" w:rsidRDefault="00D63F8F" w:rsidP="00D63F8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94301" w:rsidRPr="00D63F8F" w:rsidRDefault="00774A05" w:rsidP="00D63F8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3F8F">
        <w:rPr>
          <w:rFonts w:ascii="Arial" w:hAnsi="Arial" w:cs="Arial"/>
          <w:sz w:val="24"/>
          <w:szCs w:val="24"/>
          <w:lang w:val="es-ES"/>
        </w:rPr>
        <w:t xml:space="preserve">Con el objetivo de establecer lazos con el nuevo gobierno de estado, para lograr acuerdos que beneficien a la base trabajadora, el secretario del Sindicato de Trabajadores de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Educación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Media Superior (STEMS) Ca</w:t>
      </w:r>
      <w:r w:rsidR="00D63F8F" w:rsidRPr="00D63F8F">
        <w:rPr>
          <w:rFonts w:ascii="Arial" w:hAnsi="Arial" w:cs="Arial"/>
          <w:sz w:val="24"/>
          <w:szCs w:val="24"/>
          <w:lang w:val="es-ES"/>
        </w:rPr>
        <w:t>n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delario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García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Torres,  se reunió con el Secretario de Gobierno, Marco Rosendo Medina Filigrana</w:t>
      </w:r>
      <w:r w:rsidR="00D63F8F">
        <w:rPr>
          <w:rFonts w:ascii="Arial" w:hAnsi="Arial" w:cs="Arial"/>
          <w:sz w:val="24"/>
          <w:szCs w:val="24"/>
          <w:lang w:val="es-ES"/>
        </w:rPr>
        <w:t xml:space="preserve">, a quien solicitó el pago inmediato de diversas prestaciones adeudadas por la administración.  </w:t>
      </w:r>
    </w:p>
    <w:p w:rsidR="00774A05" w:rsidRPr="00D63F8F" w:rsidRDefault="00774A05" w:rsidP="00D63F8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3F8F">
        <w:rPr>
          <w:rFonts w:ascii="Arial" w:hAnsi="Arial" w:cs="Arial"/>
          <w:sz w:val="24"/>
          <w:szCs w:val="24"/>
          <w:lang w:val="es-ES"/>
        </w:rPr>
        <w:t xml:space="preserve">En la reunión llevada a cabo en el Palacio de Gobierno se estableció una mesa de </w:t>
      </w:r>
      <w:r w:rsidR="00D63F8F" w:rsidRPr="00D63F8F">
        <w:rPr>
          <w:rFonts w:ascii="Arial" w:hAnsi="Arial" w:cs="Arial"/>
          <w:sz w:val="24"/>
          <w:szCs w:val="24"/>
          <w:lang w:val="es-ES"/>
        </w:rPr>
        <w:t xml:space="preserve">dialogo </w:t>
      </w:r>
      <w:r w:rsidRPr="00D63F8F">
        <w:rPr>
          <w:rFonts w:ascii="Arial" w:hAnsi="Arial" w:cs="Arial"/>
          <w:sz w:val="24"/>
          <w:szCs w:val="24"/>
          <w:lang w:val="es-ES"/>
        </w:rPr>
        <w:t>en donde participaron</w:t>
      </w:r>
      <w:r w:rsidR="00D63F8F">
        <w:rPr>
          <w:rFonts w:ascii="Arial" w:hAnsi="Arial" w:cs="Arial"/>
          <w:sz w:val="24"/>
          <w:szCs w:val="24"/>
          <w:lang w:val="es-ES"/>
        </w:rPr>
        <w:t xml:space="preserve">, además del Sindicato, 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diversas autoridades de</w:t>
      </w:r>
      <w:r w:rsidR="00D63F8F">
        <w:rPr>
          <w:rFonts w:ascii="Arial" w:hAnsi="Arial" w:cs="Arial"/>
          <w:sz w:val="24"/>
          <w:szCs w:val="24"/>
          <w:lang w:val="es-ES"/>
        </w:rPr>
        <w:t>l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Colegio de Estudios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Científicos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y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Tecnológicos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(CECYTE)</w:t>
      </w:r>
      <w:r w:rsidR="00D63F8F">
        <w:rPr>
          <w:rFonts w:ascii="Arial" w:hAnsi="Arial" w:cs="Arial"/>
          <w:sz w:val="24"/>
          <w:szCs w:val="24"/>
          <w:lang w:val="es-ES"/>
        </w:rPr>
        <w:t>.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74A05" w:rsidRPr="00D63F8F" w:rsidRDefault="00774A05" w:rsidP="00D63F8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3F8F">
        <w:rPr>
          <w:rFonts w:ascii="Arial" w:hAnsi="Arial" w:cs="Arial"/>
          <w:sz w:val="24"/>
          <w:szCs w:val="24"/>
          <w:lang w:val="es-ES"/>
        </w:rPr>
        <w:t>Cómo resultado del encuentro, el 31 de diciembre del año, 2018, el personal de colegio pudo recibir los pagos correspondientes</w:t>
      </w:r>
      <w:r w:rsidR="00D63F8F" w:rsidRPr="00D63F8F">
        <w:rPr>
          <w:rFonts w:ascii="Arial" w:hAnsi="Arial" w:cs="Arial"/>
          <w:sz w:val="24"/>
          <w:szCs w:val="24"/>
          <w:lang w:val="es-ES"/>
        </w:rPr>
        <w:t xml:space="preserve"> y la dependencia actual, asumió el compromiso de realizar los </w:t>
      </w:r>
      <w:r w:rsidR="00D63F8F">
        <w:rPr>
          <w:rFonts w:ascii="Arial" w:hAnsi="Arial" w:cs="Arial"/>
          <w:sz w:val="24"/>
          <w:szCs w:val="24"/>
          <w:lang w:val="es-ES"/>
        </w:rPr>
        <w:t xml:space="preserve">próximos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en tiempo y forma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774A05" w:rsidRPr="00D63F8F" w:rsidRDefault="00774A05" w:rsidP="00D63F8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3F8F">
        <w:rPr>
          <w:rFonts w:ascii="Arial" w:hAnsi="Arial" w:cs="Arial"/>
          <w:sz w:val="24"/>
          <w:szCs w:val="24"/>
          <w:lang w:val="es-ES"/>
        </w:rPr>
        <w:t xml:space="preserve">En este sentido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García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Torres, manifestó que la agrupación que encabeza,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ha pugnado por el dialogo para la solución de conflictos y  confirmó que el sindicato, está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dedicad</w:t>
      </w:r>
      <w:r w:rsidR="00D63F8F" w:rsidRPr="00D63F8F">
        <w:rPr>
          <w:rFonts w:ascii="Arial" w:hAnsi="Arial" w:cs="Arial"/>
          <w:sz w:val="24"/>
          <w:szCs w:val="24"/>
          <w:lang w:val="es-ES"/>
        </w:rPr>
        <w:t>o</w:t>
      </w:r>
      <w:r w:rsidRPr="00D63F8F">
        <w:rPr>
          <w:rFonts w:ascii="Arial" w:hAnsi="Arial" w:cs="Arial"/>
          <w:sz w:val="24"/>
          <w:szCs w:val="24"/>
          <w:lang w:val="es-ES"/>
        </w:rPr>
        <w:t xml:space="preserve"> a defender y fortalecer los derechos </w:t>
      </w:r>
      <w:r w:rsidR="00D63F8F" w:rsidRPr="00D63F8F">
        <w:rPr>
          <w:rFonts w:ascii="Arial" w:hAnsi="Arial" w:cs="Arial"/>
          <w:sz w:val="24"/>
          <w:szCs w:val="24"/>
          <w:lang w:val="es-ES"/>
        </w:rPr>
        <w:t>de todos los trabajadores</w:t>
      </w:r>
      <w:r w:rsidR="00457901">
        <w:rPr>
          <w:rFonts w:ascii="Arial" w:hAnsi="Arial" w:cs="Arial"/>
          <w:sz w:val="24"/>
          <w:szCs w:val="24"/>
          <w:lang w:val="es-ES"/>
        </w:rPr>
        <w:t xml:space="preserve"> de este gremio. </w:t>
      </w:r>
      <w:bookmarkStart w:id="0" w:name="_GoBack"/>
      <w:bookmarkEnd w:id="0"/>
    </w:p>
    <w:sectPr w:rsidR="00774A05" w:rsidRPr="00D63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05"/>
    <w:rsid w:val="00026200"/>
    <w:rsid w:val="001752CF"/>
    <w:rsid w:val="003472C7"/>
    <w:rsid w:val="00457901"/>
    <w:rsid w:val="00774A05"/>
    <w:rsid w:val="00D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EDA1"/>
  <w15:chartTrackingRefBased/>
  <w15:docId w15:val="{DFD0B19F-0FE5-4C82-B4BF-BA7E18B1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2019-01-06T22:59:00Z</dcterms:created>
  <dcterms:modified xsi:type="dcterms:W3CDTF">2019-01-06T23:20:00Z</dcterms:modified>
</cp:coreProperties>
</file>