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I.N.V.E.S.T.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315"/>
        <w:gridCol w:w="300"/>
        <w:gridCol w:w="300"/>
        <w:gridCol w:w="360"/>
        <w:gridCol w:w="315"/>
        <w:gridCol w:w="345"/>
        <w:gridCol w:w="3240"/>
        <w:tblGridChange w:id="0">
          <w:tblGrid>
            <w:gridCol w:w="3855"/>
            <w:gridCol w:w="315"/>
            <w:gridCol w:w="300"/>
            <w:gridCol w:w="300"/>
            <w:gridCol w:w="360"/>
            <w:gridCol w:w="315"/>
            <w:gridCol w:w="345"/>
            <w:gridCol w:w="324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Estórias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</w:t>
              <w:br w:type="textWrapping"/>
              <w:t xml:space="preserve">Eu quero me cadastrar no</w:t>
              <w:br w:type="textWrapping"/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usar um e-mail 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 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desejo utilizar o meu e-mail cadastrado para fazer login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Como cliente</w:t>
              <w:br w:type="textWrapping"/>
              <w:t xml:space="preserve">Eu desejo solicitar meus pedidos através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Necessita que cliente esteja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desejo visualizar todos os meus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</w:t>
              <w:br w:type="textWrapping"/>
              <w:t xml:space="preserve">Eu desejo aprovar ou recusar meu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aprovado será necessário realizar o pagamento.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desejo realizar o pagamento do meu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Eu desejo ser notificado quando o pagamento for 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  <w:sectPr>
          <w:pgSz w:h="16834" w:w="11909"/>
          <w:pgMar w:bottom="1440" w:top="1440" w:left="1440" w:right="144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Mind Map – Open Game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992"/>
        <w:jc w:val="righ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