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CR281</w:t>
            </w:r>
            <w:r w:rsidR="6AEDC096" w:rsidRPr="6AEDC096">
              <w:rPr>
                <w:rFonts w:ascii="Century Gothic" w:hAnsi="Century Gothic"/>
                <w:sz w:val="21"/>
                <w:szCs w:val="21"/>
              </w:rPr>
              <w:t xml:space="preserve"> - </w:t>
            </w:r>
            <w:r>
              <w:rPr>
                <w:rFonts w:ascii="Century Gothic" w:hAnsi="Century Gothic"/>
                <w:sz w:val="21"/>
                <w:szCs w:val="21"/>
              </w:rPr>
              <w:t>Expats Issue Fix (Code Change)</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ISSUE TITLE : To exclude KLIA pickup type in normal endorsement bin listview
</w:t>
              <w:br/>
              <w:t/>
              <w:br/>
              <w:t>
There are 3 type of logistic mode to pickup endorsement sticker.</w:t>
              <w:br/>
              <w:t>
1 - pickup walk-in (MFS)</w:t>
              <w:br/>
              <w:t>
2 - by delivery</w:t>
              <w:br/>
              <w:t>
3 - pickup at KLIA</w:t>
              <w:br/>
              <w:t>
</w:t>
              <w:br/>
              <w:t/>
              <w:br/>
              <w:t>
The previous new endorsement (TD/CHG/SP-10089) workflow has implement new mode for sticker pickup, which is KLIA mode. Therefore, new bin is added in admin fkw portal to display the list of pickup from KLIA. However, the old endorsement bin also included KLIA type of pickup. This request is to exclude the KLIA pickup mode from the old endorsement bin list view.
</w:t>
              <w:br/>
              <w:t/>
              <w:br/>
              <w:t>
The changes is a permanent fix, and require code change.</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8</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TD/INC/2442</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9</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TD/INC/2442)</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