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CR299</w:t>
            </w:r>
            <w:r w:rsidR="6AEDC096" w:rsidRPr="6AEDC096">
              <w:rPr>
                <w:rFonts w:ascii="Century Gothic" w:hAnsi="Century Gothic"/>
                <w:sz w:val="21"/>
                <w:szCs w:val="21"/>
              </w:rPr>
              <w:t xml:space="preserve"> - </w:t>
            </w:r>
            <w:r>
              <w:rPr>
                <w:rFonts w:ascii="Century Gothic" w:hAnsi="Century Gothic"/>
                <w:sz w:val="21"/>
                <w:szCs w:val="21"/>
              </w:rPr>
              <w:t>Expats Issue Fix (Data Patch)</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1. TD/INC/2512 (Data Patch)</w:t>
              <w:br/>
              <w:t>
- Client made AMP to change his job position, by right verification officer should change the workflow from renewal to new.
Data Patch is require as workaround. There is no permanent fix because it is triggered by Human Error by the Validation Officer.
</w:t>
              <w:br/>
              <w:t/>
              <w:br/>
              <w:t>
2. TD/INC/2480 (Data patch)</w:t>
              <w:br/>
              <w:t>
- Request to make TOE checklist attachments mandatory. (edit table to make mandatory)
</w:t>
              <w:br/>
              <w:t/>
              <w:br/>
              <w:t>
3. TD/INC/2484 (Data Patch)</w:t>
              <w:br/>
              <w:t>
- Status Not Updated Correctly in Company View due to client made double payment
</w:t>
              <w:br/>
              <w:t/>
              <w:br/>
              <w:t>
4. TD/INC/2485 (Data Patch)</w:t>
              <w:br/>
              <w:t>
- Approval letter stated TOE instead of Renewal DP.
Because the client made TOE byproduct, while at the same time submit for approval.
</w:t>
              <w:br/>
              <w:t/>
              <w:br/>
              <w:t>
5. TD/INC/2479 (Data Patch)</w:t>
              <w:br/>
              <w:t>
- To update Contact Details of Draft Company Registration due to no UI available.</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Grant access to Vendor and AMS for DB Access via CyberArk</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Grant access to Vendor and AMS for Application Access via CyberArk</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PAM (CyberArk)</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Vendor and AMS access system via PAM</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Vendor (Yusri) and 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Vendor performing data patch 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Vendor (Yusri)</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5</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2022-07-20</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verify by BU</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2022-07-20</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old value related to Appendix A.</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