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231">
      <w:pPr>
        <w:rPr>
          <w:rFonts w:hint="eastAsia"/>
        </w:rPr>
      </w:pPr>
      <w:r>
        <w:rPr>
          <w:rFonts w:hint="eastAsia"/>
        </w:rPr>
        <w:t xml:space="preserve">fccs </w:t>
      </w:r>
      <w:r>
        <w:rPr>
          <w:rFonts w:hint="eastAsia"/>
        </w:rPr>
        <w:t>换台服务器</w:t>
      </w:r>
    </w:p>
    <w:p w:rsidR="00AD1231" w:rsidRDefault="00AD1231">
      <w:pPr>
        <w:rPr>
          <w:rFonts w:hint="eastAsia"/>
        </w:rPr>
      </w:pPr>
      <w:r>
        <w:rPr>
          <w:rFonts w:hint="eastAsia"/>
        </w:rPr>
        <w:t xml:space="preserve">ftds </w:t>
      </w:r>
      <w:r>
        <w:rPr>
          <w:rFonts w:hint="eastAsia"/>
        </w:rPr>
        <w:t>主服务器</w:t>
      </w:r>
      <w:r w:rsidR="00A7237B">
        <w:rPr>
          <w:rFonts w:hint="eastAsia"/>
        </w:rPr>
        <w:t>(</w:t>
      </w:r>
      <w:r w:rsidR="00A7237B">
        <w:rPr>
          <w:rFonts w:hint="eastAsia"/>
        </w:rPr>
        <w:t>海外</w:t>
      </w:r>
      <w:r w:rsidR="00A7237B">
        <w:rPr>
          <w:rFonts w:hint="eastAsia"/>
        </w:rPr>
        <w:t>)</w:t>
      </w:r>
    </w:p>
    <w:p w:rsidR="00AD1231" w:rsidRDefault="00AD1231">
      <w:pPr>
        <w:rPr>
          <w:rFonts w:hint="eastAsia"/>
        </w:rPr>
      </w:pPr>
      <w:r>
        <w:rPr>
          <w:rFonts w:hint="eastAsia"/>
        </w:rPr>
        <w:t xml:space="preserve">fcdn </w:t>
      </w:r>
      <w:r w:rsidR="00A7237B">
        <w:rPr>
          <w:rFonts w:hint="eastAsia"/>
        </w:rPr>
        <w:t>CDN</w:t>
      </w:r>
      <w:r w:rsidR="00A7237B">
        <w:rPr>
          <w:rFonts w:hint="eastAsia"/>
        </w:rPr>
        <w:t>服务器</w:t>
      </w:r>
      <w:r w:rsidR="00A7237B">
        <w:rPr>
          <w:rFonts w:hint="eastAsia"/>
        </w:rPr>
        <w:t>(</w:t>
      </w:r>
      <w:r w:rsidR="00A7237B">
        <w:rPr>
          <w:rFonts w:hint="eastAsia"/>
        </w:rPr>
        <w:t>国内</w:t>
      </w:r>
      <w:r w:rsidR="00A7237B">
        <w:rPr>
          <w:rFonts w:hint="eastAsia"/>
        </w:rPr>
        <w:t>)</w:t>
      </w:r>
    </w:p>
    <w:p w:rsidR="00AD1231" w:rsidRDefault="00AD1231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 ppshell</w:t>
      </w:r>
    </w:p>
    <w:p w:rsidR="00A7237B" w:rsidRDefault="00A7237B">
      <w:pPr>
        <w:rPr>
          <w:rFonts w:hint="eastAsia"/>
        </w:rPr>
      </w:pPr>
    </w:p>
    <w:p w:rsidR="00A7237B" w:rsidRDefault="00775E42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051" editas="canvas" style="width:415.3pt;height:249.2pt;mso-position-horizontal-relative:char;mso-position-vertical-relative:line" coordorigin="2362,251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2512;width:7200;height:4320" o:preferrelative="f">
              <v:fill o:detectmouseclick="t"/>
              <v:path o:extrusionok="t" o:connecttype="none"/>
              <o:lock v:ext="edit" text="t"/>
            </v:shape>
            <v:rect id="_x0000_s2052" style="position:absolute;left:2947;top:5443;width:1443;height:861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775E42" w:rsidRDefault="00775E4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FCDN</w:t>
                    </w:r>
                  </w:p>
                  <w:p w:rsidR="00775E42" w:rsidRDefault="00775E42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国内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53" style="position:absolute;left:2949;top:3622;width:1441;height:779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775E42" w:rsidRDefault="00775E4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FTDS</w:t>
                    </w:r>
                  </w:p>
                  <w:p w:rsidR="00775E42" w:rsidRDefault="00775E42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国外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54" style="position:absolute;left:7522;top:5526;width:1444;height:778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75E42" w:rsidRDefault="00775E4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PPShell</w:t>
                    </w:r>
                  </w:p>
                  <w:p w:rsidR="00775E42" w:rsidRDefault="00775E42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客户端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55" style="position:absolute;left:7523;top:2704;width:1443;height:779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75E42" w:rsidRDefault="00775E42">
                    <w:r>
                      <w:rPr>
                        <w:rFonts w:hint="eastAsia"/>
                      </w:rPr>
                      <w:t>FCCS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left:8551;top:3483;width:1;height:2043;flip:x y" o:connectortype="straight">
              <v:stroke endarrow="block"/>
            </v:shape>
            <v:rect id="_x0000_s2058" style="position:absolute;left:8467;top:5092;width:1095;height:351" filled="f" stroked="f">
              <v:textbox>
                <w:txbxContent>
                  <w:p w:rsidR="00775E42" w:rsidRDefault="00775E42"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请求换台</w:t>
                    </w:r>
                  </w:p>
                </w:txbxContent>
              </v:textbox>
            </v:rect>
            <v:shape id="_x0000_s2060" type="#_x0000_t32" style="position:absolute;left:7951;top:3483;width:1;height:2043" o:connectortype="straight">
              <v:stroke endarrow="block"/>
            </v:shape>
            <v:rect id="_x0000_s2061" style="position:absolute;left:6319;top:3608;width:1633;height:793" filled="f" stroked="f">
              <v:textbox>
                <w:txbxContent>
                  <w:p w:rsidR="00775E42" w:rsidRDefault="00775E4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775E42" w:rsidRDefault="00775E42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FTDS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</w:txbxContent>
              </v:textbox>
            </v:rect>
            <v:shape id="_x0000_s2063" type="#_x0000_t32" style="position:absolute;left:4390;top:5729;width:3132;height:1;flip:x" o:connectortype="straight">
              <v:stroke endarrow="block"/>
            </v:shape>
            <v:rect id="_x0000_s2064" style="position:absolute;left:5416;top:5274;width:2106;height:388" filled="f" stroked="f">
              <v:textbox>
                <w:txbxContent>
                  <w:p w:rsidR="00775E42" w:rsidRDefault="00775E42"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请求数据</w:t>
                    </w:r>
                  </w:p>
                </w:txbxContent>
              </v:textbox>
            </v:rect>
            <v:rect id="_x0000_s2065" style="position:absolute;left:5117;top:6067;width:2106;height:389" filled="f" stroked="f">
              <v:textbox>
                <w:txbxContent>
                  <w:p w:rsidR="00775E42" w:rsidRDefault="00775E42"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返回数据</w:t>
                    </w:r>
                  </w:p>
                </w:txbxContent>
              </v:textbox>
            </v:rect>
            <v:shape id="_x0000_s2066" type="#_x0000_t32" style="position:absolute;left:4390;top:6065;width:3132;height:2;flip:y" o:connectortype="straight">
              <v:stroke endarrow="block"/>
            </v:shape>
            <v:rect id="_x0000_s2067" style="position:absolute;left:2763;top:2704;width:2107;height:388" filled="f" stroked="f">
              <v:textbox>
                <w:txbxContent>
                  <w:p w:rsidR="007504B3" w:rsidRPr="007504B3" w:rsidRDefault="007504B3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开始</w:t>
                    </w:r>
                    <w:r w:rsidRPr="007504B3">
                      <w:rPr>
                        <w:rFonts w:hint="eastAsia"/>
                        <w:b/>
                      </w:rPr>
                      <w:t>结构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068" editas="canvas" style="width:415.3pt;height:249.2pt;mso-position-horizontal-relative:char;mso-position-vertical-relative:line" coordorigin="2362,2512" coordsize="7200,4320">
            <o:lock v:ext="edit" aspectratio="t"/>
            <v:shape id="_x0000_s2069" type="#_x0000_t75" style="position:absolute;left:2362;top:2512;width:7200;height:4320" o:preferrelative="f">
              <v:fill o:detectmouseclick="t"/>
              <v:path o:extrusionok="t" o:connecttype="none"/>
              <o:lock v:ext="edit" text="t"/>
            </v:shape>
            <v:rect id="_x0000_s2070" style="position:absolute;left:2947;top:5443;width:1443;height:861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2070">
                <w:txbxContent>
                  <w:p w:rsidR="007504B3" w:rsidRDefault="007504B3" w:rsidP="007504B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FCDN</w:t>
                    </w:r>
                  </w:p>
                  <w:p w:rsidR="007504B3" w:rsidRDefault="007504B3" w:rsidP="007504B3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国内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71" style="position:absolute;left:2949;top:3622;width:1441;height:779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71">
                <w:txbxContent>
                  <w:p w:rsidR="007504B3" w:rsidRDefault="007504B3" w:rsidP="007504B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FTDS</w:t>
                    </w:r>
                  </w:p>
                  <w:p w:rsidR="007504B3" w:rsidRDefault="007504B3" w:rsidP="007504B3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国外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72" style="position:absolute;left:7522;top:5526;width:1444;height:778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72">
                <w:txbxContent>
                  <w:p w:rsidR="007504B3" w:rsidRDefault="007504B3" w:rsidP="007504B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PPShell</w:t>
                    </w:r>
                  </w:p>
                  <w:p w:rsidR="007504B3" w:rsidRDefault="007504B3" w:rsidP="007504B3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客户端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73" style="position:absolute;left:7523;top:2704;width:1443;height:779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073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>FCCS</w:t>
                    </w:r>
                  </w:p>
                </w:txbxContent>
              </v:textbox>
            </v:rect>
            <v:shape id="_x0000_s2074" type="#_x0000_t32" style="position:absolute;left:8888;top:3483;width:1;height:2043;flip:x y" o:connectortype="straight">
              <v:stroke endarrow="block"/>
            </v:shape>
            <v:rect id="_x0000_s2075" style="position:absolute;left:8467;top:5092;width:1095;height:351" filled="f" stroked="f">
              <v:textbox style="mso-next-textbox:#_x0000_s2075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请求换台</w:t>
                    </w:r>
                  </w:p>
                </w:txbxContent>
              </v:textbox>
            </v:rect>
            <v:shape id="_x0000_s2076" type="#_x0000_t32" style="position:absolute;left:8466;top:3483;width:1;height:2043" o:connectortype="straight">
              <v:stroke endarrow="block"/>
            </v:shape>
            <v:rect id="_x0000_s2077" style="position:absolute;left:6750;top:3622;width:1633;height:793" filled="f" stroked="f">
              <v:textbox style="mso-next-textbox:#_x0000_s2077">
                <w:txbxContent>
                  <w:p w:rsidR="007504B3" w:rsidRDefault="007504B3" w:rsidP="007504B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7504B3" w:rsidRDefault="007504B3" w:rsidP="007504B3"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FTDS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</w:txbxContent>
              </v:textbox>
            </v:rect>
            <v:shape id="_x0000_s2078" type="#_x0000_t32" style="position:absolute;left:4390;top:5528;width:3132;height:2;flip:x" o:connectortype="straight">
              <v:stroke endarrow="block"/>
            </v:shape>
            <v:rect id="_x0000_s2079" style="position:absolute;left:5273;top:5138;width:2106;height:388" filled="f" stroked="f">
              <v:textbox style="mso-next-textbox:#_x0000_s2079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请求数据</w:t>
                    </w:r>
                  </w:p>
                </w:txbxContent>
              </v:textbox>
            </v:rect>
            <v:rect id="_x0000_s2080" style="position:absolute;left:6236;top:5915;width:1300;height:778" filled="f" stroked="f">
              <v:textbox style="mso-next-textbox:#_x0000_s2080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FCDN</w:t>
                    </w:r>
                    <w:r>
                      <w:rPr>
                        <w:rFonts w:hint="eastAsia"/>
                      </w:rPr>
                      <w:t>返回</w:t>
                    </w:r>
                    <w:r w:rsidRPr="007504B3">
                      <w:rPr>
                        <w:rFonts w:hint="eastAsia"/>
                        <w:b/>
                      </w:rPr>
                      <w:t>空</w:t>
                    </w:r>
                    <w:r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2082" style="position:absolute;left:2763;top:2704;width:2107;height:388" filled="f" stroked="f">
              <v:textbox style="mso-next-textbox:#_x0000_s2082">
                <w:txbxContent>
                  <w:p w:rsidR="007504B3" w:rsidRPr="007504B3" w:rsidRDefault="007504B3" w:rsidP="007504B3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干预</w:t>
                    </w:r>
                    <w:r w:rsidRPr="007504B3">
                      <w:rPr>
                        <w:rFonts w:hint="eastAsia"/>
                        <w:b/>
                      </w:rPr>
                      <w:t>结构</w:t>
                    </w:r>
                  </w:p>
                </w:txbxContent>
              </v:textbox>
            </v:rect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2083" type="#_x0000_t84" style="position:absolute;left:5117;top:5662;width:1119;height:507">
              <v:textbox style="mso-next-textbox:#_x0000_s2083">
                <w:txbxContent>
                  <w:p w:rsidR="007504B3" w:rsidRDefault="007504B3">
                    <w:r>
                      <w:rPr>
                        <w:rFonts w:hint="eastAsia"/>
                      </w:rPr>
                      <w:t>自制程序</w:t>
                    </w:r>
                  </w:p>
                </w:txbxContent>
              </v:textbox>
            </v:shape>
            <v:shape id="_x0000_s2086" type="#_x0000_t32" style="position:absolute;left:6236;top:5915;width:1286;height:1;flip:y" o:connectortype="straight">
              <v:stroke endarrow="block"/>
            </v:shape>
            <v:rect id="_x0000_s2088" style="position:absolute;left:5273;top:3735;width:1300;height:778" filled="f" stroked="f">
              <v:textbox style="mso-next-textbox:#_x0000_s2088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>FTDS</w:t>
                    </w:r>
                  </w:p>
                </w:txbxContent>
              </v:textbox>
            </v:rect>
            <v:shape id="_x0000_s2090" type="#_x0000_t32" style="position:absolute;left:4390;top:3622;width:3854;height:1904;flip:x y" o:connectortype="straight">
              <v:stroke endarrow="block"/>
            </v:shape>
            <v:shape id="_x0000_s2092" type="#_x0000_t32" style="position:absolute;left:4390;top:4012;width:3146;height:1518" o:connectortype="straight">
              <v:stroke endarrow="block"/>
            </v:shape>
            <v:rect id="_x0000_s2093" style="position:absolute;left:4306;top:4513;width:1658;height:779" filled="f" stroked="f">
              <v:textbox style="mso-next-textbox:#_x0000_s2093">
                <w:txbxContent>
                  <w:p w:rsidR="007504B3" w:rsidRDefault="007504B3" w:rsidP="007504B3"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返回节目数据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</w:p>
    <w:p w:rsidR="007504B3" w:rsidRDefault="007504B3">
      <w:pPr>
        <w:rPr>
          <w:rFonts w:hint="eastAsia"/>
        </w:rPr>
      </w:pPr>
    </w:p>
    <w:tbl>
      <w:tblPr>
        <w:tblStyle w:val="1-1"/>
        <w:tblW w:w="0" w:type="auto"/>
        <w:tblLook w:val="04A0"/>
      </w:tblPr>
      <w:tblGrid>
        <w:gridCol w:w="2130"/>
        <w:gridCol w:w="1522"/>
        <w:gridCol w:w="1701"/>
        <w:gridCol w:w="3169"/>
      </w:tblGrid>
      <w:tr w:rsidR="001C18A0" w:rsidTr="00C02B63">
        <w:trPr>
          <w:cnfStyle w:val="100000000000"/>
        </w:trPr>
        <w:tc>
          <w:tcPr>
            <w:cnfStyle w:val="001000000000"/>
            <w:tcW w:w="2130" w:type="dxa"/>
          </w:tcPr>
          <w:p w:rsidR="001C18A0" w:rsidRDefault="00C02B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1522" w:type="dxa"/>
          </w:tcPr>
          <w:p w:rsidR="001C18A0" w:rsidRDefault="001C18A0" w:rsidP="001C18A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端口</w:t>
            </w:r>
          </w:p>
        </w:tc>
        <w:tc>
          <w:tcPr>
            <w:tcW w:w="1701" w:type="dxa"/>
          </w:tcPr>
          <w:p w:rsidR="001C18A0" w:rsidRDefault="001C18A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3169" w:type="dxa"/>
          </w:tcPr>
          <w:p w:rsidR="001C18A0" w:rsidRDefault="001C18A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程序行为</w:t>
            </w:r>
          </w:p>
        </w:tc>
      </w:tr>
      <w:tr w:rsidR="00C02B63" w:rsidTr="00C02B63">
        <w:trPr>
          <w:cnfStyle w:val="000000100000"/>
        </w:trPr>
        <w:tc>
          <w:tcPr>
            <w:cnfStyle w:val="001000000000"/>
            <w:tcW w:w="2130" w:type="dxa"/>
          </w:tcPr>
          <w:p w:rsidR="001C18A0" w:rsidRDefault="00C02B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1C18A0">
              <w:rPr>
                <w:rFonts w:hint="eastAsia"/>
              </w:rPr>
              <w:br/>
            </w:r>
            <w:r w:rsidR="001C18A0">
              <w:rPr>
                <w:rFonts w:hint="eastAsia"/>
              </w:rPr>
              <w:t>客户端请求某台节目</w:t>
            </w:r>
          </w:p>
        </w:tc>
        <w:tc>
          <w:tcPr>
            <w:tcW w:w="1522" w:type="dxa"/>
          </w:tcPr>
          <w:p w:rsidR="001C18A0" w:rsidRDefault="001C18A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41:9906</w:t>
            </w:r>
          </w:p>
          <w:p w:rsidR="00C02B63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[????]</w:t>
            </w:r>
          </w:p>
        </w:tc>
        <w:tc>
          <w:tcPr>
            <w:tcW w:w="1701" w:type="dxa"/>
          </w:tcPr>
          <w:p w:rsidR="001C18A0" w:rsidRDefault="001C18A0" w:rsidP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 w:rsidR="00C02B63">
              <w:rPr>
                <w:rFonts w:hint="eastAsia"/>
              </w:rPr>
              <w:t>P,</w:t>
            </w:r>
            <w:r w:rsidR="00C02B63">
              <w:rPr>
                <w:rFonts w:hint="eastAsia"/>
              </w:rPr>
              <w:t>频道</w:t>
            </w:r>
            <w:r w:rsidR="00C02B63"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1C18A0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检查用户此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是不是第一次请求此频道节目。</w:t>
            </w:r>
            <w:r>
              <w:br/>
            </w:r>
            <w:r>
              <w:rPr>
                <w:rFonts w:hint="eastAsia"/>
              </w:rPr>
              <w:t>如果是第一次，添加到计时列表。</w:t>
            </w:r>
          </w:p>
          <w:p w:rsidR="00C02B63" w:rsidRDefault="00C02B63">
            <w:pPr>
              <w:cnfStyle w:val="000000100000"/>
              <w:rPr>
                <w:rFonts w:hint="eastAsia"/>
              </w:rPr>
            </w:pPr>
          </w:p>
          <w:p w:rsidR="00C02B63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如果已在列表中，检查是否超时</w:t>
            </w:r>
          </w:p>
          <w:p w:rsidR="00C02B63" w:rsidRPr="00C02B63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如果已超时，执行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</w:p>
        </w:tc>
      </w:tr>
      <w:tr w:rsidR="001C18A0" w:rsidTr="00C02B63">
        <w:tc>
          <w:tcPr>
            <w:cnfStyle w:val="001000000000"/>
            <w:tcW w:w="2130" w:type="dxa"/>
          </w:tcPr>
          <w:p w:rsidR="001C18A0" w:rsidRDefault="00C02B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C18A0">
              <w:rPr>
                <w:rFonts w:hint="eastAsia"/>
              </w:rPr>
              <w:br/>
              <w:t>FCDN</w:t>
            </w:r>
            <w:r w:rsidR="001C18A0">
              <w:rPr>
                <w:rFonts w:hint="eastAsia"/>
              </w:rPr>
              <w:t>给用户回复节目内容</w:t>
            </w:r>
          </w:p>
        </w:tc>
        <w:tc>
          <w:tcPr>
            <w:tcW w:w="1522" w:type="dxa"/>
          </w:tcPr>
          <w:p w:rsidR="001C18A0" w:rsidRPr="001C18A0" w:rsidRDefault="00C02B6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42:9906</w:t>
            </w:r>
            <w:r>
              <w:rPr>
                <w:rFonts w:hint="eastAsia"/>
              </w:rPr>
              <w:br/>
              <w:t>[????]</w:t>
            </w:r>
          </w:p>
        </w:tc>
        <w:tc>
          <w:tcPr>
            <w:tcW w:w="1701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不解析</w:t>
            </w:r>
            <w:r w:rsidR="00C02B63">
              <w:rPr>
                <w:rFonts w:hint="eastAsia"/>
              </w:rPr>
              <w:t>具体内容</w:t>
            </w:r>
          </w:p>
        </w:tc>
        <w:tc>
          <w:tcPr>
            <w:tcW w:w="3169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br/>
            </w:r>
            <w:r>
              <w:rPr>
                <w:rFonts w:hint="eastAsia"/>
              </w:rPr>
              <w:t>计算时间</w:t>
            </w:r>
          </w:p>
        </w:tc>
      </w:tr>
      <w:tr w:rsidR="00C02B63" w:rsidTr="00C02B63">
        <w:trPr>
          <w:cnfStyle w:val="000000100000"/>
        </w:trPr>
        <w:tc>
          <w:tcPr>
            <w:cnfStyle w:val="001000000000"/>
            <w:tcW w:w="2130" w:type="dxa"/>
          </w:tcPr>
          <w:p w:rsidR="001C18A0" w:rsidRDefault="00C02B63" w:rsidP="00C02B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br/>
            </w:r>
            <w:r>
              <w:rPr>
                <w:rFonts w:hint="eastAsia"/>
              </w:rPr>
              <w:t>当用户连接</w:t>
            </w:r>
            <w:r>
              <w:rPr>
                <w:rFonts w:hint="eastAsia"/>
              </w:rPr>
              <w:t>FCDN</w:t>
            </w:r>
            <w:r>
              <w:rPr>
                <w:rFonts w:hint="eastAsia"/>
              </w:rPr>
              <w:t>超时，发送空数据包</w:t>
            </w:r>
          </w:p>
        </w:tc>
        <w:tc>
          <w:tcPr>
            <w:tcW w:w="1522" w:type="dxa"/>
          </w:tcPr>
          <w:p w:rsidR="001C18A0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1a:9906</w:t>
            </w:r>
          </w:p>
        </w:tc>
        <w:tc>
          <w:tcPr>
            <w:tcW w:w="1701" w:type="dxa"/>
          </w:tcPr>
          <w:p w:rsidR="001C18A0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伪造空数据包的构成方法</w:t>
            </w:r>
            <w:r>
              <w:br/>
            </w:r>
            <w:r>
              <w:rPr>
                <w:rFonts w:hint="eastAsia"/>
              </w:rPr>
              <w:br/>
              <w:t>82</w:t>
            </w:r>
            <w:r>
              <w:rPr>
                <w:rFonts w:hint="eastAsia"/>
              </w:rPr>
              <w:t>字节，是否包含时间戳</w:t>
            </w:r>
            <w:r>
              <w:rPr>
                <w:rFonts w:hint="eastAsia"/>
              </w:rPr>
              <w:t>[???]</w:t>
            </w:r>
          </w:p>
        </w:tc>
        <w:tc>
          <w:tcPr>
            <w:tcW w:w="3169" w:type="dxa"/>
          </w:tcPr>
          <w:p w:rsidR="001C18A0" w:rsidRDefault="00C02B6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根据请求内容回复假的空数据包。</w:t>
            </w:r>
            <w:r>
              <w:br/>
            </w:r>
            <w:r>
              <w:rPr>
                <w:rFonts w:hint="eastAsia"/>
              </w:rPr>
              <w:t>记录该用户在该频道已进入中断状态。</w:t>
            </w:r>
          </w:p>
        </w:tc>
      </w:tr>
      <w:tr w:rsidR="001C18A0" w:rsidTr="00C02B63">
        <w:tc>
          <w:tcPr>
            <w:cnfStyle w:val="001000000000"/>
            <w:tcW w:w="2130" w:type="dxa"/>
          </w:tcPr>
          <w:p w:rsidR="001C18A0" w:rsidRDefault="00C02B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中断检查</w:t>
            </w:r>
          </w:p>
        </w:tc>
        <w:tc>
          <w:tcPr>
            <w:tcW w:w="1522" w:type="dxa"/>
          </w:tcPr>
          <w:p w:rsidR="001C18A0" w:rsidRDefault="00C02B6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42:9906</w:t>
            </w:r>
          </w:p>
        </w:tc>
        <w:tc>
          <w:tcPr>
            <w:tcW w:w="1701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</w:p>
        </w:tc>
        <w:tc>
          <w:tcPr>
            <w:tcW w:w="3169" w:type="dxa"/>
          </w:tcPr>
          <w:p w:rsidR="001C18A0" w:rsidRDefault="00C02B6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如果用户已在中断状态，持续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秒没有再收到用户的请求，用户可以认为中断成功，从列表删除</w:t>
            </w:r>
          </w:p>
        </w:tc>
      </w:tr>
      <w:tr w:rsidR="00C02B63" w:rsidTr="00C02B63">
        <w:trPr>
          <w:cnfStyle w:val="000000100000"/>
        </w:trPr>
        <w:tc>
          <w:tcPr>
            <w:cnfStyle w:val="001000000000"/>
            <w:tcW w:w="2130" w:type="dxa"/>
          </w:tcPr>
          <w:p w:rsidR="001C18A0" w:rsidRDefault="00B8521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警告处理</w:t>
            </w:r>
          </w:p>
        </w:tc>
        <w:tc>
          <w:tcPr>
            <w:tcW w:w="1522" w:type="dxa"/>
          </w:tcPr>
          <w:p w:rsidR="001C18A0" w:rsidRDefault="001C18A0">
            <w:pPr>
              <w:cnfStyle w:val="000000100000"/>
              <w:rPr>
                <w:rFonts w:hint="eastAsia"/>
              </w:rPr>
            </w:pPr>
          </w:p>
        </w:tc>
        <w:tc>
          <w:tcPr>
            <w:tcW w:w="1701" w:type="dxa"/>
          </w:tcPr>
          <w:p w:rsidR="001C18A0" w:rsidRDefault="001C18A0">
            <w:pPr>
              <w:cnfStyle w:val="000000100000"/>
              <w:rPr>
                <w:rFonts w:hint="eastAsia"/>
              </w:rPr>
            </w:pPr>
          </w:p>
        </w:tc>
        <w:tc>
          <w:tcPr>
            <w:tcW w:w="3169" w:type="dxa"/>
          </w:tcPr>
          <w:p w:rsidR="001C18A0" w:rsidRPr="00C02B63" w:rsidRDefault="00B8521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如果用户已经在中断状态，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秒后仍然请求改频道的数据，此情况不是我们期望发生的，可以考虑把该用户</w:t>
            </w:r>
            <w:r w:rsidR="005609CD">
              <w:rPr>
                <w:rFonts w:hint="eastAsia"/>
              </w:rPr>
              <w:t>的这个数据请求直接忽略，或者以暂时黑名单的方式处理。</w:t>
            </w:r>
          </w:p>
        </w:tc>
      </w:tr>
      <w:tr w:rsidR="001C18A0" w:rsidTr="00C02B63">
        <w:tc>
          <w:tcPr>
            <w:cnfStyle w:val="001000000000"/>
            <w:tcW w:w="2130" w:type="dxa"/>
          </w:tcPr>
          <w:p w:rsidR="001C18A0" w:rsidRDefault="001C18A0">
            <w:pPr>
              <w:rPr>
                <w:rFonts w:hint="eastAsia"/>
              </w:rPr>
            </w:pPr>
          </w:p>
        </w:tc>
        <w:tc>
          <w:tcPr>
            <w:tcW w:w="1522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</w:p>
        </w:tc>
        <w:tc>
          <w:tcPr>
            <w:tcW w:w="1701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</w:p>
        </w:tc>
        <w:tc>
          <w:tcPr>
            <w:tcW w:w="3169" w:type="dxa"/>
          </w:tcPr>
          <w:p w:rsidR="001C18A0" w:rsidRDefault="001C18A0">
            <w:pPr>
              <w:cnfStyle w:val="000000000000"/>
              <w:rPr>
                <w:rFonts w:hint="eastAsia"/>
              </w:rPr>
            </w:pPr>
          </w:p>
        </w:tc>
      </w:tr>
    </w:tbl>
    <w:p w:rsidR="00A7237B" w:rsidRDefault="00A7237B">
      <w:pPr>
        <w:rPr>
          <w:rFonts w:hint="eastAsia"/>
        </w:rPr>
      </w:pPr>
    </w:p>
    <w:p w:rsidR="00B85211" w:rsidRDefault="00B85211">
      <w:pPr>
        <w:rPr>
          <w:rFonts w:hint="eastAsia"/>
        </w:rPr>
      </w:pPr>
    </w:p>
    <w:p w:rsidR="00B85211" w:rsidRPr="00B85211" w:rsidRDefault="00B85211">
      <w:pPr>
        <w:rPr>
          <w:rFonts w:hint="eastAsia"/>
          <w:b/>
        </w:rPr>
      </w:pPr>
      <w:r w:rsidRPr="00B85211">
        <w:rPr>
          <w:rFonts w:hint="eastAsia"/>
          <w:b/>
        </w:rPr>
        <w:t>用户状态表维护</w:t>
      </w:r>
    </w:p>
    <w:p w:rsidR="001C18A0" w:rsidRDefault="00C02B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1800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C18A0" w:rsidRDefault="001C18A0">
      <w:pPr>
        <w:rPr>
          <w:rFonts w:hint="eastAsia"/>
        </w:rPr>
      </w:pPr>
    </w:p>
    <w:p w:rsidR="001C18A0" w:rsidRDefault="001C18A0">
      <w:pPr>
        <w:rPr>
          <w:rFonts w:hint="eastAsia"/>
        </w:rPr>
      </w:pPr>
    </w:p>
    <w:p w:rsidR="00A7237B" w:rsidRDefault="00A7237B">
      <w:pPr>
        <w:rPr>
          <w:rFonts w:hint="eastAsia"/>
        </w:rPr>
      </w:pPr>
      <w:r>
        <w:rPr>
          <w:rFonts w:hint="eastAsia"/>
        </w:rPr>
        <w:t>1/</w:t>
      </w:r>
      <w:r>
        <w:rPr>
          <w:rFonts w:hint="eastAsia"/>
        </w:rPr>
        <w:t>换台服务器受到某个用户的换台请求</w:t>
      </w:r>
      <w:r>
        <w:rPr>
          <w:rFonts w:hint="eastAsia"/>
        </w:rPr>
        <w:t xml:space="preserve"> (</w:t>
      </w:r>
      <w:r>
        <w:rPr>
          <w:rFonts w:hint="eastAsia"/>
        </w:rPr>
        <w:t>换台请求端口</w:t>
      </w:r>
      <w:r>
        <w:rPr>
          <w:rFonts w:hint="eastAsia"/>
        </w:rPr>
        <w:t>: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 w:rsidR="00775E42">
        <w:rPr>
          <w:rFonts w:hint="eastAsia"/>
        </w:rPr>
        <w:t>是什么</w:t>
      </w:r>
      <w:r>
        <w:rPr>
          <w:rFonts w:hint="eastAsia"/>
        </w:rPr>
        <w:t>)</w:t>
      </w:r>
    </w:p>
    <w:p w:rsidR="00775E42" w:rsidRDefault="00775E4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其中需要解析出用户换什么台</w:t>
      </w:r>
      <w:r>
        <w:rPr>
          <w:rFonts w:hint="eastAsia"/>
        </w:rPr>
        <w:t>(id)</w:t>
      </w:r>
    </w:p>
    <w:p w:rsidR="00775E42" w:rsidRDefault="00775E42">
      <w:pPr>
        <w:rPr>
          <w:rFonts w:hint="eastAsia"/>
        </w:rPr>
      </w:pPr>
      <w:r>
        <w:rPr>
          <w:rFonts w:hint="eastAsia"/>
        </w:rPr>
        <w:t>2/</w:t>
      </w:r>
      <w:r>
        <w:rPr>
          <w:rFonts w:hint="eastAsia"/>
        </w:rPr>
        <w:t>解析结果通知</w:t>
      </w:r>
      <w:r>
        <w:rPr>
          <w:rFonts w:hint="eastAsia"/>
        </w:rPr>
        <w:t xml:space="preserve"> </w:t>
      </w:r>
      <w:r>
        <w:rPr>
          <w:rFonts w:hint="eastAsia"/>
        </w:rPr>
        <w:t>监控程序数据内容包含</w:t>
      </w:r>
    </w:p>
    <w:p w:rsidR="00775E42" w:rsidRDefault="00775E4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用户</w:t>
      </w:r>
      <w:r>
        <w:rPr>
          <w:rFonts w:hint="eastAsia"/>
        </w:rPr>
        <w:t xml:space="preserve">ip / </w:t>
      </w:r>
      <w:r>
        <w:rPr>
          <w:rFonts w:hint="eastAsia"/>
        </w:rPr>
        <w:t>换台的</w:t>
      </w:r>
      <w:r>
        <w:rPr>
          <w:rFonts w:hint="eastAsia"/>
        </w:rPr>
        <w:t>id</w:t>
      </w:r>
    </w:p>
    <w:p w:rsidR="00775E42" w:rsidRDefault="00775E42">
      <w:pPr>
        <w:rPr>
          <w:rFonts w:hint="eastAsia"/>
        </w:rPr>
      </w:pPr>
      <w:r>
        <w:rPr>
          <w:rFonts w:hint="eastAsia"/>
        </w:rPr>
        <w:t xml:space="preserve">3/ 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步骤的解析可以补充</w:t>
      </w:r>
      <w:r>
        <w:rPr>
          <w:rFonts w:hint="eastAsia"/>
        </w:rPr>
        <w:t>fccs</w:t>
      </w:r>
      <w:r>
        <w:rPr>
          <w:rFonts w:hint="eastAsia"/>
        </w:rPr>
        <w:t>开始，直接分析用户到</w:t>
      </w:r>
      <w:r>
        <w:rPr>
          <w:rFonts w:hint="eastAsia"/>
        </w:rPr>
        <w:t>fcdn</w:t>
      </w:r>
      <w:r>
        <w:rPr>
          <w:rFonts w:hint="eastAsia"/>
        </w:rPr>
        <w:t>服务器请求的协议</w:t>
      </w:r>
    </w:p>
    <w:p w:rsidR="00775E42" w:rsidRDefault="00775E42">
      <w:r>
        <w:rPr>
          <w:rFonts w:hint="eastAsia"/>
        </w:rPr>
        <w:tab/>
      </w:r>
      <w:r>
        <w:rPr>
          <w:rFonts w:hint="eastAsia"/>
        </w:rPr>
        <w:t>此协议应该包含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ip/</w:t>
      </w:r>
      <w:r>
        <w:rPr>
          <w:rFonts w:hint="eastAsia"/>
        </w:rPr>
        <w:t>频道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sectPr w:rsidR="0077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3EC" w:rsidRDefault="008A63EC" w:rsidP="00AD1231">
      <w:r>
        <w:separator/>
      </w:r>
    </w:p>
  </w:endnote>
  <w:endnote w:type="continuationSeparator" w:id="1">
    <w:p w:rsidR="008A63EC" w:rsidRDefault="008A63EC" w:rsidP="00AD1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3EC" w:rsidRDefault="008A63EC" w:rsidP="00AD1231">
      <w:r>
        <w:separator/>
      </w:r>
    </w:p>
  </w:footnote>
  <w:footnote w:type="continuationSeparator" w:id="1">
    <w:p w:rsidR="008A63EC" w:rsidRDefault="008A63EC" w:rsidP="00AD1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231"/>
    <w:rsid w:val="001C18A0"/>
    <w:rsid w:val="005609CD"/>
    <w:rsid w:val="00584950"/>
    <w:rsid w:val="007504B3"/>
    <w:rsid w:val="00775E42"/>
    <w:rsid w:val="008A63EC"/>
    <w:rsid w:val="00A7237B"/>
    <w:rsid w:val="00AD1231"/>
    <w:rsid w:val="00B85211"/>
    <w:rsid w:val="00C0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2"/>
      <o:rules v:ext="edit">
        <o:r id="V:Rule2" type="connector" idref="#_x0000_s2056"/>
        <o:r id="V:Rule5" type="connector" idref="#_x0000_s2060"/>
        <o:r id="V:Rule8" type="connector" idref="#_x0000_s2063"/>
        <o:r id="V:Rule10" type="connector" idref="#_x0000_s2066"/>
        <o:r id="V:Rule11" type="connector" idref="#_x0000_s2074"/>
        <o:r id="V:Rule12" type="connector" idref="#_x0000_s2076"/>
        <o:r id="V:Rule13" type="connector" idref="#_x0000_s2078"/>
        <o:r id="V:Rule19" type="connector" idref="#_x0000_s2086">
          <o:proxy start="" idref="#_x0000_s2083" connectloc="4"/>
          <o:proxy end="" idref="#_x0000_s2072" connectloc="1"/>
        </o:r>
        <o:r id="V:Rule23" type="connector" idref="#_x0000_s2090">
          <o:proxy start="" idref="#_x0000_s2072" connectloc="0"/>
        </o:r>
        <o:r id="V:Rule26" type="connector" idref="#_x0000_s2092">
          <o:proxy start="" idref="#_x0000_s2071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231"/>
    <w:rPr>
      <w:sz w:val="18"/>
      <w:szCs w:val="18"/>
    </w:rPr>
  </w:style>
  <w:style w:type="table" w:styleId="a5">
    <w:name w:val="Table Grid"/>
    <w:basedOn w:val="a1"/>
    <w:uiPriority w:val="59"/>
    <w:rsid w:val="001C18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C02B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C02B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C02B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C02B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C02B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Light List"/>
    <w:basedOn w:val="a1"/>
    <w:uiPriority w:val="61"/>
    <w:rsid w:val="00C02B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List 2 Accent 1"/>
    <w:basedOn w:val="a1"/>
    <w:uiPriority w:val="66"/>
    <w:rsid w:val="00C02B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C02B6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B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B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1C991D-06D8-4157-82BB-14986A93BA3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</dgm:pt>
    <dgm:pt modelId="{2948802E-644A-4F08-BBE7-358066206B0F}">
      <dgm:prSet phldrT="[文本]"/>
      <dgm:spPr/>
      <dgm:t>
        <a:bodyPr/>
        <a:lstStyle/>
        <a:p>
          <a:r>
            <a:rPr lang="zh-CN" altLang="en-US"/>
            <a:t>新增</a:t>
          </a:r>
        </a:p>
      </dgm:t>
    </dgm:pt>
    <dgm:pt modelId="{77D60AA4-9717-486A-8281-43BB2C7FC1D4}" type="parTrans" cxnId="{5C0C5075-1814-4B1D-B8C3-BEDD314BBB26}">
      <dgm:prSet/>
      <dgm:spPr/>
      <dgm:t>
        <a:bodyPr/>
        <a:lstStyle/>
        <a:p>
          <a:endParaRPr lang="zh-CN" altLang="en-US"/>
        </a:p>
      </dgm:t>
    </dgm:pt>
    <dgm:pt modelId="{36E84AA8-5727-49A7-A1FD-8B55BEEEAC8D}" type="sibTrans" cxnId="{5C0C5075-1814-4B1D-B8C3-BEDD314BBB26}">
      <dgm:prSet/>
      <dgm:spPr/>
      <dgm:t>
        <a:bodyPr/>
        <a:lstStyle/>
        <a:p>
          <a:endParaRPr lang="zh-CN" altLang="en-US"/>
        </a:p>
      </dgm:t>
    </dgm:pt>
    <dgm:pt modelId="{79014DB9-4E69-4368-A37D-521C22981DA0}">
      <dgm:prSet phldrT="[文本]"/>
      <dgm:spPr/>
      <dgm:t>
        <a:bodyPr/>
        <a:lstStyle/>
        <a:p>
          <a:r>
            <a:rPr lang="zh-CN" altLang="en-US"/>
            <a:t>中断</a:t>
          </a:r>
        </a:p>
      </dgm:t>
    </dgm:pt>
    <dgm:pt modelId="{D16DA6FB-968A-4D5D-9869-3233BB657FAB}" type="parTrans" cxnId="{61CD2B80-7C70-45A7-A500-0CDE8441358C}">
      <dgm:prSet/>
      <dgm:spPr/>
      <dgm:t>
        <a:bodyPr/>
        <a:lstStyle/>
        <a:p>
          <a:endParaRPr lang="zh-CN" altLang="en-US"/>
        </a:p>
      </dgm:t>
    </dgm:pt>
    <dgm:pt modelId="{F8F6542B-3D50-4496-828F-0D74F50B286A}" type="sibTrans" cxnId="{61CD2B80-7C70-45A7-A500-0CDE8441358C}">
      <dgm:prSet/>
      <dgm:spPr/>
      <dgm:t>
        <a:bodyPr/>
        <a:lstStyle/>
        <a:p>
          <a:endParaRPr lang="zh-CN" altLang="en-US"/>
        </a:p>
      </dgm:t>
    </dgm:pt>
    <dgm:pt modelId="{30C3F8DB-EAD5-47AB-9BD7-042AD8B2B4A7}">
      <dgm:prSet phldrT="[文本]"/>
      <dgm:spPr/>
      <dgm:t>
        <a:bodyPr/>
        <a:lstStyle/>
        <a:p>
          <a:r>
            <a:rPr lang="zh-CN" altLang="en-US"/>
            <a:t>移除</a:t>
          </a:r>
        </a:p>
      </dgm:t>
    </dgm:pt>
    <dgm:pt modelId="{5868A489-40C1-44F2-8B77-DBAEA4145737}" type="parTrans" cxnId="{526C21D1-49C2-4748-BE1F-203F3A2F8F47}">
      <dgm:prSet/>
      <dgm:spPr/>
      <dgm:t>
        <a:bodyPr/>
        <a:lstStyle/>
        <a:p>
          <a:endParaRPr lang="zh-CN" altLang="en-US"/>
        </a:p>
      </dgm:t>
    </dgm:pt>
    <dgm:pt modelId="{46D74EF4-1C80-45EC-B783-DDB6DBA0D4F4}" type="sibTrans" cxnId="{526C21D1-49C2-4748-BE1F-203F3A2F8F47}">
      <dgm:prSet/>
      <dgm:spPr/>
      <dgm:t>
        <a:bodyPr/>
        <a:lstStyle/>
        <a:p>
          <a:endParaRPr lang="zh-CN" altLang="en-US"/>
        </a:p>
      </dgm:t>
    </dgm:pt>
    <dgm:pt modelId="{917D1A22-D149-4A26-88A3-C1C266591BBB}">
      <dgm:prSet phldrT="[文本]"/>
      <dgm:spPr/>
      <dgm:t>
        <a:bodyPr/>
        <a:lstStyle/>
        <a:p>
          <a:r>
            <a:rPr lang="zh-CN" altLang="en-US"/>
            <a:t>计时</a:t>
          </a:r>
        </a:p>
      </dgm:t>
    </dgm:pt>
    <dgm:pt modelId="{6EA3DD82-EB55-490E-92F2-6E36555B686F}" type="parTrans" cxnId="{8876DC0C-8E47-4537-92C1-7E170E8A41F3}">
      <dgm:prSet/>
      <dgm:spPr/>
      <dgm:t>
        <a:bodyPr/>
        <a:lstStyle/>
        <a:p>
          <a:endParaRPr lang="zh-CN" altLang="en-US"/>
        </a:p>
      </dgm:t>
    </dgm:pt>
    <dgm:pt modelId="{407530F5-4C3A-4809-982E-0D198D0C561E}" type="sibTrans" cxnId="{8876DC0C-8E47-4537-92C1-7E170E8A41F3}">
      <dgm:prSet/>
      <dgm:spPr/>
      <dgm:t>
        <a:bodyPr/>
        <a:lstStyle/>
        <a:p>
          <a:endParaRPr lang="zh-CN" altLang="en-US"/>
        </a:p>
      </dgm:t>
    </dgm:pt>
    <dgm:pt modelId="{D6B6CCBC-3F3A-45E2-9ABC-4A5AF6591DAB}">
      <dgm:prSet/>
      <dgm:spPr/>
      <dgm:t>
        <a:bodyPr/>
        <a:lstStyle/>
        <a:p>
          <a:r>
            <a:rPr lang="zh-CN" altLang="en-US"/>
            <a:t>此用户在此频道没有记录，新增记录</a:t>
          </a:r>
        </a:p>
      </dgm:t>
    </dgm:pt>
    <dgm:pt modelId="{BA73B1BE-F2CA-4EE9-8D94-F7A372D9FD70}" type="parTrans" cxnId="{EE4822F0-028F-4E8F-BD65-06586A2FE07F}">
      <dgm:prSet/>
      <dgm:spPr/>
      <dgm:t>
        <a:bodyPr/>
        <a:lstStyle/>
        <a:p>
          <a:endParaRPr lang="zh-CN" altLang="en-US"/>
        </a:p>
      </dgm:t>
    </dgm:pt>
    <dgm:pt modelId="{9D8E0AE0-BFAB-4634-9F86-00A1FE58808A}" type="sibTrans" cxnId="{EE4822F0-028F-4E8F-BD65-06586A2FE07F}">
      <dgm:prSet/>
      <dgm:spPr/>
      <dgm:t>
        <a:bodyPr/>
        <a:lstStyle/>
        <a:p>
          <a:endParaRPr lang="zh-CN" altLang="en-US"/>
        </a:p>
      </dgm:t>
    </dgm:pt>
    <dgm:pt modelId="{359424DC-C828-4054-9903-696972846862}">
      <dgm:prSet/>
      <dgm:spPr/>
      <dgm:t>
        <a:bodyPr/>
        <a:lstStyle/>
        <a:p>
          <a:r>
            <a:rPr lang="zh-CN" altLang="en-US"/>
            <a:t>此用户在该频道的记录还在合法时间内</a:t>
          </a:r>
        </a:p>
      </dgm:t>
    </dgm:pt>
    <dgm:pt modelId="{E40234E6-2F6E-4B12-B5E9-25212A4D8107}" type="parTrans" cxnId="{E58F7A41-AA94-4F29-B8BE-1BE16656E754}">
      <dgm:prSet/>
      <dgm:spPr/>
      <dgm:t>
        <a:bodyPr/>
        <a:lstStyle/>
        <a:p>
          <a:endParaRPr lang="zh-CN" altLang="en-US"/>
        </a:p>
      </dgm:t>
    </dgm:pt>
    <dgm:pt modelId="{087819F0-474B-48E7-906B-3ADD0491C36C}" type="sibTrans" cxnId="{E58F7A41-AA94-4F29-B8BE-1BE16656E754}">
      <dgm:prSet/>
      <dgm:spPr/>
      <dgm:t>
        <a:bodyPr/>
        <a:lstStyle/>
        <a:p>
          <a:endParaRPr lang="zh-CN" altLang="en-US"/>
        </a:p>
      </dgm:t>
    </dgm:pt>
    <dgm:pt modelId="{5EAC94BE-9324-406A-8CF4-AA28F7AEF19F}">
      <dgm:prSet/>
      <dgm:spPr/>
      <dgm:t>
        <a:bodyPr/>
        <a:lstStyle/>
        <a:p>
          <a:r>
            <a:rPr lang="zh-CN" altLang="en-US"/>
            <a:t>此用户超时，发送空数据包欺骗用户切换到</a:t>
          </a:r>
          <a:r>
            <a:rPr lang="en-US" altLang="zh-CN"/>
            <a:t>ftds</a:t>
          </a:r>
          <a:endParaRPr lang="zh-CN" altLang="en-US"/>
        </a:p>
      </dgm:t>
    </dgm:pt>
    <dgm:pt modelId="{71262CC9-5F13-4858-9EC6-995E3EEA4008}" type="parTrans" cxnId="{74C8AC22-A41B-49A9-88EA-434D5994BCB8}">
      <dgm:prSet/>
      <dgm:spPr/>
      <dgm:t>
        <a:bodyPr/>
        <a:lstStyle/>
        <a:p>
          <a:endParaRPr lang="zh-CN" altLang="en-US"/>
        </a:p>
      </dgm:t>
    </dgm:pt>
    <dgm:pt modelId="{3BAB8B9A-EE0C-414B-B017-FC07921C87CE}" type="sibTrans" cxnId="{74C8AC22-A41B-49A9-88EA-434D5994BCB8}">
      <dgm:prSet/>
      <dgm:spPr/>
      <dgm:t>
        <a:bodyPr/>
        <a:lstStyle/>
        <a:p>
          <a:endParaRPr lang="zh-CN" altLang="en-US"/>
        </a:p>
      </dgm:t>
    </dgm:pt>
    <dgm:pt modelId="{9A422840-BF82-49AB-AA1A-7D54E6F55298}">
      <dgm:prSet/>
      <dgm:spPr/>
      <dgm:t>
        <a:bodyPr/>
        <a:lstStyle/>
        <a:p>
          <a:r>
            <a:rPr lang="zh-CN" altLang="en-US"/>
            <a:t>已发送空数据包，且用户</a:t>
          </a:r>
          <a:r>
            <a:rPr lang="en-US" altLang="zh-CN"/>
            <a:t>5</a:t>
          </a:r>
          <a:r>
            <a:rPr lang="zh-CN" altLang="en-US"/>
            <a:t>秒内没有请求此频道</a:t>
          </a:r>
        </a:p>
      </dgm:t>
    </dgm:pt>
    <dgm:pt modelId="{7F092B51-0C9C-46A3-A6AC-0C27CC2B552A}" type="parTrans" cxnId="{BE5992B8-23C3-4943-ABB8-18E7E5090DB7}">
      <dgm:prSet/>
      <dgm:spPr/>
      <dgm:t>
        <a:bodyPr/>
        <a:lstStyle/>
        <a:p>
          <a:endParaRPr lang="zh-CN" altLang="en-US"/>
        </a:p>
      </dgm:t>
    </dgm:pt>
    <dgm:pt modelId="{032F4F97-ADC1-49CD-9395-699A38EFB747}" type="sibTrans" cxnId="{BE5992B8-23C3-4943-ABB8-18E7E5090DB7}">
      <dgm:prSet/>
      <dgm:spPr/>
      <dgm:t>
        <a:bodyPr/>
        <a:lstStyle/>
        <a:p>
          <a:endParaRPr lang="zh-CN" altLang="en-US"/>
        </a:p>
      </dgm:t>
    </dgm:pt>
    <dgm:pt modelId="{B3DC8FBD-9537-4EAA-817E-A85AB0844E02}">
      <dgm:prSet/>
      <dgm:spPr/>
      <dgm:t>
        <a:bodyPr/>
        <a:lstStyle/>
        <a:p>
          <a:r>
            <a:rPr lang="zh-CN" altLang="en-US"/>
            <a:t>警告</a:t>
          </a:r>
        </a:p>
      </dgm:t>
    </dgm:pt>
    <dgm:pt modelId="{C1DD7F7A-1627-4283-8D17-A0BC6FC34AB5}" type="parTrans" cxnId="{FBF50B9C-4B4B-4C5F-9603-C7B626A063BE}">
      <dgm:prSet/>
      <dgm:spPr/>
    </dgm:pt>
    <dgm:pt modelId="{A2F198FF-ABD2-4491-B9E4-BEADFC5BBF1B}" type="sibTrans" cxnId="{FBF50B9C-4B4B-4C5F-9603-C7B626A063BE}">
      <dgm:prSet/>
      <dgm:spPr/>
    </dgm:pt>
    <dgm:pt modelId="{E75DE352-1FA4-45BE-95C6-AEFFF0D5522E}">
      <dgm:prSet/>
      <dgm:spPr/>
      <dgm:t>
        <a:bodyPr/>
        <a:lstStyle/>
        <a:p>
          <a:r>
            <a:rPr lang="zh-CN" altLang="en-US"/>
            <a:t>已发送空数据阻断，但是用户仍然在请求此频道数据，并超过</a:t>
          </a:r>
          <a:r>
            <a:rPr lang="en-US" altLang="zh-CN"/>
            <a:t>5</a:t>
          </a:r>
          <a:r>
            <a:rPr lang="zh-CN" altLang="en-US"/>
            <a:t>秒</a:t>
          </a:r>
        </a:p>
      </dgm:t>
    </dgm:pt>
    <dgm:pt modelId="{19DA3457-1560-4EEE-BE10-C772A3BE815C}" type="parTrans" cxnId="{1C454E11-AFEC-4998-88EF-EE491DBE258D}">
      <dgm:prSet/>
      <dgm:spPr/>
    </dgm:pt>
    <dgm:pt modelId="{3DE4E159-693E-44E1-9E0E-0D96D2DE0A38}" type="sibTrans" cxnId="{1C454E11-AFEC-4998-88EF-EE491DBE258D}">
      <dgm:prSet/>
      <dgm:spPr/>
    </dgm:pt>
    <dgm:pt modelId="{34218960-52C2-4E19-BA6B-F9DBE9F85211}">
      <dgm:prSet/>
      <dgm:spPr/>
      <dgm:t>
        <a:bodyPr/>
        <a:lstStyle/>
        <a:p>
          <a:r>
            <a:rPr lang="zh-CN" altLang="en-US"/>
            <a:t>移出用户记录，下次请求视为新增</a:t>
          </a:r>
        </a:p>
      </dgm:t>
    </dgm:pt>
    <dgm:pt modelId="{4C513A8B-4CC0-44A1-B522-CD6B874C4BD6}" type="parTrans" cxnId="{492C3097-BE9A-408A-9AE2-FF1F8AC0C9E9}">
      <dgm:prSet/>
      <dgm:spPr/>
    </dgm:pt>
    <dgm:pt modelId="{0214A10E-0784-4C3E-BD1B-25DDF98DE4BE}" type="sibTrans" cxnId="{492C3097-BE9A-408A-9AE2-FF1F8AC0C9E9}">
      <dgm:prSet/>
      <dgm:spPr/>
    </dgm:pt>
    <dgm:pt modelId="{DC758224-52A9-425B-83D6-A156A9E0791F}">
      <dgm:prSet/>
      <dgm:spPr/>
      <dgm:t>
        <a:bodyPr/>
        <a:lstStyle/>
        <a:p>
          <a:r>
            <a:rPr lang="zh-CN" altLang="en-US"/>
            <a:t>通过短暂黑名单方式中断</a:t>
          </a:r>
        </a:p>
      </dgm:t>
    </dgm:pt>
    <dgm:pt modelId="{C06961B7-E1BD-4E85-87FC-6D8F39C30055}" type="parTrans" cxnId="{5C06D3C7-60AE-4D81-A27C-279F4440B4C9}">
      <dgm:prSet/>
      <dgm:spPr/>
    </dgm:pt>
    <dgm:pt modelId="{BE8001D4-CB92-41D2-ACEF-005C9403D4B3}" type="sibTrans" cxnId="{5C06D3C7-60AE-4D81-A27C-279F4440B4C9}">
      <dgm:prSet/>
      <dgm:spPr/>
    </dgm:pt>
    <dgm:pt modelId="{FE0B0BE9-91CD-4DD7-A351-5CB2478F75DF}" type="pres">
      <dgm:prSet presAssocID="{341C991D-06D8-4157-82BB-14986A93BA37}" presName="linearFlow" presStyleCnt="0">
        <dgm:presLayoutVars>
          <dgm:dir/>
          <dgm:animLvl val="lvl"/>
          <dgm:resizeHandles val="exact"/>
        </dgm:presLayoutVars>
      </dgm:prSet>
      <dgm:spPr/>
    </dgm:pt>
    <dgm:pt modelId="{2E022F15-C2C5-4E57-93BD-9C44A9822D22}" type="pres">
      <dgm:prSet presAssocID="{2948802E-644A-4F08-BBE7-358066206B0F}" presName="composite" presStyleCnt="0"/>
      <dgm:spPr/>
    </dgm:pt>
    <dgm:pt modelId="{6B1E70DD-010A-4409-AD15-FC254CF01DAB}" type="pres">
      <dgm:prSet presAssocID="{2948802E-644A-4F08-BBE7-358066206B0F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471ADFB-9C3C-4B06-831C-523F5597869B}" type="pres">
      <dgm:prSet presAssocID="{2948802E-644A-4F08-BBE7-358066206B0F}" presName="descendantText" presStyleLbl="alignAcc1" presStyleIdx="0" presStyleCnt="5">
        <dgm:presLayoutVars>
          <dgm:bulletEnabled val="1"/>
        </dgm:presLayoutVars>
      </dgm:prSet>
      <dgm:spPr/>
    </dgm:pt>
    <dgm:pt modelId="{D6C6D152-7ADF-4745-AA0A-49FC6FB8E6E3}" type="pres">
      <dgm:prSet presAssocID="{36E84AA8-5727-49A7-A1FD-8B55BEEEAC8D}" presName="sp" presStyleCnt="0"/>
      <dgm:spPr/>
    </dgm:pt>
    <dgm:pt modelId="{2C592F26-9A77-4340-9840-717A5D3A1A92}" type="pres">
      <dgm:prSet presAssocID="{917D1A22-D149-4A26-88A3-C1C266591BBB}" presName="composite" presStyleCnt="0"/>
      <dgm:spPr/>
    </dgm:pt>
    <dgm:pt modelId="{85D388FE-795D-48EF-8820-A0B95E1A17C6}" type="pres">
      <dgm:prSet presAssocID="{917D1A22-D149-4A26-88A3-C1C266591BBB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DEA55375-5EB9-4C25-8DB8-74C1B721CDF9}" type="pres">
      <dgm:prSet presAssocID="{917D1A22-D149-4A26-88A3-C1C266591BBB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AC7408-9679-458E-9751-C68EEEA52605}" type="pres">
      <dgm:prSet presAssocID="{407530F5-4C3A-4809-982E-0D198D0C561E}" presName="sp" presStyleCnt="0"/>
      <dgm:spPr/>
    </dgm:pt>
    <dgm:pt modelId="{318FEC12-672B-4B21-B1D0-4597DABF60DA}" type="pres">
      <dgm:prSet presAssocID="{79014DB9-4E69-4368-A37D-521C22981DA0}" presName="composite" presStyleCnt="0"/>
      <dgm:spPr/>
    </dgm:pt>
    <dgm:pt modelId="{310960F4-3B54-4141-B6A1-ED7C227F0990}" type="pres">
      <dgm:prSet presAssocID="{79014DB9-4E69-4368-A37D-521C22981DA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1D1039A-0658-4873-AEE1-AE8F460C7F86}" type="pres">
      <dgm:prSet presAssocID="{79014DB9-4E69-4368-A37D-521C22981DA0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E8EE680-1D40-435F-9DA7-D04008A306D8}" type="pres">
      <dgm:prSet presAssocID="{F8F6542B-3D50-4496-828F-0D74F50B286A}" presName="sp" presStyleCnt="0"/>
      <dgm:spPr/>
    </dgm:pt>
    <dgm:pt modelId="{19ECD506-CFA4-4885-8030-7B302B65F260}" type="pres">
      <dgm:prSet presAssocID="{30C3F8DB-EAD5-47AB-9BD7-042AD8B2B4A7}" presName="composite" presStyleCnt="0"/>
      <dgm:spPr/>
    </dgm:pt>
    <dgm:pt modelId="{D2E39B9D-0631-4DEE-AD43-84EFAB56FCF2}" type="pres">
      <dgm:prSet presAssocID="{30C3F8DB-EAD5-47AB-9BD7-042AD8B2B4A7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5ED19AA-B209-41C9-8C34-6C737B5948B2}" type="pres">
      <dgm:prSet presAssocID="{30C3F8DB-EAD5-47AB-9BD7-042AD8B2B4A7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445AC90-3FA7-43A6-A487-9C009BAC2201}" type="pres">
      <dgm:prSet presAssocID="{46D74EF4-1C80-45EC-B783-DDB6DBA0D4F4}" presName="sp" presStyleCnt="0"/>
      <dgm:spPr/>
    </dgm:pt>
    <dgm:pt modelId="{378DF157-0650-44BA-A437-7B04E6085E45}" type="pres">
      <dgm:prSet presAssocID="{B3DC8FBD-9537-4EAA-817E-A85AB0844E02}" presName="composite" presStyleCnt="0"/>
      <dgm:spPr/>
    </dgm:pt>
    <dgm:pt modelId="{27BFA809-D1C6-4B3F-BF69-804B4C9EC623}" type="pres">
      <dgm:prSet presAssocID="{B3DC8FBD-9537-4EAA-817E-A85AB0844E02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C3AC899A-3A74-4A73-BD11-DDB7E0999C5E}" type="pres">
      <dgm:prSet presAssocID="{B3DC8FBD-9537-4EAA-817E-A85AB0844E02}" presName="descendantText" presStyleLbl="alignAcc1" presStyleIdx="4" presStyleCnt="5" custLinFactNeighborX="0">
        <dgm:presLayoutVars>
          <dgm:bulletEnabled val="1"/>
        </dgm:presLayoutVars>
      </dgm:prSet>
      <dgm:spPr/>
    </dgm:pt>
  </dgm:ptLst>
  <dgm:cxnLst>
    <dgm:cxn modelId="{5C0C5075-1814-4B1D-B8C3-BEDD314BBB26}" srcId="{341C991D-06D8-4157-82BB-14986A93BA37}" destId="{2948802E-644A-4F08-BBE7-358066206B0F}" srcOrd="0" destOrd="0" parTransId="{77D60AA4-9717-486A-8281-43BB2C7FC1D4}" sibTransId="{36E84AA8-5727-49A7-A1FD-8B55BEEEAC8D}"/>
    <dgm:cxn modelId="{D12D916C-9EDB-4B60-B7F5-185F5409F5B1}" type="presOf" srcId="{DC758224-52A9-425B-83D6-A156A9E0791F}" destId="{C3AC899A-3A74-4A73-BD11-DDB7E0999C5E}" srcOrd="0" destOrd="1" presId="urn:microsoft.com/office/officeart/2005/8/layout/chevron2"/>
    <dgm:cxn modelId="{C6A4FB62-4CD3-48A7-A0A8-41A95495BA3E}" type="presOf" srcId="{359424DC-C828-4054-9903-696972846862}" destId="{DEA55375-5EB9-4C25-8DB8-74C1B721CDF9}" srcOrd="0" destOrd="0" presId="urn:microsoft.com/office/officeart/2005/8/layout/chevron2"/>
    <dgm:cxn modelId="{61CD2B80-7C70-45A7-A500-0CDE8441358C}" srcId="{341C991D-06D8-4157-82BB-14986A93BA37}" destId="{79014DB9-4E69-4368-A37D-521C22981DA0}" srcOrd="2" destOrd="0" parTransId="{D16DA6FB-968A-4D5D-9869-3233BB657FAB}" sibTransId="{F8F6542B-3D50-4496-828F-0D74F50B286A}"/>
    <dgm:cxn modelId="{1C454E11-AFEC-4998-88EF-EE491DBE258D}" srcId="{B3DC8FBD-9537-4EAA-817E-A85AB0844E02}" destId="{E75DE352-1FA4-45BE-95C6-AEFFF0D5522E}" srcOrd="0" destOrd="0" parTransId="{19DA3457-1560-4EEE-BE10-C772A3BE815C}" sibTransId="{3DE4E159-693E-44E1-9E0E-0D96D2DE0A38}"/>
    <dgm:cxn modelId="{5C06D3C7-60AE-4D81-A27C-279F4440B4C9}" srcId="{B3DC8FBD-9537-4EAA-817E-A85AB0844E02}" destId="{DC758224-52A9-425B-83D6-A156A9E0791F}" srcOrd="1" destOrd="0" parTransId="{C06961B7-E1BD-4E85-87FC-6D8F39C30055}" sibTransId="{BE8001D4-CB92-41D2-ACEF-005C9403D4B3}"/>
    <dgm:cxn modelId="{58DD8011-AEDC-4A21-806D-FDDC433366A2}" type="presOf" srcId="{5EAC94BE-9324-406A-8CF4-AA28F7AEF19F}" destId="{41D1039A-0658-4873-AEE1-AE8F460C7F86}" srcOrd="0" destOrd="0" presId="urn:microsoft.com/office/officeart/2005/8/layout/chevron2"/>
    <dgm:cxn modelId="{82EA3B61-14EE-4FBB-A284-7FF6E442AFA7}" type="presOf" srcId="{D6B6CCBC-3F3A-45E2-9ABC-4A5AF6591DAB}" destId="{C471ADFB-9C3C-4B06-831C-523F5597869B}" srcOrd="0" destOrd="0" presId="urn:microsoft.com/office/officeart/2005/8/layout/chevron2"/>
    <dgm:cxn modelId="{323F8C00-DAA3-46D1-B1D2-BF187726B0E4}" type="presOf" srcId="{30C3F8DB-EAD5-47AB-9BD7-042AD8B2B4A7}" destId="{D2E39B9D-0631-4DEE-AD43-84EFAB56FCF2}" srcOrd="0" destOrd="0" presId="urn:microsoft.com/office/officeart/2005/8/layout/chevron2"/>
    <dgm:cxn modelId="{FBF50B9C-4B4B-4C5F-9603-C7B626A063BE}" srcId="{341C991D-06D8-4157-82BB-14986A93BA37}" destId="{B3DC8FBD-9537-4EAA-817E-A85AB0844E02}" srcOrd="4" destOrd="0" parTransId="{C1DD7F7A-1627-4283-8D17-A0BC6FC34AB5}" sibTransId="{A2F198FF-ABD2-4491-B9E4-BEADFC5BBF1B}"/>
    <dgm:cxn modelId="{80B12DB9-910E-4EDC-84AA-05EE7FDA052E}" type="presOf" srcId="{9A422840-BF82-49AB-AA1A-7D54E6F55298}" destId="{75ED19AA-B209-41C9-8C34-6C737B5948B2}" srcOrd="0" destOrd="0" presId="urn:microsoft.com/office/officeart/2005/8/layout/chevron2"/>
    <dgm:cxn modelId="{492C3097-BE9A-408A-9AE2-FF1F8AC0C9E9}" srcId="{30C3F8DB-EAD5-47AB-9BD7-042AD8B2B4A7}" destId="{34218960-52C2-4E19-BA6B-F9DBE9F85211}" srcOrd="1" destOrd="0" parTransId="{4C513A8B-4CC0-44A1-B522-CD6B874C4BD6}" sibTransId="{0214A10E-0784-4C3E-BD1B-25DDF98DE4BE}"/>
    <dgm:cxn modelId="{8876DC0C-8E47-4537-92C1-7E170E8A41F3}" srcId="{341C991D-06D8-4157-82BB-14986A93BA37}" destId="{917D1A22-D149-4A26-88A3-C1C266591BBB}" srcOrd="1" destOrd="0" parTransId="{6EA3DD82-EB55-490E-92F2-6E36555B686F}" sibTransId="{407530F5-4C3A-4809-982E-0D198D0C561E}"/>
    <dgm:cxn modelId="{0E4F8820-3DE6-45B8-B832-B8C994EEFF3D}" type="presOf" srcId="{917D1A22-D149-4A26-88A3-C1C266591BBB}" destId="{85D388FE-795D-48EF-8820-A0B95E1A17C6}" srcOrd="0" destOrd="0" presId="urn:microsoft.com/office/officeart/2005/8/layout/chevron2"/>
    <dgm:cxn modelId="{526C21D1-49C2-4748-BE1F-203F3A2F8F47}" srcId="{341C991D-06D8-4157-82BB-14986A93BA37}" destId="{30C3F8DB-EAD5-47AB-9BD7-042AD8B2B4A7}" srcOrd="3" destOrd="0" parTransId="{5868A489-40C1-44F2-8B77-DBAEA4145737}" sibTransId="{46D74EF4-1C80-45EC-B783-DDB6DBA0D4F4}"/>
    <dgm:cxn modelId="{12AD1DF7-E1CD-44EE-9233-406045DB74F7}" type="presOf" srcId="{341C991D-06D8-4157-82BB-14986A93BA37}" destId="{FE0B0BE9-91CD-4DD7-A351-5CB2478F75DF}" srcOrd="0" destOrd="0" presId="urn:microsoft.com/office/officeart/2005/8/layout/chevron2"/>
    <dgm:cxn modelId="{11B2D46F-61E6-41A8-9DAC-18846888A7CA}" type="presOf" srcId="{E75DE352-1FA4-45BE-95C6-AEFFF0D5522E}" destId="{C3AC899A-3A74-4A73-BD11-DDB7E0999C5E}" srcOrd="0" destOrd="0" presId="urn:microsoft.com/office/officeart/2005/8/layout/chevron2"/>
    <dgm:cxn modelId="{74C8AC22-A41B-49A9-88EA-434D5994BCB8}" srcId="{79014DB9-4E69-4368-A37D-521C22981DA0}" destId="{5EAC94BE-9324-406A-8CF4-AA28F7AEF19F}" srcOrd="0" destOrd="0" parTransId="{71262CC9-5F13-4858-9EC6-995E3EEA4008}" sibTransId="{3BAB8B9A-EE0C-414B-B017-FC07921C87CE}"/>
    <dgm:cxn modelId="{DF840AB7-1E79-4054-9A76-781149CB8054}" type="presOf" srcId="{34218960-52C2-4E19-BA6B-F9DBE9F85211}" destId="{75ED19AA-B209-41C9-8C34-6C737B5948B2}" srcOrd="0" destOrd="1" presId="urn:microsoft.com/office/officeart/2005/8/layout/chevron2"/>
    <dgm:cxn modelId="{BE5992B8-23C3-4943-ABB8-18E7E5090DB7}" srcId="{30C3F8DB-EAD5-47AB-9BD7-042AD8B2B4A7}" destId="{9A422840-BF82-49AB-AA1A-7D54E6F55298}" srcOrd="0" destOrd="0" parTransId="{7F092B51-0C9C-46A3-A6AC-0C27CC2B552A}" sibTransId="{032F4F97-ADC1-49CD-9395-699A38EFB747}"/>
    <dgm:cxn modelId="{B76BC09F-1A67-4658-A08D-707C4BC433B7}" type="presOf" srcId="{79014DB9-4E69-4368-A37D-521C22981DA0}" destId="{310960F4-3B54-4141-B6A1-ED7C227F0990}" srcOrd="0" destOrd="0" presId="urn:microsoft.com/office/officeart/2005/8/layout/chevron2"/>
    <dgm:cxn modelId="{C30A4535-0D2B-47AE-9834-33791FE8BADF}" type="presOf" srcId="{B3DC8FBD-9537-4EAA-817E-A85AB0844E02}" destId="{27BFA809-D1C6-4B3F-BF69-804B4C9EC623}" srcOrd="0" destOrd="0" presId="urn:microsoft.com/office/officeart/2005/8/layout/chevron2"/>
    <dgm:cxn modelId="{E58F7A41-AA94-4F29-B8BE-1BE16656E754}" srcId="{917D1A22-D149-4A26-88A3-C1C266591BBB}" destId="{359424DC-C828-4054-9903-696972846862}" srcOrd="0" destOrd="0" parTransId="{E40234E6-2F6E-4B12-B5E9-25212A4D8107}" sibTransId="{087819F0-474B-48E7-906B-3ADD0491C36C}"/>
    <dgm:cxn modelId="{EE4822F0-028F-4E8F-BD65-06586A2FE07F}" srcId="{2948802E-644A-4F08-BBE7-358066206B0F}" destId="{D6B6CCBC-3F3A-45E2-9ABC-4A5AF6591DAB}" srcOrd="0" destOrd="0" parTransId="{BA73B1BE-F2CA-4EE9-8D94-F7A372D9FD70}" sibTransId="{9D8E0AE0-BFAB-4634-9F86-00A1FE58808A}"/>
    <dgm:cxn modelId="{6B0C468D-B843-4223-A68E-6762AC5DF638}" type="presOf" srcId="{2948802E-644A-4F08-BBE7-358066206B0F}" destId="{6B1E70DD-010A-4409-AD15-FC254CF01DAB}" srcOrd="0" destOrd="0" presId="urn:microsoft.com/office/officeart/2005/8/layout/chevron2"/>
    <dgm:cxn modelId="{5A19B099-5127-4381-A862-DBF9C93677E0}" type="presParOf" srcId="{FE0B0BE9-91CD-4DD7-A351-5CB2478F75DF}" destId="{2E022F15-C2C5-4E57-93BD-9C44A9822D22}" srcOrd="0" destOrd="0" presId="urn:microsoft.com/office/officeart/2005/8/layout/chevron2"/>
    <dgm:cxn modelId="{510430E7-F605-4486-A337-DB3F78E10D9E}" type="presParOf" srcId="{2E022F15-C2C5-4E57-93BD-9C44A9822D22}" destId="{6B1E70DD-010A-4409-AD15-FC254CF01DAB}" srcOrd="0" destOrd="0" presId="urn:microsoft.com/office/officeart/2005/8/layout/chevron2"/>
    <dgm:cxn modelId="{A62C6958-33B6-406C-9FED-1D1A1D6BBF80}" type="presParOf" srcId="{2E022F15-C2C5-4E57-93BD-9C44A9822D22}" destId="{C471ADFB-9C3C-4B06-831C-523F5597869B}" srcOrd="1" destOrd="0" presId="urn:microsoft.com/office/officeart/2005/8/layout/chevron2"/>
    <dgm:cxn modelId="{CF203DAA-A52D-4A0B-AB6B-3D8838D787FB}" type="presParOf" srcId="{FE0B0BE9-91CD-4DD7-A351-5CB2478F75DF}" destId="{D6C6D152-7ADF-4745-AA0A-49FC6FB8E6E3}" srcOrd="1" destOrd="0" presId="urn:microsoft.com/office/officeart/2005/8/layout/chevron2"/>
    <dgm:cxn modelId="{F02B0D15-48CF-46CE-AA2B-62A00FF3A64B}" type="presParOf" srcId="{FE0B0BE9-91CD-4DD7-A351-5CB2478F75DF}" destId="{2C592F26-9A77-4340-9840-717A5D3A1A92}" srcOrd="2" destOrd="0" presId="urn:microsoft.com/office/officeart/2005/8/layout/chevron2"/>
    <dgm:cxn modelId="{0BE02D3D-8BA1-4F89-AD99-778548235653}" type="presParOf" srcId="{2C592F26-9A77-4340-9840-717A5D3A1A92}" destId="{85D388FE-795D-48EF-8820-A0B95E1A17C6}" srcOrd="0" destOrd="0" presId="urn:microsoft.com/office/officeart/2005/8/layout/chevron2"/>
    <dgm:cxn modelId="{48F177A8-8B26-4433-8A4B-95A13B203542}" type="presParOf" srcId="{2C592F26-9A77-4340-9840-717A5D3A1A92}" destId="{DEA55375-5EB9-4C25-8DB8-74C1B721CDF9}" srcOrd="1" destOrd="0" presId="urn:microsoft.com/office/officeart/2005/8/layout/chevron2"/>
    <dgm:cxn modelId="{015DB744-C75B-49DA-9AC2-DE8362D82CC7}" type="presParOf" srcId="{FE0B0BE9-91CD-4DD7-A351-5CB2478F75DF}" destId="{85AC7408-9679-458E-9751-C68EEEA52605}" srcOrd="3" destOrd="0" presId="urn:microsoft.com/office/officeart/2005/8/layout/chevron2"/>
    <dgm:cxn modelId="{9CD7739E-CC3C-4F45-B615-BFF483881B17}" type="presParOf" srcId="{FE0B0BE9-91CD-4DD7-A351-5CB2478F75DF}" destId="{318FEC12-672B-4B21-B1D0-4597DABF60DA}" srcOrd="4" destOrd="0" presId="urn:microsoft.com/office/officeart/2005/8/layout/chevron2"/>
    <dgm:cxn modelId="{83C306A0-3377-4DA9-A4F7-3B9D008ABFD3}" type="presParOf" srcId="{318FEC12-672B-4B21-B1D0-4597DABF60DA}" destId="{310960F4-3B54-4141-B6A1-ED7C227F0990}" srcOrd="0" destOrd="0" presId="urn:microsoft.com/office/officeart/2005/8/layout/chevron2"/>
    <dgm:cxn modelId="{49B43850-6710-48CF-9F00-344B6ADB661F}" type="presParOf" srcId="{318FEC12-672B-4B21-B1D0-4597DABF60DA}" destId="{41D1039A-0658-4873-AEE1-AE8F460C7F86}" srcOrd="1" destOrd="0" presId="urn:microsoft.com/office/officeart/2005/8/layout/chevron2"/>
    <dgm:cxn modelId="{480EDA2C-F543-4266-A8B8-F4A66D7535E0}" type="presParOf" srcId="{FE0B0BE9-91CD-4DD7-A351-5CB2478F75DF}" destId="{CE8EE680-1D40-435F-9DA7-D04008A306D8}" srcOrd="5" destOrd="0" presId="urn:microsoft.com/office/officeart/2005/8/layout/chevron2"/>
    <dgm:cxn modelId="{7D361122-4097-433D-95E1-311315C38384}" type="presParOf" srcId="{FE0B0BE9-91CD-4DD7-A351-5CB2478F75DF}" destId="{19ECD506-CFA4-4885-8030-7B302B65F260}" srcOrd="6" destOrd="0" presId="urn:microsoft.com/office/officeart/2005/8/layout/chevron2"/>
    <dgm:cxn modelId="{9EE92609-648E-4D57-BFD0-317B43177135}" type="presParOf" srcId="{19ECD506-CFA4-4885-8030-7B302B65F260}" destId="{D2E39B9D-0631-4DEE-AD43-84EFAB56FCF2}" srcOrd="0" destOrd="0" presId="urn:microsoft.com/office/officeart/2005/8/layout/chevron2"/>
    <dgm:cxn modelId="{42A54E03-DD1D-47B9-B899-31058B41E272}" type="presParOf" srcId="{19ECD506-CFA4-4885-8030-7B302B65F260}" destId="{75ED19AA-B209-41C9-8C34-6C737B5948B2}" srcOrd="1" destOrd="0" presId="urn:microsoft.com/office/officeart/2005/8/layout/chevron2"/>
    <dgm:cxn modelId="{7F018CD6-BF30-4E8A-AA5A-0347AFB6018F}" type="presParOf" srcId="{FE0B0BE9-91CD-4DD7-A351-5CB2478F75DF}" destId="{5445AC90-3FA7-43A6-A487-9C009BAC2201}" srcOrd="7" destOrd="0" presId="urn:microsoft.com/office/officeart/2005/8/layout/chevron2"/>
    <dgm:cxn modelId="{43EB1D3B-FFAD-44B5-8117-5563679A3DC3}" type="presParOf" srcId="{FE0B0BE9-91CD-4DD7-A351-5CB2478F75DF}" destId="{378DF157-0650-44BA-A437-7B04E6085E45}" srcOrd="8" destOrd="0" presId="urn:microsoft.com/office/officeart/2005/8/layout/chevron2"/>
    <dgm:cxn modelId="{F13ED09A-52F3-4CE6-8C7A-51525193103B}" type="presParOf" srcId="{378DF157-0650-44BA-A437-7B04E6085E45}" destId="{27BFA809-D1C6-4B3F-BF69-804B4C9EC623}" srcOrd="0" destOrd="0" presId="urn:microsoft.com/office/officeart/2005/8/layout/chevron2"/>
    <dgm:cxn modelId="{D6A24514-6A50-4D67-8D71-CCD003D8AE3A}" type="presParOf" srcId="{378DF157-0650-44BA-A437-7B04E6085E45}" destId="{C3AC899A-3A74-4A73-BD11-DDB7E0999C5E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</Pages>
  <Words>106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2015-01-11T10:20:00Z</dcterms:created>
  <dcterms:modified xsi:type="dcterms:W3CDTF">2015-01-12T17:00:00Z</dcterms:modified>
</cp:coreProperties>
</file>