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3D698" w14:textId="2D3BF691" w:rsidR="002336A9" w:rsidRPr="00A41A63" w:rsidRDefault="00C16FAC" w:rsidP="00A41A63">
      <w:pPr>
        <w:rPr>
          <w:b/>
          <w:bCs/>
          <w:sz w:val="32"/>
          <w:szCs w:val="32"/>
        </w:rPr>
      </w:pPr>
      <w:r w:rsidRPr="00A41A63">
        <w:rPr>
          <w:b/>
          <w:bCs/>
          <w:sz w:val="32"/>
          <w:szCs w:val="32"/>
        </w:rPr>
        <w:t>Project Title</w:t>
      </w:r>
    </w:p>
    <w:p w14:paraId="52212776" w14:textId="7B3D9596" w:rsidR="00C16FAC" w:rsidRPr="00A41A63" w:rsidRDefault="00C16FAC" w:rsidP="00A41A63">
      <w:pPr>
        <w:rPr>
          <w:sz w:val="28"/>
          <w:szCs w:val="28"/>
        </w:rPr>
      </w:pPr>
      <w:r w:rsidRPr="00A41A63">
        <w:rPr>
          <w:b/>
          <w:bCs/>
          <w:sz w:val="28"/>
          <w:szCs w:val="28"/>
        </w:rPr>
        <w:t>Product Campaign Metrics:</w:t>
      </w:r>
      <w:r w:rsidRPr="00A41A63">
        <w:rPr>
          <w:sz w:val="28"/>
          <w:szCs w:val="28"/>
        </w:rPr>
        <w:t xml:space="preserve"> Comparing Marketing Campaigns against Competitors</w:t>
      </w:r>
    </w:p>
    <w:p w14:paraId="04A08538" w14:textId="02EB739F" w:rsidR="00852684" w:rsidRPr="00A41A63" w:rsidRDefault="00852684" w:rsidP="00A41A63">
      <w:pPr>
        <w:rPr>
          <w:sz w:val="28"/>
          <w:szCs w:val="28"/>
        </w:rPr>
      </w:pPr>
      <w:r w:rsidRPr="00A41A63">
        <w:rPr>
          <w:b/>
          <w:bCs/>
          <w:sz w:val="28"/>
          <w:szCs w:val="28"/>
        </w:rPr>
        <w:t>Project Category:</w:t>
      </w:r>
      <w:r w:rsidRPr="00A41A63">
        <w:rPr>
          <w:sz w:val="28"/>
          <w:szCs w:val="28"/>
        </w:rPr>
        <w:t xml:space="preserve"> Data Analytics</w:t>
      </w:r>
    </w:p>
    <w:p w14:paraId="19395708" w14:textId="3C427F9F" w:rsidR="00C16FAC" w:rsidRPr="00A41A63" w:rsidRDefault="00C16FAC" w:rsidP="00A41A63">
      <w:pPr>
        <w:rPr>
          <w:b/>
          <w:bCs/>
          <w:sz w:val="28"/>
          <w:szCs w:val="28"/>
        </w:rPr>
      </w:pPr>
      <w:r w:rsidRPr="00A41A63">
        <w:rPr>
          <w:b/>
          <w:bCs/>
          <w:sz w:val="28"/>
          <w:szCs w:val="28"/>
        </w:rPr>
        <w:t>Project Description</w:t>
      </w:r>
    </w:p>
    <w:p w14:paraId="5E26C223" w14:textId="22BE1384" w:rsidR="00C16FAC" w:rsidRPr="00A41A63" w:rsidRDefault="00C16FAC" w:rsidP="00A41A63">
      <w:pPr>
        <w:rPr>
          <w:sz w:val="24"/>
          <w:szCs w:val="24"/>
        </w:rPr>
      </w:pPr>
      <w:r w:rsidRPr="00A41A63">
        <w:rPr>
          <w:sz w:val="24"/>
          <w:szCs w:val="24"/>
        </w:rPr>
        <w:t>This case study showcases the use of data analytics to evaluate and enhance marketing strategies within the consumer electronics industry. Focused on assessing the effectiveness of marketing campaigns, the study highlights how data-driven insights can significantly optimize strategies and bolster competitive positioning. Additionally, it offers a practical demonstration of designing and implementing a relational database structure using data analytics tools such as LOOKER, facilitating deeper analysis and better decision-making processes.</w:t>
      </w:r>
    </w:p>
    <w:p w14:paraId="70FF81D2" w14:textId="5C0342C0" w:rsidR="00C16FAC" w:rsidRPr="00A41A63" w:rsidRDefault="00C16FAC" w:rsidP="00A41A63">
      <w:pPr>
        <w:rPr>
          <w:sz w:val="24"/>
          <w:szCs w:val="24"/>
        </w:rPr>
      </w:pPr>
      <w:r w:rsidRPr="00A41A63">
        <w:rPr>
          <w:b/>
          <w:bCs/>
          <w:sz w:val="28"/>
          <w:szCs w:val="28"/>
        </w:rPr>
        <w:t xml:space="preserve">Technical </w:t>
      </w:r>
      <w:r w:rsidR="00A41A63" w:rsidRPr="00A41A63">
        <w:rPr>
          <w:b/>
          <w:bCs/>
          <w:sz w:val="28"/>
          <w:szCs w:val="28"/>
        </w:rPr>
        <w:t>S</w:t>
      </w:r>
      <w:r w:rsidRPr="00A41A63">
        <w:rPr>
          <w:b/>
          <w:bCs/>
          <w:sz w:val="28"/>
          <w:szCs w:val="28"/>
        </w:rPr>
        <w:t>kills:</w:t>
      </w:r>
      <w:r w:rsidRPr="00A41A63">
        <w:rPr>
          <w:sz w:val="28"/>
          <w:szCs w:val="28"/>
        </w:rPr>
        <w:t xml:space="preserve"> </w:t>
      </w:r>
      <w:r w:rsidRPr="00A41A63">
        <w:rPr>
          <w:sz w:val="24"/>
          <w:szCs w:val="24"/>
        </w:rPr>
        <w:t>LOOKER</w:t>
      </w:r>
    </w:p>
    <w:p w14:paraId="129C2114" w14:textId="0C27A76B" w:rsidR="00BF7729" w:rsidRPr="00A41A63" w:rsidRDefault="00BF7729" w:rsidP="00A41A63">
      <w:pPr>
        <w:rPr>
          <w:sz w:val="24"/>
          <w:szCs w:val="24"/>
        </w:rPr>
      </w:pPr>
      <w:r w:rsidRPr="00A41A63">
        <w:rPr>
          <w:b/>
          <w:bCs/>
          <w:sz w:val="24"/>
          <w:szCs w:val="24"/>
        </w:rPr>
        <w:t>Project URL</w:t>
      </w:r>
      <w:r w:rsidRPr="00A41A63">
        <w:rPr>
          <w:sz w:val="24"/>
          <w:szCs w:val="24"/>
        </w:rPr>
        <w:t xml:space="preserve">: </w:t>
      </w:r>
      <w:hyperlink r:id="rId5" w:history="1">
        <w:r w:rsidR="00852684" w:rsidRPr="00A41A63">
          <w:rPr>
            <w:rStyle w:val="Hyperlink"/>
            <w:sz w:val="24"/>
            <w:szCs w:val="24"/>
          </w:rPr>
          <w:t>https://lookerstudio.google.com/reporting/be07f811-7a77-4cb7-afe6-b52d57790a17</w:t>
        </w:r>
      </w:hyperlink>
    </w:p>
    <w:p w14:paraId="1D2040F9" w14:textId="77777777" w:rsidR="00156D3C" w:rsidRPr="00A41A63" w:rsidRDefault="00156D3C" w:rsidP="00A41A63">
      <w:pPr>
        <w:rPr>
          <w:b/>
          <w:bCs/>
          <w:sz w:val="28"/>
          <w:szCs w:val="28"/>
        </w:rPr>
      </w:pPr>
      <w:r w:rsidRPr="00A41A63">
        <w:rPr>
          <w:b/>
          <w:bCs/>
          <w:sz w:val="28"/>
          <w:szCs w:val="28"/>
        </w:rPr>
        <w:t>Key learning points</w:t>
      </w:r>
    </w:p>
    <w:p w14:paraId="796950D1" w14:textId="77777777" w:rsidR="00156D3C" w:rsidRPr="00A41A63" w:rsidRDefault="00156D3C" w:rsidP="00A41A63">
      <w:pPr>
        <w:pStyle w:val="ListParagraph"/>
        <w:numPr>
          <w:ilvl w:val="0"/>
          <w:numId w:val="7"/>
        </w:numPr>
        <w:rPr>
          <w:sz w:val="24"/>
          <w:szCs w:val="24"/>
        </w:rPr>
      </w:pPr>
      <w:r w:rsidRPr="00A41A63">
        <w:rPr>
          <w:sz w:val="24"/>
          <w:szCs w:val="24"/>
        </w:rPr>
        <w:t>Data Blending</w:t>
      </w:r>
    </w:p>
    <w:p w14:paraId="584E6340" w14:textId="77777777" w:rsidR="00156D3C" w:rsidRPr="00A41A63" w:rsidRDefault="00156D3C" w:rsidP="00A41A63">
      <w:pPr>
        <w:pStyle w:val="ListParagraph"/>
        <w:numPr>
          <w:ilvl w:val="0"/>
          <w:numId w:val="7"/>
        </w:numPr>
        <w:rPr>
          <w:sz w:val="24"/>
          <w:szCs w:val="24"/>
        </w:rPr>
      </w:pPr>
      <w:r w:rsidRPr="00A41A63">
        <w:rPr>
          <w:sz w:val="24"/>
          <w:szCs w:val="24"/>
        </w:rPr>
        <w:t>Data Analysis</w:t>
      </w:r>
    </w:p>
    <w:p w14:paraId="52427BDF" w14:textId="77777777" w:rsidR="00156D3C" w:rsidRPr="00A41A63" w:rsidRDefault="00156D3C" w:rsidP="00A41A63">
      <w:pPr>
        <w:pStyle w:val="ListParagraph"/>
        <w:numPr>
          <w:ilvl w:val="0"/>
          <w:numId w:val="7"/>
        </w:numPr>
        <w:rPr>
          <w:sz w:val="24"/>
          <w:szCs w:val="24"/>
        </w:rPr>
      </w:pPr>
      <w:r w:rsidRPr="00A41A63">
        <w:rPr>
          <w:sz w:val="24"/>
          <w:szCs w:val="24"/>
        </w:rPr>
        <w:t>Data Visualization</w:t>
      </w:r>
    </w:p>
    <w:p w14:paraId="5B96E9E2" w14:textId="77777777" w:rsidR="00156D3C" w:rsidRPr="00A41A63" w:rsidRDefault="00156D3C" w:rsidP="00A41A63">
      <w:pPr>
        <w:pStyle w:val="ListParagraph"/>
        <w:numPr>
          <w:ilvl w:val="0"/>
          <w:numId w:val="7"/>
        </w:numPr>
        <w:rPr>
          <w:sz w:val="24"/>
          <w:szCs w:val="24"/>
        </w:rPr>
      </w:pPr>
      <w:r w:rsidRPr="00A41A63">
        <w:rPr>
          <w:sz w:val="24"/>
          <w:szCs w:val="24"/>
        </w:rPr>
        <w:t>Recommendations</w:t>
      </w:r>
    </w:p>
    <w:p w14:paraId="47977511" w14:textId="77777777" w:rsidR="00156D3C" w:rsidRPr="00A41A63" w:rsidRDefault="00156D3C" w:rsidP="00A41A63">
      <w:pPr>
        <w:pStyle w:val="ListParagraph"/>
        <w:numPr>
          <w:ilvl w:val="0"/>
          <w:numId w:val="7"/>
        </w:numPr>
        <w:rPr>
          <w:sz w:val="24"/>
          <w:szCs w:val="24"/>
        </w:rPr>
      </w:pPr>
      <w:r w:rsidRPr="00A41A63">
        <w:rPr>
          <w:sz w:val="24"/>
          <w:szCs w:val="24"/>
        </w:rPr>
        <w:t>Dashboard Design and Reporting</w:t>
      </w:r>
    </w:p>
    <w:p w14:paraId="684E7CA0" w14:textId="77777777" w:rsidR="00156D3C" w:rsidRPr="00A41A63" w:rsidRDefault="00156D3C" w:rsidP="00A41A63">
      <w:pPr>
        <w:rPr>
          <w:sz w:val="24"/>
          <w:szCs w:val="24"/>
        </w:rPr>
      </w:pPr>
    </w:p>
    <w:p w14:paraId="32ED90ED" w14:textId="53B12D65" w:rsidR="00852684" w:rsidRPr="00A41A63" w:rsidRDefault="00852684" w:rsidP="00A41A63">
      <w:pPr>
        <w:rPr>
          <w:b/>
          <w:bCs/>
          <w:sz w:val="28"/>
          <w:szCs w:val="28"/>
        </w:rPr>
      </w:pPr>
      <w:r w:rsidRPr="00A41A63">
        <w:rPr>
          <w:b/>
          <w:bCs/>
          <w:sz w:val="28"/>
          <w:szCs w:val="28"/>
        </w:rPr>
        <w:t>Project Overview</w:t>
      </w:r>
    </w:p>
    <w:p w14:paraId="1D392767" w14:textId="2751F8C1" w:rsidR="00156D3C" w:rsidRPr="00A41A63" w:rsidRDefault="00156D3C" w:rsidP="00A41A63">
      <w:pPr>
        <w:rPr>
          <w:sz w:val="24"/>
          <w:szCs w:val="24"/>
        </w:rPr>
      </w:pPr>
      <w:r w:rsidRPr="00A41A63">
        <w:rPr>
          <w:sz w:val="24"/>
          <w:szCs w:val="24"/>
        </w:rPr>
        <w:t>Tech</w:t>
      </w:r>
      <w:r w:rsidR="00A41A63">
        <w:rPr>
          <w:sz w:val="24"/>
          <w:szCs w:val="24"/>
        </w:rPr>
        <w:t>-</w:t>
      </w:r>
      <w:r w:rsidRPr="00A41A63">
        <w:rPr>
          <w:sz w:val="24"/>
          <w:szCs w:val="24"/>
        </w:rPr>
        <w:t>Tech faces a multifaceted business challenge that demands astute resolution. The core elements of this challenge encompass:</w:t>
      </w:r>
    </w:p>
    <w:p w14:paraId="34A95563" w14:textId="77777777" w:rsidR="00156D3C" w:rsidRPr="00A41A63" w:rsidRDefault="00156D3C" w:rsidP="00A41A63">
      <w:pPr>
        <w:rPr>
          <w:sz w:val="24"/>
          <w:szCs w:val="24"/>
        </w:rPr>
      </w:pPr>
      <w:r w:rsidRPr="00A41A63">
        <w:rPr>
          <w:sz w:val="24"/>
          <w:szCs w:val="24"/>
        </w:rPr>
        <w:t> </w:t>
      </w:r>
    </w:p>
    <w:p w14:paraId="5F3D8EEE" w14:textId="462AD223" w:rsidR="00156D3C" w:rsidRPr="00A41A63" w:rsidRDefault="00156D3C" w:rsidP="00A41A63">
      <w:pPr>
        <w:rPr>
          <w:sz w:val="24"/>
          <w:szCs w:val="24"/>
        </w:rPr>
      </w:pPr>
      <w:r w:rsidRPr="00A41A63">
        <w:rPr>
          <w:b/>
          <w:bCs/>
          <w:sz w:val="24"/>
          <w:szCs w:val="24"/>
        </w:rPr>
        <w:t>A. Competition Management</w:t>
      </w:r>
      <w:r w:rsidRPr="00A41A63">
        <w:rPr>
          <w:sz w:val="24"/>
          <w:szCs w:val="24"/>
        </w:rPr>
        <w:t>: Tech</w:t>
      </w:r>
      <w:r w:rsidR="00A41A63">
        <w:rPr>
          <w:sz w:val="24"/>
          <w:szCs w:val="24"/>
        </w:rPr>
        <w:t>-</w:t>
      </w:r>
      <w:r w:rsidRPr="00A41A63">
        <w:rPr>
          <w:sz w:val="24"/>
          <w:szCs w:val="24"/>
        </w:rPr>
        <w:t>Tech operates in an industry where competition is fierce, with both established giants and nimble newcomers vying for market share. Navigating this competitive landscape requires not only vigilance but also strategic acumen.</w:t>
      </w:r>
    </w:p>
    <w:p w14:paraId="57A123BD" w14:textId="77777777" w:rsidR="00156D3C" w:rsidRPr="00A41A63" w:rsidRDefault="00156D3C" w:rsidP="00A41A63">
      <w:pPr>
        <w:rPr>
          <w:sz w:val="24"/>
          <w:szCs w:val="24"/>
        </w:rPr>
      </w:pPr>
      <w:r w:rsidRPr="00A41A63">
        <w:rPr>
          <w:sz w:val="24"/>
          <w:szCs w:val="24"/>
        </w:rPr>
        <w:t> </w:t>
      </w:r>
    </w:p>
    <w:p w14:paraId="5BE4FD59" w14:textId="77777777" w:rsidR="00156D3C" w:rsidRPr="00A41A63" w:rsidRDefault="00156D3C" w:rsidP="00A41A63">
      <w:pPr>
        <w:rPr>
          <w:sz w:val="24"/>
          <w:szCs w:val="24"/>
        </w:rPr>
      </w:pPr>
      <w:r w:rsidRPr="00A41A63">
        <w:rPr>
          <w:b/>
          <w:bCs/>
          <w:sz w:val="24"/>
          <w:szCs w:val="24"/>
        </w:rPr>
        <w:t>B. Resource Allocation</w:t>
      </w:r>
      <w:r w:rsidRPr="00A41A63">
        <w:rPr>
          <w:sz w:val="24"/>
          <w:szCs w:val="24"/>
        </w:rPr>
        <w:t>: In an era of resource constraints, the judicious allocation of marketing resources is critical. Ensuring that every marketing dollar is optimally spent to yield the highest return on investment is an ongoing challenge.</w:t>
      </w:r>
    </w:p>
    <w:p w14:paraId="7AD82A8D" w14:textId="77777777" w:rsidR="00156D3C" w:rsidRPr="00A41A63" w:rsidRDefault="00156D3C" w:rsidP="00A41A63">
      <w:pPr>
        <w:rPr>
          <w:sz w:val="24"/>
          <w:szCs w:val="24"/>
        </w:rPr>
      </w:pPr>
      <w:r w:rsidRPr="00A41A63">
        <w:rPr>
          <w:sz w:val="24"/>
          <w:szCs w:val="24"/>
        </w:rPr>
        <w:lastRenderedPageBreak/>
        <w:t> </w:t>
      </w:r>
    </w:p>
    <w:p w14:paraId="51E560A7" w14:textId="73CC555D" w:rsidR="00156D3C" w:rsidRPr="00A41A63" w:rsidRDefault="00156D3C" w:rsidP="00A41A63">
      <w:pPr>
        <w:rPr>
          <w:sz w:val="24"/>
          <w:szCs w:val="24"/>
        </w:rPr>
      </w:pPr>
      <w:r w:rsidRPr="00A41A63">
        <w:rPr>
          <w:b/>
          <w:bCs/>
          <w:sz w:val="24"/>
          <w:szCs w:val="24"/>
        </w:rPr>
        <w:t>C. Performance Evaluation</w:t>
      </w:r>
      <w:r w:rsidRPr="00A41A63">
        <w:rPr>
          <w:sz w:val="24"/>
          <w:szCs w:val="24"/>
        </w:rPr>
        <w:t>: To thrive in a competitive environment, Tech</w:t>
      </w:r>
      <w:r w:rsidR="00A41A63">
        <w:rPr>
          <w:sz w:val="24"/>
          <w:szCs w:val="24"/>
        </w:rPr>
        <w:t>-</w:t>
      </w:r>
      <w:r w:rsidRPr="00A41A63">
        <w:rPr>
          <w:sz w:val="24"/>
          <w:szCs w:val="24"/>
        </w:rPr>
        <w:t>Tech must continually assess the effectiveness of its marketing campaigns. Understanding how its campaigns perform relative to competitors is crucial for maintaining a strong market presence.</w:t>
      </w:r>
    </w:p>
    <w:p w14:paraId="67B9C334" w14:textId="77777777" w:rsidR="00156D3C" w:rsidRPr="00A41A63" w:rsidRDefault="00156D3C" w:rsidP="00A41A63">
      <w:pPr>
        <w:rPr>
          <w:sz w:val="24"/>
          <w:szCs w:val="24"/>
        </w:rPr>
      </w:pPr>
      <w:r w:rsidRPr="00A41A63">
        <w:rPr>
          <w:sz w:val="24"/>
          <w:szCs w:val="24"/>
        </w:rPr>
        <w:t> </w:t>
      </w:r>
    </w:p>
    <w:p w14:paraId="5C82883E" w14:textId="51204DBB" w:rsidR="00156D3C" w:rsidRPr="00A41A63" w:rsidRDefault="00156D3C" w:rsidP="00A41A63">
      <w:pPr>
        <w:rPr>
          <w:sz w:val="24"/>
          <w:szCs w:val="24"/>
        </w:rPr>
      </w:pPr>
      <w:r w:rsidRPr="00A41A63">
        <w:rPr>
          <w:b/>
          <w:bCs/>
          <w:sz w:val="24"/>
          <w:szCs w:val="24"/>
        </w:rPr>
        <w:t>D. Brand Enhancement</w:t>
      </w:r>
      <w:r w:rsidRPr="00A41A63">
        <w:rPr>
          <w:sz w:val="24"/>
          <w:szCs w:val="24"/>
        </w:rPr>
        <w:t xml:space="preserve">: </w:t>
      </w:r>
      <w:r w:rsidR="00A41A63">
        <w:rPr>
          <w:sz w:val="24"/>
          <w:szCs w:val="24"/>
        </w:rPr>
        <w:t>E</w:t>
      </w:r>
      <w:r w:rsidRPr="00A41A63">
        <w:rPr>
          <w:sz w:val="24"/>
          <w:szCs w:val="24"/>
        </w:rPr>
        <w:t>nhancing brand visibility and positioning is imperative</w:t>
      </w:r>
      <w:r w:rsidR="00A41A63">
        <w:rPr>
          <w:sz w:val="24"/>
          <w:szCs w:val="24"/>
        </w:rPr>
        <w:t xml:space="preserve"> i</w:t>
      </w:r>
      <w:r w:rsidR="00A41A63" w:rsidRPr="00A41A63">
        <w:rPr>
          <w:sz w:val="24"/>
          <w:szCs w:val="24"/>
        </w:rPr>
        <w:t>n a marketplace teeming with choices</w:t>
      </w:r>
      <w:r w:rsidR="00A41A63">
        <w:rPr>
          <w:sz w:val="24"/>
          <w:szCs w:val="24"/>
        </w:rPr>
        <w:t>.</w:t>
      </w:r>
      <w:r w:rsidRPr="00A41A63">
        <w:rPr>
          <w:sz w:val="24"/>
          <w:szCs w:val="24"/>
        </w:rPr>
        <w:t xml:space="preserve"> Tech</w:t>
      </w:r>
      <w:r w:rsidR="00A41A63">
        <w:rPr>
          <w:sz w:val="24"/>
          <w:szCs w:val="24"/>
        </w:rPr>
        <w:t>-</w:t>
      </w:r>
      <w:r w:rsidRPr="00A41A63">
        <w:rPr>
          <w:sz w:val="24"/>
          <w:szCs w:val="24"/>
        </w:rPr>
        <w:t>Tech must devise strategies that not only resonate with consumers</w:t>
      </w:r>
      <w:r w:rsidR="00A41A63">
        <w:rPr>
          <w:sz w:val="24"/>
          <w:szCs w:val="24"/>
        </w:rPr>
        <w:t>,</w:t>
      </w:r>
      <w:r w:rsidRPr="00A41A63">
        <w:rPr>
          <w:sz w:val="24"/>
          <w:szCs w:val="24"/>
        </w:rPr>
        <w:t xml:space="preserve"> but also strengthen its brand's foothold in the minds of its target audience.</w:t>
      </w:r>
    </w:p>
    <w:p w14:paraId="0A557E75" w14:textId="77777777" w:rsidR="00A41A63" w:rsidRDefault="00A41A63" w:rsidP="00A41A63">
      <w:pPr>
        <w:rPr>
          <w:b/>
          <w:bCs/>
          <w:sz w:val="28"/>
          <w:szCs w:val="28"/>
        </w:rPr>
      </w:pPr>
    </w:p>
    <w:p w14:paraId="16B19103" w14:textId="5F52E62F" w:rsidR="00156D3C" w:rsidRPr="00A41A63" w:rsidRDefault="00156D3C" w:rsidP="00A41A63">
      <w:pPr>
        <w:rPr>
          <w:b/>
          <w:bCs/>
          <w:sz w:val="28"/>
          <w:szCs w:val="28"/>
        </w:rPr>
      </w:pPr>
      <w:r w:rsidRPr="00A41A63">
        <w:rPr>
          <w:b/>
          <w:bCs/>
          <w:sz w:val="28"/>
          <w:szCs w:val="28"/>
        </w:rPr>
        <w:t>Rationale for the Project</w:t>
      </w:r>
    </w:p>
    <w:p w14:paraId="3514D571" w14:textId="77777777" w:rsidR="00156D3C" w:rsidRPr="00A41A63" w:rsidRDefault="00156D3C" w:rsidP="00A41A63">
      <w:pPr>
        <w:rPr>
          <w:sz w:val="24"/>
          <w:szCs w:val="24"/>
        </w:rPr>
      </w:pPr>
      <w:r w:rsidRPr="00A41A63">
        <w:rPr>
          <w:sz w:val="24"/>
          <w:szCs w:val="24"/>
        </w:rPr>
        <w:t>In the dynamic realm of Marketing and Sales, assessing campaign effectiveness is pivotal. Here are the top five reasons that emphasize the significance of this project:</w:t>
      </w:r>
    </w:p>
    <w:p w14:paraId="7B4D101C" w14:textId="77777777" w:rsidR="00156D3C" w:rsidRPr="00A41A63" w:rsidRDefault="00156D3C" w:rsidP="00A41A63">
      <w:pPr>
        <w:rPr>
          <w:sz w:val="24"/>
          <w:szCs w:val="24"/>
        </w:rPr>
      </w:pPr>
      <w:r w:rsidRPr="00A41A63">
        <w:rPr>
          <w:sz w:val="24"/>
          <w:szCs w:val="24"/>
        </w:rPr>
        <w:t> </w:t>
      </w:r>
    </w:p>
    <w:p w14:paraId="56700DFD" w14:textId="2399F7C3" w:rsidR="00156D3C" w:rsidRPr="00A41A63" w:rsidRDefault="00156D3C" w:rsidP="00A41A63">
      <w:pPr>
        <w:rPr>
          <w:sz w:val="24"/>
          <w:szCs w:val="24"/>
        </w:rPr>
      </w:pPr>
      <w:r w:rsidRPr="00A41A63">
        <w:rPr>
          <w:sz w:val="24"/>
          <w:szCs w:val="24"/>
        </w:rPr>
        <w:t>A. Competitive Edge: Understanding how Tech</w:t>
      </w:r>
      <w:r w:rsidR="00A41A63">
        <w:rPr>
          <w:sz w:val="24"/>
          <w:szCs w:val="24"/>
        </w:rPr>
        <w:t>-</w:t>
      </w:r>
      <w:r w:rsidRPr="00A41A63">
        <w:rPr>
          <w:sz w:val="24"/>
          <w:szCs w:val="24"/>
        </w:rPr>
        <w:t>Tech's marketing campaigns fare against competitors will enable the company to maintain a competitive edge.</w:t>
      </w:r>
    </w:p>
    <w:p w14:paraId="23D57AA7" w14:textId="77777777" w:rsidR="00156D3C" w:rsidRPr="00A41A63" w:rsidRDefault="00156D3C" w:rsidP="00A41A63">
      <w:pPr>
        <w:rPr>
          <w:sz w:val="24"/>
          <w:szCs w:val="24"/>
        </w:rPr>
      </w:pPr>
      <w:r w:rsidRPr="00A41A63">
        <w:rPr>
          <w:sz w:val="24"/>
          <w:szCs w:val="24"/>
        </w:rPr>
        <w:t> </w:t>
      </w:r>
    </w:p>
    <w:p w14:paraId="4FCF270B" w14:textId="77777777" w:rsidR="00156D3C" w:rsidRPr="00A41A63" w:rsidRDefault="00156D3C" w:rsidP="00A41A63">
      <w:pPr>
        <w:rPr>
          <w:sz w:val="24"/>
          <w:szCs w:val="24"/>
        </w:rPr>
      </w:pPr>
      <w:r w:rsidRPr="00A41A63">
        <w:rPr>
          <w:sz w:val="24"/>
          <w:szCs w:val="24"/>
        </w:rPr>
        <w:t>B. Resource Allocation: Efficient allocation of marketing resources based on data-driven insights can significantly enhance ROI.</w:t>
      </w:r>
    </w:p>
    <w:p w14:paraId="5919AAAF" w14:textId="77777777" w:rsidR="00156D3C" w:rsidRPr="00A41A63" w:rsidRDefault="00156D3C" w:rsidP="00A41A63">
      <w:pPr>
        <w:rPr>
          <w:sz w:val="24"/>
          <w:szCs w:val="24"/>
        </w:rPr>
      </w:pPr>
      <w:r w:rsidRPr="00A41A63">
        <w:rPr>
          <w:sz w:val="24"/>
          <w:szCs w:val="24"/>
        </w:rPr>
        <w:t> </w:t>
      </w:r>
    </w:p>
    <w:p w14:paraId="48B5E5AC" w14:textId="179573EF" w:rsidR="00156D3C" w:rsidRPr="00A41A63" w:rsidRDefault="00156D3C" w:rsidP="00A41A63">
      <w:pPr>
        <w:rPr>
          <w:sz w:val="24"/>
          <w:szCs w:val="24"/>
        </w:rPr>
      </w:pPr>
      <w:r w:rsidRPr="00A41A63">
        <w:rPr>
          <w:sz w:val="24"/>
          <w:szCs w:val="24"/>
        </w:rPr>
        <w:t>C. Brand Visibility: By optimizing marketing strategies, Tech</w:t>
      </w:r>
      <w:r w:rsidR="00A24A20">
        <w:rPr>
          <w:sz w:val="24"/>
          <w:szCs w:val="24"/>
        </w:rPr>
        <w:t>-</w:t>
      </w:r>
      <w:r w:rsidRPr="00A41A63">
        <w:rPr>
          <w:sz w:val="24"/>
          <w:szCs w:val="24"/>
        </w:rPr>
        <w:t>Tech can enhance its brand visibility in a highly competitive market.</w:t>
      </w:r>
    </w:p>
    <w:p w14:paraId="0538D91F" w14:textId="77777777" w:rsidR="00156D3C" w:rsidRPr="00A41A63" w:rsidRDefault="00156D3C" w:rsidP="00A41A63">
      <w:pPr>
        <w:rPr>
          <w:sz w:val="24"/>
          <w:szCs w:val="24"/>
        </w:rPr>
      </w:pPr>
      <w:r w:rsidRPr="00A41A63">
        <w:rPr>
          <w:sz w:val="24"/>
          <w:szCs w:val="24"/>
        </w:rPr>
        <w:t> </w:t>
      </w:r>
    </w:p>
    <w:p w14:paraId="70EE215F" w14:textId="77777777" w:rsidR="00156D3C" w:rsidRPr="00A41A63" w:rsidRDefault="00156D3C" w:rsidP="00A41A63">
      <w:pPr>
        <w:rPr>
          <w:sz w:val="24"/>
          <w:szCs w:val="24"/>
        </w:rPr>
      </w:pPr>
      <w:r w:rsidRPr="00A41A63">
        <w:rPr>
          <w:sz w:val="24"/>
          <w:szCs w:val="24"/>
        </w:rPr>
        <w:t>D. Customer Engagement: Targeting the right marketing channels and tactics will lead to improved customer engagement.</w:t>
      </w:r>
    </w:p>
    <w:p w14:paraId="7A8332AB" w14:textId="77777777" w:rsidR="00156D3C" w:rsidRPr="00A41A63" w:rsidRDefault="00156D3C" w:rsidP="00A41A63">
      <w:pPr>
        <w:rPr>
          <w:sz w:val="24"/>
          <w:szCs w:val="24"/>
        </w:rPr>
      </w:pPr>
      <w:r w:rsidRPr="00A41A63">
        <w:rPr>
          <w:sz w:val="24"/>
          <w:szCs w:val="24"/>
        </w:rPr>
        <w:t> </w:t>
      </w:r>
    </w:p>
    <w:p w14:paraId="163BBF63" w14:textId="77777777" w:rsidR="00156D3C" w:rsidRPr="00A41A63" w:rsidRDefault="00156D3C" w:rsidP="00A41A63">
      <w:pPr>
        <w:rPr>
          <w:sz w:val="24"/>
          <w:szCs w:val="24"/>
        </w:rPr>
      </w:pPr>
      <w:r w:rsidRPr="00A41A63">
        <w:rPr>
          <w:sz w:val="24"/>
          <w:szCs w:val="24"/>
        </w:rPr>
        <w:t xml:space="preserve">E Market Trends: Analyzing external factors and industry trends will provide </w:t>
      </w:r>
      <w:proofErr w:type="spellStart"/>
      <w:r w:rsidRPr="00A41A63">
        <w:rPr>
          <w:sz w:val="24"/>
          <w:szCs w:val="24"/>
        </w:rPr>
        <w:t>TechTech</w:t>
      </w:r>
      <w:proofErr w:type="spellEnd"/>
      <w:r w:rsidRPr="00A41A63">
        <w:rPr>
          <w:sz w:val="24"/>
          <w:szCs w:val="24"/>
        </w:rPr>
        <w:t xml:space="preserve"> with a better understanding of the market landscape.</w:t>
      </w:r>
    </w:p>
    <w:p w14:paraId="27BE9913" w14:textId="77777777" w:rsidR="00A24A20" w:rsidRDefault="00A24A20" w:rsidP="00A41A63">
      <w:pPr>
        <w:rPr>
          <w:sz w:val="24"/>
          <w:szCs w:val="24"/>
        </w:rPr>
      </w:pPr>
    </w:p>
    <w:p w14:paraId="5307422F" w14:textId="77777777" w:rsidR="00A24A20" w:rsidRDefault="00A24A20" w:rsidP="00A41A63">
      <w:pPr>
        <w:rPr>
          <w:b/>
          <w:bCs/>
          <w:sz w:val="28"/>
          <w:szCs w:val="28"/>
        </w:rPr>
      </w:pPr>
    </w:p>
    <w:p w14:paraId="2F584C90" w14:textId="77777777" w:rsidR="00A24A20" w:rsidRDefault="00A24A20">
      <w:pPr>
        <w:rPr>
          <w:b/>
          <w:bCs/>
          <w:sz w:val="28"/>
          <w:szCs w:val="28"/>
        </w:rPr>
      </w:pPr>
      <w:r>
        <w:rPr>
          <w:b/>
          <w:bCs/>
          <w:sz w:val="28"/>
          <w:szCs w:val="28"/>
        </w:rPr>
        <w:br w:type="page"/>
      </w:r>
    </w:p>
    <w:p w14:paraId="0D29F6C9" w14:textId="5882DCAA" w:rsidR="00156D3C" w:rsidRPr="00A24A20" w:rsidRDefault="00156D3C" w:rsidP="00A41A63">
      <w:pPr>
        <w:rPr>
          <w:b/>
          <w:bCs/>
          <w:sz w:val="28"/>
          <w:szCs w:val="28"/>
        </w:rPr>
      </w:pPr>
      <w:r w:rsidRPr="00A24A20">
        <w:rPr>
          <w:b/>
          <w:bCs/>
          <w:sz w:val="28"/>
          <w:szCs w:val="28"/>
        </w:rPr>
        <w:lastRenderedPageBreak/>
        <w:t>Aim of the Project</w:t>
      </w:r>
    </w:p>
    <w:p w14:paraId="1DED2AE1" w14:textId="77777777" w:rsidR="00156D3C" w:rsidRPr="00A41A63" w:rsidRDefault="00156D3C" w:rsidP="00A41A63">
      <w:pPr>
        <w:rPr>
          <w:sz w:val="24"/>
          <w:szCs w:val="24"/>
        </w:rPr>
      </w:pPr>
      <w:r w:rsidRPr="00A41A63">
        <w:rPr>
          <w:sz w:val="24"/>
          <w:szCs w:val="24"/>
        </w:rPr>
        <w:t>This project has well-defined objectives aimed at addressing the business challenges through POWER BI:</w:t>
      </w:r>
      <w:r w:rsidRPr="00A41A63">
        <w:rPr>
          <w:sz w:val="24"/>
          <w:szCs w:val="24"/>
        </w:rPr>
        <w:br/>
        <w:t> </w:t>
      </w:r>
    </w:p>
    <w:p w14:paraId="2E92B382" w14:textId="5B8D57D0" w:rsidR="00156D3C" w:rsidRPr="00A41A63" w:rsidRDefault="00156D3C" w:rsidP="00A41A63">
      <w:pPr>
        <w:rPr>
          <w:sz w:val="24"/>
          <w:szCs w:val="24"/>
        </w:rPr>
      </w:pPr>
      <w:r w:rsidRPr="00A41A63">
        <w:rPr>
          <w:sz w:val="24"/>
          <w:szCs w:val="24"/>
        </w:rPr>
        <w:t>A. Performance Analysis: Evaluate Tech</w:t>
      </w:r>
      <w:r w:rsidR="00A24A20">
        <w:rPr>
          <w:sz w:val="24"/>
          <w:szCs w:val="24"/>
        </w:rPr>
        <w:t>-</w:t>
      </w:r>
      <w:r w:rsidRPr="00A41A63">
        <w:rPr>
          <w:sz w:val="24"/>
          <w:szCs w:val="24"/>
        </w:rPr>
        <w:t>Tech's marketing campaign performance.</w:t>
      </w:r>
      <w:r w:rsidRPr="00A41A63">
        <w:rPr>
          <w:sz w:val="24"/>
          <w:szCs w:val="24"/>
        </w:rPr>
        <w:br/>
        <w:t> </w:t>
      </w:r>
    </w:p>
    <w:p w14:paraId="4CFD5DCA" w14:textId="77777777" w:rsidR="00156D3C" w:rsidRPr="00A41A63" w:rsidRDefault="00156D3C" w:rsidP="00A41A63">
      <w:pPr>
        <w:rPr>
          <w:sz w:val="24"/>
          <w:szCs w:val="24"/>
        </w:rPr>
      </w:pPr>
      <w:r w:rsidRPr="00A41A63">
        <w:rPr>
          <w:sz w:val="24"/>
          <w:szCs w:val="24"/>
        </w:rPr>
        <w:t>B. Strategy Enhancement: Identify strengths and weaknesses in marketing strategies.</w:t>
      </w:r>
      <w:r w:rsidRPr="00A41A63">
        <w:rPr>
          <w:sz w:val="24"/>
          <w:szCs w:val="24"/>
        </w:rPr>
        <w:br/>
        <w:t> </w:t>
      </w:r>
    </w:p>
    <w:p w14:paraId="2F03E6E0" w14:textId="77777777" w:rsidR="00156D3C" w:rsidRPr="00A41A63" w:rsidRDefault="00156D3C" w:rsidP="00A41A63">
      <w:pPr>
        <w:rPr>
          <w:sz w:val="24"/>
          <w:szCs w:val="24"/>
        </w:rPr>
      </w:pPr>
      <w:r w:rsidRPr="00A41A63">
        <w:rPr>
          <w:sz w:val="24"/>
          <w:szCs w:val="24"/>
        </w:rPr>
        <w:t>D. Channel Optimization: Determine the most effective marketing channels and tactics.</w:t>
      </w:r>
      <w:r w:rsidRPr="00A41A63">
        <w:rPr>
          <w:sz w:val="24"/>
          <w:szCs w:val="24"/>
        </w:rPr>
        <w:br/>
        <w:t> </w:t>
      </w:r>
    </w:p>
    <w:p w14:paraId="43BCE6B5" w14:textId="77777777" w:rsidR="00156D3C" w:rsidRPr="00A41A63" w:rsidRDefault="00156D3C" w:rsidP="00A41A63">
      <w:pPr>
        <w:rPr>
          <w:sz w:val="24"/>
          <w:szCs w:val="24"/>
        </w:rPr>
      </w:pPr>
      <w:r w:rsidRPr="00A41A63">
        <w:rPr>
          <w:sz w:val="24"/>
          <w:szCs w:val="24"/>
        </w:rPr>
        <w:t>E. Actionable Insights: Provide actionable recommendations for improving campaign effectiveness.</w:t>
      </w:r>
    </w:p>
    <w:p w14:paraId="1ECF0017" w14:textId="77777777" w:rsidR="00A24A20" w:rsidRDefault="00A24A20" w:rsidP="00A41A63">
      <w:pPr>
        <w:rPr>
          <w:sz w:val="24"/>
          <w:szCs w:val="24"/>
        </w:rPr>
      </w:pPr>
    </w:p>
    <w:p w14:paraId="40EB8499" w14:textId="697DEBE1" w:rsidR="00156D3C" w:rsidRPr="00A24A20" w:rsidRDefault="00156D3C" w:rsidP="00A41A63">
      <w:pPr>
        <w:rPr>
          <w:b/>
          <w:bCs/>
          <w:sz w:val="28"/>
          <w:szCs w:val="28"/>
        </w:rPr>
      </w:pPr>
      <w:r w:rsidRPr="00A24A20">
        <w:rPr>
          <w:b/>
          <w:bCs/>
          <w:sz w:val="28"/>
          <w:szCs w:val="28"/>
        </w:rPr>
        <w:t>Data Description</w:t>
      </w:r>
    </w:p>
    <w:p w14:paraId="264AA911" w14:textId="27D6289A" w:rsidR="00156D3C" w:rsidRPr="00A41A63" w:rsidRDefault="00156D3C" w:rsidP="00A41A63">
      <w:pPr>
        <w:rPr>
          <w:sz w:val="24"/>
          <w:szCs w:val="24"/>
        </w:rPr>
      </w:pPr>
      <w:r w:rsidRPr="00A41A63">
        <w:rPr>
          <w:sz w:val="24"/>
          <w:szCs w:val="24"/>
        </w:rPr>
        <w:t>This case study contains 4 datasets</w:t>
      </w:r>
      <w:r w:rsidR="00A24A20">
        <w:rPr>
          <w:sz w:val="24"/>
          <w:szCs w:val="24"/>
        </w:rPr>
        <w:t>. T</w:t>
      </w:r>
      <w:r w:rsidRPr="00A41A63">
        <w:rPr>
          <w:sz w:val="24"/>
          <w:szCs w:val="24"/>
        </w:rPr>
        <w:t>hey are as follows:</w:t>
      </w:r>
      <w:r w:rsidRPr="00A41A63">
        <w:rPr>
          <w:sz w:val="24"/>
          <w:szCs w:val="24"/>
        </w:rPr>
        <w:br/>
        <w:t> </w:t>
      </w:r>
    </w:p>
    <w:p w14:paraId="1944AF98" w14:textId="77777777" w:rsidR="00156D3C" w:rsidRPr="00A24A20" w:rsidRDefault="00156D3C" w:rsidP="00A41A63">
      <w:pPr>
        <w:rPr>
          <w:b/>
          <w:bCs/>
          <w:sz w:val="24"/>
          <w:szCs w:val="24"/>
        </w:rPr>
      </w:pPr>
      <w:r w:rsidRPr="00A24A20">
        <w:rPr>
          <w:b/>
          <w:bCs/>
          <w:sz w:val="24"/>
          <w:szCs w:val="24"/>
        </w:rPr>
        <w:t>Marketing Campaigns Table:</w:t>
      </w:r>
    </w:p>
    <w:p w14:paraId="7B111974"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xml:space="preserve"> Campaign ID (Text): A unique identifier for each marketing campaign.</w:t>
      </w:r>
    </w:p>
    <w:p w14:paraId="5A0A8308"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xml:space="preserve"> Customer ID (Text): A reference to the customer associated with the campaign.</w:t>
      </w:r>
    </w:p>
    <w:p w14:paraId="6051A88A"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xml:space="preserve"> Ad Spend (Currency, e.g., USD): The amount of money spent on the campaign.</w:t>
      </w:r>
    </w:p>
    <w:p w14:paraId="37BB9FC8"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xml:space="preserve"> Impressions (Number of Impressions): The total number of times the campaign materials were displayed to users.</w:t>
      </w:r>
    </w:p>
    <w:p w14:paraId="33ED99D8"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xml:space="preserve"> Clicks (Number of Clicks): The number of times users clicked on the campaign materials.</w:t>
      </w:r>
    </w:p>
    <w:p w14:paraId="3D33B34F"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xml:space="preserve"> Conversions (Number of Conversions): The number of desired actions taken as a result of the campaign.</w:t>
      </w:r>
    </w:p>
    <w:p w14:paraId="0372AE40"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xml:space="preserve"> Sales (Currency, e.g., USD): The revenue generated directly attributed to the campaign.</w:t>
      </w:r>
    </w:p>
    <w:p w14:paraId="61938AD7"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xml:space="preserve"> Campaign Start Date (Date): The date when the campaign started.</w:t>
      </w:r>
    </w:p>
    <w:p w14:paraId="74423FC8"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Campaign End Date (Date): The date when the campaign ended.</w:t>
      </w:r>
    </w:p>
    <w:p w14:paraId="2C95C827" w14:textId="77777777" w:rsidR="00156D3C" w:rsidRPr="00A41A63" w:rsidRDefault="00156D3C" w:rsidP="00A41A63">
      <w:pPr>
        <w:rPr>
          <w:sz w:val="24"/>
          <w:szCs w:val="24"/>
        </w:rPr>
      </w:pPr>
      <w:r w:rsidRPr="00A41A63">
        <w:rPr>
          <w:sz w:val="24"/>
          <w:szCs w:val="24"/>
        </w:rPr>
        <w:t> </w:t>
      </w:r>
    </w:p>
    <w:p w14:paraId="092C5A9C" w14:textId="77777777" w:rsidR="00156D3C" w:rsidRPr="00A24A20" w:rsidRDefault="00156D3C" w:rsidP="00A41A63">
      <w:pPr>
        <w:rPr>
          <w:b/>
          <w:bCs/>
          <w:sz w:val="24"/>
          <w:szCs w:val="24"/>
        </w:rPr>
      </w:pPr>
      <w:r w:rsidRPr="00A24A20">
        <w:rPr>
          <w:b/>
          <w:bCs/>
          <w:sz w:val="24"/>
          <w:szCs w:val="24"/>
        </w:rPr>
        <w:lastRenderedPageBreak/>
        <w:t>Customers Table:</w:t>
      </w:r>
    </w:p>
    <w:p w14:paraId="059CCF5E"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xml:space="preserve"> Customer ID (Text): A unique identifier for each customer.</w:t>
      </w:r>
    </w:p>
    <w:p w14:paraId="6BCC0191"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xml:space="preserve"> Age (Years): The age of the customer.</w:t>
      </w:r>
    </w:p>
    <w:p w14:paraId="0C650F44"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Gender (Text): The gender of the customer (e.g., Male, Female, Other).</w:t>
      </w:r>
    </w:p>
    <w:p w14:paraId="1C075349"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Location (Text): The geographical location of the customer (e.g., City, State, Country).</w:t>
      </w:r>
    </w:p>
    <w:p w14:paraId="6012D81B"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Customer Segment (Text): A categorical designation of the customer (e.g., Premium, Regular, New).</w:t>
      </w:r>
    </w:p>
    <w:p w14:paraId="4DF973AD" w14:textId="77777777" w:rsidR="00156D3C" w:rsidRPr="00A41A63" w:rsidRDefault="00156D3C" w:rsidP="00A41A63">
      <w:pPr>
        <w:rPr>
          <w:sz w:val="24"/>
          <w:szCs w:val="24"/>
        </w:rPr>
      </w:pPr>
      <w:r w:rsidRPr="00A41A63">
        <w:rPr>
          <w:sz w:val="24"/>
          <w:szCs w:val="24"/>
        </w:rPr>
        <w:t> </w:t>
      </w:r>
    </w:p>
    <w:p w14:paraId="75D794F4" w14:textId="77777777" w:rsidR="00156D3C" w:rsidRPr="00A24A20" w:rsidRDefault="00156D3C" w:rsidP="00A41A63">
      <w:pPr>
        <w:rPr>
          <w:b/>
          <w:bCs/>
          <w:sz w:val="24"/>
          <w:szCs w:val="24"/>
        </w:rPr>
      </w:pPr>
      <w:r w:rsidRPr="00A24A20">
        <w:rPr>
          <w:b/>
          <w:bCs/>
          <w:sz w:val="24"/>
          <w:szCs w:val="24"/>
        </w:rPr>
        <w:t>Competitor Campaigns Table:</w:t>
      </w:r>
    </w:p>
    <w:p w14:paraId="6A7A3E10"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Campaign ID (Text): A reference to the campaign in the Marketing Campaigns Table.</w:t>
      </w:r>
    </w:p>
    <w:p w14:paraId="6EABDB87"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Competitor ID (Text): A unique identifier for each competitor.</w:t>
      </w:r>
    </w:p>
    <w:p w14:paraId="5211C393"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Ad Spend (Currency, e.g., USD): The amount of money the competitor spent on their campaign.</w:t>
      </w:r>
    </w:p>
    <w:p w14:paraId="0E88D039"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Impressions (Number of Impressions): The total number of times the competitor's campaign materials were displayed.</w:t>
      </w:r>
    </w:p>
    <w:p w14:paraId="31A8CAD0"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Clicks (Number of Clicks): The number of times users clicked on the competitor's campaign materials.</w:t>
      </w:r>
    </w:p>
    <w:p w14:paraId="33795891"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Conversions (Number of Conversions): The number of desired actions taken as a result of the competitor's campaign.</w:t>
      </w:r>
    </w:p>
    <w:p w14:paraId="514785B2"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Sales (Currency, e.g., USD): The revenue generated directly attributed to the competitor's campaign.</w:t>
      </w:r>
    </w:p>
    <w:p w14:paraId="3FE0E165"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Campaign Start Date (Date): The date when the competitor's campaign started.</w:t>
      </w:r>
    </w:p>
    <w:p w14:paraId="3133B077"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Campaign End Date (Date): The date when the competitor's campaign ended.</w:t>
      </w:r>
    </w:p>
    <w:p w14:paraId="270597BA" w14:textId="77777777" w:rsidR="00156D3C" w:rsidRPr="00A24A20" w:rsidRDefault="00156D3C" w:rsidP="00A41A63">
      <w:pPr>
        <w:rPr>
          <w:b/>
          <w:bCs/>
          <w:sz w:val="24"/>
          <w:szCs w:val="24"/>
        </w:rPr>
      </w:pPr>
      <w:r w:rsidRPr="00A41A63">
        <w:rPr>
          <w:sz w:val="24"/>
          <w:szCs w:val="24"/>
        </w:rPr>
        <w:br/>
      </w:r>
      <w:r w:rsidRPr="00A24A20">
        <w:rPr>
          <w:b/>
          <w:bCs/>
          <w:sz w:val="24"/>
          <w:szCs w:val="24"/>
        </w:rPr>
        <w:t>External Factors Table:</w:t>
      </w:r>
    </w:p>
    <w:p w14:paraId="1C9A93E3"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Date (Date): The date for which the external data is recorded.</w:t>
      </w:r>
    </w:p>
    <w:p w14:paraId="712832B8"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GDP Growth Rate (Percentage): The percentage change in Gross Domestic Product (GDP) compared to the previous period.</w:t>
      </w:r>
    </w:p>
    <w:p w14:paraId="2E2EB315" w14:textId="77777777" w:rsidR="00156D3C" w:rsidRPr="00A41A63" w:rsidRDefault="00156D3C" w:rsidP="00A41A63">
      <w:pPr>
        <w:rPr>
          <w:sz w:val="24"/>
          <w:szCs w:val="24"/>
        </w:rPr>
      </w:pPr>
      <w:r w:rsidRPr="00A41A63">
        <w:rPr>
          <w:rFonts w:ascii="Segoe UI Symbol" w:hAnsi="Segoe UI Symbol" w:cs="Segoe UI Symbol"/>
          <w:sz w:val="24"/>
          <w:szCs w:val="24"/>
        </w:rPr>
        <w:lastRenderedPageBreak/>
        <w:t>✓</w:t>
      </w:r>
      <w:r w:rsidRPr="00A41A63">
        <w:rPr>
          <w:sz w:val="24"/>
          <w:szCs w:val="24"/>
        </w:rPr>
        <w:t> Inflation Rate (Percentage): The percentage change in consumer price inflation compared to the previous period.</w:t>
      </w:r>
    </w:p>
    <w:p w14:paraId="5098F861"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Consumer Sentiment Index (Index Score): An index representing consumer sentiment and confidence.</w:t>
      </w:r>
    </w:p>
    <w:p w14:paraId="177D9395" w14:textId="77777777" w:rsidR="00156D3C" w:rsidRPr="00A41A63" w:rsidRDefault="00156D3C" w:rsidP="00A41A63">
      <w:pPr>
        <w:rPr>
          <w:sz w:val="24"/>
          <w:szCs w:val="24"/>
        </w:rPr>
      </w:pPr>
      <w:r w:rsidRPr="00A41A63">
        <w:rPr>
          <w:rFonts w:ascii="Segoe UI Symbol" w:hAnsi="Segoe UI Symbol" w:cs="Segoe UI Symbol"/>
          <w:sz w:val="24"/>
          <w:szCs w:val="24"/>
        </w:rPr>
        <w:t>✓</w:t>
      </w:r>
      <w:r w:rsidRPr="00A41A63">
        <w:rPr>
          <w:sz w:val="24"/>
          <w:szCs w:val="24"/>
        </w:rPr>
        <w:t> Industry Trends (Text): A description of emerging trends and developments in the industry.</w:t>
      </w:r>
    </w:p>
    <w:p w14:paraId="479375A6" w14:textId="77777777" w:rsidR="00156D3C" w:rsidRPr="00A41A63" w:rsidRDefault="00156D3C" w:rsidP="00A41A63">
      <w:pPr>
        <w:rPr>
          <w:sz w:val="24"/>
          <w:szCs w:val="24"/>
        </w:rPr>
      </w:pPr>
      <w:r w:rsidRPr="00A41A63">
        <w:rPr>
          <w:sz w:val="24"/>
          <w:szCs w:val="24"/>
        </w:rPr>
        <w:t>Tech Stack</w:t>
      </w:r>
    </w:p>
    <w:p w14:paraId="7F1535D2" w14:textId="77777777" w:rsidR="00156D3C" w:rsidRPr="00A41A63" w:rsidRDefault="00156D3C" w:rsidP="00A41A63">
      <w:pPr>
        <w:rPr>
          <w:sz w:val="24"/>
          <w:szCs w:val="24"/>
        </w:rPr>
      </w:pPr>
      <w:r w:rsidRPr="00A41A63">
        <w:rPr>
          <w:sz w:val="24"/>
          <w:szCs w:val="24"/>
        </w:rPr>
        <w:t>Tool - Looker</w:t>
      </w:r>
    </w:p>
    <w:p w14:paraId="6BBEB54B" w14:textId="77777777" w:rsidR="00156D3C" w:rsidRPr="00A41A63" w:rsidRDefault="00156D3C" w:rsidP="00A41A63">
      <w:pPr>
        <w:rPr>
          <w:sz w:val="24"/>
          <w:szCs w:val="24"/>
        </w:rPr>
      </w:pPr>
      <w:r w:rsidRPr="00A41A63">
        <w:rPr>
          <w:sz w:val="24"/>
          <w:szCs w:val="24"/>
        </w:rPr>
        <w:t> </w:t>
      </w:r>
    </w:p>
    <w:p w14:paraId="0E3DEFC4" w14:textId="22453804" w:rsidR="00156D3C" w:rsidRPr="00A41A63" w:rsidRDefault="00156D3C" w:rsidP="00A41A63">
      <w:pPr>
        <w:rPr>
          <w:sz w:val="24"/>
          <w:szCs w:val="24"/>
        </w:rPr>
      </w:pPr>
      <w:r w:rsidRPr="00A41A63">
        <w:rPr>
          <w:sz w:val="24"/>
          <w:szCs w:val="24"/>
        </w:rPr>
        <w:t>It will be used for:</w:t>
      </w:r>
    </w:p>
    <w:p w14:paraId="7923ECDE" w14:textId="77777777" w:rsidR="00156D3C" w:rsidRPr="00A41A63" w:rsidRDefault="00156D3C" w:rsidP="00A41A63">
      <w:pPr>
        <w:rPr>
          <w:sz w:val="24"/>
          <w:szCs w:val="24"/>
        </w:rPr>
      </w:pPr>
      <w:r w:rsidRPr="00A41A63">
        <w:rPr>
          <w:sz w:val="24"/>
          <w:szCs w:val="24"/>
        </w:rPr>
        <w:t>A. Data Integration</w:t>
      </w:r>
    </w:p>
    <w:p w14:paraId="72430977" w14:textId="77777777" w:rsidR="00156D3C" w:rsidRPr="00A41A63" w:rsidRDefault="00156D3C" w:rsidP="00A41A63">
      <w:pPr>
        <w:rPr>
          <w:sz w:val="24"/>
          <w:szCs w:val="24"/>
        </w:rPr>
      </w:pPr>
      <w:r w:rsidRPr="00A41A63">
        <w:rPr>
          <w:sz w:val="24"/>
          <w:szCs w:val="24"/>
        </w:rPr>
        <w:t>B. Data Transformation</w:t>
      </w:r>
    </w:p>
    <w:p w14:paraId="10CF0E26" w14:textId="77777777" w:rsidR="00156D3C" w:rsidRPr="00A41A63" w:rsidRDefault="00156D3C" w:rsidP="00A41A63">
      <w:pPr>
        <w:rPr>
          <w:sz w:val="24"/>
          <w:szCs w:val="24"/>
        </w:rPr>
      </w:pPr>
      <w:r w:rsidRPr="00A41A63">
        <w:rPr>
          <w:sz w:val="24"/>
          <w:szCs w:val="24"/>
        </w:rPr>
        <w:t>C. Data Analysis and Modeling</w:t>
      </w:r>
    </w:p>
    <w:p w14:paraId="725E7B47" w14:textId="77777777" w:rsidR="00156D3C" w:rsidRPr="00A41A63" w:rsidRDefault="00156D3C" w:rsidP="00A41A63">
      <w:pPr>
        <w:rPr>
          <w:sz w:val="24"/>
          <w:szCs w:val="24"/>
        </w:rPr>
      </w:pPr>
      <w:r w:rsidRPr="00A41A63">
        <w:rPr>
          <w:sz w:val="24"/>
          <w:szCs w:val="24"/>
        </w:rPr>
        <w:t>D. Real-time Data Visualization</w:t>
      </w:r>
    </w:p>
    <w:p w14:paraId="2DAC4AD4" w14:textId="77777777" w:rsidR="00156D3C" w:rsidRPr="00A41A63" w:rsidRDefault="00156D3C" w:rsidP="00A41A63">
      <w:pPr>
        <w:rPr>
          <w:sz w:val="24"/>
          <w:szCs w:val="24"/>
        </w:rPr>
      </w:pPr>
      <w:r w:rsidRPr="00A41A63">
        <w:rPr>
          <w:sz w:val="24"/>
          <w:szCs w:val="24"/>
        </w:rPr>
        <w:t>E. Dashboard Design</w:t>
      </w:r>
    </w:p>
    <w:p w14:paraId="45BF808E" w14:textId="77777777" w:rsidR="00156D3C" w:rsidRPr="00A41A63" w:rsidRDefault="00156D3C" w:rsidP="00A41A63">
      <w:pPr>
        <w:rPr>
          <w:sz w:val="24"/>
          <w:szCs w:val="24"/>
        </w:rPr>
      </w:pPr>
      <w:r w:rsidRPr="00A41A63">
        <w:rPr>
          <w:sz w:val="24"/>
          <w:szCs w:val="24"/>
        </w:rPr>
        <w:t>F. Reporting</w:t>
      </w:r>
    </w:p>
    <w:p w14:paraId="5EB3A3BF" w14:textId="77777777" w:rsidR="00156D3C" w:rsidRPr="00A41A63" w:rsidRDefault="00156D3C" w:rsidP="00A41A63">
      <w:pPr>
        <w:rPr>
          <w:sz w:val="24"/>
          <w:szCs w:val="24"/>
        </w:rPr>
      </w:pPr>
      <w:r w:rsidRPr="00A41A63">
        <w:rPr>
          <w:sz w:val="24"/>
          <w:szCs w:val="24"/>
        </w:rPr>
        <w:t>G. Cloud Integration</w:t>
      </w:r>
    </w:p>
    <w:p w14:paraId="59BC2786" w14:textId="77777777" w:rsidR="00A24A20" w:rsidRDefault="00A24A20" w:rsidP="00A41A63">
      <w:pPr>
        <w:rPr>
          <w:sz w:val="24"/>
          <w:szCs w:val="24"/>
        </w:rPr>
      </w:pPr>
    </w:p>
    <w:p w14:paraId="2C9DC043" w14:textId="382E0D2C" w:rsidR="00156D3C" w:rsidRPr="00A24A20" w:rsidRDefault="00156D3C" w:rsidP="00A41A63">
      <w:pPr>
        <w:rPr>
          <w:b/>
          <w:bCs/>
          <w:sz w:val="28"/>
          <w:szCs w:val="28"/>
        </w:rPr>
      </w:pPr>
      <w:r w:rsidRPr="00A24A20">
        <w:rPr>
          <w:b/>
          <w:bCs/>
          <w:sz w:val="28"/>
          <w:szCs w:val="28"/>
        </w:rPr>
        <w:t>Project Scope</w:t>
      </w:r>
    </w:p>
    <w:p w14:paraId="3AE59711" w14:textId="77777777" w:rsidR="00156D3C" w:rsidRPr="00A41A63" w:rsidRDefault="00156D3C" w:rsidP="00A41A63">
      <w:pPr>
        <w:rPr>
          <w:sz w:val="24"/>
          <w:szCs w:val="24"/>
        </w:rPr>
      </w:pPr>
      <w:r w:rsidRPr="00A41A63">
        <w:rPr>
          <w:sz w:val="24"/>
          <w:szCs w:val="24"/>
        </w:rPr>
        <w:t>A. Exploratory Data Analysis: Explore the data to understand its characteristics and discover patterns.</w:t>
      </w:r>
      <w:r w:rsidRPr="00A41A63">
        <w:rPr>
          <w:sz w:val="24"/>
          <w:szCs w:val="24"/>
        </w:rPr>
        <w:br/>
        <w:t> </w:t>
      </w:r>
    </w:p>
    <w:p w14:paraId="14E14105" w14:textId="77777777" w:rsidR="00156D3C" w:rsidRPr="00A41A63" w:rsidRDefault="00156D3C" w:rsidP="00A41A63">
      <w:pPr>
        <w:rPr>
          <w:sz w:val="24"/>
          <w:szCs w:val="24"/>
        </w:rPr>
      </w:pPr>
      <w:r w:rsidRPr="00A41A63">
        <w:rPr>
          <w:sz w:val="24"/>
          <w:szCs w:val="24"/>
        </w:rPr>
        <w:t>B. Data Transformation: Prepare the data for analysis by transforming, encoding, or normalizing it.</w:t>
      </w:r>
      <w:r w:rsidRPr="00A41A63">
        <w:rPr>
          <w:sz w:val="24"/>
          <w:szCs w:val="24"/>
        </w:rPr>
        <w:br/>
        <w:t> </w:t>
      </w:r>
    </w:p>
    <w:p w14:paraId="20880821" w14:textId="4627FF0A" w:rsidR="00156D3C" w:rsidRPr="00A41A63" w:rsidRDefault="00156D3C" w:rsidP="00A41A63">
      <w:pPr>
        <w:rPr>
          <w:sz w:val="24"/>
          <w:szCs w:val="24"/>
        </w:rPr>
      </w:pPr>
      <w:r w:rsidRPr="00A41A63">
        <w:rPr>
          <w:sz w:val="24"/>
          <w:szCs w:val="24"/>
        </w:rPr>
        <w:t>C. Data Analysis: Analyze data to understand patterns to generate insights that will be visualized.</w:t>
      </w:r>
      <w:r w:rsidRPr="00A41A63">
        <w:rPr>
          <w:sz w:val="24"/>
          <w:szCs w:val="24"/>
        </w:rPr>
        <w:br/>
        <w:t> </w:t>
      </w:r>
    </w:p>
    <w:p w14:paraId="1DAC8D04" w14:textId="77777777" w:rsidR="00156D3C" w:rsidRPr="00A41A63" w:rsidRDefault="00156D3C" w:rsidP="00A41A63">
      <w:pPr>
        <w:rPr>
          <w:sz w:val="24"/>
          <w:szCs w:val="24"/>
        </w:rPr>
      </w:pPr>
      <w:r w:rsidRPr="00A41A63">
        <w:rPr>
          <w:sz w:val="24"/>
          <w:szCs w:val="24"/>
        </w:rPr>
        <w:t>D. Data Visualization: Create visual representations to communicate insights effectively.</w:t>
      </w:r>
      <w:r w:rsidRPr="00A41A63">
        <w:rPr>
          <w:sz w:val="24"/>
          <w:szCs w:val="24"/>
        </w:rPr>
        <w:br/>
        <w:t> </w:t>
      </w:r>
    </w:p>
    <w:p w14:paraId="3D43DCCE" w14:textId="077009BD" w:rsidR="00C16FAC" w:rsidRPr="00A41A63" w:rsidRDefault="00156D3C" w:rsidP="00A41A63">
      <w:pPr>
        <w:rPr>
          <w:sz w:val="24"/>
          <w:szCs w:val="24"/>
        </w:rPr>
      </w:pPr>
      <w:r w:rsidRPr="00A41A63">
        <w:rPr>
          <w:sz w:val="24"/>
          <w:szCs w:val="24"/>
        </w:rPr>
        <w:t>E. Interpretation and Insight Generation: Extract meaningful insights and interpret the results.</w:t>
      </w:r>
    </w:p>
    <w:sectPr w:rsidR="00C16FAC" w:rsidRPr="00A41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40CB5"/>
    <w:multiLevelType w:val="multilevel"/>
    <w:tmpl w:val="610C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80962"/>
    <w:multiLevelType w:val="multilevel"/>
    <w:tmpl w:val="4A3666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777FC"/>
    <w:multiLevelType w:val="multilevel"/>
    <w:tmpl w:val="996C2D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A32BCF"/>
    <w:multiLevelType w:val="multilevel"/>
    <w:tmpl w:val="BDC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31527"/>
    <w:multiLevelType w:val="multilevel"/>
    <w:tmpl w:val="55BA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0B1FE6"/>
    <w:multiLevelType w:val="multilevel"/>
    <w:tmpl w:val="091C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D6153"/>
    <w:multiLevelType w:val="hybridMultilevel"/>
    <w:tmpl w:val="2D18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021386">
    <w:abstractNumId w:val="3"/>
  </w:num>
  <w:num w:numId="2" w16cid:durableId="627318318">
    <w:abstractNumId w:val="1"/>
  </w:num>
  <w:num w:numId="3" w16cid:durableId="459421157">
    <w:abstractNumId w:val="4"/>
  </w:num>
  <w:num w:numId="4" w16cid:durableId="1017391825">
    <w:abstractNumId w:val="2"/>
  </w:num>
  <w:num w:numId="5" w16cid:durableId="621496541">
    <w:abstractNumId w:val="5"/>
  </w:num>
  <w:num w:numId="6" w16cid:durableId="2059015593">
    <w:abstractNumId w:val="0"/>
  </w:num>
  <w:num w:numId="7" w16cid:durableId="9416473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AC"/>
    <w:rsid w:val="0004041D"/>
    <w:rsid w:val="00156D3C"/>
    <w:rsid w:val="002336A9"/>
    <w:rsid w:val="00852684"/>
    <w:rsid w:val="00876F91"/>
    <w:rsid w:val="00A24A20"/>
    <w:rsid w:val="00A41A63"/>
    <w:rsid w:val="00BF7729"/>
    <w:rsid w:val="00C16FAC"/>
    <w:rsid w:val="00D63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96488"/>
  <w15:chartTrackingRefBased/>
  <w15:docId w15:val="{94E3E857-520A-4C82-83DB-1747FE28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684"/>
    <w:rPr>
      <w:color w:val="0563C1" w:themeColor="hyperlink"/>
      <w:u w:val="single"/>
    </w:rPr>
  </w:style>
  <w:style w:type="character" w:styleId="UnresolvedMention">
    <w:name w:val="Unresolved Mention"/>
    <w:basedOn w:val="DefaultParagraphFont"/>
    <w:uiPriority w:val="99"/>
    <w:semiHidden/>
    <w:unhideWhenUsed/>
    <w:rsid w:val="00852684"/>
    <w:rPr>
      <w:color w:val="605E5C"/>
      <w:shd w:val="clear" w:color="auto" w:fill="E1DFDD"/>
    </w:rPr>
  </w:style>
  <w:style w:type="character" w:customStyle="1" w:styleId="text-sm">
    <w:name w:val="text-sm"/>
    <w:basedOn w:val="DefaultParagraphFont"/>
    <w:rsid w:val="00156D3C"/>
  </w:style>
  <w:style w:type="paragraph" w:customStyle="1" w:styleId="p-1">
    <w:name w:val="p-1"/>
    <w:basedOn w:val="Normal"/>
    <w:rsid w:val="00156D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56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6D3C"/>
    <w:rPr>
      <w:b/>
      <w:bCs/>
    </w:rPr>
  </w:style>
  <w:style w:type="paragraph" w:styleId="ListParagraph">
    <w:name w:val="List Paragraph"/>
    <w:basedOn w:val="Normal"/>
    <w:uiPriority w:val="34"/>
    <w:qFormat/>
    <w:rsid w:val="00A41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61317">
      <w:bodyDiv w:val="1"/>
      <w:marLeft w:val="0"/>
      <w:marRight w:val="0"/>
      <w:marTop w:val="0"/>
      <w:marBottom w:val="0"/>
      <w:divBdr>
        <w:top w:val="none" w:sz="0" w:space="0" w:color="auto"/>
        <w:left w:val="none" w:sz="0" w:space="0" w:color="auto"/>
        <w:bottom w:val="none" w:sz="0" w:space="0" w:color="auto"/>
        <w:right w:val="none" w:sz="0" w:space="0" w:color="auto"/>
      </w:divBdr>
      <w:divsChild>
        <w:div w:id="1597202739">
          <w:marLeft w:val="0"/>
          <w:marRight w:val="0"/>
          <w:marTop w:val="0"/>
          <w:marBottom w:val="0"/>
          <w:divBdr>
            <w:top w:val="single" w:sz="2" w:space="0" w:color="E5E7EB"/>
            <w:left w:val="single" w:sz="2" w:space="0" w:color="E5E7EB"/>
            <w:bottom w:val="single" w:sz="2" w:space="0" w:color="E5E7EB"/>
            <w:right w:val="single" w:sz="2" w:space="0" w:color="E5E7EB"/>
          </w:divBdr>
          <w:divsChild>
            <w:div w:id="301690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3269453">
          <w:marLeft w:val="0"/>
          <w:marRight w:val="0"/>
          <w:marTop w:val="0"/>
          <w:marBottom w:val="0"/>
          <w:divBdr>
            <w:top w:val="single" w:sz="2" w:space="0" w:color="E5E7EB"/>
            <w:left w:val="single" w:sz="2" w:space="0" w:color="E5E7EB"/>
            <w:bottom w:val="single" w:sz="2" w:space="0" w:color="E5E7EB"/>
            <w:right w:val="single" w:sz="2" w:space="0" w:color="E5E7EB"/>
          </w:divBdr>
          <w:divsChild>
            <w:div w:id="2024548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7741537">
          <w:marLeft w:val="0"/>
          <w:marRight w:val="0"/>
          <w:marTop w:val="0"/>
          <w:marBottom w:val="0"/>
          <w:divBdr>
            <w:top w:val="single" w:sz="2" w:space="0" w:color="E5E7EB"/>
            <w:left w:val="single" w:sz="2" w:space="0" w:color="E5E7EB"/>
            <w:bottom w:val="single" w:sz="2" w:space="0" w:color="E5E7EB"/>
            <w:right w:val="single" w:sz="2" w:space="0" w:color="E5E7EB"/>
          </w:divBdr>
          <w:divsChild>
            <w:div w:id="943654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4949102">
          <w:marLeft w:val="0"/>
          <w:marRight w:val="0"/>
          <w:marTop w:val="0"/>
          <w:marBottom w:val="0"/>
          <w:divBdr>
            <w:top w:val="single" w:sz="2" w:space="0" w:color="E5E7EB"/>
            <w:left w:val="single" w:sz="2" w:space="0" w:color="E5E7EB"/>
            <w:bottom w:val="single" w:sz="2" w:space="0" w:color="E5E7EB"/>
            <w:right w:val="single" w:sz="2" w:space="0" w:color="E5E7EB"/>
          </w:divBdr>
          <w:divsChild>
            <w:div w:id="638386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0430815">
          <w:marLeft w:val="0"/>
          <w:marRight w:val="0"/>
          <w:marTop w:val="0"/>
          <w:marBottom w:val="0"/>
          <w:divBdr>
            <w:top w:val="single" w:sz="2" w:space="0" w:color="E5E7EB"/>
            <w:left w:val="single" w:sz="2" w:space="0" w:color="E5E7EB"/>
            <w:bottom w:val="single" w:sz="2" w:space="0" w:color="E5E7EB"/>
            <w:right w:val="single" w:sz="2" w:space="0" w:color="E5E7EB"/>
          </w:divBdr>
          <w:divsChild>
            <w:div w:id="210848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2260572">
          <w:marLeft w:val="0"/>
          <w:marRight w:val="0"/>
          <w:marTop w:val="0"/>
          <w:marBottom w:val="0"/>
          <w:divBdr>
            <w:top w:val="single" w:sz="2" w:space="0" w:color="E5E7EB"/>
            <w:left w:val="single" w:sz="2" w:space="0" w:color="E5E7EB"/>
            <w:bottom w:val="single" w:sz="2" w:space="0" w:color="E5E7EB"/>
            <w:right w:val="single" w:sz="2" w:space="0" w:color="E5E7EB"/>
          </w:divBdr>
          <w:divsChild>
            <w:div w:id="1565675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6463282">
      <w:bodyDiv w:val="1"/>
      <w:marLeft w:val="0"/>
      <w:marRight w:val="0"/>
      <w:marTop w:val="0"/>
      <w:marBottom w:val="0"/>
      <w:divBdr>
        <w:top w:val="none" w:sz="0" w:space="0" w:color="auto"/>
        <w:left w:val="none" w:sz="0" w:space="0" w:color="auto"/>
        <w:bottom w:val="none" w:sz="0" w:space="0" w:color="auto"/>
        <w:right w:val="none" w:sz="0" w:space="0" w:color="auto"/>
      </w:divBdr>
      <w:divsChild>
        <w:div w:id="1843620536">
          <w:marLeft w:val="0"/>
          <w:marRight w:val="0"/>
          <w:marTop w:val="0"/>
          <w:marBottom w:val="0"/>
          <w:divBdr>
            <w:top w:val="single" w:sz="2" w:space="0" w:color="E5E7EB"/>
            <w:left w:val="single" w:sz="2" w:space="0" w:color="E5E7EB"/>
            <w:bottom w:val="single" w:sz="2" w:space="0" w:color="E5E7EB"/>
            <w:right w:val="single" w:sz="2" w:space="0" w:color="E5E7EB"/>
          </w:divBdr>
          <w:divsChild>
            <w:div w:id="1369185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4363276">
      <w:bodyDiv w:val="1"/>
      <w:marLeft w:val="0"/>
      <w:marRight w:val="0"/>
      <w:marTop w:val="0"/>
      <w:marBottom w:val="0"/>
      <w:divBdr>
        <w:top w:val="none" w:sz="0" w:space="0" w:color="auto"/>
        <w:left w:val="none" w:sz="0" w:space="0" w:color="auto"/>
        <w:bottom w:val="none" w:sz="0" w:space="0" w:color="auto"/>
        <w:right w:val="none" w:sz="0" w:space="0" w:color="auto"/>
      </w:divBdr>
      <w:divsChild>
        <w:div w:id="717633462">
          <w:marLeft w:val="0"/>
          <w:marRight w:val="0"/>
          <w:marTop w:val="0"/>
          <w:marBottom w:val="0"/>
          <w:divBdr>
            <w:top w:val="single" w:sz="2" w:space="0" w:color="E5E7EB"/>
            <w:left w:val="single" w:sz="2" w:space="0" w:color="E5E7EB"/>
            <w:bottom w:val="single" w:sz="2" w:space="0" w:color="E5E7EB"/>
            <w:right w:val="single" w:sz="2" w:space="0" w:color="E5E7EB"/>
          </w:divBdr>
          <w:divsChild>
            <w:div w:id="59494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2533705">
      <w:bodyDiv w:val="1"/>
      <w:marLeft w:val="0"/>
      <w:marRight w:val="0"/>
      <w:marTop w:val="0"/>
      <w:marBottom w:val="0"/>
      <w:divBdr>
        <w:top w:val="none" w:sz="0" w:space="0" w:color="auto"/>
        <w:left w:val="none" w:sz="0" w:space="0" w:color="auto"/>
        <w:bottom w:val="none" w:sz="0" w:space="0" w:color="auto"/>
        <w:right w:val="none" w:sz="0" w:space="0" w:color="auto"/>
      </w:divBdr>
      <w:divsChild>
        <w:div w:id="975915630">
          <w:marLeft w:val="0"/>
          <w:marRight w:val="0"/>
          <w:marTop w:val="0"/>
          <w:marBottom w:val="0"/>
          <w:divBdr>
            <w:top w:val="single" w:sz="2" w:space="0" w:color="E5E7EB"/>
            <w:left w:val="single" w:sz="2" w:space="0" w:color="E5E7EB"/>
            <w:bottom w:val="single" w:sz="2" w:space="0" w:color="E5E7EB"/>
            <w:right w:val="single" w:sz="2" w:space="0" w:color="E5E7EB"/>
          </w:divBdr>
          <w:divsChild>
            <w:div w:id="157187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okerstudio.google.com/reporting/be07f811-7a77-4cb7-afe6-b52d57790a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973</Words>
  <Characters>5926</Characters>
  <Application>Microsoft Office Word</Application>
  <DocSecurity>0</DocSecurity>
  <Lines>148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Uzochi Lord</dc:creator>
  <cp:keywords/>
  <dc:description/>
  <cp:lastModifiedBy>Uzochi Lord</cp:lastModifiedBy>
  <cp:revision>4</cp:revision>
  <dcterms:created xsi:type="dcterms:W3CDTF">2024-07-16T02:45:00Z</dcterms:created>
  <dcterms:modified xsi:type="dcterms:W3CDTF">2024-10-30T05:05:00Z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3cf6f0b90b2d970c6bfc2c2cd7a1ebb7afec005dbf3e7dc1c3657baf81997c8b</vt:lpwstr>
  </property>
</Properties>
</file>