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79772268"/>
        <w:docPartObj>
          <w:docPartGallery w:val="Cover Pages"/>
          <w:docPartUnique/>
        </w:docPartObj>
      </w:sdtPr>
      <w:sdtEndPr/>
      <w:sdtContent>
        <w:p w14:paraId="101F134D" w14:textId="299EB10B" w:rsidR="00B70ED7" w:rsidRDefault="00B70E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1334253D" wp14:editId="52855017">
                    <wp:simplePos x="0" y="0"/>
                    <wp:positionH relativeFrom="page">
                      <wp:posOffset>1095375</wp:posOffset>
                    </wp:positionH>
                    <wp:positionV relativeFrom="page">
                      <wp:posOffset>2171700</wp:posOffset>
                    </wp:positionV>
                    <wp:extent cx="5541264" cy="1728216"/>
                    <wp:effectExtent l="0" t="0" r="2540" b="5715"/>
                    <wp:wrapNone/>
                    <wp:docPr id="54" name="AutoShape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1264" cy="1728216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gradFill rotWithShape="1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chemeClr val="accent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color w:val="1F497D" w:themeColor="text2"/>
                                    <w:sz w:val="44"/>
                                    <w:szCs w:val="44"/>
                                  </w:rPr>
                                  <w:alias w:val="Titel"/>
                                  <w:id w:val="91706515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8FDABF" w14:textId="7D98BDAA" w:rsidR="001313DD" w:rsidRDefault="001313DD">
                                    <w:pPr>
                                      <w:spacing w:before="60" w:after="60"/>
                                      <w:rPr>
                                        <w:rFonts w:eastAsiaTheme="majorEastAsia" w:cstheme="majorBidi"/>
                                        <w:color w:val="1F497D" w:themeColor="text2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eastAsiaTheme="majorEastAsia" w:cstheme="majorBidi"/>
                                        <w:color w:val="1F497D" w:themeColor="text2"/>
                                        <w:sz w:val="44"/>
                                        <w:szCs w:val="44"/>
                                      </w:rPr>
                                      <w:t>Pflichtenheft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Untertitel"/>
                                  <w:tag w:val="Untertitel"/>
                                  <w:id w:val="-1012059284"/>
                                  <w:text/>
                                </w:sdtPr>
                                <w:sdtEndPr/>
                                <w:sdtContent>
                                  <w:p w14:paraId="00C7BA98" w14:textId="0FB13F0C" w:rsidR="001313DD" w:rsidRDefault="001313DD">
                                    <w:pPr>
                                      <w:pBdr>
                                        <w:bottom w:val="dotted" w:sz="4" w:space="6" w:color="1F497D" w:themeColor="text2"/>
                                      </w:pBdr>
                                      <w:spacing w:after="60"/>
                                      <w:rPr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Raspberry-Pi Sprachsteuerung</w:t>
                                    </w:r>
                                  </w:p>
                                </w:sdtContent>
                              </w:sdt>
                              <w:p w14:paraId="094DFE3D" w14:textId="1DCC763E" w:rsidR="001313DD" w:rsidRDefault="00C756C2">
                                <w:pPr>
                                  <w:spacing w:after="60"/>
                                  <w:rPr>
                                    <w:noProof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alias w:val="Autor"/>
                                    <w:id w:val="22735752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13DD">
                                      <w:rPr>
                                        <w:noProof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  <w:t>Michael Danner</w:t>
                                    </w:r>
                                  </w:sdtContent>
                                </w:sdt>
                                <w:r w:rsidR="001313DD">
                                  <w:rPr>
                                    <w:noProof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, Tobias Heiss, Lukas Wallner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id="AutoShape 60" o:spid="_x0000_s1026" style="position:absolute;margin-left:86.25pt;margin-top:171pt;width:436.3pt;height:136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" o:allowincell="f" fillcolor="#8db3e2 [1311]" stroked="f">
                    <v:fill color2="#b8cce4 [1300]" rotate="t" focus="100%" type="gradient"/>
                    <v:textbox>
                      <w:txbxContent>
                        <w:sdt>
                          <w:sdtPr>
                            <w:rPr>
                              <w:rFonts w:eastAsiaTheme="majorEastAsia" w:cstheme="majorBidi"/>
                              <w:color w:val="1F497D" w:themeColor="text2"/>
                              <w:sz w:val="44"/>
                              <w:szCs w:val="44"/>
                            </w:rPr>
                            <w:alias w:val="Titel"/>
                            <w:id w:val="91706515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38FDABF" w14:textId="7D98BDAA" w:rsidR="001313DD" w:rsidRDefault="001313DD">
                              <w:pPr>
                                <w:spacing w:before="60" w:after="60"/>
                                <w:rPr>
                                  <w:rFonts w:eastAsiaTheme="majorEastAsia" w:cstheme="majorBidi"/>
                                  <w:color w:val="1F497D" w:themeColor="text2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Theme="majorEastAsia" w:cstheme="majorBidi"/>
                                  <w:color w:val="1F497D" w:themeColor="text2"/>
                                  <w:sz w:val="44"/>
                                  <w:szCs w:val="44"/>
                                </w:rPr>
                                <w:t>Pflichtenheft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Untertitel"/>
                            <w:tag w:val="Untertitel"/>
                            <w:id w:val="-1012059284"/>
                            <w:text/>
                          </w:sdtPr>
                          <w:sdtContent>
                            <w:p w14:paraId="00C7BA98" w14:textId="0FB13F0C" w:rsidR="001313DD" w:rsidRDefault="001313DD">
                              <w:pPr>
                                <w:pBdr>
                                  <w:bottom w:val="dotted" w:sz="4" w:space="6" w:color="1F497D" w:themeColor="text2"/>
                                </w:pBdr>
                                <w:spacing w:after="60"/>
                                <w:rPr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Raspberry-Pi Sprachsteuerung</w:t>
                              </w:r>
                            </w:p>
                          </w:sdtContent>
                        </w:sdt>
                        <w:p w14:paraId="094DFE3D" w14:textId="1DCC763E" w:rsidR="001313DD" w:rsidRDefault="001313DD">
                          <w:pPr>
                            <w:spacing w:after="60"/>
                            <w:rPr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alias w:val="Autor"/>
                              <w:id w:val="22735752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  <w:sz w:val="28"/>
                                  <w:szCs w:val="28"/>
                                </w:rPr>
                                <w:t>Michael Danner</w:t>
                              </w:r>
                            </w:sdtContent>
                          </w:sdt>
                          <w:r>
                            <w:rPr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t>, Tobias Heiss, Lukas Wallner</w:t>
                          </w:r>
                        </w:p>
                      </w:txbxContent>
                    </v:textbox>
                    <w10:wrap anchorx="page" anchory="page"/>
                    <w10:anchorlock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5F5E6A04" wp14:editId="441613F0">
                    <wp:simplePos x="0" y="0"/>
                    <wp:positionH relativeFrom="page">
                      <wp:posOffset>365760</wp:posOffset>
                    </wp:positionH>
                    <wp:positionV relativeFrom="page">
                      <wp:posOffset>365760</wp:posOffset>
                    </wp:positionV>
                    <wp:extent cx="6830568" cy="9957816"/>
                    <wp:effectExtent l="19050" t="19050" r="27940" b="24765"/>
                    <wp:wrapNone/>
                    <wp:docPr id="1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30568" cy="9957816"/>
                              <a:chOff x="0" y="0"/>
                              <a:chExt cx="6830568" cy="9957816"/>
                            </a:xfrm>
                          </wpg:grpSpPr>
                          <wps:wsp>
                            <wps:cNvPr id="21" name="AutoShap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0568" cy="9957816"/>
                              </a:xfrm>
                              <a:prstGeom prst="roundRect">
                                <a:avLst>
                                  <a:gd name="adj" fmla="val 1921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AutoShap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2450" y="1809750"/>
                                <a:ext cx="307400" cy="1728788"/>
                              </a:xfrm>
                              <a:prstGeom prst="roundRect">
                                <a:avLst>
                                  <a:gd name="adj" fmla="val 21741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chemeClr val="tx2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9" o:spid="_x0000_s1026" style="position:absolute;margin-left:28.8pt;margin-top:28.8pt;width:537.85pt;height:784.1pt;z-index:-251657216;mso-position-horizontal-relative:page;mso-position-vertical-relative:page;mso-width-relative:margin;mso-height-relative:margin" coordsize="6830568,99578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" o:allowincell="f">
                    <v:roundrect id="AutoShape 57" o:spid="_x0000_s1027" style="position:absolute;width:6830568;height:9957816;visibility:visible;mso-wrap-style:square;v-text-anchor:top" arcsize="1259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oieWxQAA&#10;ANsAAAAPAAAAZHJzL2Rvd25yZXYueG1sRI/NasMwEITvgb6D2EIvIZFtSDBOlFBKS0sOgTi99LZY&#10;W9vYWrmW6p+3jwKFHoeZ+YbZHyfTioF6V1tWEK8jEMSF1TWXCj6vb6sUhPPIGlvLpGAmB8fDw2KP&#10;mbYjX2jIfSkChF2GCirvu0xKV1Rk0K1tRxy8b9sb9EH2pdQ9jgFuWplE0VYarDksVNjRS0VFk/8a&#10;BfJLbk7vP+cxjZpkmpvl0GxeB6WeHqfnHQhPk/8P/7U/tIIkhvuX8APk4Q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2iJ5bFAAAA2wAAAA8AAAAAAAAAAAAAAAAAlwIAAGRycy9k&#10;b3ducmV2LnhtbFBLBQYAAAAABAAEAPUAAACJAwAAAAA=&#10;" fillcolor="#f2f2f2 [3052]" strokecolor="#8db3e2 [1311]" strokeweight="3pt"/>
                    <v:roundrect id="AutoShape 59" o:spid="_x0000_s1028" style="position:absolute;left:552450;top:1809750;width:307400;height:1728788;visibility:visible;mso-wrap-style:square;v-text-anchor:top" arcsize="14248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7PUGwAAA&#10;ANsAAAAPAAAAZHJzL2Rvd25yZXYueG1sRI9Bi8IwEIXvC/6HMMLeNK0HWapRVCh4EnQXxNvQjG2x&#10;mZQk2vrvdw4LexzevO+9t96OrlMvCrH1bCCfZ6CIK29brg38fJezL1AxIVvsPJOBN0XYbiYfayys&#10;H/hMr0uqlUA4FmigSakvtI5VQw7j3PfEot19cJjkDLW2AQeBu04vsmypHbYsCQ32dGioelyezsCi&#10;vHaahD2U7TvP9+Fpb4+TMZ/TcbcClWhM/89/7qMVn5SVLbID9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+7PUGwAAAANsAAAAPAAAAAAAAAAAAAAAAAJcCAABkcnMvZG93bnJl&#10;di54bWxQSwUGAAAAAAQABAD1AAAAhAMAAAAA&#10;" fillcolor="#548dd4 [1951]" stroked="f">
                      <v:fill color2="#8db3e2 [1311]" rotate="t" focus="100%" type="gradient"/>
                    </v:roundrect>
                    <w10:wrap anchorx="page" anchory="page"/>
                    <w10:anchorlock/>
                  </v:group>
                </w:pict>
              </mc:Fallback>
            </mc:AlternateContent>
          </w:r>
        </w:p>
        <w:p w14:paraId="6A6B939F" w14:textId="1E07BB07" w:rsidR="00B70ED7" w:rsidRDefault="00B70ED7">
          <w:r>
            <w:br w:type="page"/>
          </w:r>
        </w:p>
      </w:sdtContent>
    </w:sdt>
    <w:p w14:paraId="0281AB28" w14:textId="77777777" w:rsidR="00B70ED7" w:rsidRDefault="00B70ED7">
      <w:pPr>
        <w:sectPr w:rsidR="00B70ED7" w:rsidSect="00B70ED7">
          <w:headerReference w:type="default" r:id="rId9"/>
          <w:footerReference w:type="default" r:id="rId10"/>
          <w:pgSz w:w="11900" w:h="16840"/>
          <w:pgMar w:top="1418" w:right="1418" w:bottom="1134" w:left="1418" w:header="720" w:footer="720" w:gutter="0"/>
          <w:cols w:space="708"/>
          <w:noEndnote/>
          <w:titlePg/>
        </w:sectPr>
      </w:pPr>
    </w:p>
    <w:p w14:paraId="6E0E1F49" w14:textId="63626474" w:rsidR="003342EB" w:rsidRDefault="003342EB"/>
    <w:p w14:paraId="2ED32304" w14:textId="77777777" w:rsidR="00E229D4" w:rsidRDefault="00E229D4" w:rsidP="00B70ED7">
      <w:pPr>
        <w:pStyle w:val="berschrift1"/>
      </w:pPr>
      <w:r>
        <w:t>1. Zielbestimmung</w:t>
      </w:r>
    </w:p>
    <w:p w14:paraId="2EC40EC3" w14:textId="77777777" w:rsidR="00CA6314" w:rsidRDefault="00CA6314"/>
    <w:p w14:paraId="1EF63D2E" w14:textId="4DA2DC42" w:rsidR="00CA6314" w:rsidRDefault="00CA6314">
      <w:r>
        <w:t xml:space="preserve">Die Sprachsteuerung mittels eines </w:t>
      </w:r>
      <w:proofErr w:type="spellStart"/>
      <w:r>
        <w:t>Raspberry</w:t>
      </w:r>
      <w:proofErr w:type="spellEnd"/>
      <w:r>
        <w:t xml:space="preserve">-Pi soll dem Benutzer den Alltag erleichtern. Durch das automatisieren einfacher Dinge, wie z.B. ein Licht einschalten, Fenster öffnen, mittels einer </w:t>
      </w:r>
      <w:proofErr w:type="spellStart"/>
      <w:r>
        <w:t>Raspberry</w:t>
      </w:r>
      <w:proofErr w:type="spellEnd"/>
      <w:r>
        <w:t xml:space="preserve">-Pi Sprachsteuerung. </w:t>
      </w:r>
    </w:p>
    <w:p w14:paraId="2EB6E926" w14:textId="77777777" w:rsidR="00E229D4" w:rsidRDefault="00E229D4"/>
    <w:p w14:paraId="3A1B1C30" w14:textId="5C9D19D3" w:rsidR="00E229D4" w:rsidRDefault="00B70ED7" w:rsidP="00B70ED7">
      <w:pPr>
        <w:pStyle w:val="berschrift2"/>
      </w:pPr>
      <w:r>
        <w:t xml:space="preserve">1.1 </w:t>
      </w:r>
      <w:r w:rsidR="00E229D4">
        <w:t>Musskriterien</w:t>
      </w:r>
    </w:p>
    <w:p w14:paraId="081D1106" w14:textId="77777777" w:rsidR="00CA6314" w:rsidRDefault="00CA6314" w:rsidP="00CA6314">
      <w:pPr>
        <w:pStyle w:val="Listenabsatz"/>
        <w:ind w:left="360"/>
      </w:pPr>
    </w:p>
    <w:p w14:paraId="19BA2E3F" w14:textId="14E82338" w:rsidR="00CA6314" w:rsidRDefault="00896A78" w:rsidP="00896A78">
      <w:r>
        <w:t xml:space="preserve">Der </w:t>
      </w:r>
      <w:proofErr w:type="spellStart"/>
      <w:r>
        <w:t>Raspberry</w:t>
      </w:r>
      <w:proofErr w:type="spellEnd"/>
      <w:r>
        <w:t>-Pi</w:t>
      </w:r>
      <w:r w:rsidR="00CA6314">
        <w:t>:</w:t>
      </w:r>
    </w:p>
    <w:p w14:paraId="289BC7DA" w14:textId="77777777" w:rsidR="00FC1396" w:rsidRDefault="00FC1396" w:rsidP="00896A78"/>
    <w:p w14:paraId="72C7C7B6" w14:textId="71C59FF8" w:rsidR="00E16737" w:rsidRDefault="00E16737" w:rsidP="000E2FE8">
      <w:pPr>
        <w:pStyle w:val="Listenabsatz"/>
        <w:numPr>
          <w:ilvl w:val="0"/>
          <w:numId w:val="3"/>
        </w:numPr>
        <w:ind w:left="709"/>
      </w:pPr>
      <w:r>
        <w:t>Sprache aufzeichnen</w:t>
      </w:r>
    </w:p>
    <w:p w14:paraId="4AAD348B" w14:textId="4937387F" w:rsidR="00E16737" w:rsidRDefault="00E16737" w:rsidP="000E2FE8">
      <w:pPr>
        <w:pStyle w:val="Listenabsatz"/>
        <w:numPr>
          <w:ilvl w:val="0"/>
          <w:numId w:val="3"/>
        </w:numPr>
        <w:ind w:left="709"/>
      </w:pPr>
      <w:r>
        <w:t>Sprache analysieren</w:t>
      </w:r>
    </w:p>
    <w:p w14:paraId="083BC958" w14:textId="42975B3C" w:rsidR="00416066" w:rsidRDefault="00416066" w:rsidP="000E2FE8">
      <w:pPr>
        <w:pStyle w:val="Listenabsatz"/>
        <w:numPr>
          <w:ilvl w:val="0"/>
          <w:numId w:val="3"/>
        </w:numPr>
        <w:ind w:left="709"/>
      </w:pPr>
      <w:r>
        <w:t>Sprachbefehl in einer Steuerungsfunktion umwandeln</w:t>
      </w:r>
    </w:p>
    <w:p w14:paraId="4596E760" w14:textId="7D55C2AE" w:rsidR="00E16737" w:rsidRDefault="00E16737" w:rsidP="00E16737">
      <w:pPr>
        <w:pStyle w:val="Listenabsatz"/>
        <w:numPr>
          <w:ilvl w:val="0"/>
          <w:numId w:val="3"/>
        </w:numPr>
        <w:ind w:left="709"/>
      </w:pPr>
      <w:r>
        <w:t xml:space="preserve">Die Ansteuerung sollte das leuchten einer LED an einem Ausgangs des </w:t>
      </w:r>
      <w:proofErr w:type="spellStart"/>
      <w:r>
        <w:t>R</w:t>
      </w:r>
      <w:r w:rsidR="00EE2532">
        <w:t>aspberry</w:t>
      </w:r>
      <w:proofErr w:type="spellEnd"/>
      <w:r w:rsidR="00EE2532">
        <w:t>-</w:t>
      </w:r>
      <w:r>
        <w:t>P</w:t>
      </w:r>
      <w:r w:rsidR="00EE2532">
        <w:t>i</w:t>
      </w:r>
      <w:r>
        <w:t xml:space="preserve"> bewirken. </w:t>
      </w:r>
    </w:p>
    <w:p w14:paraId="6C7964CE" w14:textId="77777777" w:rsidR="00CA6314" w:rsidRDefault="00CA6314" w:rsidP="00CA6314">
      <w:pPr>
        <w:pStyle w:val="Listenabsatz"/>
        <w:ind w:left="1080"/>
      </w:pPr>
    </w:p>
    <w:p w14:paraId="3D153EEB" w14:textId="289D74BE" w:rsidR="00E229D4" w:rsidRDefault="00B70ED7" w:rsidP="00B70ED7">
      <w:pPr>
        <w:pStyle w:val="berschrift2"/>
      </w:pPr>
      <w:r>
        <w:t xml:space="preserve">1.2 </w:t>
      </w:r>
      <w:r w:rsidR="00E1543C">
        <w:t>Wunschkriterien</w:t>
      </w:r>
    </w:p>
    <w:p w14:paraId="43AD1A40" w14:textId="77777777" w:rsidR="00CA6314" w:rsidRDefault="00CA6314" w:rsidP="00CA6314">
      <w:pPr>
        <w:pStyle w:val="Listenabsatz"/>
        <w:ind w:left="360"/>
      </w:pPr>
    </w:p>
    <w:p w14:paraId="731BA345" w14:textId="4D84B8ED" w:rsidR="00E1543C" w:rsidRDefault="00CA6314" w:rsidP="00CA6314">
      <w:pPr>
        <w:pStyle w:val="Listenabsatz"/>
        <w:numPr>
          <w:ilvl w:val="0"/>
          <w:numId w:val="4"/>
        </w:numPr>
      </w:pPr>
      <w:r>
        <w:t xml:space="preserve">Der </w:t>
      </w:r>
      <w:proofErr w:type="spellStart"/>
      <w:r>
        <w:t>Raspberry</w:t>
      </w:r>
      <w:proofErr w:type="spellEnd"/>
      <w:r w:rsidR="00B70ED7">
        <w:t>-Pi</w:t>
      </w:r>
      <w:r>
        <w:t xml:space="preserve"> soll einen Motor ansteuern</w:t>
      </w:r>
      <w:r w:rsidR="00FC3647">
        <w:t xml:space="preserve"> um ein Fenster öffnen zu können</w:t>
      </w:r>
    </w:p>
    <w:p w14:paraId="7BE8BF18" w14:textId="02EDA813" w:rsidR="00CA6314" w:rsidRDefault="00CA6314" w:rsidP="00CA6314">
      <w:pPr>
        <w:pStyle w:val="Listenabsatz"/>
        <w:numPr>
          <w:ilvl w:val="0"/>
          <w:numId w:val="4"/>
        </w:numPr>
      </w:pPr>
      <w:r>
        <w:t>Englisch als Zusatzsprache</w:t>
      </w:r>
    </w:p>
    <w:p w14:paraId="667F4C2E" w14:textId="6CC5909C" w:rsidR="00E16737" w:rsidRDefault="00416066" w:rsidP="00CA6314">
      <w:pPr>
        <w:pStyle w:val="Listenabsatz"/>
        <w:numPr>
          <w:ilvl w:val="0"/>
          <w:numId w:val="4"/>
        </w:numPr>
      </w:pPr>
      <w:r>
        <w:t>Erkannte Bef</w:t>
      </w:r>
      <w:r w:rsidR="00E16737">
        <w:t>e</w:t>
      </w:r>
      <w:r>
        <w:t>h</w:t>
      </w:r>
      <w:r w:rsidR="00FC3647">
        <w:t>le a</w:t>
      </w:r>
      <w:r w:rsidR="00E16737">
        <w:t>rchivieren</w:t>
      </w:r>
    </w:p>
    <w:p w14:paraId="3C9A7E11" w14:textId="5E72CEC1" w:rsidR="00E16737" w:rsidRDefault="00E16737" w:rsidP="00CA6314">
      <w:pPr>
        <w:pStyle w:val="Listenabsatz"/>
        <w:numPr>
          <w:ilvl w:val="0"/>
          <w:numId w:val="4"/>
        </w:numPr>
      </w:pPr>
      <w:r>
        <w:t>Spracherkennung verbessern</w:t>
      </w:r>
    </w:p>
    <w:p w14:paraId="7CF8C916" w14:textId="60B6A3E2" w:rsidR="00332B93" w:rsidRDefault="00332B93" w:rsidP="00D54A14">
      <w:pPr>
        <w:pStyle w:val="Listenabsatz"/>
        <w:numPr>
          <w:ilvl w:val="0"/>
          <w:numId w:val="4"/>
        </w:numPr>
      </w:pPr>
      <w:r>
        <w:t>Funktionsbefehl wird am Monitor ausgegeben</w:t>
      </w:r>
    </w:p>
    <w:p w14:paraId="5620CEDF" w14:textId="77777777" w:rsidR="00CA6314" w:rsidRDefault="00CA6314" w:rsidP="00CA6314"/>
    <w:p w14:paraId="25DBE736" w14:textId="316B0E4A" w:rsidR="00CA6314" w:rsidRDefault="00B70ED7" w:rsidP="00B70ED7">
      <w:pPr>
        <w:pStyle w:val="berschrift2"/>
      </w:pPr>
      <w:r>
        <w:t xml:space="preserve">1.3 </w:t>
      </w:r>
      <w:r w:rsidR="00CA6314">
        <w:t>Abgrenzungskriterien</w:t>
      </w:r>
    </w:p>
    <w:p w14:paraId="1784D668" w14:textId="429ECC09" w:rsidR="00CA6314" w:rsidRDefault="00CA6314" w:rsidP="00EE2532"/>
    <w:p w14:paraId="5E1A92A8" w14:textId="3C792434" w:rsidR="00EE2532" w:rsidRDefault="00EE2532" w:rsidP="00CA6314">
      <w:pPr>
        <w:pStyle w:val="Listenabsatz"/>
        <w:numPr>
          <w:ilvl w:val="0"/>
          <w:numId w:val="5"/>
        </w:numPr>
      </w:pPr>
      <w:r>
        <w:t>Unser System funktioniert nur unter Linux</w:t>
      </w:r>
    </w:p>
    <w:p w14:paraId="76188FB0" w14:textId="77777777" w:rsidR="00CA6314" w:rsidRDefault="00CA6314" w:rsidP="00CA6314"/>
    <w:p w14:paraId="06538F79" w14:textId="77777777" w:rsidR="00E1543C" w:rsidRDefault="00E1543C" w:rsidP="00B70ED7">
      <w:pPr>
        <w:pStyle w:val="berschrift1"/>
      </w:pPr>
      <w:r>
        <w:t>2. Produkteinsatz</w:t>
      </w:r>
    </w:p>
    <w:p w14:paraId="7B4ECBFC" w14:textId="77777777" w:rsidR="00FC1396" w:rsidRPr="00FC1396" w:rsidRDefault="00FC1396" w:rsidP="00FC1396"/>
    <w:p w14:paraId="4EB3BCBE" w14:textId="77777777" w:rsidR="00E1543C" w:rsidRDefault="00E1543C" w:rsidP="00FC1396">
      <w:pPr>
        <w:pStyle w:val="berschrift2"/>
      </w:pPr>
      <w:r>
        <w:t>2.1 Anwendungsbereich</w:t>
      </w:r>
    </w:p>
    <w:p w14:paraId="05764905" w14:textId="77777777" w:rsidR="00CA6314" w:rsidRDefault="00CA6314" w:rsidP="00E1543C"/>
    <w:p w14:paraId="4ED0D016" w14:textId="4CC68166" w:rsidR="001313DD" w:rsidRDefault="00321C55" w:rsidP="00E1543C">
      <w:r>
        <w:t xml:space="preserve">Der Nutzer sollte </w:t>
      </w:r>
      <w:r w:rsidR="00A23109">
        <w:t>durch einfache Sprachbefehle die</w:t>
      </w:r>
      <w:r>
        <w:t xml:space="preserve"> Ansteuerung von </w:t>
      </w:r>
      <w:r w:rsidR="009F6835">
        <w:t>sämtliche</w:t>
      </w:r>
      <w:r w:rsidR="00005581">
        <w:t>n</w:t>
      </w:r>
      <w:r w:rsidR="009F6835">
        <w:t xml:space="preserve"> Abläufen</w:t>
      </w:r>
      <w:r>
        <w:t xml:space="preserve"> im Haushalt regeln können. </w:t>
      </w:r>
      <w:r w:rsidR="001313DD">
        <w:t>Speziell ältere</w:t>
      </w:r>
      <w:r w:rsidR="00A23109">
        <w:t>n</w:t>
      </w:r>
      <w:r w:rsidR="001313DD">
        <w:t xml:space="preserve"> Menschen bzw. Menschen mit körperlichen Einsc</w:t>
      </w:r>
      <w:r w:rsidR="00A23109">
        <w:t>hränkungen sollte es ermöglicht werden</w:t>
      </w:r>
      <w:r w:rsidR="001313DD">
        <w:t xml:space="preserve"> </w:t>
      </w:r>
      <w:r w:rsidR="00A23109">
        <w:t>Probleme die im Haushalt auftreten mit unserer automatisierten Sprachsteuerung zu bewältigen.</w:t>
      </w:r>
    </w:p>
    <w:p w14:paraId="136B72BD" w14:textId="77777777" w:rsidR="001313DD" w:rsidRDefault="001313DD" w:rsidP="00E1543C"/>
    <w:p w14:paraId="0193D637" w14:textId="77777777" w:rsidR="001313DD" w:rsidRDefault="001313DD" w:rsidP="00E1543C"/>
    <w:p w14:paraId="50F397CC" w14:textId="77777777" w:rsidR="00050095" w:rsidRDefault="00050095" w:rsidP="00E1543C"/>
    <w:p w14:paraId="0ED51DB6" w14:textId="77777777" w:rsidR="00321C55" w:rsidRDefault="00321C55" w:rsidP="00E1543C"/>
    <w:p w14:paraId="605CB02B" w14:textId="77777777" w:rsidR="00E1543C" w:rsidRDefault="00E1543C" w:rsidP="00B70ED7">
      <w:pPr>
        <w:pStyle w:val="berschrift2"/>
      </w:pPr>
      <w:r>
        <w:t>2.2 Zielgruppen</w:t>
      </w:r>
    </w:p>
    <w:p w14:paraId="388E1C29" w14:textId="77777777" w:rsidR="00FC27D1" w:rsidRDefault="00FC27D1" w:rsidP="00E1543C"/>
    <w:p w14:paraId="3EDB1F45" w14:textId="0A9971EA" w:rsidR="00FC27D1" w:rsidRDefault="00FC27D1" w:rsidP="00E1543C">
      <w:r>
        <w:t xml:space="preserve">Dieses System eignet sich für alle Personen </w:t>
      </w:r>
      <w:r w:rsidR="00A45A2F">
        <w:t>jeden Alters die</w:t>
      </w:r>
      <w:r w:rsidR="00A816E8">
        <w:t xml:space="preserve"> ihren Alltag durch Automatisierung ve</w:t>
      </w:r>
      <w:r w:rsidR="00D736C5">
        <w:t xml:space="preserve">reinfachen wollen. Speziell </w:t>
      </w:r>
      <w:r w:rsidR="00A816E8">
        <w:t>ältere</w:t>
      </w:r>
      <w:r w:rsidR="00D736C5">
        <w:t>n Menschen</w:t>
      </w:r>
      <w:r w:rsidR="00A816E8">
        <w:t xml:space="preserve"> und körperlich </w:t>
      </w:r>
      <w:r w:rsidR="00D736C5">
        <w:t>eingeschränkten Menschen sollte diese Sprachsteuerung helfen Probleme im Haushalt einfach und schnell zu bewältigen.</w:t>
      </w:r>
    </w:p>
    <w:p w14:paraId="7D239CCC" w14:textId="77777777" w:rsidR="00050095" w:rsidRDefault="00050095" w:rsidP="00E1543C"/>
    <w:p w14:paraId="05EA008C" w14:textId="77777777" w:rsidR="00050095" w:rsidRDefault="00050095" w:rsidP="00E1543C"/>
    <w:p w14:paraId="5EDF5815" w14:textId="77777777" w:rsidR="00E1543C" w:rsidRDefault="00E1543C" w:rsidP="00B70ED7">
      <w:pPr>
        <w:pStyle w:val="berschrift2"/>
      </w:pPr>
      <w:r>
        <w:t>2.3 Betriebsbedienungen</w:t>
      </w:r>
    </w:p>
    <w:p w14:paraId="0DAF741F" w14:textId="77777777" w:rsidR="00907A9A" w:rsidRDefault="00907A9A" w:rsidP="00E1543C"/>
    <w:p w14:paraId="1F0692D8" w14:textId="44B91E0D" w:rsidR="00907A9A" w:rsidRDefault="00907A9A" w:rsidP="00E1543C">
      <w:r>
        <w:t>Dieses System soll sich bezüglich der Betriebsbedingungen nicht wesentlich von anderen Sprachsteuerungen unterscheiden.</w:t>
      </w:r>
    </w:p>
    <w:p w14:paraId="6513D401" w14:textId="77777777" w:rsidR="00907A9A" w:rsidRDefault="00907A9A" w:rsidP="00E1543C"/>
    <w:p w14:paraId="0CC2C3F3" w14:textId="312EF3B1" w:rsidR="00907A9A" w:rsidRDefault="00907A9A" w:rsidP="00907A9A">
      <w:pPr>
        <w:pStyle w:val="Listenabsatz"/>
        <w:numPr>
          <w:ilvl w:val="0"/>
          <w:numId w:val="5"/>
        </w:numPr>
      </w:pPr>
      <w:r>
        <w:t>Betriebsdauer: täglich, 24 Stunden</w:t>
      </w:r>
    </w:p>
    <w:p w14:paraId="2FF3A5DE" w14:textId="27E6B758" w:rsidR="00907A9A" w:rsidRDefault="00A00208" w:rsidP="00907A9A">
      <w:pPr>
        <w:pStyle w:val="Listenabsatz"/>
        <w:numPr>
          <w:ilvl w:val="0"/>
          <w:numId w:val="5"/>
        </w:numPr>
      </w:pPr>
      <w:r>
        <w:t>Der Sprachbe</w:t>
      </w:r>
      <w:r w:rsidR="007A7D17">
        <w:t>fehl soll klar und deutlich erfolgen</w:t>
      </w:r>
    </w:p>
    <w:p w14:paraId="299CF539" w14:textId="77777777" w:rsidR="00A00208" w:rsidRDefault="00A00208" w:rsidP="007A7D17"/>
    <w:p w14:paraId="3942FE23" w14:textId="77777777" w:rsidR="00E1543C" w:rsidRDefault="00E1543C" w:rsidP="00E1543C"/>
    <w:p w14:paraId="5A1C5CC1" w14:textId="77777777" w:rsidR="00E1543C" w:rsidRDefault="00E1543C" w:rsidP="00B70ED7">
      <w:pPr>
        <w:pStyle w:val="berschrift1"/>
      </w:pPr>
      <w:r>
        <w:t>3.Produktumgebung</w:t>
      </w:r>
    </w:p>
    <w:p w14:paraId="0D1F425D" w14:textId="77777777" w:rsidR="00E1543C" w:rsidRDefault="00E1543C" w:rsidP="00B70ED7">
      <w:pPr>
        <w:pStyle w:val="berschrift2"/>
      </w:pPr>
      <w:r>
        <w:t>3.1 Software</w:t>
      </w:r>
    </w:p>
    <w:p w14:paraId="03BE1CB7" w14:textId="48E824C1" w:rsidR="009C76C0" w:rsidRDefault="009C76C0" w:rsidP="00EB3006">
      <w:pPr>
        <w:pStyle w:val="Listenabsatz"/>
        <w:numPr>
          <w:ilvl w:val="0"/>
          <w:numId w:val="9"/>
        </w:numPr>
      </w:pPr>
      <w:r>
        <w:t>S</w:t>
      </w:r>
      <w:r w:rsidR="008B0613">
        <w:t>prachsteuerungssoftware: Julius und</w:t>
      </w:r>
      <w:r>
        <w:t xml:space="preserve"> </w:t>
      </w:r>
      <w:proofErr w:type="spellStart"/>
      <w:r>
        <w:t>Noobs</w:t>
      </w:r>
      <w:proofErr w:type="spellEnd"/>
    </w:p>
    <w:p w14:paraId="2F60540D" w14:textId="7986F548" w:rsidR="009C76C0" w:rsidRDefault="009C76C0" w:rsidP="00EB3006">
      <w:pPr>
        <w:pStyle w:val="Listenabsatz"/>
        <w:numPr>
          <w:ilvl w:val="0"/>
          <w:numId w:val="9"/>
        </w:numPr>
      </w:pPr>
      <w:r>
        <w:t xml:space="preserve">Linux-Betriebssystem: </w:t>
      </w:r>
      <w:proofErr w:type="spellStart"/>
      <w:r>
        <w:t>Ubuntu</w:t>
      </w:r>
      <w:proofErr w:type="spellEnd"/>
      <w:r>
        <w:t xml:space="preserve"> 14.04</w:t>
      </w:r>
    </w:p>
    <w:p w14:paraId="1B03BD6E" w14:textId="77777777" w:rsidR="009C76C0" w:rsidRPr="009C76C0" w:rsidRDefault="009C76C0" w:rsidP="009C76C0"/>
    <w:p w14:paraId="0341B2FE" w14:textId="77777777" w:rsidR="00E1543C" w:rsidRDefault="00E1543C" w:rsidP="00B70ED7">
      <w:pPr>
        <w:pStyle w:val="berschrift2"/>
      </w:pPr>
      <w:r>
        <w:t>3.2 Hardware</w:t>
      </w:r>
    </w:p>
    <w:p w14:paraId="13487F9B" w14:textId="0B51895D" w:rsidR="009072C7" w:rsidRDefault="009072C7" w:rsidP="009072C7">
      <w:pPr>
        <w:pStyle w:val="Listenabsatz"/>
        <w:numPr>
          <w:ilvl w:val="0"/>
          <w:numId w:val="10"/>
        </w:numPr>
      </w:pPr>
      <w:r>
        <w:t>HDMI</w:t>
      </w:r>
    </w:p>
    <w:p w14:paraId="057C4436" w14:textId="520F5BAC" w:rsidR="009072C7" w:rsidRPr="009072C7" w:rsidRDefault="009072C7" w:rsidP="009072C7">
      <w:pPr>
        <w:pStyle w:val="Listenabsatz"/>
        <w:numPr>
          <w:ilvl w:val="0"/>
          <w:numId w:val="10"/>
        </w:numPr>
      </w:pPr>
      <w:r>
        <w:t>SD - Card</w:t>
      </w:r>
    </w:p>
    <w:p w14:paraId="0A7C7F83" w14:textId="54121407" w:rsidR="00E1543C" w:rsidRDefault="008B0613" w:rsidP="00EB3006">
      <w:pPr>
        <w:pStyle w:val="Listenabsatz"/>
        <w:numPr>
          <w:ilvl w:val="0"/>
          <w:numId w:val="8"/>
        </w:numPr>
      </w:pPr>
      <w:proofErr w:type="spellStart"/>
      <w:r>
        <w:t>Raspberry</w:t>
      </w:r>
      <w:proofErr w:type="spellEnd"/>
      <w:r>
        <w:t xml:space="preserve"> - </w:t>
      </w:r>
      <w:r w:rsidR="009C76C0">
        <w:t>Pi B+</w:t>
      </w:r>
    </w:p>
    <w:p w14:paraId="497CC092" w14:textId="732A24B7" w:rsidR="009C76C0" w:rsidRDefault="009072C7" w:rsidP="00EB3006">
      <w:pPr>
        <w:pStyle w:val="Listenabsatz"/>
        <w:numPr>
          <w:ilvl w:val="0"/>
          <w:numId w:val="8"/>
        </w:numPr>
      </w:pPr>
      <w:r>
        <w:t>Mik</w:t>
      </w:r>
      <w:r w:rsidR="00545933">
        <w:t>roph</w:t>
      </w:r>
      <w:r w:rsidR="009C76C0">
        <w:t>on</w:t>
      </w:r>
    </w:p>
    <w:p w14:paraId="28FE73BA" w14:textId="6CDEFE04" w:rsidR="009C76C0" w:rsidRDefault="009C76C0" w:rsidP="00EB3006">
      <w:pPr>
        <w:pStyle w:val="Listenabsatz"/>
        <w:numPr>
          <w:ilvl w:val="0"/>
          <w:numId w:val="8"/>
        </w:numPr>
      </w:pPr>
      <w:r>
        <w:t>LED</w:t>
      </w:r>
    </w:p>
    <w:p w14:paraId="575B83E0" w14:textId="41C3D0E5" w:rsidR="009C76C0" w:rsidRDefault="009C76C0" w:rsidP="00EB3006">
      <w:pPr>
        <w:pStyle w:val="Listenabsatz"/>
        <w:numPr>
          <w:ilvl w:val="0"/>
          <w:numId w:val="8"/>
        </w:numPr>
      </w:pPr>
      <w:r>
        <w:t>Monitor</w:t>
      </w:r>
    </w:p>
    <w:p w14:paraId="5EAE62D9" w14:textId="29B1FBA9" w:rsidR="009072C7" w:rsidRDefault="008B0613" w:rsidP="008B0613">
      <w:pPr>
        <w:pStyle w:val="Listenabsatz"/>
        <w:numPr>
          <w:ilvl w:val="0"/>
          <w:numId w:val="8"/>
        </w:numPr>
      </w:pPr>
      <w:r>
        <w:t>Tastatur</w:t>
      </w:r>
    </w:p>
    <w:p w14:paraId="2C104395" w14:textId="77777777" w:rsidR="008B0613" w:rsidRDefault="008B0613" w:rsidP="008B0613"/>
    <w:p w14:paraId="653471C6" w14:textId="77777777" w:rsidR="00E1543C" w:rsidRDefault="00E1543C" w:rsidP="00B70ED7">
      <w:pPr>
        <w:pStyle w:val="berschrift1"/>
      </w:pPr>
      <w:r>
        <w:t>4. Produktfunktionen</w:t>
      </w:r>
    </w:p>
    <w:p w14:paraId="4D0C4B1C" w14:textId="77777777" w:rsidR="003446D3" w:rsidRPr="003446D3" w:rsidRDefault="003446D3" w:rsidP="003446D3"/>
    <w:p w14:paraId="27FD97B5" w14:textId="65E67C90" w:rsidR="00E1543C" w:rsidRDefault="00EB3006" w:rsidP="00E1543C">
      <w:r>
        <w:t xml:space="preserve">Ein Sprachbefehl </w:t>
      </w:r>
      <w:r w:rsidR="008B0613">
        <w:t>wird von dem Benutzer in das Mik</w:t>
      </w:r>
      <w:r>
        <w:t xml:space="preserve">rophon gesprochen. Dieser wird dann am RBP übersetzt und in eine Funktion am Ausgang des </w:t>
      </w:r>
      <w:proofErr w:type="spellStart"/>
      <w:r>
        <w:t>Raspberry’s</w:t>
      </w:r>
      <w:proofErr w:type="spellEnd"/>
      <w:r>
        <w:t xml:space="preserve"> umgewandelt.</w:t>
      </w:r>
      <w:r w:rsidR="008B0613">
        <w:t xml:space="preserve"> </w:t>
      </w:r>
    </w:p>
    <w:p w14:paraId="46B1BCB1" w14:textId="77777777" w:rsidR="00E1543C" w:rsidRDefault="00E1543C" w:rsidP="00B70ED7">
      <w:pPr>
        <w:pStyle w:val="berschrift1"/>
      </w:pPr>
      <w:r>
        <w:t xml:space="preserve">5. </w:t>
      </w:r>
      <w:r w:rsidR="0017258A">
        <w:t>Benutzungsoberfläche</w:t>
      </w:r>
    </w:p>
    <w:p w14:paraId="2487A4B5" w14:textId="77777777" w:rsidR="00EB3006" w:rsidRPr="00EB3006" w:rsidRDefault="00EB3006" w:rsidP="00EB3006"/>
    <w:p w14:paraId="2BA0A626" w14:textId="67BFB6C3" w:rsidR="0017258A" w:rsidRDefault="008B0613" w:rsidP="00E1543C">
      <w:r>
        <w:t xml:space="preserve">Durch die Einfachheit dieses Systems wird eigentlich keine Benutzeroberfläche dringend benötigt. Dennoch wird eine </w:t>
      </w:r>
      <w:r w:rsidR="00EB3006">
        <w:t>Anzeige</w:t>
      </w:r>
      <w:r>
        <w:t xml:space="preserve"> programmiert die den eingelesenen Sprachbefehl am Monitor ausgibt.</w:t>
      </w:r>
    </w:p>
    <w:p w14:paraId="4D12BD18" w14:textId="6A606B64" w:rsidR="0017258A" w:rsidRDefault="007B46DE" w:rsidP="00B70ED7">
      <w:pPr>
        <w:pStyle w:val="berschrift1"/>
      </w:pPr>
      <w:r>
        <w:t>6. Qualitätszielbestimmungen</w:t>
      </w:r>
    </w:p>
    <w:p w14:paraId="03302DF9" w14:textId="77777777" w:rsidR="007B46DE" w:rsidRDefault="007B46DE" w:rsidP="00E1543C"/>
    <w:p w14:paraId="62ED31E2" w14:textId="77777777" w:rsidR="00E1543C" w:rsidRDefault="00E1543C" w:rsidP="00E154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09"/>
        <w:gridCol w:w="1623"/>
        <w:gridCol w:w="1623"/>
        <w:gridCol w:w="1643"/>
        <w:gridCol w:w="1682"/>
      </w:tblGrid>
      <w:tr w:rsidR="00A13F1F" w14:paraId="3351C3E5" w14:textId="77777777" w:rsidTr="00A13F1F">
        <w:tc>
          <w:tcPr>
            <w:tcW w:w="2709" w:type="dxa"/>
          </w:tcPr>
          <w:p w14:paraId="73D4FE4E" w14:textId="77777777" w:rsidR="00A13F1F" w:rsidRDefault="00A13F1F"/>
        </w:tc>
        <w:tc>
          <w:tcPr>
            <w:tcW w:w="1623" w:type="dxa"/>
          </w:tcPr>
          <w:p w14:paraId="4D2CE0A9" w14:textId="07F8708D" w:rsidR="00A13F1F" w:rsidRDefault="00A13F1F" w:rsidP="00A13F1F">
            <w:pPr>
              <w:jc w:val="center"/>
            </w:pPr>
            <w:r>
              <w:t>sehr wichtig</w:t>
            </w:r>
          </w:p>
        </w:tc>
        <w:tc>
          <w:tcPr>
            <w:tcW w:w="1623" w:type="dxa"/>
          </w:tcPr>
          <w:p w14:paraId="4DB383A4" w14:textId="368B2929" w:rsidR="00A13F1F" w:rsidRDefault="00A13F1F" w:rsidP="00A13F1F">
            <w:pPr>
              <w:jc w:val="center"/>
            </w:pPr>
            <w:r>
              <w:t>wichtig</w:t>
            </w:r>
          </w:p>
        </w:tc>
        <w:tc>
          <w:tcPr>
            <w:tcW w:w="1643" w:type="dxa"/>
          </w:tcPr>
          <w:p w14:paraId="7ACE1905" w14:textId="5BB3D116" w:rsidR="00A13F1F" w:rsidRDefault="00A13F1F" w:rsidP="00A13F1F">
            <w:pPr>
              <w:jc w:val="center"/>
            </w:pPr>
            <w:r>
              <w:t>weniger wichtig</w:t>
            </w:r>
          </w:p>
        </w:tc>
        <w:tc>
          <w:tcPr>
            <w:tcW w:w="1682" w:type="dxa"/>
          </w:tcPr>
          <w:p w14:paraId="4FA2CAFA" w14:textId="58D5D279" w:rsidR="00A13F1F" w:rsidRDefault="00A13F1F" w:rsidP="00A13F1F">
            <w:pPr>
              <w:jc w:val="center"/>
            </w:pPr>
            <w:r>
              <w:t>unwichtig</w:t>
            </w:r>
          </w:p>
        </w:tc>
      </w:tr>
      <w:tr w:rsidR="00A13F1F" w14:paraId="7BD8A0C1" w14:textId="77777777" w:rsidTr="00A13F1F">
        <w:tc>
          <w:tcPr>
            <w:tcW w:w="2709" w:type="dxa"/>
          </w:tcPr>
          <w:p w14:paraId="1B5B5896" w14:textId="3A5E850B" w:rsidR="00A13F1F" w:rsidRDefault="00A13F1F">
            <w:bookmarkStart w:id="0" w:name="_GoBack"/>
            <w:bookmarkEnd w:id="0"/>
            <w:r>
              <w:t>Zuverlässigkeit</w:t>
            </w:r>
          </w:p>
        </w:tc>
        <w:tc>
          <w:tcPr>
            <w:tcW w:w="1623" w:type="dxa"/>
          </w:tcPr>
          <w:p w14:paraId="1A622E36" w14:textId="3F6DAC4E" w:rsidR="00A13F1F" w:rsidRDefault="00C756C2" w:rsidP="00C756C2">
            <w:pPr>
              <w:jc w:val="center"/>
            </w:pPr>
            <w:r>
              <w:t>X</w:t>
            </w:r>
          </w:p>
        </w:tc>
        <w:tc>
          <w:tcPr>
            <w:tcW w:w="1623" w:type="dxa"/>
          </w:tcPr>
          <w:p w14:paraId="43939E8A" w14:textId="72DDBB77" w:rsidR="00A13F1F" w:rsidRDefault="00A13F1F" w:rsidP="00C756C2">
            <w:pPr>
              <w:jc w:val="center"/>
            </w:pPr>
          </w:p>
        </w:tc>
        <w:tc>
          <w:tcPr>
            <w:tcW w:w="1643" w:type="dxa"/>
          </w:tcPr>
          <w:p w14:paraId="1135F492" w14:textId="77777777" w:rsidR="00A13F1F" w:rsidRDefault="00A13F1F" w:rsidP="00C756C2">
            <w:pPr>
              <w:jc w:val="center"/>
            </w:pPr>
          </w:p>
        </w:tc>
        <w:tc>
          <w:tcPr>
            <w:tcW w:w="1682" w:type="dxa"/>
          </w:tcPr>
          <w:p w14:paraId="5DF42FBF" w14:textId="77777777" w:rsidR="00A13F1F" w:rsidRDefault="00A13F1F" w:rsidP="00C756C2">
            <w:pPr>
              <w:jc w:val="center"/>
            </w:pPr>
          </w:p>
        </w:tc>
      </w:tr>
      <w:tr w:rsidR="00A13F1F" w14:paraId="043F843C" w14:textId="77777777" w:rsidTr="00A13F1F">
        <w:tc>
          <w:tcPr>
            <w:tcW w:w="2709" w:type="dxa"/>
          </w:tcPr>
          <w:p w14:paraId="409BFB4F" w14:textId="5722C3CC" w:rsidR="00A13F1F" w:rsidRDefault="00A13F1F">
            <w:r>
              <w:t>Korrektheit</w:t>
            </w:r>
          </w:p>
        </w:tc>
        <w:tc>
          <w:tcPr>
            <w:tcW w:w="1623" w:type="dxa"/>
          </w:tcPr>
          <w:p w14:paraId="3B04CE75" w14:textId="77777777" w:rsidR="00A13F1F" w:rsidRDefault="00A13F1F" w:rsidP="00C756C2">
            <w:pPr>
              <w:jc w:val="center"/>
            </w:pPr>
          </w:p>
        </w:tc>
        <w:tc>
          <w:tcPr>
            <w:tcW w:w="1623" w:type="dxa"/>
          </w:tcPr>
          <w:p w14:paraId="4271204B" w14:textId="6D7811B6" w:rsidR="00A13F1F" w:rsidRDefault="00C756C2" w:rsidP="00C756C2">
            <w:pPr>
              <w:jc w:val="center"/>
            </w:pPr>
            <w:r>
              <w:t>X</w:t>
            </w:r>
          </w:p>
        </w:tc>
        <w:tc>
          <w:tcPr>
            <w:tcW w:w="1643" w:type="dxa"/>
          </w:tcPr>
          <w:p w14:paraId="08F0A328" w14:textId="77777777" w:rsidR="00A13F1F" w:rsidRDefault="00A13F1F" w:rsidP="00C756C2">
            <w:pPr>
              <w:jc w:val="center"/>
            </w:pPr>
          </w:p>
        </w:tc>
        <w:tc>
          <w:tcPr>
            <w:tcW w:w="1682" w:type="dxa"/>
          </w:tcPr>
          <w:p w14:paraId="12AFFB11" w14:textId="77777777" w:rsidR="00A13F1F" w:rsidRDefault="00A13F1F" w:rsidP="00C756C2">
            <w:pPr>
              <w:jc w:val="center"/>
            </w:pPr>
          </w:p>
        </w:tc>
      </w:tr>
      <w:tr w:rsidR="00A13F1F" w14:paraId="2807B30A" w14:textId="77777777" w:rsidTr="00A13F1F">
        <w:tc>
          <w:tcPr>
            <w:tcW w:w="2709" w:type="dxa"/>
          </w:tcPr>
          <w:p w14:paraId="13C0A919" w14:textId="6BBE49EA" w:rsidR="00A13F1F" w:rsidRDefault="00A13F1F">
            <w:r>
              <w:t>Benutzungsfreundlichkeit</w:t>
            </w:r>
          </w:p>
        </w:tc>
        <w:tc>
          <w:tcPr>
            <w:tcW w:w="1623" w:type="dxa"/>
          </w:tcPr>
          <w:p w14:paraId="6123D981" w14:textId="77777777" w:rsidR="00A13F1F" w:rsidRDefault="00A13F1F" w:rsidP="00C756C2">
            <w:pPr>
              <w:jc w:val="center"/>
            </w:pPr>
          </w:p>
        </w:tc>
        <w:tc>
          <w:tcPr>
            <w:tcW w:w="1623" w:type="dxa"/>
          </w:tcPr>
          <w:p w14:paraId="375C1742" w14:textId="324C6A1B" w:rsidR="00A13F1F" w:rsidRDefault="00C756C2" w:rsidP="00C756C2">
            <w:pPr>
              <w:jc w:val="center"/>
            </w:pPr>
            <w:r>
              <w:t>X</w:t>
            </w:r>
          </w:p>
        </w:tc>
        <w:tc>
          <w:tcPr>
            <w:tcW w:w="1643" w:type="dxa"/>
          </w:tcPr>
          <w:p w14:paraId="62F5204E" w14:textId="77777777" w:rsidR="00A13F1F" w:rsidRDefault="00A13F1F" w:rsidP="00C756C2">
            <w:pPr>
              <w:jc w:val="center"/>
            </w:pPr>
          </w:p>
        </w:tc>
        <w:tc>
          <w:tcPr>
            <w:tcW w:w="1682" w:type="dxa"/>
          </w:tcPr>
          <w:p w14:paraId="70E54EAA" w14:textId="77777777" w:rsidR="00A13F1F" w:rsidRDefault="00A13F1F" w:rsidP="00C756C2">
            <w:pPr>
              <w:jc w:val="center"/>
            </w:pPr>
          </w:p>
        </w:tc>
      </w:tr>
      <w:tr w:rsidR="00A13F1F" w14:paraId="3378BE8F" w14:textId="77777777" w:rsidTr="00A13F1F">
        <w:tc>
          <w:tcPr>
            <w:tcW w:w="2709" w:type="dxa"/>
          </w:tcPr>
          <w:p w14:paraId="4A6C5409" w14:textId="7E2689EB" w:rsidR="00A13F1F" w:rsidRDefault="00A13F1F">
            <w:r>
              <w:t>Effizienz</w:t>
            </w:r>
          </w:p>
        </w:tc>
        <w:tc>
          <w:tcPr>
            <w:tcW w:w="1623" w:type="dxa"/>
          </w:tcPr>
          <w:p w14:paraId="38E0A919" w14:textId="77777777" w:rsidR="00A13F1F" w:rsidRDefault="00A13F1F" w:rsidP="00C756C2">
            <w:pPr>
              <w:jc w:val="center"/>
            </w:pPr>
          </w:p>
        </w:tc>
        <w:tc>
          <w:tcPr>
            <w:tcW w:w="1623" w:type="dxa"/>
          </w:tcPr>
          <w:p w14:paraId="1DC3F708" w14:textId="5AAF0343" w:rsidR="00A13F1F" w:rsidRDefault="00C756C2" w:rsidP="00C756C2">
            <w:pPr>
              <w:jc w:val="center"/>
            </w:pPr>
            <w:r>
              <w:t>X</w:t>
            </w:r>
          </w:p>
        </w:tc>
        <w:tc>
          <w:tcPr>
            <w:tcW w:w="1643" w:type="dxa"/>
          </w:tcPr>
          <w:p w14:paraId="01E8A44F" w14:textId="77777777" w:rsidR="00A13F1F" w:rsidRDefault="00A13F1F" w:rsidP="00C756C2">
            <w:pPr>
              <w:jc w:val="center"/>
            </w:pPr>
          </w:p>
        </w:tc>
        <w:tc>
          <w:tcPr>
            <w:tcW w:w="1682" w:type="dxa"/>
          </w:tcPr>
          <w:p w14:paraId="54F4193B" w14:textId="77777777" w:rsidR="00A13F1F" w:rsidRDefault="00A13F1F" w:rsidP="00C756C2">
            <w:pPr>
              <w:jc w:val="center"/>
            </w:pPr>
          </w:p>
        </w:tc>
      </w:tr>
      <w:tr w:rsidR="00A13F1F" w14:paraId="6DFD3784" w14:textId="77777777" w:rsidTr="00A13F1F">
        <w:tc>
          <w:tcPr>
            <w:tcW w:w="2709" w:type="dxa"/>
          </w:tcPr>
          <w:p w14:paraId="59AC72E9" w14:textId="77777777" w:rsidR="00A13F1F" w:rsidRDefault="00A13F1F" w:rsidP="0083108D">
            <w:r>
              <w:t>Robustheit</w:t>
            </w:r>
          </w:p>
        </w:tc>
        <w:tc>
          <w:tcPr>
            <w:tcW w:w="1623" w:type="dxa"/>
          </w:tcPr>
          <w:p w14:paraId="47C1451D" w14:textId="77777777" w:rsidR="00A13F1F" w:rsidRDefault="00A13F1F" w:rsidP="00C756C2">
            <w:pPr>
              <w:jc w:val="center"/>
            </w:pPr>
          </w:p>
        </w:tc>
        <w:tc>
          <w:tcPr>
            <w:tcW w:w="1623" w:type="dxa"/>
          </w:tcPr>
          <w:p w14:paraId="5C8535A9" w14:textId="77777777" w:rsidR="00A13F1F" w:rsidRDefault="00A13F1F" w:rsidP="00C756C2">
            <w:pPr>
              <w:jc w:val="center"/>
            </w:pPr>
          </w:p>
        </w:tc>
        <w:tc>
          <w:tcPr>
            <w:tcW w:w="1643" w:type="dxa"/>
          </w:tcPr>
          <w:p w14:paraId="7D688336" w14:textId="77777777" w:rsidR="00A13F1F" w:rsidRDefault="00A13F1F" w:rsidP="00C756C2">
            <w:pPr>
              <w:jc w:val="center"/>
            </w:pPr>
          </w:p>
        </w:tc>
        <w:tc>
          <w:tcPr>
            <w:tcW w:w="1682" w:type="dxa"/>
          </w:tcPr>
          <w:p w14:paraId="2D7EA142" w14:textId="071CF856" w:rsidR="00A13F1F" w:rsidRDefault="00C756C2" w:rsidP="00C756C2">
            <w:pPr>
              <w:jc w:val="center"/>
            </w:pPr>
            <w:r>
              <w:t>X</w:t>
            </w:r>
          </w:p>
        </w:tc>
      </w:tr>
      <w:tr w:rsidR="00C756C2" w14:paraId="15AD812B" w14:textId="77777777" w:rsidTr="00C756C2">
        <w:tc>
          <w:tcPr>
            <w:tcW w:w="2709" w:type="dxa"/>
          </w:tcPr>
          <w:p w14:paraId="1F534CE3" w14:textId="757BD97A" w:rsidR="00C756C2" w:rsidRDefault="00C756C2" w:rsidP="0083108D">
            <w:r>
              <w:t>Portierbarkeit</w:t>
            </w:r>
          </w:p>
        </w:tc>
        <w:tc>
          <w:tcPr>
            <w:tcW w:w="1623" w:type="dxa"/>
          </w:tcPr>
          <w:p w14:paraId="59B9658C" w14:textId="77777777" w:rsidR="00C756C2" w:rsidRDefault="00C756C2" w:rsidP="00C756C2">
            <w:pPr>
              <w:jc w:val="center"/>
            </w:pPr>
          </w:p>
        </w:tc>
        <w:tc>
          <w:tcPr>
            <w:tcW w:w="1623" w:type="dxa"/>
          </w:tcPr>
          <w:p w14:paraId="387997D5" w14:textId="77777777" w:rsidR="00C756C2" w:rsidRDefault="00C756C2" w:rsidP="00C756C2">
            <w:pPr>
              <w:jc w:val="center"/>
            </w:pPr>
          </w:p>
        </w:tc>
        <w:tc>
          <w:tcPr>
            <w:tcW w:w="1643" w:type="dxa"/>
          </w:tcPr>
          <w:p w14:paraId="2BC29667" w14:textId="7D6FAA4B" w:rsidR="00C756C2" w:rsidRDefault="00C756C2" w:rsidP="00C756C2">
            <w:pPr>
              <w:jc w:val="center"/>
            </w:pPr>
            <w:r>
              <w:t>X</w:t>
            </w:r>
          </w:p>
        </w:tc>
        <w:tc>
          <w:tcPr>
            <w:tcW w:w="1682" w:type="dxa"/>
          </w:tcPr>
          <w:p w14:paraId="6310C6F5" w14:textId="77777777" w:rsidR="00C756C2" w:rsidRDefault="00C756C2" w:rsidP="00C756C2">
            <w:pPr>
              <w:jc w:val="center"/>
            </w:pPr>
          </w:p>
        </w:tc>
      </w:tr>
      <w:tr w:rsidR="00A13F1F" w14:paraId="6B5E3173" w14:textId="77777777" w:rsidTr="00A13F1F">
        <w:tc>
          <w:tcPr>
            <w:tcW w:w="2709" w:type="dxa"/>
          </w:tcPr>
          <w:p w14:paraId="3A33416D" w14:textId="2B531D13" w:rsidR="00A13F1F" w:rsidRDefault="00C756C2" w:rsidP="00A13F1F">
            <w:r>
              <w:t>Kompatibilität</w:t>
            </w:r>
          </w:p>
        </w:tc>
        <w:tc>
          <w:tcPr>
            <w:tcW w:w="1623" w:type="dxa"/>
          </w:tcPr>
          <w:p w14:paraId="5B61C564" w14:textId="77777777" w:rsidR="00A13F1F" w:rsidRDefault="00A13F1F" w:rsidP="00C756C2">
            <w:pPr>
              <w:jc w:val="center"/>
            </w:pPr>
          </w:p>
        </w:tc>
        <w:tc>
          <w:tcPr>
            <w:tcW w:w="1623" w:type="dxa"/>
          </w:tcPr>
          <w:p w14:paraId="50DE8284" w14:textId="3FE50225" w:rsidR="00A13F1F" w:rsidRDefault="00C756C2" w:rsidP="00C756C2">
            <w:pPr>
              <w:jc w:val="center"/>
            </w:pPr>
            <w:r>
              <w:t>X</w:t>
            </w:r>
          </w:p>
        </w:tc>
        <w:tc>
          <w:tcPr>
            <w:tcW w:w="1643" w:type="dxa"/>
          </w:tcPr>
          <w:p w14:paraId="0341DF18" w14:textId="77777777" w:rsidR="00A13F1F" w:rsidRDefault="00A13F1F" w:rsidP="00C756C2">
            <w:pPr>
              <w:jc w:val="center"/>
            </w:pPr>
          </w:p>
        </w:tc>
        <w:tc>
          <w:tcPr>
            <w:tcW w:w="1682" w:type="dxa"/>
          </w:tcPr>
          <w:p w14:paraId="111846BB" w14:textId="77777777" w:rsidR="00A13F1F" w:rsidRDefault="00A13F1F" w:rsidP="00C756C2">
            <w:pPr>
              <w:jc w:val="center"/>
            </w:pPr>
          </w:p>
        </w:tc>
      </w:tr>
    </w:tbl>
    <w:p w14:paraId="409FA815" w14:textId="77777777" w:rsidR="00E229D4" w:rsidRDefault="00E229D4"/>
    <w:p w14:paraId="48000692" w14:textId="77777777" w:rsidR="00E229D4" w:rsidRDefault="00E229D4"/>
    <w:sectPr w:rsidR="00E229D4" w:rsidSect="00491C62">
      <w:pgSz w:w="11900" w:h="16840"/>
      <w:pgMar w:top="1418" w:right="1418" w:bottom="1134" w:left="1418" w:header="720" w:footer="72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D6F85" w14:textId="77777777" w:rsidR="001313DD" w:rsidRDefault="001313DD" w:rsidP="00C14483">
      <w:r>
        <w:separator/>
      </w:r>
    </w:p>
  </w:endnote>
  <w:endnote w:type="continuationSeparator" w:id="0">
    <w:p w14:paraId="12D6D84E" w14:textId="77777777" w:rsidR="001313DD" w:rsidRDefault="001313DD" w:rsidP="00C14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A88D" w14:textId="2A8C3D24" w:rsidR="001313DD" w:rsidRDefault="001313DD">
    <w:pPr>
      <w:pStyle w:val="Fuzeile"/>
    </w:pPr>
    <w:r>
      <w:t xml:space="preserve">Michael Danner, Tobias </w:t>
    </w:r>
    <w:proofErr w:type="spellStart"/>
    <w:r>
      <w:t>Heiss</w:t>
    </w:r>
    <w:proofErr w:type="spellEnd"/>
    <w:r>
      <w:t>, Lukas Wallner</w:t>
    </w:r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756C2">
      <w:rPr>
        <w:rStyle w:val="Seitenzahl"/>
        <w:noProof/>
      </w:rPr>
      <w:t>4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07A7B" w14:textId="77777777" w:rsidR="001313DD" w:rsidRDefault="001313DD" w:rsidP="00C14483">
      <w:r>
        <w:separator/>
      </w:r>
    </w:p>
  </w:footnote>
  <w:footnote w:type="continuationSeparator" w:id="0">
    <w:p w14:paraId="7A480D57" w14:textId="77777777" w:rsidR="001313DD" w:rsidRDefault="001313DD" w:rsidP="00C144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4BB5E" w14:textId="78E4406B" w:rsidR="001313DD" w:rsidRDefault="001313DD">
    <w:pPr>
      <w:pStyle w:val="Kopfzeile"/>
    </w:pPr>
    <w:r>
      <w:t>Pflichtenheft</w:t>
    </w:r>
    <w:r>
      <w:tab/>
    </w:r>
    <w:r>
      <w:tab/>
    </w:r>
    <w:r>
      <w:fldChar w:fldCharType="begin"/>
    </w:r>
    <w:r>
      <w:instrText xml:space="preserve"> DATE \@ "dd.MM.yy" </w:instrText>
    </w:r>
    <w:r>
      <w:fldChar w:fldCharType="separate"/>
    </w:r>
    <w:r w:rsidR="00A13F1F">
      <w:rPr>
        <w:noProof/>
      </w:rPr>
      <w:t>08.10.14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2323"/>
    <w:multiLevelType w:val="multilevel"/>
    <w:tmpl w:val="5FE090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8987E91"/>
    <w:multiLevelType w:val="hybridMultilevel"/>
    <w:tmpl w:val="AC62B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B18D7"/>
    <w:multiLevelType w:val="hybridMultilevel"/>
    <w:tmpl w:val="61BE55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84E56"/>
    <w:multiLevelType w:val="multilevel"/>
    <w:tmpl w:val="198203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A4C5423"/>
    <w:multiLevelType w:val="multilevel"/>
    <w:tmpl w:val="00D67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E215D03"/>
    <w:multiLevelType w:val="hybridMultilevel"/>
    <w:tmpl w:val="4DC62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27908"/>
    <w:multiLevelType w:val="hybridMultilevel"/>
    <w:tmpl w:val="D9983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337A9"/>
    <w:multiLevelType w:val="hybridMultilevel"/>
    <w:tmpl w:val="30FC9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14CA6"/>
    <w:multiLevelType w:val="hybridMultilevel"/>
    <w:tmpl w:val="7C6A7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53122"/>
    <w:multiLevelType w:val="hybridMultilevel"/>
    <w:tmpl w:val="F69ECEF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D4"/>
    <w:rsid w:val="00005581"/>
    <w:rsid w:val="00050095"/>
    <w:rsid w:val="000B3EE1"/>
    <w:rsid w:val="000C29B9"/>
    <w:rsid w:val="000E2FE8"/>
    <w:rsid w:val="001313DD"/>
    <w:rsid w:val="0017258A"/>
    <w:rsid w:val="001B6E65"/>
    <w:rsid w:val="00321C55"/>
    <w:rsid w:val="00332B93"/>
    <w:rsid w:val="003342EB"/>
    <w:rsid w:val="003446D3"/>
    <w:rsid w:val="00416066"/>
    <w:rsid w:val="00491C62"/>
    <w:rsid w:val="00545933"/>
    <w:rsid w:val="00750A3C"/>
    <w:rsid w:val="00786715"/>
    <w:rsid w:val="007A7D17"/>
    <w:rsid w:val="007B46DE"/>
    <w:rsid w:val="00896A78"/>
    <w:rsid w:val="008B0613"/>
    <w:rsid w:val="009072C7"/>
    <w:rsid w:val="00907A9A"/>
    <w:rsid w:val="00987DA6"/>
    <w:rsid w:val="009C76C0"/>
    <w:rsid w:val="009F6835"/>
    <w:rsid w:val="00A00208"/>
    <w:rsid w:val="00A13F1F"/>
    <w:rsid w:val="00A23109"/>
    <w:rsid w:val="00A45A2F"/>
    <w:rsid w:val="00A816E8"/>
    <w:rsid w:val="00AE2DBA"/>
    <w:rsid w:val="00B70ED7"/>
    <w:rsid w:val="00C14483"/>
    <w:rsid w:val="00C756C2"/>
    <w:rsid w:val="00CA6314"/>
    <w:rsid w:val="00CB0E96"/>
    <w:rsid w:val="00CE3B5E"/>
    <w:rsid w:val="00D20040"/>
    <w:rsid w:val="00D54A14"/>
    <w:rsid w:val="00D736C5"/>
    <w:rsid w:val="00DE1402"/>
    <w:rsid w:val="00E1543C"/>
    <w:rsid w:val="00E16737"/>
    <w:rsid w:val="00E229D4"/>
    <w:rsid w:val="00EB3006"/>
    <w:rsid w:val="00EE2532"/>
    <w:rsid w:val="00FC1396"/>
    <w:rsid w:val="00FC27D1"/>
    <w:rsid w:val="00FC36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990B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29D4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70ED7"/>
    <w:pPr>
      <w:keepNext/>
      <w:keepLines/>
      <w:spacing w:before="480"/>
      <w:outlineLvl w:val="0"/>
    </w:pPr>
    <w:rPr>
      <w:rFonts w:ascii="Andale Mono" w:eastAsiaTheme="majorEastAsia" w:hAnsi="Andale Mono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70ED7"/>
    <w:pPr>
      <w:keepNext/>
      <w:keepLines/>
      <w:spacing w:before="200"/>
      <w:outlineLvl w:val="1"/>
    </w:pPr>
    <w:rPr>
      <w:rFonts w:ascii="Andale Mono" w:eastAsiaTheme="majorEastAsia" w:hAnsi="Andale Mono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B70ED7"/>
    <w:pPr>
      <w:keepNext/>
      <w:keepLines/>
      <w:spacing w:before="200"/>
      <w:outlineLvl w:val="2"/>
    </w:pPr>
    <w:rPr>
      <w:rFonts w:ascii="Andale Mono" w:eastAsiaTheme="majorEastAsia" w:hAnsi="Andale Mono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70ED7"/>
    <w:rPr>
      <w:rFonts w:ascii="Andale Mono" w:eastAsiaTheme="majorEastAsia" w:hAnsi="Andale Mono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E229D4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B70ED7"/>
    <w:rPr>
      <w:rFonts w:ascii="Andale Mono" w:eastAsiaTheme="majorEastAsia" w:hAnsi="Andale Mono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1448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14483"/>
    <w:rPr>
      <w:rFonts w:asciiTheme="majorHAnsi" w:hAnsiTheme="majorHAnsi"/>
    </w:rPr>
  </w:style>
  <w:style w:type="paragraph" w:styleId="Fuzeile">
    <w:name w:val="footer"/>
    <w:basedOn w:val="Standard"/>
    <w:link w:val="FuzeileZeichen"/>
    <w:uiPriority w:val="99"/>
    <w:unhideWhenUsed/>
    <w:rsid w:val="00C1448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14483"/>
    <w:rPr>
      <w:rFonts w:asciiTheme="majorHAnsi" w:hAnsiTheme="majorHAnsi"/>
    </w:rPr>
  </w:style>
  <w:style w:type="character" w:styleId="Seitenzahl">
    <w:name w:val="page number"/>
    <w:basedOn w:val="Absatzstandardschriftart"/>
    <w:uiPriority w:val="99"/>
    <w:semiHidden/>
    <w:unhideWhenUsed/>
    <w:rsid w:val="00C14483"/>
  </w:style>
  <w:style w:type="paragraph" w:styleId="Titel">
    <w:name w:val="Title"/>
    <w:basedOn w:val="Standard"/>
    <w:next w:val="Standard"/>
    <w:link w:val="TitelZeichen"/>
    <w:uiPriority w:val="10"/>
    <w:qFormat/>
    <w:rsid w:val="00C1448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14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C1448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C1448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B70ED7"/>
    <w:rPr>
      <w:rFonts w:ascii="Andale Mono" w:eastAsiaTheme="majorEastAsia" w:hAnsi="Andale Mono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A13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29D4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70ED7"/>
    <w:pPr>
      <w:keepNext/>
      <w:keepLines/>
      <w:spacing w:before="480"/>
      <w:outlineLvl w:val="0"/>
    </w:pPr>
    <w:rPr>
      <w:rFonts w:ascii="Andale Mono" w:eastAsiaTheme="majorEastAsia" w:hAnsi="Andale Mono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70ED7"/>
    <w:pPr>
      <w:keepNext/>
      <w:keepLines/>
      <w:spacing w:before="200"/>
      <w:outlineLvl w:val="1"/>
    </w:pPr>
    <w:rPr>
      <w:rFonts w:ascii="Andale Mono" w:eastAsiaTheme="majorEastAsia" w:hAnsi="Andale Mono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B70ED7"/>
    <w:pPr>
      <w:keepNext/>
      <w:keepLines/>
      <w:spacing w:before="200"/>
      <w:outlineLvl w:val="2"/>
    </w:pPr>
    <w:rPr>
      <w:rFonts w:ascii="Andale Mono" w:eastAsiaTheme="majorEastAsia" w:hAnsi="Andale Mono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70ED7"/>
    <w:rPr>
      <w:rFonts w:ascii="Andale Mono" w:eastAsiaTheme="majorEastAsia" w:hAnsi="Andale Mono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E229D4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B70ED7"/>
    <w:rPr>
      <w:rFonts w:ascii="Andale Mono" w:eastAsiaTheme="majorEastAsia" w:hAnsi="Andale Mono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1448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14483"/>
    <w:rPr>
      <w:rFonts w:asciiTheme="majorHAnsi" w:hAnsiTheme="majorHAnsi"/>
    </w:rPr>
  </w:style>
  <w:style w:type="paragraph" w:styleId="Fuzeile">
    <w:name w:val="footer"/>
    <w:basedOn w:val="Standard"/>
    <w:link w:val="FuzeileZeichen"/>
    <w:uiPriority w:val="99"/>
    <w:unhideWhenUsed/>
    <w:rsid w:val="00C1448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14483"/>
    <w:rPr>
      <w:rFonts w:asciiTheme="majorHAnsi" w:hAnsiTheme="majorHAnsi"/>
    </w:rPr>
  </w:style>
  <w:style w:type="character" w:styleId="Seitenzahl">
    <w:name w:val="page number"/>
    <w:basedOn w:val="Absatzstandardschriftart"/>
    <w:uiPriority w:val="99"/>
    <w:semiHidden/>
    <w:unhideWhenUsed/>
    <w:rsid w:val="00C14483"/>
  </w:style>
  <w:style w:type="paragraph" w:styleId="Titel">
    <w:name w:val="Title"/>
    <w:basedOn w:val="Standard"/>
    <w:next w:val="Standard"/>
    <w:link w:val="TitelZeichen"/>
    <w:uiPriority w:val="10"/>
    <w:qFormat/>
    <w:rsid w:val="00C1448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14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C1448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C1448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B70ED7"/>
    <w:rPr>
      <w:rFonts w:ascii="Andale Mono" w:eastAsiaTheme="majorEastAsia" w:hAnsi="Andale Mono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A13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3BF00B-B07D-7E4C-AA27-47EA0943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2129</Characters>
  <Application>Microsoft Macintosh Word</Application>
  <DocSecurity>0</DocSecurity>
  <Lines>17</Lines>
  <Paragraphs>4</Paragraphs>
  <ScaleCrop>false</ScaleCrop>
  <Company>HTL Anichstraße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Michael Danner</dc:creator>
  <cp:keywords/>
  <dc:description/>
  <cp:lastModifiedBy>Michael Danner</cp:lastModifiedBy>
  <cp:revision>39</cp:revision>
  <dcterms:created xsi:type="dcterms:W3CDTF">2014-09-24T08:17:00Z</dcterms:created>
  <dcterms:modified xsi:type="dcterms:W3CDTF">2014-10-08T06:20:00Z</dcterms:modified>
</cp:coreProperties>
</file>